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31C3DB"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0"/>
          <w:lang w:eastAsia="fr-FR"/>
        </w:rPr>
      </w:pPr>
      <w:r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659264" behindDoc="0" locked="0" layoutInCell="1" allowOverlap="1" wp14:anchorId="7315C588" wp14:editId="2547EAAB">
                <wp:simplePos x="0" y="0"/>
                <wp:positionH relativeFrom="column">
                  <wp:posOffset>-142102</wp:posOffset>
                </wp:positionH>
                <wp:positionV relativeFrom="paragraph">
                  <wp:posOffset>-451733</wp:posOffset>
                </wp:positionV>
                <wp:extent cx="2700020" cy="2564295"/>
                <wp:effectExtent l="0" t="0" r="5080" b="7620"/>
                <wp:wrapNone/>
                <wp:docPr id="1382140933" name="Zone de texte 1382140933"/>
                <wp:cNvGraphicFramePr/>
                <a:graphic xmlns:a="http://schemas.openxmlformats.org/drawingml/2006/main">
                  <a:graphicData uri="http://schemas.microsoft.com/office/word/2010/wordprocessingShape">
                    <wps:wsp>
                      <wps:cNvSpPr txBox="1"/>
                      <wps:spPr>
                        <a:xfrm>
                          <a:off x="0" y="0"/>
                          <a:ext cx="2700020" cy="2564295"/>
                        </a:xfrm>
                        <a:prstGeom prst="rect">
                          <a:avLst/>
                        </a:prstGeom>
                        <a:solidFill>
                          <a:sysClr val="window" lastClr="FFFFFF"/>
                        </a:solidFill>
                        <a:ln w="6350">
                          <a:noFill/>
                        </a:ln>
                        <a:effectLst/>
                      </wps:spPr>
                      <wps:txbx>
                        <w:txbxContent>
                          <w:p w14:paraId="01F70E30" w14:textId="77777777" w:rsidR="00460936" w:rsidRPr="00996C91" w:rsidRDefault="00460936" w:rsidP="003848E1">
                            <w:pPr>
                              <w:spacing w:after="0" w:line="240" w:lineRule="auto"/>
                              <w:jc w:val="center"/>
                              <w:rPr>
                                <w:bCs/>
                              </w:rPr>
                            </w:pPr>
                            <w:r w:rsidRPr="00996C91">
                              <w:rPr>
                                <w:bCs/>
                              </w:rPr>
                              <w:t>REPUBLIQUE DU CAMEROUN</w:t>
                            </w:r>
                          </w:p>
                          <w:p w14:paraId="7DE7E781" w14:textId="77777777" w:rsidR="00460936" w:rsidRPr="00996C91" w:rsidRDefault="00460936" w:rsidP="003848E1">
                            <w:pPr>
                              <w:spacing w:after="0" w:line="240" w:lineRule="auto"/>
                              <w:jc w:val="center"/>
                              <w:rPr>
                                <w:bCs/>
                                <w:i/>
                              </w:rPr>
                            </w:pPr>
                            <w:r w:rsidRPr="00996C91">
                              <w:rPr>
                                <w:bCs/>
                                <w:i/>
                              </w:rPr>
                              <w:t>Paix –travail –patrie</w:t>
                            </w:r>
                          </w:p>
                          <w:p w14:paraId="44A9362D" w14:textId="77777777" w:rsidR="00460936" w:rsidRPr="00996C91" w:rsidRDefault="00460936" w:rsidP="003848E1">
                            <w:pPr>
                              <w:spacing w:after="0" w:line="240" w:lineRule="auto"/>
                              <w:jc w:val="center"/>
                              <w:rPr>
                                <w:bCs/>
                              </w:rPr>
                            </w:pPr>
                            <w:r w:rsidRPr="00996C91">
                              <w:rPr>
                                <w:bCs/>
                              </w:rPr>
                              <w:t>*****</w:t>
                            </w:r>
                          </w:p>
                          <w:p w14:paraId="2A9045EC" w14:textId="77777777" w:rsidR="00460936" w:rsidRPr="00996C91" w:rsidRDefault="00460936" w:rsidP="003848E1">
                            <w:pPr>
                              <w:spacing w:after="0" w:line="240" w:lineRule="auto"/>
                              <w:jc w:val="center"/>
                              <w:rPr>
                                <w:bCs/>
                              </w:rPr>
                            </w:pPr>
                            <w:r w:rsidRPr="00996C91">
                              <w:rPr>
                                <w:bCs/>
                              </w:rPr>
                              <w:t>REGION DU SUD</w:t>
                            </w:r>
                          </w:p>
                          <w:p w14:paraId="7BD745F3" w14:textId="77777777" w:rsidR="00460936" w:rsidRPr="00996C91" w:rsidRDefault="00460936" w:rsidP="003848E1">
                            <w:pPr>
                              <w:spacing w:after="0" w:line="240" w:lineRule="auto"/>
                              <w:jc w:val="center"/>
                              <w:rPr>
                                <w:bCs/>
                              </w:rPr>
                            </w:pPr>
                            <w:r w:rsidRPr="00996C91">
                              <w:rPr>
                                <w:bCs/>
                              </w:rPr>
                              <w:t>*****</w:t>
                            </w:r>
                          </w:p>
                          <w:p w14:paraId="0CA3659B" w14:textId="77777777" w:rsidR="00460936" w:rsidRPr="00996C91" w:rsidRDefault="00460936" w:rsidP="003848E1">
                            <w:pPr>
                              <w:spacing w:after="0" w:line="240" w:lineRule="auto"/>
                              <w:jc w:val="center"/>
                              <w:rPr>
                                <w:bCs/>
                              </w:rPr>
                            </w:pPr>
                            <w:r w:rsidRPr="00996C91">
                              <w:rPr>
                                <w:bCs/>
                              </w:rPr>
                              <w:t>DÉPARTEMENT DE LA VALLÉE DU NTEM</w:t>
                            </w:r>
                          </w:p>
                          <w:p w14:paraId="737D9531" w14:textId="77777777" w:rsidR="00460936" w:rsidRPr="00996C91" w:rsidRDefault="00460936" w:rsidP="003848E1">
                            <w:pPr>
                              <w:spacing w:after="0" w:line="240" w:lineRule="auto"/>
                              <w:jc w:val="center"/>
                              <w:rPr>
                                <w:bCs/>
                              </w:rPr>
                            </w:pPr>
                            <w:r w:rsidRPr="00996C91">
                              <w:rPr>
                                <w:bCs/>
                              </w:rPr>
                              <w:t>*****</w:t>
                            </w:r>
                          </w:p>
                          <w:p w14:paraId="33D1673F" w14:textId="77777777" w:rsidR="00460936" w:rsidRPr="00996C91" w:rsidRDefault="00460936" w:rsidP="003848E1">
                            <w:pPr>
                              <w:spacing w:after="0" w:line="240" w:lineRule="auto"/>
                              <w:jc w:val="center"/>
                              <w:rPr>
                                <w:bCs/>
                              </w:rPr>
                            </w:pPr>
                            <w:r w:rsidRPr="00996C91">
                              <w:rPr>
                                <w:bCs/>
                              </w:rPr>
                              <w:t>COMMUNE D’AMBAM</w:t>
                            </w:r>
                          </w:p>
                          <w:p w14:paraId="0372ABD7" w14:textId="77777777" w:rsidR="00460936" w:rsidRPr="00996C91" w:rsidRDefault="00460936" w:rsidP="003848E1">
                            <w:pPr>
                              <w:spacing w:after="0" w:line="240" w:lineRule="auto"/>
                              <w:jc w:val="center"/>
                              <w:rPr>
                                <w:bCs/>
                              </w:rPr>
                            </w:pPr>
                            <w:r w:rsidRPr="00996C91">
                              <w:rPr>
                                <w:bCs/>
                              </w:rPr>
                              <w:t>*****</w:t>
                            </w:r>
                          </w:p>
                          <w:p w14:paraId="61370350" w14:textId="77777777" w:rsidR="00460936" w:rsidRPr="00996C91" w:rsidRDefault="00460936"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1686F459" w14:textId="77777777" w:rsidR="00460936" w:rsidRPr="00996C91" w:rsidRDefault="00460936" w:rsidP="003848E1">
                            <w:pPr>
                              <w:spacing w:after="0" w:line="240" w:lineRule="auto"/>
                              <w:jc w:val="center"/>
                            </w:pPr>
                            <w:r w:rsidRPr="00996C91">
                              <w:t xml:space="preserve"> </w:t>
                            </w:r>
                          </w:p>
                          <w:p w14:paraId="5258BD78" w14:textId="77777777" w:rsidR="00460936" w:rsidRPr="00996C91" w:rsidRDefault="00460936" w:rsidP="003848E1">
                            <w:pPr>
                              <w:spacing w:after="0" w:line="240" w:lineRule="auto"/>
                              <w:jc w:val="center"/>
                              <w:rPr>
                                <w:b/>
                              </w:rPr>
                            </w:pPr>
                            <w:r w:rsidRPr="00996C91">
                              <w:rPr>
                                <w:b/>
                                <w:lang w:val="en-US"/>
                              </w:rPr>
                              <w:t>BP 163 AMBAM</w:t>
                            </w:r>
                          </w:p>
                          <w:p w14:paraId="316974D8" w14:textId="77777777" w:rsidR="00460936" w:rsidRPr="00996C91" w:rsidRDefault="00460936" w:rsidP="003848E1">
                            <w:pPr>
                              <w:spacing w:after="0" w:line="240" w:lineRule="auto"/>
                              <w:jc w:val="center"/>
                              <w:rPr>
                                <w:bCs/>
                              </w:rPr>
                            </w:pPr>
                          </w:p>
                          <w:p w14:paraId="35B44A8D" w14:textId="77777777" w:rsidR="00460936" w:rsidRPr="00996C91" w:rsidRDefault="00460936" w:rsidP="003848E1">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7315C588" id="_x0000_t202" coordsize="21600,21600" o:spt="202" path="m,l,21600r21600,l21600,xe">
                <v:stroke joinstyle="miter"/>
                <v:path gradientshapeok="t" o:connecttype="rect"/>
              </v:shapetype>
              <v:shape id="Zone de texte 1382140933" o:spid="_x0000_s1026" type="#_x0000_t202" style="position:absolute;left:0;text-align:left;margin-left:-11.2pt;margin-top:-35.55pt;width:212.6pt;height:20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" fillcolor="window" stroked="f" strokeweight=".5pt">
                <v:textbox>
                  <w:txbxContent>
                    <w:p w14:paraId="01F70E30" w14:textId="77777777" w:rsidR="00CD2B21" w:rsidRPr="00996C91" w:rsidRDefault="00CD2B21" w:rsidP="003848E1">
                      <w:pPr>
                        <w:spacing w:after="0" w:line="240" w:lineRule="auto"/>
                        <w:jc w:val="center"/>
                        <w:rPr>
                          <w:bCs/>
                        </w:rPr>
                      </w:pPr>
                      <w:r w:rsidRPr="00996C91">
                        <w:rPr>
                          <w:bCs/>
                        </w:rPr>
                        <w:t>REPUBLIQUE DU CAMEROUN</w:t>
                      </w:r>
                    </w:p>
                    <w:p w14:paraId="7DE7E781" w14:textId="77777777" w:rsidR="00CD2B21" w:rsidRPr="00996C91" w:rsidRDefault="00CD2B21" w:rsidP="003848E1">
                      <w:pPr>
                        <w:spacing w:after="0" w:line="240" w:lineRule="auto"/>
                        <w:jc w:val="center"/>
                        <w:rPr>
                          <w:bCs/>
                          <w:i/>
                        </w:rPr>
                      </w:pPr>
                      <w:r w:rsidRPr="00996C91">
                        <w:rPr>
                          <w:bCs/>
                          <w:i/>
                        </w:rPr>
                        <w:t>Paix –travail –patrie</w:t>
                      </w:r>
                    </w:p>
                    <w:p w14:paraId="44A9362D" w14:textId="77777777" w:rsidR="00CD2B21" w:rsidRPr="00996C91" w:rsidRDefault="00CD2B21" w:rsidP="003848E1">
                      <w:pPr>
                        <w:spacing w:after="0" w:line="240" w:lineRule="auto"/>
                        <w:jc w:val="center"/>
                        <w:rPr>
                          <w:bCs/>
                        </w:rPr>
                      </w:pPr>
                      <w:r w:rsidRPr="00996C91">
                        <w:rPr>
                          <w:bCs/>
                        </w:rPr>
                        <w:t>*****</w:t>
                      </w:r>
                    </w:p>
                    <w:p w14:paraId="2A9045EC" w14:textId="77777777" w:rsidR="00CD2B21" w:rsidRPr="00996C91" w:rsidRDefault="00CD2B21" w:rsidP="003848E1">
                      <w:pPr>
                        <w:spacing w:after="0" w:line="240" w:lineRule="auto"/>
                        <w:jc w:val="center"/>
                        <w:rPr>
                          <w:bCs/>
                        </w:rPr>
                      </w:pPr>
                      <w:r w:rsidRPr="00996C91">
                        <w:rPr>
                          <w:bCs/>
                        </w:rPr>
                        <w:t>REGION DU SUD</w:t>
                      </w:r>
                    </w:p>
                    <w:p w14:paraId="7BD745F3" w14:textId="77777777" w:rsidR="00CD2B21" w:rsidRPr="00996C91" w:rsidRDefault="00CD2B21" w:rsidP="003848E1">
                      <w:pPr>
                        <w:spacing w:after="0" w:line="240" w:lineRule="auto"/>
                        <w:jc w:val="center"/>
                        <w:rPr>
                          <w:bCs/>
                        </w:rPr>
                      </w:pPr>
                      <w:r w:rsidRPr="00996C91">
                        <w:rPr>
                          <w:bCs/>
                        </w:rPr>
                        <w:t>*****</w:t>
                      </w:r>
                    </w:p>
                    <w:p w14:paraId="0CA3659B" w14:textId="77777777" w:rsidR="00CD2B21" w:rsidRPr="00996C91" w:rsidRDefault="00CD2B21" w:rsidP="003848E1">
                      <w:pPr>
                        <w:spacing w:after="0" w:line="240" w:lineRule="auto"/>
                        <w:jc w:val="center"/>
                        <w:rPr>
                          <w:bCs/>
                        </w:rPr>
                      </w:pPr>
                      <w:r w:rsidRPr="00996C91">
                        <w:rPr>
                          <w:bCs/>
                        </w:rPr>
                        <w:t>DÉPARTEMENT DE LA VALLÉE DU NTEM</w:t>
                      </w:r>
                    </w:p>
                    <w:p w14:paraId="737D9531" w14:textId="77777777" w:rsidR="00CD2B21" w:rsidRPr="00996C91" w:rsidRDefault="00CD2B21" w:rsidP="003848E1">
                      <w:pPr>
                        <w:spacing w:after="0" w:line="240" w:lineRule="auto"/>
                        <w:jc w:val="center"/>
                        <w:rPr>
                          <w:bCs/>
                        </w:rPr>
                      </w:pPr>
                      <w:r w:rsidRPr="00996C91">
                        <w:rPr>
                          <w:bCs/>
                        </w:rPr>
                        <w:t>*****</w:t>
                      </w:r>
                    </w:p>
                    <w:p w14:paraId="33D1673F" w14:textId="77777777" w:rsidR="00CD2B21" w:rsidRPr="00996C91" w:rsidRDefault="00CD2B21" w:rsidP="003848E1">
                      <w:pPr>
                        <w:spacing w:after="0" w:line="240" w:lineRule="auto"/>
                        <w:jc w:val="center"/>
                        <w:rPr>
                          <w:bCs/>
                        </w:rPr>
                      </w:pPr>
                      <w:r w:rsidRPr="00996C91">
                        <w:rPr>
                          <w:bCs/>
                        </w:rPr>
                        <w:t>COMMUNE D’AMBAM</w:t>
                      </w:r>
                    </w:p>
                    <w:p w14:paraId="0372ABD7" w14:textId="77777777" w:rsidR="00CD2B21" w:rsidRPr="00996C91" w:rsidRDefault="00CD2B21" w:rsidP="003848E1">
                      <w:pPr>
                        <w:spacing w:after="0" w:line="240" w:lineRule="auto"/>
                        <w:jc w:val="center"/>
                        <w:rPr>
                          <w:bCs/>
                        </w:rPr>
                      </w:pPr>
                      <w:r w:rsidRPr="00996C91">
                        <w:rPr>
                          <w:bCs/>
                        </w:rPr>
                        <w:t>*****</w:t>
                      </w:r>
                    </w:p>
                    <w:p w14:paraId="61370350" w14:textId="77777777" w:rsidR="00CD2B21" w:rsidRPr="00996C91" w:rsidRDefault="00CD2B21"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1686F459" w14:textId="77777777" w:rsidR="00CD2B21" w:rsidRPr="00996C91" w:rsidRDefault="00CD2B21" w:rsidP="003848E1">
                      <w:pPr>
                        <w:spacing w:after="0" w:line="240" w:lineRule="auto"/>
                        <w:jc w:val="center"/>
                      </w:pPr>
                      <w:r w:rsidRPr="00996C91">
                        <w:t xml:space="preserve"> </w:t>
                      </w:r>
                    </w:p>
                    <w:p w14:paraId="5258BD78" w14:textId="77777777" w:rsidR="00CD2B21" w:rsidRPr="00996C91" w:rsidRDefault="00CD2B21" w:rsidP="003848E1">
                      <w:pPr>
                        <w:spacing w:after="0" w:line="240" w:lineRule="auto"/>
                        <w:jc w:val="center"/>
                        <w:rPr>
                          <w:b/>
                        </w:rPr>
                      </w:pPr>
                      <w:r w:rsidRPr="00996C91">
                        <w:rPr>
                          <w:b/>
                          <w:lang w:val="en-US"/>
                        </w:rPr>
                        <w:t>BP 163 AMBAM</w:t>
                      </w:r>
                    </w:p>
                    <w:p w14:paraId="316974D8" w14:textId="77777777" w:rsidR="00CD2B21" w:rsidRPr="00996C91" w:rsidRDefault="00CD2B21" w:rsidP="003848E1">
                      <w:pPr>
                        <w:spacing w:after="0" w:line="240" w:lineRule="auto"/>
                        <w:jc w:val="center"/>
                        <w:rPr>
                          <w:bCs/>
                        </w:rPr>
                      </w:pPr>
                    </w:p>
                    <w:p w14:paraId="35B44A8D" w14:textId="77777777" w:rsidR="00CD2B21" w:rsidRPr="00996C91" w:rsidRDefault="00CD2B21" w:rsidP="003848E1">
                      <w:pPr>
                        <w:spacing w:after="0" w:line="240" w:lineRule="auto"/>
                        <w:jc w:val="center"/>
                        <w:rPr>
                          <w:bCs/>
                        </w:rPr>
                      </w:pPr>
                    </w:p>
                  </w:txbxContent>
                </v:textbox>
              </v:shape>
            </w:pict>
          </mc:Fallback>
        </mc:AlternateContent>
      </w:r>
      <w:r w:rsidRPr="003848E1">
        <w:rPr>
          <w:rFonts w:ascii="Arial Narrow" w:eastAsia="Calibri" w:hAnsi="Arial Narrow" w:cs="Arial"/>
          <w:b/>
          <w:bCs/>
          <w:noProof/>
          <w:sz w:val="28"/>
          <w:szCs w:val="24"/>
          <w:lang w:eastAsia="fr-FR"/>
        </w:rPr>
        <w:drawing>
          <wp:anchor distT="0" distB="0" distL="114300" distR="114300" simplePos="0" relativeHeight="251661312" behindDoc="0" locked="0" layoutInCell="1" allowOverlap="1" wp14:anchorId="53026A20" wp14:editId="1EAE3CD2">
            <wp:simplePos x="0" y="0"/>
            <wp:positionH relativeFrom="column">
              <wp:posOffset>2549525</wp:posOffset>
            </wp:positionH>
            <wp:positionV relativeFrom="paragraph">
              <wp:posOffset>-394335</wp:posOffset>
            </wp:positionV>
            <wp:extent cx="1689100" cy="2074545"/>
            <wp:effectExtent l="0" t="0" r="6350" b="1905"/>
            <wp:wrapNone/>
            <wp:docPr id="1" name="Image 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660288" behindDoc="0" locked="0" layoutInCell="1" allowOverlap="1" wp14:anchorId="1D600D0C" wp14:editId="08E14726">
                <wp:simplePos x="0" y="0"/>
                <wp:positionH relativeFrom="column">
                  <wp:posOffset>4433570</wp:posOffset>
                </wp:positionH>
                <wp:positionV relativeFrom="paragraph">
                  <wp:posOffset>-396875</wp:posOffset>
                </wp:positionV>
                <wp:extent cx="2580640" cy="2228850"/>
                <wp:effectExtent l="0" t="0" r="0" b="0"/>
                <wp:wrapNone/>
                <wp:docPr id="1382140932" name="Zone de texte 1382140932"/>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7B5851D0" w14:textId="77777777" w:rsidR="00460936" w:rsidRPr="00996C91" w:rsidRDefault="00460936" w:rsidP="003848E1">
                            <w:pPr>
                              <w:spacing w:after="0" w:line="240" w:lineRule="auto"/>
                              <w:jc w:val="center"/>
                              <w:rPr>
                                <w:bCs/>
                                <w:lang w:val="en-GB"/>
                              </w:rPr>
                            </w:pPr>
                            <w:r w:rsidRPr="00996C91">
                              <w:rPr>
                                <w:bCs/>
                                <w:lang w:val="en-GB"/>
                              </w:rPr>
                              <w:t>REPUBLIC OF CAMEROON</w:t>
                            </w:r>
                          </w:p>
                          <w:p w14:paraId="06478117" w14:textId="77777777" w:rsidR="00460936" w:rsidRPr="00996C91" w:rsidRDefault="00460936" w:rsidP="003848E1">
                            <w:pPr>
                              <w:spacing w:after="0" w:line="240" w:lineRule="auto"/>
                              <w:jc w:val="center"/>
                              <w:rPr>
                                <w:bCs/>
                                <w:i/>
                                <w:lang w:val="en-GB"/>
                              </w:rPr>
                            </w:pPr>
                            <w:r w:rsidRPr="00996C91">
                              <w:rPr>
                                <w:bCs/>
                                <w:i/>
                                <w:lang w:val="en-GB"/>
                              </w:rPr>
                              <w:t>Peace – work - fatherland</w:t>
                            </w:r>
                          </w:p>
                          <w:p w14:paraId="003011D2" w14:textId="77777777" w:rsidR="00460936" w:rsidRPr="00996C91" w:rsidRDefault="00460936" w:rsidP="003848E1">
                            <w:pPr>
                              <w:spacing w:after="0" w:line="240" w:lineRule="auto"/>
                              <w:jc w:val="center"/>
                              <w:rPr>
                                <w:bCs/>
                                <w:lang w:val="en-GB"/>
                              </w:rPr>
                            </w:pPr>
                            <w:r w:rsidRPr="00996C91">
                              <w:rPr>
                                <w:bCs/>
                                <w:lang w:val="en-GB"/>
                              </w:rPr>
                              <w:t>*****</w:t>
                            </w:r>
                          </w:p>
                          <w:p w14:paraId="4F285D2F" w14:textId="77777777" w:rsidR="00460936" w:rsidRPr="00996C91" w:rsidRDefault="00460936" w:rsidP="003848E1">
                            <w:pPr>
                              <w:spacing w:after="0" w:line="240" w:lineRule="auto"/>
                              <w:jc w:val="center"/>
                              <w:rPr>
                                <w:bCs/>
                                <w:lang w:val="en-GB"/>
                              </w:rPr>
                            </w:pPr>
                            <w:r w:rsidRPr="00996C91">
                              <w:rPr>
                                <w:bCs/>
                                <w:lang w:val="en-GB"/>
                              </w:rPr>
                              <w:t>SOUTH REGION</w:t>
                            </w:r>
                          </w:p>
                          <w:p w14:paraId="5A8BC13F" w14:textId="77777777" w:rsidR="00460936" w:rsidRPr="00996C91" w:rsidRDefault="00460936" w:rsidP="003848E1">
                            <w:pPr>
                              <w:spacing w:after="0" w:line="240" w:lineRule="auto"/>
                              <w:jc w:val="center"/>
                              <w:rPr>
                                <w:bCs/>
                                <w:lang w:val="en-GB"/>
                              </w:rPr>
                            </w:pPr>
                            <w:r w:rsidRPr="00996C91">
                              <w:rPr>
                                <w:bCs/>
                                <w:lang w:val="en-GB"/>
                              </w:rPr>
                              <w:t>*****</w:t>
                            </w:r>
                          </w:p>
                          <w:p w14:paraId="3E8168B3" w14:textId="77777777" w:rsidR="00460936" w:rsidRPr="00996C91" w:rsidRDefault="00460936" w:rsidP="003848E1">
                            <w:pPr>
                              <w:spacing w:after="0" w:line="240" w:lineRule="auto"/>
                              <w:jc w:val="center"/>
                              <w:rPr>
                                <w:bCs/>
                                <w:lang w:val="en-GB"/>
                              </w:rPr>
                            </w:pPr>
                            <w:r w:rsidRPr="00996C91">
                              <w:rPr>
                                <w:bCs/>
                                <w:lang w:val="en-GB"/>
                              </w:rPr>
                              <w:t>NTEM VALLEY DIVISION</w:t>
                            </w:r>
                          </w:p>
                          <w:p w14:paraId="059A7A91" w14:textId="77777777" w:rsidR="00460936" w:rsidRPr="00996C91" w:rsidRDefault="00460936" w:rsidP="003848E1">
                            <w:pPr>
                              <w:spacing w:after="0" w:line="240" w:lineRule="auto"/>
                              <w:jc w:val="center"/>
                              <w:rPr>
                                <w:bCs/>
                                <w:lang w:val="en-GB"/>
                              </w:rPr>
                            </w:pPr>
                            <w:r w:rsidRPr="00996C91">
                              <w:rPr>
                                <w:bCs/>
                                <w:lang w:val="en-GB"/>
                              </w:rPr>
                              <w:t>*****</w:t>
                            </w:r>
                          </w:p>
                          <w:p w14:paraId="125CB07F" w14:textId="77777777" w:rsidR="00460936" w:rsidRPr="00996C91" w:rsidRDefault="00460936" w:rsidP="003848E1">
                            <w:pPr>
                              <w:spacing w:after="0" w:line="240" w:lineRule="auto"/>
                              <w:jc w:val="center"/>
                              <w:rPr>
                                <w:b/>
                                <w:bCs/>
                                <w:lang w:val="en-GB"/>
                              </w:rPr>
                            </w:pPr>
                            <w:r w:rsidRPr="00996C91">
                              <w:rPr>
                                <w:b/>
                                <w:bCs/>
                                <w:lang w:val="en-GB"/>
                              </w:rPr>
                              <w:t>AMBAM COUNCIL</w:t>
                            </w:r>
                          </w:p>
                          <w:p w14:paraId="08EBA4DF" w14:textId="77777777" w:rsidR="00460936" w:rsidRPr="00996C91" w:rsidRDefault="00460936" w:rsidP="003848E1">
                            <w:pPr>
                              <w:spacing w:after="0" w:line="240" w:lineRule="auto"/>
                              <w:jc w:val="center"/>
                              <w:rPr>
                                <w:bCs/>
                                <w:lang w:val="en-GB"/>
                              </w:rPr>
                            </w:pPr>
                            <w:r w:rsidRPr="00996C91">
                              <w:rPr>
                                <w:bCs/>
                                <w:lang w:val="en-GB"/>
                              </w:rPr>
                              <w:t>*****</w:t>
                            </w:r>
                          </w:p>
                          <w:p w14:paraId="5320C358" w14:textId="77777777" w:rsidR="00460936" w:rsidRPr="00996C91" w:rsidRDefault="00460936" w:rsidP="003848E1">
                            <w:pPr>
                              <w:spacing w:after="0" w:line="240" w:lineRule="auto"/>
                              <w:jc w:val="center"/>
                              <w:rPr>
                                <w:bCs/>
                                <w:lang w:val="en-GB"/>
                              </w:rPr>
                            </w:pPr>
                            <w:r w:rsidRPr="00996C91">
                              <w:rPr>
                                <w:bCs/>
                                <w:lang w:val="en-GB"/>
                              </w:rPr>
                              <w:t>INTERNAL PROCUREMENT COMMISSION</w:t>
                            </w:r>
                          </w:p>
                          <w:p w14:paraId="2AF2F9FC" w14:textId="77777777" w:rsidR="00460936" w:rsidRPr="00996C91" w:rsidRDefault="00460936" w:rsidP="003848E1">
                            <w:pPr>
                              <w:spacing w:after="0" w:line="240" w:lineRule="auto"/>
                              <w:jc w:val="center"/>
                            </w:pPr>
                            <w:r w:rsidRPr="00996C91">
                              <w:t>***********</w:t>
                            </w:r>
                          </w:p>
                          <w:p w14:paraId="466D0B6B" w14:textId="77777777" w:rsidR="00460936" w:rsidRPr="00996C91" w:rsidRDefault="00460936" w:rsidP="003848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D600D0C" id="Zone de texte 1382140932" o:spid="_x0000_s1027" type="#_x0000_t202" style="position:absolute;left:0;text-align:left;margin-left:349.1pt;margin-top:-31.25pt;width:203.2pt;height:17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" fillcolor="window" stroked="f" strokeweight=".5pt">
                <v:textbox>
                  <w:txbxContent>
                    <w:p w14:paraId="7B5851D0" w14:textId="77777777" w:rsidR="00CD2B21" w:rsidRPr="00996C91" w:rsidRDefault="00CD2B21" w:rsidP="003848E1">
                      <w:pPr>
                        <w:spacing w:after="0" w:line="240" w:lineRule="auto"/>
                        <w:jc w:val="center"/>
                        <w:rPr>
                          <w:bCs/>
                          <w:lang w:val="en-GB"/>
                        </w:rPr>
                      </w:pPr>
                      <w:r w:rsidRPr="00996C91">
                        <w:rPr>
                          <w:bCs/>
                          <w:lang w:val="en-GB"/>
                        </w:rPr>
                        <w:t>REPUBLIC OF CAMEROON</w:t>
                      </w:r>
                    </w:p>
                    <w:p w14:paraId="06478117" w14:textId="77777777" w:rsidR="00CD2B21" w:rsidRPr="00996C91" w:rsidRDefault="00CD2B21" w:rsidP="003848E1">
                      <w:pPr>
                        <w:spacing w:after="0" w:line="240" w:lineRule="auto"/>
                        <w:jc w:val="center"/>
                        <w:rPr>
                          <w:bCs/>
                          <w:i/>
                          <w:lang w:val="en-GB"/>
                        </w:rPr>
                      </w:pPr>
                      <w:r w:rsidRPr="00996C91">
                        <w:rPr>
                          <w:bCs/>
                          <w:i/>
                          <w:lang w:val="en-GB"/>
                        </w:rPr>
                        <w:t>Peace – work - fatherland</w:t>
                      </w:r>
                    </w:p>
                    <w:p w14:paraId="003011D2" w14:textId="77777777" w:rsidR="00CD2B21" w:rsidRPr="00996C91" w:rsidRDefault="00CD2B21" w:rsidP="003848E1">
                      <w:pPr>
                        <w:spacing w:after="0" w:line="240" w:lineRule="auto"/>
                        <w:jc w:val="center"/>
                        <w:rPr>
                          <w:bCs/>
                          <w:lang w:val="en-GB"/>
                        </w:rPr>
                      </w:pPr>
                      <w:r w:rsidRPr="00996C91">
                        <w:rPr>
                          <w:bCs/>
                          <w:lang w:val="en-GB"/>
                        </w:rPr>
                        <w:t>*****</w:t>
                      </w:r>
                    </w:p>
                    <w:p w14:paraId="4F285D2F" w14:textId="77777777" w:rsidR="00CD2B21" w:rsidRPr="00996C91" w:rsidRDefault="00CD2B21" w:rsidP="003848E1">
                      <w:pPr>
                        <w:spacing w:after="0" w:line="240" w:lineRule="auto"/>
                        <w:jc w:val="center"/>
                        <w:rPr>
                          <w:bCs/>
                          <w:lang w:val="en-GB"/>
                        </w:rPr>
                      </w:pPr>
                      <w:r w:rsidRPr="00996C91">
                        <w:rPr>
                          <w:bCs/>
                          <w:lang w:val="en-GB"/>
                        </w:rPr>
                        <w:t>SOUTH REGION</w:t>
                      </w:r>
                    </w:p>
                    <w:p w14:paraId="5A8BC13F" w14:textId="77777777" w:rsidR="00CD2B21" w:rsidRPr="00996C91" w:rsidRDefault="00CD2B21" w:rsidP="003848E1">
                      <w:pPr>
                        <w:spacing w:after="0" w:line="240" w:lineRule="auto"/>
                        <w:jc w:val="center"/>
                        <w:rPr>
                          <w:bCs/>
                          <w:lang w:val="en-GB"/>
                        </w:rPr>
                      </w:pPr>
                      <w:r w:rsidRPr="00996C91">
                        <w:rPr>
                          <w:bCs/>
                          <w:lang w:val="en-GB"/>
                        </w:rPr>
                        <w:t>*****</w:t>
                      </w:r>
                    </w:p>
                    <w:p w14:paraId="3E8168B3" w14:textId="77777777" w:rsidR="00CD2B21" w:rsidRPr="00996C91" w:rsidRDefault="00CD2B21" w:rsidP="003848E1">
                      <w:pPr>
                        <w:spacing w:after="0" w:line="240" w:lineRule="auto"/>
                        <w:jc w:val="center"/>
                        <w:rPr>
                          <w:bCs/>
                          <w:lang w:val="en-GB"/>
                        </w:rPr>
                      </w:pPr>
                      <w:r w:rsidRPr="00996C91">
                        <w:rPr>
                          <w:bCs/>
                          <w:lang w:val="en-GB"/>
                        </w:rPr>
                        <w:t>NTEM VALLEY DIVISION</w:t>
                      </w:r>
                    </w:p>
                    <w:p w14:paraId="059A7A91" w14:textId="77777777" w:rsidR="00CD2B21" w:rsidRPr="00996C91" w:rsidRDefault="00CD2B21" w:rsidP="003848E1">
                      <w:pPr>
                        <w:spacing w:after="0" w:line="240" w:lineRule="auto"/>
                        <w:jc w:val="center"/>
                        <w:rPr>
                          <w:bCs/>
                          <w:lang w:val="en-GB"/>
                        </w:rPr>
                      </w:pPr>
                      <w:r w:rsidRPr="00996C91">
                        <w:rPr>
                          <w:bCs/>
                          <w:lang w:val="en-GB"/>
                        </w:rPr>
                        <w:t>*****</w:t>
                      </w:r>
                    </w:p>
                    <w:p w14:paraId="125CB07F" w14:textId="77777777" w:rsidR="00CD2B21" w:rsidRPr="00996C91" w:rsidRDefault="00CD2B21" w:rsidP="003848E1">
                      <w:pPr>
                        <w:spacing w:after="0" w:line="240" w:lineRule="auto"/>
                        <w:jc w:val="center"/>
                        <w:rPr>
                          <w:b/>
                          <w:bCs/>
                          <w:lang w:val="en-GB"/>
                        </w:rPr>
                      </w:pPr>
                      <w:r w:rsidRPr="00996C91">
                        <w:rPr>
                          <w:b/>
                          <w:bCs/>
                          <w:lang w:val="en-GB"/>
                        </w:rPr>
                        <w:t>AMBAM COUNCIL</w:t>
                      </w:r>
                    </w:p>
                    <w:p w14:paraId="08EBA4DF" w14:textId="77777777" w:rsidR="00CD2B21" w:rsidRPr="00996C91" w:rsidRDefault="00CD2B21" w:rsidP="003848E1">
                      <w:pPr>
                        <w:spacing w:after="0" w:line="240" w:lineRule="auto"/>
                        <w:jc w:val="center"/>
                        <w:rPr>
                          <w:bCs/>
                          <w:lang w:val="en-GB"/>
                        </w:rPr>
                      </w:pPr>
                      <w:r w:rsidRPr="00996C91">
                        <w:rPr>
                          <w:bCs/>
                          <w:lang w:val="en-GB"/>
                        </w:rPr>
                        <w:t>*****</w:t>
                      </w:r>
                    </w:p>
                    <w:p w14:paraId="5320C358" w14:textId="77777777" w:rsidR="00CD2B21" w:rsidRPr="00996C91" w:rsidRDefault="00CD2B21" w:rsidP="003848E1">
                      <w:pPr>
                        <w:spacing w:after="0" w:line="240" w:lineRule="auto"/>
                        <w:jc w:val="center"/>
                        <w:rPr>
                          <w:bCs/>
                          <w:lang w:val="en-GB"/>
                        </w:rPr>
                      </w:pPr>
                      <w:r w:rsidRPr="00996C91">
                        <w:rPr>
                          <w:bCs/>
                          <w:lang w:val="en-GB"/>
                        </w:rPr>
                        <w:t>INTERNAL PROCUREMENT COMMISSION</w:t>
                      </w:r>
                    </w:p>
                    <w:p w14:paraId="2AF2F9FC" w14:textId="77777777" w:rsidR="00CD2B21" w:rsidRPr="00996C91" w:rsidRDefault="00CD2B21" w:rsidP="003848E1">
                      <w:pPr>
                        <w:spacing w:after="0" w:line="240" w:lineRule="auto"/>
                        <w:jc w:val="center"/>
                      </w:pPr>
                      <w:r w:rsidRPr="00996C91">
                        <w:t>***********</w:t>
                      </w:r>
                    </w:p>
                    <w:p w14:paraId="466D0B6B" w14:textId="77777777" w:rsidR="00CD2B21" w:rsidRPr="00996C91" w:rsidRDefault="00CD2B21" w:rsidP="003848E1">
                      <w:pPr>
                        <w:spacing w:after="0" w:line="240" w:lineRule="auto"/>
                        <w:rPr>
                          <w:lang w:val="en-US"/>
                        </w:rPr>
                      </w:pPr>
                    </w:p>
                  </w:txbxContent>
                </v:textbox>
              </v:shape>
            </w:pict>
          </mc:Fallback>
        </mc:AlternateContent>
      </w:r>
      <w:r w:rsidR="00CD2B21">
        <w:rPr>
          <w:rFonts w:ascii="Arial Narrow" w:eastAsia="Times New Roman" w:hAnsi="Arial Narrow" w:cs="Arial"/>
          <w:b/>
          <w:bCs/>
          <w:sz w:val="28"/>
          <w:szCs w:val="20"/>
          <w:lang w:eastAsia="fr-FR"/>
        </w:rPr>
        <w:t xml:space="preserve"> </w:t>
      </w:r>
      <w:r w:rsidRPr="003848E1">
        <w:rPr>
          <w:rFonts w:ascii="Arial Narrow" w:eastAsia="Times New Roman" w:hAnsi="Arial Narrow" w:cs="Arial"/>
          <w:b/>
          <w:bCs/>
          <w:sz w:val="28"/>
          <w:szCs w:val="20"/>
          <w:lang w:eastAsia="fr-FR"/>
        </w:rPr>
        <w:t xml:space="preserve"> </w:t>
      </w:r>
    </w:p>
    <w:p w14:paraId="3033780F" w14:textId="77777777" w:rsidR="003848E1" w:rsidRPr="003848E1" w:rsidRDefault="003848E1" w:rsidP="003848E1">
      <w:pPr>
        <w:spacing w:after="160" w:line="259" w:lineRule="auto"/>
        <w:ind w:right="-234"/>
        <w:rPr>
          <w:rFonts w:ascii="Times New Roman" w:eastAsia="Calibri" w:hAnsi="Times New Roman" w:cs="Times New Roman"/>
          <w:b/>
          <w:u w:val="single"/>
        </w:rPr>
      </w:pPr>
    </w:p>
    <w:p w14:paraId="4191A693" w14:textId="77777777" w:rsidR="003848E1" w:rsidRPr="003848E1" w:rsidRDefault="003848E1" w:rsidP="003848E1">
      <w:pPr>
        <w:spacing w:after="160" w:line="259" w:lineRule="auto"/>
        <w:rPr>
          <w:rFonts w:ascii="Times New Roman" w:eastAsia="Calibri" w:hAnsi="Times New Roman" w:cs="Times New Roman"/>
          <w:b/>
          <w:u w:val="single"/>
        </w:rPr>
      </w:pPr>
    </w:p>
    <w:p w14:paraId="0BB0280D" w14:textId="77777777" w:rsidR="003848E1" w:rsidRPr="003848E1" w:rsidRDefault="003848E1" w:rsidP="003848E1">
      <w:pPr>
        <w:spacing w:after="160" w:line="259" w:lineRule="auto"/>
        <w:rPr>
          <w:rFonts w:ascii="Times New Roman" w:eastAsia="Calibri" w:hAnsi="Times New Roman" w:cs="Times New Roman"/>
          <w:b/>
          <w:u w:val="single"/>
        </w:rPr>
      </w:pPr>
    </w:p>
    <w:p w14:paraId="7FFD3B9B" w14:textId="77777777" w:rsidR="003848E1" w:rsidRPr="003848E1" w:rsidRDefault="003848E1" w:rsidP="003848E1">
      <w:pPr>
        <w:spacing w:after="160" w:line="259" w:lineRule="auto"/>
        <w:rPr>
          <w:rFonts w:ascii="Times New Roman" w:eastAsia="Calibri" w:hAnsi="Times New Roman" w:cs="Times New Roman"/>
          <w:b/>
          <w:u w:val="single"/>
        </w:rPr>
      </w:pPr>
    </w:p>
    <w:p w14:paraId="30E4B50D" w14:textId="77777777" w:rsidR="003848E1" w:rsidRPr="003848E1" w:rsidRDefault="003848E1" w:rsidP="003848E1">
      <w:pPr>
        <w:spacing w:after="160" w:line="259" w:lineRule="auto"/>
        <w:rPr>
          <w:rFonts w:ascii="Times New Roman" w:eastAsia="Calibri" w:hAnsi="Times New Roman" w:cs="Times New Roman"/>
          <w:b/>
          <w:u w:val="single"/>
        </w:rPr>
      </w:pPr>
    </w:p>
    <w:p w14:paraId="5102846B" w14:textId="77777777" w:rsidR="003848E1" w:rsidRPr="003848E1" w:rsidRDefault="003848E1" w:rsidP="003848E1">
      <w:pPr>
        <w:spacing w:after="160" w:line="259" w:lineRule="auto"/>
        <w:rPr>
          <w:rFonts w:ascii="Times New Roman" w:eastAsia="Calibri" w:hAnsi="Times New Roman" w:cs="Times New Roman"/>
          <w:b/>
          <w:u w:val="single"/>
        </w:rPr>
      </w:pPr>
    </w:p>
    <w:p w14:paraId="689EEEC3" w14:textId="77777777" w:rsidR="003848E1" w:rsidRPr="003848E1" w:rsidRDefault="003848E1" w:rsidP="003848E1">
      <w:pPr>
        <w:tabs>
          <w:tab w:val="left" w:pos="4290"/>
        </w:tabs>
        <w:spacing w:after="160" w:line="259" w:lineRule="auto"/>
        <w:rPr>
          <w:rFonts w:ascii="Times New Roman" w:eastAsia="Calibri" w:hAnsi="Times New Roman" w:cs="Times New Roman"/>
          <w:b/>
          <w:u w:val="single"/>
        </w:rPr>
      </w:pPr>
    </w:p>
    <w:p w14:paraId="343A8C47" w14:textId="77777777" w:rsidR="003848E1" w:rsidRPr="003848E1" w:rsidRDefault="003848E1" w:rsidP="003848E1">
      <w:pPr>
        <w:spacing w:after="0"/>
        <w:jc w:val="center"/>
        <w:rPr>
          <w:rFonts w:ascii="Times New Roman" w:eastAsia="Calibri" w:hAnsi="Times New Roman" w:cs="Times New Roman"/>
          <w:sz w:val="12"/>
        </w:rPr>
      </w:pPr>
    </w:p>
    <w:p w14:paraId="452446AD" w14:textId="77777777" w:rsidR="003848E1" w:rsidRPr="003848E1" w:rsidRDefault="003848E1" w:rsidP="003848E1">
      <w:pPr>
        <w:spacing w:after="0"/>
        <w:jc w:val="center"/>
        <w:rPr>
          <w:rFonts w:ascii="Times New Roman" w:eastAsia="Calibri" w:hAnsi="Times New Roman" w:cs="Times New Roman"/>
          <w:b/>
          <w:sz w:val="24"/>
        </w:rPr>
      </w:pPr>
      <w:r w:rsidRPr="003848E1">
        <w:rPr>
          <w:rFonts w:ascii="Times New Roman" w:eastAsia="Calibri" w:hAnsi="Times New Roman" w:cs="Times New Roman"/>
          <w:b/>
          <w:i/>
          <w:sz w:val="24"/>
          <w:u w:val="single"/>
        </w:rPr>
        <w:t>MAITRE D’OUVRAGE</w:t>
      </w:r>
      <w:r w:rsidRPr="003848E1">
        <w:rPr>
          <w:rFonts w:ascii="Times New Roman" w:eastAsia="Calibri" w:hAnsi="Times New Roman" w:cs="Times New Roman"/>
          <w:b/>
          <w:i/>
          <w:sz w:val="24"/>
        </w:rPr>
        <w:t> : MAIRE DE LA COMMUNE D’AMBAM</w:t>
      </w:r>
    </w:p>
    <w:p w14:paraId="1BB82E3F"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AUTORITE CONTRACTANTE</w:t>
      </w:r>
      <w:r w:rsidRPr="003848E1">
        <w:rPr>
          <w:rFonts w:ascii="Times New Roman" w:eastAsia="Calibri" w:hAnsi="Times New Roman" w:cs="Times New Roman"/>
          <w:b/>
          <w:i/>
          <w:sz w:val="24"/>
        </w:rPr>
        <w:t> : MAIRE DE LA COMMUNE D’AMBAM</w:t>
      </w:r>
    </w:p>
    <w:p w14:paraId="03D2E0BC"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COMMISSION COMPETENTE :</w:t>
      </w:r>
      <w:r w:rsidRPr="003848E1">
        <w:rPr>
          <w:rFonts w:ascii="Times New Roman" w:eastAsia="Calibri" w:hAnsi="Times New Roman" w:cs="Times New Roman"/>
          <w:b/>
          <w:i/>
          <w:sz w:val="24"/>
        </w:rPr>
        <w:t xml:space="preserve"> COMMISSION INTERNE DE PASSATION DES MARCHES DE LA COMMUNE D’AMBAM</w:t>
      </w:r>
    </w:p>
    <w:p w14:paraId="4C044877"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noProof/>
          <w:lang w:eastAsia="fr-FR"/>
        </w:rPr>
        <mc:AlternateContent>
          <mc:Choice Requires="wps">
            <w:drawing>
              <wp:anchor distT="0" distB="0" distL="114300" distR="114300" simplePos="0" relativeHeight="251668480" behindDoc="0" locked="0" layoutInCell="1" allowOverlap="1" wp14:anchorId="457342B6" wp14:editId="71D32C03">
                <wp:simplePos x="0" y="0"/>
                <wp:positionH relativeFrom="column">
                  <wp:posOffset>-65274</wp:posOffset>
                </wp:positionH>
                <wp:positionV relativeFrom="paragraph">
                  <wp:posOffset>50034</wp:posOffset>
                </wp:positionV>
                <wp:extent cx="6897370" cy="2084989"/>
                <wp:effectExtent l="38100" t="38100" r="36830" b="29845"/>
                <wp:wrapNone/>
                <wp:docPr id="517" name="Rectangle à coins arrondis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2084989"/>
                        </a:xfrm>
                        <a:prstGeom prst="roundRect">
                          <a:avLst>
                            <a:gd name="adj" fmla="val 16667"/>
                          </a:avLst>
                        </a:prstGeom>
                        <a:solidFill>
                          <a:srgbClr val="FFFFFF"/>
                        </a:solidFill>
                        <a:ln w="76200" cmpd="tri">
                          <a:solidFill>
                            <a:srgbClr val="000000"/>
                          </a:solidFill>
                          <a:round/>
                          <a:headEnd/>
                          <a:tailEnd/>
                        </a:ln>
                      </wps:spPr>
                      <wps:txbx>
                        <w:txbxContent>
                          <w:p w14:paraId="3F539BC6" w14:textId="5F3C91CD" w:rsidR="00460936" w:rsidRPr="000842C0" w:rsidRDefault="00460936" w:rsidP="00EC4B06">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Pr>
                                <w:rFonts w:ascii="Times New Roman" w:hAnsi="Times New Roman" w:cs="Times New Roman"/>
                                <w:b/>
                                <w:bCs/>
                                <w:sz w:val="28"/>
                                <w:szCs w:val="28"/>
                              </w:rPr>
                              <w:t>12</w:t>
                            </w:r>
                            <w:r w:rsidRPr="00FE30B1">
                              <w:rPr>
                                <w:rFonts w:ascii="Times New Roman" w:hAnsi="Times New Roman" w:cs="Times New Roman"/>
                                <w:b/>
                                <w:sz w:val="28"/>
                                <w:szCs w:val="28"/>
                              </w:rPr>
                              <w:t>/</w:t>
                            </w:r>
                            <w:r>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058BCCAE" w14:textId="77777777" w:rsidR="00460936" w:rsidRPr="00E35498" w:rsidRDefault="00460936" w:rsidP="00BE231D">
                            <w:pPr>
                              <w:widowControl w:val="0"/>
                              <w:autoSpaceDE w:val="0"/>
                              <w:ind w:left="285" w:right="135"/>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7" o:spid="_x0000_s1028" style="position:absolute;margin-left:-5.15pt;margin-top:3.95pt;width:543.1pt;height:164.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" strokeweight="6pt">
                <v:stroke linestyle="thickBetweenThin"/>
                <v:textbox>
                  <w:txbxContent>
                    <w:p w14:paraId="3F539BC6" w14:textId="5F3C91CD" w:rsidR="00460936" w:rsidRPr="000842C0" w:rsidRDefault="00460936" w:rsidP="00EC4B06">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Pr>
                          <w:rFonts w:ascii="Times New Roman" w:hAnsi="Times New Roman" w:cs="Times New Roman"/>
                          <w:b/>
                          <w:bCs/>
                          <w:sz w:val="28"/>
                          <w:szCs w:val="28"/>
                        </w:rPr>
                        <w:t>12</w:t>
                      </w:r>
                      <w:r w:rsidRPr="00FE30B1">
                        <w:rPr>
                          <w:rFonts w:ascii="Times New Roman" w:hAnsi="Times New Roman" w:cs="Times New Roman"/>
                          <w:b/>
                          <w:sz w:val="28"/>
                          <w:szCs w:val="28"/>
                        </w:rPr>
                        <w:t>/</w:t>
                      </w:r>
                      <w:r>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058BCCAE" w14:textId="77777777" w:rsidR="00460936" w:rsidRPr="00E35498" w:rsidRDefault="00460936" w:rsidP="00BE231D">
                      <w:pPr>
                        <w:widowControl w:val="0"/>
                        <w:autoSpaceDE w:val="0"/>
                        <w:ind w:left="285" w:right="135"/>
                        <w:jc w:val="both"/>
                        <w:rPr>
                          <w:b/>
                          <w:bCs/>
                          <w:sz w:val="28"/>
                          <w:szCs w:val="28"/>
                        </w:rPr>
                      </w:pPr>
                    </w:p>
                  </w:txbxContent>
                </v:textbox>
              </v:roundrect>
            </w:pict>
          </mc:Fallback>
        </mc:AlternateContent>
      </w:r>
    </w:p>
    <w:p w14:paraId="5B5CD199"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12E1C8A8"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7ADB81FC"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5216A026"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490AB888"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3B56145F"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r>
    </w:p>
    <w:p w14:paraId="7058479E"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05C060B4"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404A86DF"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FINANCEMENT : FEICOM/COMMUNE D’AMBAM</w:t>
      </w:r>
    </w:p>
    <w:p w14:paraId="0624FCAC"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EXERCICE : 2025</w:t>
      </w:r>
    </w:p>
    <w:p w14:paraId="53FDF5ED"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IMPUTATION BUDGETAIRE : ___________________</w:t>
      </w:r>
    </w:p>
    <w:p w14:paraId="50D05BB7"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AUTORISATION DE DEPENSE : __________________</w:t>
      </w:r>
    </w:p>
    <w:p w14:paraId="645B546B" w14:textId="77777777" w:rsidR="003848E1" w:rsidRPr="003848E1" w:rsidRDefault="003848E1" w:rsidP="003848E1">
      <w:pPr>
        <w:spacing w:after="160" w:line="360" w:lineRule="auto"/>
        <w:ind w:left="644"/>
        <w:rPr>
          <w:rFonts w:ascii="Times New Roman" w:eastAsia="Times New Roman" w:hAnsi="Times New Roman" w:cs="Times New Roman"/>
          <w:b/>
          <w:sz w:val="28"/>
          <w:szCs w:val="24"/>
          <w:lang w:eastAsia="fr-FR"/>
        </w:rPr>
      </w:pPr>
    </w:p>
    <w:p w14:paraId="1EC27E04" w14:textId="77777777" w:rsidR="003848E1" w:rsidRPr="003848E1" w:rsidRDefault="003848E1" w:rsidP="003848E1">
      <w:pPr>
        <w:widowControl w:val="0"/>
        <w:suppressAutoHyphens/>
        <w:autoSpaceDE w:val="0"/>
        <w:autoSpaceDN w:val="0"/>
        <w:spacing w:before="120" w:after="0" w:line="360" w:lineRule="auto"/>
        <w:jc w:val="center"/>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DOSSIER D’APPEL D’OFFRES N°</w:t>
      </w:r>
      <w:r w:rsidR="00BE5B56">
        <w:rPr>
          <w:rFonts w:ascii="Times New Roman" w:eastAsia="Times New Roman" w:hAnsi="Times New Roman" w:cs="Times New Roman"/>
          <w:b/>
          <w:sz w:val="28"/>
          <w:szCs w:val="24"/>
          <w:lang w:eastAsia="fr-FR"/>
        </w:rPr>
        <w:t xml:space="preserve"> 007</w:t>
      </w:r>
      <w:r w:rsidRPr="003848E1">
        <w:rPr>
          <w:rFonts w:ascii="Times New Roman" w:eastAsia="Times New Roman" w:hAnsi="Times New Roman" w:cs="Times New Roman"/>
          <w:b/>
          <w:sz w:val="28"/>
          <w:szCs w:val="24"/>
          <w:lang w:eastAsia="fr-FR"/>
        </w:rPr>
        <w:br w:type="page"/>
      </w:r>
    </w:p>
    <w:p w14:paraId="26691D92" w14:textId="77777777" w:rsidR="003848E1" w:rsidRPr="003848E1" w:rsidRDefault="003848E1" w:rsidP="003848E1">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r w:rsidRPr="003848E1">
        <w:rPr>
          <w:rFonts w:ascii="Times New Roman" w:eastAsia="Times New Roman" w:hAnsi="Times New Roman" w:cs="Times New Roman"/>
          <w:b/>
          <w:bCs/>
          <w:caps/>
          <w:spacing w:val="36"/>
          <w:w w:val="80"/>
          <w:position w:val="-1"/>
          <w:sz w:val="32"/>
          <w:szCs w:val="32"/>
          <w:shd w:val="clear" w:color="auto" w:fill="D9D9D9"/>
          <w:lang w:eastAsia="fr-FR"/>
        </w:rPr>
        <w:lastRenderedPageBreak/>
        <w:t xml:space="preserve">Table des sigles </w:t>
      </w:r>
    </w:p>
    <w:p w14:paraId="29A033C5" w14:textId="77777777" w:rsidR="003848E1" w:rsidRPr="003848E1" w:rsidRDefault="003848E1" w:rsidP="003848E1">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3848E1">
        <w:rPr>
          <w:rFonts w:ascii="Times New Roman" w:eastAsia="Times New Roman" w:hAnsi="Times New Roman" w:cs="Times New Roman"/>
          <w:bCs/>
          <w:spacing w:val="36"/>
          <w:w w:val="80"/>
          <w:position w:val="-1"/>
          <w:sz w:val="24"/>
          <w:szCs w:val="24"/>
          <w:lang w:eastAsia="fr-FR"/>
        </w:rPr>
        <w:t>ARMP : Agence de Régulation des Marchés Publics</w:t>
      </w:r>
    </w:p>
    <w:p w14:paraId="01EEDC38" w14:textId="77777777" w:rsidR="003848E1" w:rsidRPr="003848E1" w:rsidRDefault="003848E1" w:rsidP="003848E1">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3848E1">
        <w:rPr>
          <w:rFonts w:ascii="Times New Roman" w:eastAsia="Times New Roman" w:hAnsi="Times New Roman" w:cs="Times New Roman"/>
          <w:bCs/>
          <w:spacing w:val="36"/>
          <w:w w:val="80"/>
          <w:position w:val="-1"/>
          <w:sz w:val="24"/>
          <w:szCs w:val="24"/>
          <w:lang w:eastAsia="fr-FR"/>
        </w:rPr>
        <w:t>BPU : Bordereau des Prix Unitaires</w:t>
      </w:r>
    </w:p>
    <w:p w14:paraId="4383070B" w14:textId="77777777" w:rsidR="003848E1" w:rsidRPr="003848E1" w:rsidRDefault="003848E1" w:rsidP="003848E1">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3848E1">
        <w:rPr>
          <w:rFonts w:ascii="Times New Roman" w:eastAsia="Times New Roman" w:hAnsi="Times New Roman" w:cs="Times New Roman"/>
          <w:bCs/>
          <w:spacing w:val="36"/>
          <w:w w:val="80"/>
          <w:position w:val="-1"/>
          <w:sz w:val="24"/>
          <w:szCs w:val="24"/>
          <w:lang w:eastAsia="fr-FR"/>
        </w:rPr>
        <w:t>DQE : Devis Quantitatif et Estimatif</w:t>
      </w:r>
    </w:p>
    <w:p w14:paraId="14B1FB68" w14:textId="77777777" w:rsidR="003848E1" w:rsidRPr="003848E1" w:rsidRDefault="003848E1" w:rsidP="003848E1">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3848E1">
        <w:rPr>
          <w:rFonts w:ascii="Times New Roman" w:eastAsia="Times New Roman" w:hAnsi="Times New Roman" w:cs="Times New Roman"/>
          <w:bCs/>
          <w:spacing w:val="36"/>
          <w:w w:val="80"/>
          <w:position w:val="-1"/>
          <w:sz w:val="24"/>
          <w:szCs w:val="24"/>
          <w:lang w:eastAsia="fr-FR"/>
        </w:rPr>
        <w:t>MINMAP : Ministère des Marchés Publics</w:t>
      </w:r>
    </w:p>
    <w:p w14:paraId="0B067710" w14:textId="77777777" w:rsidR="003848E1" w:rsidRPr="003848E1" w:rsidRDefault="003848E1" w:rsidP="003848E1">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3848E1">
        <w:rPr>
          <w:rFonts w:ascii="Times New Roman" w:eastAsia="Times New Roman" w:hAnsi="Times New Roman" w:cs="Times New Roman"/>
          <w:bCs/>
          <w:spacing w:val="36"/>
          <w:w w:val="80"/>
          <w:position w:val="-1"/>
          <w:sz w:val="24"/>
          <w:szCs w:val="24"/>
          <w:lang w:eastAsia="fr-FR"/>
        </w:rPr>
        <w:t>MO/MOD : Maître d’Ouvrage/Maître d’Ouvrage Délégué</w:t>
      </w:r>
    </w:p>
    <w:p w14:paraId="12124FB9" w14:textId="77777777" w:rsidR="003848E1" w:rsidRPr="003848E1" w:rsidRDefault="003848E1" w:rsidP="003848E1">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val="fr-CM" w:eastAsia="fr-FR"/>
        </w:rPr>
      </w:pPr>
      <w:r w:rsidRPr="003848E1">
        <w:rPr>
          <w:rFonts w:ascii="Times New Roman" w:eastAsia="Times New Roman" w:hAnsi="Times New Roman" w:cs="Times New Roman"/>
          <w:bCs/>
          <w:spacing w:val="36"/>
          <w:w w:val="80"/>
          <w:position w:val="-1"/>
          <w:sz w:val="24"/>
          <w:szCs w:val="24"/>
          <w:lang w:eastAsia="fr-FR"/>
        </w:rPr>
        <w:t xml:space="preserve">SDPU : </w:t>
      </w:r>
      <w:r w:rsidRPr="003848E1">
        <w:rPr>
          <w:rFonts w:ascii="Times New Roman" w:eastAsia="Times New Roman" w:hAnsi="Times New Roman" w:cs="Times New Roman"/>
          <w:bCs/>
          <w:spacing w:val="36"/>
          <w:w w:val="80"/>
          <w:position w:val="-1"/>
          <w:sz w:val="24"/>
          <w:szCs w:val="24"/>
          <w:lang w:val="fr-CM" w:eastAsia="fr-FR"/>
        </w:rPr>
        <w:t>Sous-Détail des Prix Unitaires</w:t>
      </w:r>
    </w:p>
    <w:p w14:paraId="63891471" w14:textId="77777777" w:rsidR="003848E1" w:rsidRPr="003848E1" w:rsidRDefault="003848E1" w:rsidP="003848E1">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3848E1">
        <w:rPr>
          <w:rFonts w:ascii="Times New Roman" w:eastAsia="Times New Roman" w:hAnsi="Times New Roman" w:cs="Times New Roman"/>
          <w:bCs/>
          <w:spacing w:val="36"/>
          <w:w w:val="80"/>
          <w:position w:val="-1"/>
          <w:sz w:val="24"/>
          <w:szCs w:val="24"/>
          <w:lang w:eastAsia="fr-FR"/>
        </w:rPr>
        <w:t>CIPM : Commission Interne de Passation des Marchés</w:t>
      </w:r>
    </w:p>
    <w:p w14:paraId="1CE221A6" w14:textId="77777777" w:rsidR="003848E1" w:rsidRPr="003848E1" w:rsidRDefault="003848E1" w:rsidP="003848E1">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3848E1">
        <w:rPr>
          <w:rFonts w:ascii="Times New Roman" w:eastAsia="Times New Roman" w:hAnsi="Times New Roman" w:cs="Times New Roman"/>
          <w:bCs/>
          <w:spacing w:val="36"/>
          <w:w w:val="80"/>
          <w:position w:val="-1"/>
          <w:sz w:val="24"/>
          <w:szCs w:val="24"/>
          <w:lang w:eastAsia="fr-FR"/>
        </w:rPr>
        <w:t>CCCM : Commission Centrale de Contrôles des Marchés Publics</w:t>
      </w:r>
    </w:p>
    <w:p w14:paraId="2A3194AE" w14:textId="77777777" w:rsidR="003848E1" w:rsidRPr="003848E1" w:rsidRDefault="003848E1" w:rsidP="003848E1">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3848E1">
        <w:rPr>
          <w:rFonts w:ascii="Times New Roman" w:eastAsia="Times New Roman" w:hAnsi="Times New Roman" w:cs="Times New Roman"/>
          <w:bCs/>
          <w:spacing w:val="36"/>
          <w:w w:val="80"/>
          <w:position w:val="-1"/>
          <w:sz w:val="24"/>
          <w:szCs w:val="24"/>
          <w:lang w:eastAsia="fr-FR"/>
        </w:rPr>
        <w:t>CSPM : Commission Spéciale de Passation de Marchés Publics</w:t>
      </w:r>
    </w:p>
    <w:p w14:paraId="4B21939A" w14:textId="77777777" w:rsidR="003848E1" w:rsidRPr="003848E1" w:rsidRDefault="003848E1" w:rsidP="003848E1">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eastAsia="fr-FR"/>
        </w:rPr>
      </w:pPr>
      <w:r w:rsidRPr="003848E1">
        <w:rPr>
          <w:rFonts w:ascii="Times New Roman" w:eastAsia="Times New Roman" w:hAnsi="Times New Roman" w:cs="Times New Roman"/>
          <w:bCs/>
          <w:spacing w:val="36"/>
          <w:w w:val="80"/>
          <w:position w:val="-1"/>
          <w:sz w:val="24"/>
          <w:szCs w:val="24"/>
          <w:lang w:eastAsia="fr-FR"/>
        </w:rPr>
        <w:t>CDPM : Commission Départementale de Passation des Marchés Publics</w:t>
      </w:r>
    </w:p>
    <w:p w14:paraId="62286438" w14:textId="77777777" w:rsidR="003848E1" w:rsidRPr="003848E1" w:rsidRDefault="003848E1" w:rsidP="003848E1">
      <w:pPr>
        <w:widowControl w:val="0"/>
        <w:suppressAutoHyphens/>
        <w:autoSpaceDE w:val="0"/>
        <w:autoSpaceDN w:val="0"/>
        <w:spacing w:after="60" w:line="360" w:lineRule="auto"/>
        <w:ind w:left="720" w:right="-7" w:hanging="720"/>
        <w:textAlignment w:val="baseline"/>
        <w:rPr>
          <w:rFonts w:ascii="Times New Roman" w:eastAsia="Times New Roman" w:hAnsi="Times New Roman" w:cs="Times New Roman"/>
          <w:bCs/>
          <w:spacing w:val="36"/>
          <w:w w:val="80"/>
          <w:position w:val="-1"/>
          <w:sz w:val="24"/>
          <w:szCs w:val="24"/>
          <w:lang w:eastAsia="fr-FR"/>
        </w:rPr>
      </w:pPr>
      <w:r w:rsidRPr="003848E1">
        <w:rPr>
          <w:rFonts w:ascii="Times New Roman" w:eastAsia="Times New Roman" w:hAnsi="Times New Roman" w:cs="Times New Roman"/>
          <w:bCs/>
          <w:spacing w:val="36"/>
          <w:w w:val="80"/>
          <w:position w:val="-1"/>
          <w:sz w:val="24"/>
          <w:szCs w:val="24"/>
          <w:lang w:eastAsia="fr-FR"/>
        </w:rPr>
        <w:t>DTAO : Dossier Type d’Appel d’Offres</w:t>
      </w:r>
    </w:p>
    <w:p w14:paraId="42999A0D" w14:textId="77777777" w:rsidR="003848E1" w:rsidRPr="003848E1" w:rsidRDefault="003848E1" w:rsidP="003848E1">
      <w:pPr>
        <w:widowControl w:val="0"/>
        <w:suppressAutoHyphens/>
        <w:autoSpaceDE w:val="0"/>
        <w:autoSpaceDN w:val="0"/>
        <w:spacing w:after="60" w:line="360" w:lineRule="auto"/>
        <w:ind w:right="-7"/>
        <w:textAlignment w:val="baseline"/>
        <w:rPr>
          <w:rFonts w:ascii="Times New Roman" w:eastAsia="Times New Roman" w:hAnsi="Times New Roman" w:cs="Times New Roman"/>
          <w:bCs/>
          <w:spacing w:val="36"/>
          <w:w w:val="80"/>
          <w:position w:val="-1"/>
          <w:sz w:val="24"/>
          <w:szCs w:val="24"/>
          <w:lang w:val="fr-CM" w:eastAsia="fr-FR"/>
        </w:rPr>
      </w:pPr>
      <w:r w:rsidRPr="003848E1">
        <w:rPr>
          <w:rFonts w:ascii="Times New Roman" w:eastAsia="Times New Roman" w:hAnsi="Times New Roman" w:cs="Times New Roman"/>
          <w:bCs/>
          <w:spacing w:val="36"/>
          <w:w w:val="80"/>
          <w:position w:val="-1"/>
          <w:sz w:val="24"/>
          <w:szCs w:val="24"/>
          <w:lang w:val="fr-CM" w:eastAsia="fr-FR"/>
        </w:rPr>
        <w:t>DAO : Dossier d’Appels d’Offres</w:t>
      </w:r>
    </w:p>
    <w:p w14:paraId="19B7B92B"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3847754C"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286BB3CF"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46DDE5D0"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49C63FB1"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55864F0D"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1C939931"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65689CC1"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79527B8A"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6C5A5EC2"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61F21B9B"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2019EF23"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1DF7E5C9"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4A372237"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40287BC9"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6C21A5C2"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61E0F837"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0E9F2FD3"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0BFA5CF7"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1ECD22C2"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3EBB3AB4"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2FC7D725"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2095726C"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205353C1"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37C0E7A2"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7E83077E" w14:textId="77777777" w:rsid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03C35E38" w14:textId="77777777" w:rsidR="00520589" w:rsidRPr="003848E1" w:rsidRDefault="00520589"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79023E1E"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6615F271"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7302C877"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3848E1">
        <w:rPr>
          <w:rFonts w:ascii="Times New Roman" w:eastAsia="Times New Roman" w:hAnsi="Times New Roman" w:cs="Times New Roman"/>
          <w:b/>
          <w:bCs/>
          <w:caps/>
          <w:spacing w:val="36"/>
          <w:w w:val="80"/>
          <w:position w:val="-1"/>
          <w:sz w:val="24"/>
          <w:szCs w:val="60"/>
          <w:lang w:eastAsia="fr-FR"/>
        </w:rPr>
        <w:lastRenderedPageBreak/>
        <w:t>Table des matières</w:t>
      </w:r>
    </w:p>
    <w:p w14:paraId="4CD18141"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1C58768E"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PIECE N°1 :</w:t>
      </w:r>
      <w:r w:rsidRPr="003848E1">
        <w:rPr>
          <w:rFonts w:ascii="Times New Roman" w:eastAsia="Times New Roman" w:hAnsi="Times New Roman" w:cs="Times New Roman"/>
          <w:sz w:val="24"/>
          <w:szCs w:val="24"/>
          <w:lang w:eastAsia="fr-FR"/>
        </w:rPr>
        <w:tab/>
        <w:t>AVIS D'APPEL D'OFFRES (AAO)</w:t>
      </w:r>
      <w:r w:rsidRPr="003848E1">
        <w:rPr>
          <w:rFonts w:ascii="Times New Roman" w:eastAsia="Times New Roman" w:hAnsi="Times New Roman" w:cs="Times New Roman"/>
          <w:sz w:val="24"/>
          <w:szCs w:val="24"/>
          <w:lang w:eastAsia="fr-FR"/>
        </w:rPr>
        <w:tab/>
      </w:r>
    </w:p>
    <w:p w14:paraId="08C8D432"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PIECE N°2 :</w:t>
      </w:r>
      <w:r w:rsidRPr="003848E1">
        <w:rPr>
          <w:rFonts w:ascii="Times New Roman" w:eastAsia="Times New Roman" w:hAnsi="Times New Roman" w:cs="Times New Roman"/>
          <w:sz w:val="24"/>
          <w:szCs w:val="24"/>
          <w:lang w:eastAsia="fr-FR"/>
        </w:rPr>
        <w:tab/>
        <w:t>REGLEMENT GENERAL DE L'APPEL D'OFFRES (RGAO)</w:t>
      </w:r>
      <w:r w:rsidRPr="003848E1">
        <w:rPr>
          <w:rFonts w:ascii="Times New Roman" w:eastAsia="Times New Roman" w:hAnsi="Times New Roman" w:cs="Times New Roman"/>
          <w:sz w:val="24"/>
          <w:szCs w:val="24"/>
          <w:lang w:eastAsia="fr-FR"/>
        </w:rPr>
        <w:tab/>
      </w:r>
    </w:p>
    <w:p w14:paraId="1B8134E5"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PIECE N°3 :</w:t>
      </w:r>
      <w:r w:rsidRPr="003848E1">
        <w:rPr>
          <w:rFonts w:ascii="Times New Roman" w:eastAsia="Times New Roman" w:hAnsi="Times New Roman" w:cs="Times New Roman"/>
          <w:sz w:val="24"/>
          <w:szCs w:val="24"/>
          <w:lang w:eastAsia="fr-FR"/>
        </w:rPr>
        <w:tab/>
        <w:t>REGLEMENT PARTICULIER DE L’APPEL D’OFFRES (RPAO)</w:t>
      </w:r>
      <w:r w:rsidRPr="003848E1">
        <w:rPr>
          <w:rFonts w:ascii="Times New Roman" w:eastAsia="Times New Roman" w:hAnsi="Times New Roman" w:cs="Times New Roman"/>
          <w:sz w:val="24"/>
          <w:szCs w:val="24"/>
          <w:lang w:eastAsia="fr-FR"/>
        </w:rPr>
        <w:tab/>
      </w:r>
    </w:p>
    <w:p w14:paraId="46D6E78B"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PIECE N°4 :</w:t>
      </w:r>
      <w:r w:rsidRPr="003848E1">
        <w:rPr>
          <w:rFonts w:ascii="Times New Roman" w:eastAsia="Times New Roman" w:hAnsi="Times New Roman" w:cs="Times New Roman"/>
          <w:sz w:val="24"/>
          <w:szCs w:val="24"/>
          <w:lang w:eastAsia="fr-FR"/>
        </w:rPr>
        <w:tab/>
        <w:t>CAHIER DES CLAUSES ADMINISTRATIVES PARTICULIERES (CCAP)</w:t>
      </w:r>
      <w:r w:rsidRPr="003848E1">
        <w:rPr>
          <w:rFonts w:ascii="Times New Roman" w:eastAsia="Times New Roman" w:hAnsi="Times New Roman" w:cs="Times New Roman"/>
          <w:sz w:val="24"/>
          <w:szCs w:val="24"/>
          <w:lang w:eastAsia="fr-FR"/>
        </w:rPr>
        <w:tab/>
      </w:r>
    </w:p>
    <w:p w14:paraId="3D7D9BBC"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PIECE N°5 :</w:t>
      </w:r>
      <w:r w:rsidRPr="003848E1">
        <w:rPr>
          <w:rFonts w:ascii="Times New Roman" w:eastAsia="Times New Roman" w:hAnsi="Times New Roman" w:cs="Times New Roman"/>
          <w:sz w:val="24"/>
          <w:szCs w:val="24"/>
          <w:lang w:eastAsia="fr-FR"/>
        </w:rPr>
        <w:tab/>
        <w:t>CAHIER DES CLAUSES TECHNIQUES PARTICULIERES (CCTP)</w:t>
      </w:r>
    </w:p>
    <w:p w14:paraId="16CC45C7"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PIECE N°6</w:t>
      </w:r>
      <w:r w:rsidRPr="003848E1">
        <w:rPr>
          <w:rFonts w:ascii="Times New Roman" w:eastAsia="Times New Roman" w:hAnsi="Times New Roman" w:cs="Times New Roman"/>
          <w:sz w:val="24"/>
          <w:szCs w:val="24"/>
          <w:lang w:eastAsia="fr-FR"/>
        </w:rPr>
        <w:t> :</w:t>
      </w:r>
      <w:r w:rsidR="005D4497">
        <w:rPr>
          <w:rFonts w:ascii="Times New Roman" w:eastAsia="Times New Roman" w:hAnsi="Times New Roman" w:cs="Times New Roman"/>
          <w:sz w:val="24"/>
          <w:szCs w:val="24"/>
          <w:lang w:eastAsia="fr-FR"/>
        </w:rPr>
        <w:t xml:space="preserve"> DECLARATION D’ENGAGEMENT AUX RESPECT </w:t>
      </w:r>
      <w:r w:rsidRPr="003848E1">
        <w:rPr>
          <w:rFonts w:ascii="Times New Roman" w:eastAsia="Times New Roman" w:hAnsi="Times New Roman" w:cs="Times New Roman"/>
          <w:sz w:val="24"/>
          <w:szCs w:val="24"/>
          <w:lang w:eastAsia="fr-FR"/>
        </w:rPr>
        <w:t>DES CLAUSES ENVIRONNEMENTALES ET SOCIALES (CCES)</w:t>
      </w:r>
    </w:p>
    <w:p w14:paraId="359DABE6"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PIECE N°7 :</w:t>
      </w:r>
      <w:r w:rsidRPr="003848E1">
        <w:rPr>
          <w:rFonts w:ascii="Times New Roman" w:eastAsia="Times New Roman" w:hAnsi="Times New Roman" w:cs="Times New Roman"/>
          <w:sz w:val="24"/>
          <w:szCs w:val="24"/>
          <w:lang w:eastAsia="fr-FR"/>
        </w:rPr>
        <w:tab/>
        <w:t>CADRE DU BORDEREAU DES PRIX UNITAIRES</w:t>
      </w:r>
      <w:r w:rsidRPr="003848E1">
        <w:rPr>
          <w:rFonts w:ascii="Times New Roman" w:eastAsia="Times New Roman" w:hAnsi="Times New Roman" w:cs="Times New Roman"/>
          <w:sz w:val="24"/>
          <w:szCs w:val="24"/>
          <w:lang w:eastAsia="fr-FR"/>
        </w:rPr>
        <w:tab/>
      </w:r>
    </w:p>
    <w:p w14:paraId="7CD870C4"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PIECE N°8 :</w:t>
      </w:r>
      <w:r w:rsidRPr="003848E1">
        <w:rPr>
          <w:rFonts w:ascii="Times New Roman" w:eastAsia="Times New Roman" w:hAnsi="Times New Roman" w:cs="Times New Roman"/>
          <w:sz w:val="24"/>
          <w:szCs w:val="24"/>
          <w:lang w:eastAsia="fr-FR"/>
        </w:rPr>
        <w:tab/>
        <w:t>CADRE DU DETAIL QUANTITATIF ET ESTIMATIF</w:t>
      </w:r>
      <w:r w:rsidRPr="003848E1">
        <w:rPr>
          <w:rFonts w:ascii="Times New Roman" w:eastAsia="Times New Roman" w:hAnsi="Times New Roman" w:cs="Times New Roman"/>
          <w:sz w:val="24"/>
          <w:szCs w:val="24"/>
          <w:lang w:eastAsia="fr-FR"/>
        </w:rPr>
        <w:tab/>
      </w:r>
    </w:p>
    <w:p w14:paraId="166B03B8"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PIECE N°9 :</w:t>
      </w:r>
      <w:r w:rsidRPr="003848E1">
        <w:rPr>
          <w:rFonts w:ascii="Times New Roman" w:eastAsia="Times New Roman" w:hAnsi="Times New Roman" w:cs="Times New Roman"/>
          <w:sz w:val="24"/>
          <w:szCs w:val="24"/>
          <w:lang w:eastAsia="fr-FR"/>
        </w:rPr>
        <w:tab/>
        <w:t>CADRE DU SOUS-DETAIL DES PRIX</w:t>
      </w:r>
      <w:r w:rsidRPr="003848E1">
        <w:rPr>
          <w:rFonts w:ascii="Times New Roman" w:eastAsia="Times New Roman" w:hAnsi="Times New Roman" w:cs="Times New Roman"/>
          <w:sz w:val="24"/>
          <w:szCs w:val="24"/>
          <w:lang w:eastAsia="fr-FR"/>
        </w:rPr>
        <w:tab/>
      </w:r>
    </w:p>
    <w:p w14:paraId="227A6EB4"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PIECE N°10 :</w:t>
      </w:r>
      <w:r w:rsidRPr="003848E1">
        <w:rPr>
          <w:rFonts w:ascii="Times New Roman" w:eastAsia="Times New Roman" w:hAnsi="Times New Roman" w:cs="Times New Roman"/>
          <w:sz w:val="24"/>
          <w:szCs w:val="24"/>
          <w:lang w:eastAsia="fr-FR"/>
        </w:rPr>
        <w:tab/>
        <w:t>MODELE DE MARCHE</w:t>
      </w:r>
      <w:r w:rsidRPr="003848E1">
        <w:rPr>
          <w:rFonts w:ascii="Times New Roman" w:eastAsia="Times New Roman" w:hAnsi="Times New Roman" w:cs="Times New Roman"/>
          <w:sz w:val="24"/>
          <w:szCs w:val="24"/>
          <w:lang w:eastAsia="fr-FR"/>
        </w:rPr>
        <w:tab/>
      </w:r>
    </w:p>
    <w:p w14:paraId="4DF5C675"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PIECE N°11 </w:t>
      </w:r>
      <w:r w:rsidRPr="003848E1">
        <w:rPr>
          <w:rFonts w:ascii="Times New Roman" w:eastAsia="Times New Roman" w:hAnsi="Times New Roman" w:cs="Times New Roman"/>
          <w:sz w:val="24"/>
          <w:szCs w:val="24"/>
          <w:lang w:eastAsia="fr-FR"/>
        </w:rPr>
        <w:t>:</w:t>
      </w:r>
      <w:r w:rsidRPr="003848E1">
        <w:rPr>
          <w:rFonts w:ascii="Times New Roman" w:eastAsia="Times New Roman" w:hAnsi="Times New Roman" w:cs="Times New Roman"/>
          <w:sz w:val="24"/>
          <w:szCs w:val="24"/>
          <w:lang w:eastAsia="fr-FR"/>
        </w:rPr>
        <w:tab/>
        <w:t>MODELES OU FORMULAIRES TYPES A UTILISER PAR LES SOUMISSIONNAIRES</w:t>
      </w:r>
    </w:p>
    <w:p w14:paraId="68CB52E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PIECE N°12 :</w:t>
      </w:r>
      <w:r w:rsidRPr="003848E1">
        <w:rPr>
          <w:rFonts w:ascii="Times New Roman" w:eastAsia="Times New Roman" w:hAnsi="Times New Roman" w:cs="Times New Roman"/>
          <w:sz w:val="24"/>
          <w:szCs w:val="24"/>
          <w:lang w:eastAsia="fr-FR"/>
        </w:rPr>
        <w:tab/>
        <w:t>PIECES GRAPHIQUES ET PLANS</w:t>
      </w:r>
    </w:p>
    <w:p w14:paraId="5B37CD3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14:paraId="06C9AA4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PIECE N°13 :</w:t>
      </w:r>
      <w:r w:rsidRPr="003848E1">
        <w:rPr>
          <w:rFonts w:ascii="Times New Roman" w:eastAsia="Times New Roman" w:hAnsi="Times New Roman" w:cs="Times New Roman"/>
          <w:sz w:val="24"/>
          <w:szCs w:val="24"/>
          <w:lang w:eastAsia="fr-FR"/>
        </w:rPr>
        <w:tab/>
        <w:t>GRILLE D’EVALUATION</w:t>
      </w:r>
    </w:p>
    <w:p w14:paraId="0195343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0"/>
          <w:szCs w:val="24"/>
          <w:lang w:eastAsia="fr-FR"/>
        </w:rPr>
      </w:pPr>
    </w:p>
    <w:p w14:paraId="5400E91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 xml:space="preserve">PIECE N°14 </w:t>
      </w:r>
      <w:r w:rsidRPr="003848E1">
        <w:rPr>
          <w:rFonts w:ascii="Times New Roman" w:eastAsia="Times New Roman" w:hAnsi="Times New Roman" w:cs="Times New Roman"/>
          <w:sz w:val="24"/>
          <w:szCs w:val="24"/>
          <w:lang w:eastAsia="fr-FR"/>
        </w:rPr>
        <w:t>: LISTE DES ORGANISMES HABILITES A EMETTRE DES CAUTIONS DANS LE CADRE DES MARCHES PUBLICS</w:t>
      </w:r>
      <w:r w:rsidRPr="003848E1">
        <w:rPr>
          <w:rFonts w:ascii="Times New Roman" w:eastAsia="Times New Roman" w:hAnsi="Times New Roman" w:cs="Times New Roman"/>
          <w:sz w:val="24"/>
          <w:szCs w:val="24"/>
          <w:lang w:eastAsia="fr-FR"/>
        </w:rPr>
        <w:tab/>
      </w:r>
    </w:p>
    <w:p w14:paraId="41FAD94B"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4F6EF18E"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6E35B039"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1CB65A2B"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1AADE6FC"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1C831057"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6B169552"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5C6B6213"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1E9E5356"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3AEFDB51"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1EBD7A6F"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660EBD27"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5E7B7049"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408F88AC" w14:textId="77777777" w:rsidR="003848E1" w:rsidRDefault="003848E1" w:rsidP="003848E1">
      <w:pPr>
        <w:spacing w:after="0" w:line="240" w:lineRule="auto"/>
        <w:rPr>
          <w:rFonts w:ascii="Times New Roman" w:eastAsia="Times New Roman" w:hAnsi="Times New Roman" w:cs="Times New Roman"/>
          <w:sz w:val="24"/>
          <w:szCs w:val="24"/>
          <w:lang w:eastAsia="fr-FR"/>
        </w:rPr>
      </w:pPr>
    </w:p>
    <w:p w14:paraId="5D7AF464" w14:textId="77777777" w:rsidR="00D065CF" w:rsidRDefault="00D065CF" w:rsidP="003848E1">
      <w:pPr>
        <w:spacing w:after="0" w:line="240" w:lineRule="auto"/>
        <w:rPr>
          <w:rFonts w:ascii="Times New Roman" w:eastAsia="Times New Roman" w:hAnsi="Times New Roman" w:cs="Times New Roman"/>
          <w:sz w:val="24"/>
          <w:szCs w:val="24"/>
          <w:lang w:eastAsia="fr-FR"/>
        </w:rPr>
      </w:pPr>
    </w:p>
    <w:p w14:paraId="50FE8C39" w14:textId="77777777" w:rsidR="00D065CF" w:rsidRPr="003848E1" w:rsidRDefault="00D065CF" w:rsidP="003848E1">
      <w:pPr>
        <w:spacing w:after="0" w:line="240" w:lineRule="auto"/>
        <w:rPr>
          <w:rFonts w:ascii="Times New Roman" w:eastAsia="Times New Roman" w:hAnsi="Times New Roman" w:cs="Times New Roman"/>
          <w:sz w:val="24"/>
          <w:szCs w:val="24"/>
          <w:lang w:eastAsia="fr-FR"/>
        </w:rPr>
      </w:pPr>
    </w:p>
    <w:p w14:paraId="50565620"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1B32E74A"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0ADFB74F"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438818BB"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57299F44"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72CFCBAB"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28C54267"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329136D2"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0"/>
          <w:lang w:eastAsia="fr-FR"/>
        </w:rPr>
      </w:pPr>
      <w:r w:rsidRPr="003848E1">
        <w:rPr>
          <w:rFonts w:ascii="Arial Narrow" w:eastAsia="Calibri" w:hAnsi="Arial Narrow" w:cs="Arial"/>
          <w:b/>
          <w:bCs/>
          <w:noProof/>
          <w:sz w:val="28"/>
          <w:szCs w:val="24"/>
          <w:lang w:eastAsia="fr-FR"/>
        </w:rPr>
        <w:lastRenderedPageBreak/>
        <mc:AlternateContent>
          <mc:Choice Requires="wps">
            <w:drawing>
              <wp:anchor distT="0" distB="0" distL="114300" distR="114300" simplePos="0" relativeHeight="251676672" behindDoc="0" locked="0" layoutInCell="1" allowOverlap="1" wp14:anchorId="4D4C5E82" wp14:editId="05D27EF7">
                <wp:simplePos x="0" y="0"/>
                <wp:positionH relativeFrom="column">
                  <wp:posOffset>-146685</wp:posOffset>
                </wp:positionH>
                <wp:positionV relativeFrom="paragraph">
                  <wp:posOffset>-454660</wp:posOffset>
                </wp:positionV>
                <wp:extent cx="2700020" cy="2809875"/>
                <wp:effectExtent l="0" t="0" r="5080" b="9525"/>
                <wp:wrapNone/>
                <wp:docPr id="1629259981" name="Zone de texte 1629259981"/>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7EFA605B" w14:textId="77777777" w:rsidR="00460936" w:rsidRPr="00996C91" w:rsidRDefault="00460936" w:rsidP="003848E1">
                            <w:pPr>
                              <w:spacing w:after="0" w:line="240" w:lineRule="auto"/>
                              <w:jc w:val="center"/>
                              <w:rPr>
                                <w:bCs/>
                              </w:rPr>
                            </w:pPr>
                            <w:r w:rsidRPr="00996C91">
                              <w:rPr>
                                <w:bCs/>
                              </w:rPr>
                              <w:t>REPUBLIQUE DU CAMEROUN</w:t>
                            </w:r>
                          </w:p>
                          <w:p w14:paraId="664F758C" w14:textId="77777777" w:rsidR="00460936" w:rsidRPr="00996C91" w:rsidRDefault="00460936" w:rsidP="003848E1">
                            <w:pPr>
                              <w:spacing w:after="0" w:line="240" w:lineRule="auto"/>
                              <w:jc w:val="center"/>
                              <w:rPr>
                                <w:bCs/>
                                <w:i/>
                              </w:rPr>
                            </w:pPr>
                            <w:r w:rsidRPr="00996C91">
                              <w:rPr>
                                <w:bCs/>
                                <w:i/>
                              </w:rPr>
                              <w:t>Paix –travail –patrie</w:t>
                            </w:r>
                          </w:p>
                          <w:p w14:paraId="115D6AAE" w14:textId="77777777" w:rsidR="00460936" w:rsidRPr="00996C91" w:rsidRDefault="00460936" w:rsidP="003848E1">
                            <w:pPr>
                              <w:spacing w:after="0" w:line="240" w:lineRule="auto"/>
                              <w:jc w:val="center"/>
                              <w:rPr>
                                <w:bCs/>
                              </w:rPr>
                            </w:pPr>
                            <w:r w:rsidRPr="00996C91">
                              <w:rPr>
                                <w:bCs/>
                              </w:rPr>
                              <w:t>*****</w:t>
                            </w:r>
                          </w:p>
                          <w:p w14:paraId="47D2617D" w14:textId="77777777" w:rsidR="00460936" w:rsidRPr="00996C91" w:rsidRDefault="00460936" w:rsidP="003848E1">
                            <w:pPr>
                              <w:spacing w:after="0" w:line="240" w:lineRule="auto"/>
                              <w:jc w:val="center"/>
                              <w:rPr>
                                <w:bCs/>
                              </w:rPr>
                            </w:pPr>
                            <w:r w:rsidRPr="00996C91">
                              <w:rPr>
                                <w:bCs/>
                              </w:rPr>
                              <w:t>REGION DU SUD</w:t>
                            </w:r>
                          </w:p>
                          <w:p w14:paraId="6CF2CECD" w14:textId="77777777" w:rsidR="00460936" w:rsidRPr="00996C91" w:rsidRDefault="00460936" w:rsidP="003848E1">
                            <w:pPr>
                              <w:spacing w:after="0" w:line="240" w:lineRule="auto"/>
                              <w:jc w:val="center"/>
                              <w:rPr>
                                <w:bCs/>
                              </w:rPr>
                            </w:pPr>
                            <w:r w:rsidRPr="00996C91">
                              <w:rPr>
                                <w:bCs/>
                              </w:rPr>
                              <w:t>*****</w:t>
                            </w:r>
                          </w:p>
                          <w:p w14:paraId="39F478DF" w14:textId="77777777" w:rsidR="00460936" w:rsidRPr="00996C91" w:rsidRDefault="00460936" w:rsidP="003848E1">
                            <w:pPr>
                              <w:spacing w:after="0" w:line="240" w:lineRule="auto"/>
                              <w:jc w:val="center"/>
                              <w:rPr>
                                <w:bCs/>
                              </w:rPr>
                            </w:pPr>
                            <w:r w:rsidRPr="00996C91">
                              <w:rPr>
                                <w:bCs/>
                              </w:rPr>
                              <w:t>DÉPARTEMENT DE LA VALLÉE DU NTEM</w:t>
                            </w:r>
                          </w:p>
                          <w:p w14:paraId="72CDDA27" w14:textId="77777777" w:rsidR="00460936" w:rsidRPr="00996C91" w:rsidRDefault="00460936" w:rsidP="003848E1">
                            <w:pPr>
                              <w:spacing w:after="0" w:line="240" w:lineRule="auto"/>
                              <w:jc w:val="center"/>
                              <w:rPr>
                                <w:bCs/>
                              </w:rPr>
                            </w:pPr>
                            <w:r w:rsidRPr="00996C91">
                              <w:rPr>
                                <w:bCs/>
                              </w:rPr>
                              <w:t>*****</w:t>
                            </w:r>
                          </w:p>
                          <w:p w14:paraId="5E36ED85" w14:textId="77777777" w:rsidR="00460936" w:rsidRPr="00996C91" w:rsidRDefault="00460936" w:rsidP="003848E1">
                            <w:pPr>
                              <w:spacing w:after="0" w:line="240" w:lineRule="auto"/>
                              <w:jc w:val="center"/>
                              <w:rPr>
                                <w:bCs/>
                              </w:rPr>
                            </w:pPr>
                            <w:r w:rsidRPr="00996C91">
                              <w:rPr>
                                <w:bCs/>
                              </w:rPr>
                              <w:t>COMMUNE D’AMBAM</w:t>
                            </w:r>
                          </w:p>
                          <w:p w14:paraId="7C43021F" w14:textId="77777777" w:rsidR="00460936" w:rsidRPr="00996C91" w:rsidRDefault="00460936" w:rsidP="003848E1">
                            <w:pPr>
                              <w:spacing w:after="0" w:line="240" w:lineRule="auto"/>
                              <w:jc w:val="center"/>
                              <w:rPr>
                                <w:bCs/>
                              </w:rPr>
                            </w:pPr>
                            <w:r w:rsidRPr="00996C91">
                              <w:rPr>
                                <w:bCs/>
                              </w:rPr>
                              <w:t>*****</w:t>
                            </w:r>
                          </w:p>
                          <w:p w14:paraId="31B5544D" w14:textId="77777777" w:rsidR="00460936" w:rsidRPr="00996C91" w:rsidRDefault="00460936"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146FDD53" w14:textId="77777777" w:rsidR="00460936" w:rsidRPr="00996C91" w:rsidRDefault="00460936" w:rsidP="003848E1">
                            <w:pPr>
                              <w:spacing w:after="0" w:line="240" w:lineRule="auto"/>
                              <w:jc w:val="center"/>
                            </w:pPr>
                            <w:r w:rsidRPr="00996C91">
                              <w:t xml:space="preserve"> </w:t>
                            </w:r>
                          </w:p>
                          <w:p w14:paraId="228A7A58" w14:textId="77777777" w:rsidR="00460936" w:rsidRPr="00996C91" w:rsidRDefault="00460936" w:rsidP="003848E1">
                            <w:pPr>
                              <w:spacing w:after="0" w:line="240" w:lineRule="auto"/>
                              <w:jc w:val="center"/>
                              <w:rPr>
                                <w:b/>
                              </w:rPr>
                            </w:pPr>
                            <w:r w:rsidRPr="00996C91">
                              <w:rPr>
                                <w:b/>
                                <w:lang w:val="en-US"/>
                              </w:rPr>
                              <w:t>BP 163 AMBAM</w:t>
                            </w:r>
                          </w:p>
                          <w:p w14:paraId="3584367F" w14:textId="77777777" w:rsidR="00460936" w:rsidRPr="00996C91" w:rsidRDefault="00460936" w:rsidP="003848E1">
                            <w:pPr>
                              <w:spacing w:after="0" w:line="240" w:lineRule="auto"/>
                              <w:jc w:val="center"/>
                              <w:rPr>
                                <w:bCs/>
                              </w:rPr>
                            </w:pPr>
                          </w:p>
                          <w:p w14:paraId="2C2B6647" w14:textId="77777777" w:rsidR="00460936" w:rsidRPr="00996C91" w:rsidRDefault="00460936" w:rsidP="003848E1">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D4C5E82" id="Zone de texte 1629259981" o:spid="_x0000_s1029" type="#_x0000_t202" style="position:absolute;left:0;text-align:left;margin-left:-11.55pt;margin-top:-35.8pt;width:212.6pt;height:22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" fillcolor="window" stroked="f" strokeweight=".5pt">
                <v:textbox>
                  <w:txbxContent>
                    <w:p w14:paraId="7EFA605B" w14:textId="77777777" w:rsidR="00CD2B21" w:rsidRPr="00996C91" w:rsidRDefault="00CD2B21" w:rsidP="003848E1">
                      <w:pPr>
                        <w:spacing w:after="0" w:line="240" w:lineRule="auto"/>
                        <w:jc w:val="center"/>
                        <w:rPr>
                          <w:bCs/>
                        </w:rPr>
                      </w:pPr>
                      <w:r w:rsidRPr="00996C91">
                        <w:rPr>
                          <w:bCs/>
                        </w:rPr>
                        <w:t>REPUBLIQUE DU CAMEROUN</w:t>
                      </w:r>
                    </w:p>
                    <w:p w14:paraId="664F758C" w14:textId="77777777" w:rsidR="00CD2B21" w:rsidRPr="00996C91" w:rsidRDefault="00CD2B21" w:rsidP="003848E1">
                      <w:pPr>
                        <w:spacing w:after="0" w:line="240" w:lineRule="auto"/>
                        <w:jc w:val="center"/>
                        <w:rPr>
                          <w:bCs/>
                          <w:i/>
                        </w:rPr>
                      </w:pPr>
                      <w:r w:rsidRPr="00996C91">
                        <w:rPr>
                          <w:bCs/>
                          <w:i/>
                        </w:rPr>
                        <w:t>Paix –travail –patrie</w:t>
                      </w:r>
                    </w:p>
                    <w:p w14:paraId="115D6AAE" w14:textId="77777777" w:rsidR="00CD2B21" w:rsidRPr="00996C91" w:rsidRDefault="00CD2B21" w:rsidP="003848E1">
                      <w:pPr>
                        <w:spacing w:after="0" w:line="240" w:lineRule="auto"/>
                        <w:jc w:val="center"/>
                        <w:rPr>
                          <w:bCs/>
                        </w:rPr>
                      </w:pPr>
                      <w:r w:rsidRPr="00996C91">
                        <w:rPr>
                          <w:bCs/>
                        </w:rPr>
                        <w:t>*****</w:t>
                      </w:r>
                    </w:p>
                    <w:p w14:paraId="47D2617D" w14:textId="77777777" w:rsidR="00CD2B21" w:rsidRPr="00996C91" w:rsidRDefault="00CD2B21" w:rsidP="003848E1">
                      <w:pPr>
                        <w:spacing w:after="0" w:line="240" w:lineRule="auto"/>
                        <w:jc w:val="center"/>
                        <w:rPr>
                          <w:bCs/>
                        </w:rPr>
                      </w:pPr>
                      <w:r w:rsidRPr="00996C91">
                        <w:rPr>
                          <w:bCs/>
                        </w:rPr>
                        <w:t>REGION DU SUD</w:t>
                      </w:r>
                    </w:p>
                    <w:p w14:paraId="6CF2CECD" w14:textId="77777777" w:rsidR="00CD2B21" w:rsidRPr="00996C91" w:rsidRDefault="00CD2B21" w:rsidP="003848E1">
                      <w:pPr>
                        <w:spacing w:after="0" w:line="240" w:lineRule="auto"/>
                        <w:jc w:val="center"/>
                        <w:rPr>
                          <w:bCs/>
                        </w:rPr>
                      </w:pPr>
                      <w:r w:rsidRPr="00996C91">
                        <w:rPr>
                          <w:bCs/>
                        </w:rPr>
                        <w:t>*****</w:t>
                      </w:r>
                    </w:p>
                    <w:p w14:paraId="39F478DF" w14:textId="77777777" w:rsidR="00CD2B21" w:rsidRPr="00996C91" w:rsidRDefault="00CD2B21" w:rsidP="003848E1">
                      <w:pPr>
                        <w:spacing w:after="0" w:line="240" w:lineRule="auto"/>
                        <w:jc w:val="center"/>
                        <w:rPr>
                          <w:bCs/>
                        </w:rPr>
                      </w:pPr>
                      <w:r w:rsidRPr="00996C91">
                        <w:rPr>
                          <w:bCs/>
                        </w:rPr>
                        <w:t>DÉPARTEMENT DE LA VALLÉE DU NTEM</w:t>
                      </w:r>
                    </w:p>
                    <w:p w14:paraId="72CDDA27" w14:textId="77777777" w:rsidR="00CD2B21" w:rsidRPr="00996C91" w:rsidRDefault="00CD2B21" w:rsidP="003848E1">
                      <w:pPr>
                        <w:spacing w:after="0" w:line="240" w:lineRule="auto"/>
                        <w:jc w:val="center"/>
                        <w:rPr>
                          <w:bCs/>
                        </w:rPr>
                      </w:pPr>
                      <w:r w:rsidRPr="00996C91">
                        <w:rPr>
                          <w:bCs/>
                        </w:rPr>
                        <w:t>*****</w:t>
                      </w:r>
                    </w:p>
                    <w:p w14:paraId="5E36ED85" w14:textId="77777777" w:rsidR="00CD2B21" w:rsidRPr="00996C91" w:rsidRDefault="00CD2B21" w:rsidP="003848E1">
                      <w:pPr>
                        <w:spacing w:after="0" w:line="240" w:lineRule="auto"/>
                        <w:jc w:val="center"/>
                        <w:rPr>
                          <w:bCs/>
                        </w:rPr>
                      </w:pPr>
                      <w:r w:rsidRPr="00996C91">
                        <w:rPr>
                          <w:bCs/>
                        </w:rPr>
                        <w:t>COMMUNE D’AMBAM</w:t>
                      </w:r>
                    </w:p>
                    <w:p w14:paraId="7C43021F" w14:textId="77777777" w:rsidR="00CD2B21" w:rsidRPr="00996C91" w:rsidRDefault="00CD2B21" w:rsidP="003848E1">
                      <w:pPr>
                        <w:spacing w:after="0" w:line="240" w:lineRule="auto"/>
                        <w:jc w:val="center"/>
                        <w:rPr>
                          <w:bCs/>
                        </w:rPr>
                      </w:pPr>
                      <w:r w:rsidRPr="00996C91">
                        <w:rPr>
                          <w:bCs/>
                        </w:rPr>
                        <w:t>*****</w:t>
                      </w:r>
                    </w:p>
                    <w:p w14:paraId="31B5544D" w14:textId="77777777" w:rsidR="00CD2B21" w:rsidRPr="00996C91" w:rsidRDefault="00CD2B21"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146FDD53" w14:textId="77777777" w:rsidR="00CD2B21" w:rsidRPr="00996C91" w:rsidRDefault="00CD2B21" w:rsidP="003848E1">
                      <w:pPr>
                        <w:spacing w:after="0" w:line="240" w:lineRule="auto"/>
                        <w:jc w:val="center"/>
                      </w:pPr>
                      <w:r w:rsidRPr="00996C91">
                        <w:t xml:space="preserve"> </w:t>
                      </w:r>
                    </w:p>
                    <w:p w14:paraId="228A7A58" w14:textId="77777777" w:rsidR="00CD2B21" w:rsidRPr="00996C91" w:rsidRDefault="00CD2B21" w:rsidP="003848E1">
                      <w:pPr>
                        <w:spacing w:after="0" w:line="240" w:lineRule="auto"/>
                        <w:jc w:val="center"/>
                        <w:rPr>
                          <w:b/>
                        </w:rPr>
                      </w:pPr>
                      <w:r w:rsidRPr="00996C91">
                        <w:rPr>
                          <w:b/>
                          <w:lang w:val="en-US"/>
                        </w:rPr>
                        <w:t>BP 163 AMBAM</w:t>
                      </w:r>
                    </w:p>
                    <w:p w14:paraId="3584367F" w14:textId="77777777" w:rsidR="00CD2B21" w:rsidRPr="00996C91" w:rsidRDefault="00CD2B21" w:rsidP="003848E1">
                      <w:pPr>
                        <w:spacing w:after="0" w:line="240" w:lineRule="auto"/>
                        <w:jc w:val="center"/>
                        <w:rPr>
                          <w:bCs/>
                        </w:rPr>
                      </w:pPr>
                    </w:p>
                    <w:p w14:paraId="2C2B6647" w14:textId="77777777" w:rsidR="00CD2B21" w:rsidRPr="00996C91" w:rsidRDefault="00CD2B21" w:rsidP="003848E1">
                      <w:pPr>
                        <w:spacing w:after="0" w:line="240" w:lineRule="auto"/>
                        <w:jc w:val="center"/>
                        <w:rPr>
                          <w:bCs/>
                        </w:rPr>
                      </w:pPr>
                    </w:p>
                  </w:txbxContent>
                </v:textbox>
              </v:shape>
            </w:pict>
          </mc:Fallback>
        </mc:AlternateContent>
      </w:r>
      <w:r w:rsidRPr="003848E1">
        <w:rPr>
          <w:rFonts w:ascii="Arial Narrow" w:eastAsia="Calibri" w:hAnsi="Arial Narrow" w:cs="Arial"/>
          <w:b/>
          <w:bCs/>
          <w:noProof/>
          <w:sz w:val="28"/>
          <w:szCs w:val="24"/>
          <w:lang w:eastAsia="fr-FR"/>
        </w:rPr>
        <w:drawing>
          <wp:anchor distT="0" distB="0" distL="114300" distR="114300" simplePos="0" relativeHeight="251678720" behindDoc="0" locked="0" layoutInCell="1" allowOverlap="1" wp14:anchorId="775D861F" wp14:editId="59EF3C89">
            <wp:simplePos x="0" y="0"/>
            <wp:positionH relativeFrom="column">
              <wp:posOffset>2549525</wp:posOffset>
            </wp:positionH>
            <wp:positionV relativeFrom="paragraph">
              <wp:posOffset>-394335</wp:posOffset>
            </wp:positionV>
            <wp:extent cx="1689100" cy="2074545"/>
            <wp:effectExtent l="0" t="0" r="6350" b="1905"/>
            <wp:wrapNone/>
            <wp:docPr id="8" name="Image 8"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677696" behindDoc="0" locked="0" layoutInCell="1" allowOverlap="1" wp14:anchorId="49F2358D" wp14:editId="6BFD3DA2">
                <wp:simplePos x="0" y="0"/>
                <wp:positionH relativeFrom="column">
                  <wp:posOffset>4433570</wp:posOffset>
                </wp:positionH>
                <wp:positionV relativeFrom="paragraph">
                  <wp:posOffset>-396875</wp:posOffset>
                </wp:positionV>
                <wp:extent cx="2580640" cy="2228850"/>
                <wp:effectExtent l="0" t="0" r="0" b="0"/>
                <wp:wrapNone/>
                <wp:docPr id="1629259982" name="Zone de texte 1629259982"/>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3EA5B9AA" w14:textId="77777777" w:rsidR="00460936" w:rsidRPr="00996C91" w:rsidRDefault="00460936" w:rsidP="003848E1">
                            <w:pPr>
                              <w:spacing w:after="0" w:line="240" w:lineRule="auto"/>
                              <w:jc w:val="center"/>
                              <w:rPr>
                                <w:bCs/>
                                <w:lang w:val="en-GB"/>
                              </w:rPr>
                            </w:pPr>
                            <w:r w:rsidRPr="00996C91">
                              <w:rPr>
                                <w:bCs/>
                                <w:lang w:val="en-GB"/>
                              </w:rPr>
                              <w:t>REPUBLIC OF CAMEROON</w:t>
                            </w:r>
                          </w:p>
                          <w:p w14:paraId="76D095EE" w14:textId="77777777" w:rsidR="00460936" w:rsidRPr="00996C91" w:rsidRDefault="00460936" w:rsidP="003848E1">
                            <w:pPr>
                              <w:spacing w:after="0" w:line="240" w:lineRule="auto"/>
                              <w:jc w:val="center"/>
                              <w:rPr>
                                <w:bCs/>
                                <w:i/>
                                <w:lang w:val="en-GB"/>
                              </w:rPr>
                            </w:pPr>
                            <w:r w:rsidRPr="00996C91">
                              <w:rPr>
                                <w:bCs/>
                                <w:i/>
                                <w:lang w:val="en-GB"/>
                              </w:rPr>
                              <w:t>Peace – work - fatherland</w:t>
                            </w:r>
                          </w:p>
                          <w:p w14:paraId="3B14D03C" w14:textId="77777777" w:rsidR="00460936" w:rsidRPr="00996C91" w:rsidRDefault="00460936" w:rsidP="003848E1">
                            <w:pPr>
                              <w:spacing w:after="0" w:line="240" w:lineRule="auto"/>
                              <w:jc w:val="center"/>
                              <w:rPr>
                                <w:bCs/>
                                <w:lang w:val="en-GB"/>
                              </w:rPr>
                            </w:pPr>
                            <w:r w:rsidRPr="00996C91">
                              <w:rPr>
                                <w:bCs/>
                                <w:lang w:val="en-GB"/>
                              </w:rPr>
                              <w:t>*****</w:t>
                            </w:r>
                          </w:p>
                          <w:p w14:paraId="2885628B" w14:textId="77777777" w:rsidR="00460936" w:rsidRPr="00996C91" w:rsidRDefault="00460936" w:rsidP="003848E1">
                            <w:pPr>
                              <w:spacing w:after="0" w:line="240" w:lineRule="auto"/>
                              <w:jc w:val="center"/>
                              <w:rPr>
                                <w:bCs/>
                                <w:lang w:val="en-GB"/>
                              </w:rPr>
                            </w:pPr>
                            <w:r w:rsidRPr="00996C91">
                              <w:rPr>
                                <w:bCs/>
                                <w:lang w:val="en-GB"/>
                              </w:rPr>
                              <w:t>SOUTH REGION</w:t>
                            </w:r>
                          </w:p>
                          <w:p w14:paraId="202232AF" w14:textId="77777777" w:rsidR="00460936" w:rsidRPr="00996C91" w:rsidRDefault="00460936" w:rsidP="003848E1">
                            <w:pPr>
                              <w:spacing w:after="0" w:line="240" w:lineRule="auto"/>
                              <w:jc w:val="center"/>
                              <w:rPr>
                                <w:bCs/>
                                <w:lang w:val="en-GB"/>
                              </w:rPr>
                            </w:pPr>
                            <w:r w:rsidRPr="00996C91">
                              <w:rPr>
                                <w:bCs/>
                                <w:lang w:val="en-GB"/>
                              </w:rPr>
                              <w:t>*****</w:t>
                            </w:r>
                          </w:p>
                          <w:p w14:paraId="5AFF224A" w14:textId="77777777" w:rsidR="00460936" w:rsidRPr="00996C91" w:rsidRDefault="00460936" w:rsidP="003848E1">
                            <w:pPr>
                              <w:spacing w:after="0" w:line="240" w:lineRule="auto"/>
                              <w:jc w:val="center"/>
                              <w:rPr>
                                <w:bCs/>
                                <w:lang w:val="en-GB"/>
                              </w:rPr>
                            </w:pPr>
                            <w:r w:rsidRPr="00996C91">
                              <w:rPr>
                                <w:bCs/>
                                <w:lang w:val="en-GB"/>
                              </w:rPr>
                              <w:t>NTEM VALLEY DIVISION</w:t>
                            </w:r>
                          </w:p>
                          <w:p w14:paraId="08D34C00" w14:textId="77777777" w:rsidR="00460936" w:rsidRPr="00996C91" w:rsidRDefault="00460936" w:rsidP="003848E1">
                            <w:pPr>
                              <w:spacing w:after="0" w:line="240" w:lineRule="auto"/>
                              <w:jc w:val="center"/>
                              <w:rPr>
                                <w:bCs/>
                                <w:lang w:val="en-GB"/>
                              </w:rPr>
                            </w:pPr>
                            <w:r w:rsidRPr="00996C91">
                              <w:rPr>
                                <w:bCs/>
                                <w:lang w:val="en-GB"/>
                              </w:rPr>
                              <w:t>*****</w:t>
                            </w:r>
                          </w:p>
                          <w:p w14:paraId="2D174AAF" w14:textId="77777777" w:rsidR="00460936" w:rsidRPr="00996C91" w:rsidRDefault="00460936" w:rsidP="003848E1">
                            <w:pPr>
                              <w:spacing w:after="0" w:line="240" w:lineRule="auto"/>
                              <w:jc w:val="center"/>
                              <w:rPr>
                                <w:b/>
                                <w:bCs/>
                                <w:lang w:val="en-GB"/>
                              </w:rPr>
                            </w:pPr>
                            <w:r w:rsidRPr="00996C91">
                              <w:rPr>
                                <w:b/>
                                <w:bCs/>
                                <w:lang w:val="en-GB"/>
                              </w:rPr>
                              <w:t>AMBAM COUNCIL</w:t>
                            </w:r>
                          </w:p>
                          <w:p w14:paraId="7198D544" w14:textId="77777777" w:rsidR="00460936" w:rsidRPr="00996C91" w:rsidRDefault="00460936" w:rsidP="003848E1">
                            <w:pPr>
                              <w:spacing w:after="0" w:line="240" w:lineRule="auto"/>
                              <w:jc w:val="center"/>
                              <w:rPr>
                                <w:bCs/>
                                <w:lang w:val="en-GB"/>
                              </w:rPr>
                            </w:pPr>
                            <w:r w:rsidRPr="00996C91">
                              <w:rPr>
                                <w:bCs/>
                                <w:lang w:val="en-GB"/>
                              </w:rPr>
                              <w:t>*****</w:t>
                            </w:r>
                          </w:p>
                          <w:p w14:paraId="0F3A8CAA" w14:textId="77777777" w:rsidR="00460936" w:rsidRPr="00996C91" w:rsidRDefault="00460936" w:rsidP="003848E1">
                            <w:pPr>
                              <w:spacing w:after="0" w:line="240" w:lineRule="auto"/>
                              <w:jc w:val="center"/>
                              <w:rPr>
                                <w:bCs/>
                                <w:lang w:val="en-GB"/>
                              </w:rPr>
                            </w:pPr>
                            <w:r w:rsidRPr="00996C91">
                              <w:rPr>
                                <w:bCs/>
                                <w:lang w:val="en-GB"/>
                              </w:rPr>
                              <w:t>INTERNAL PROCUREMENT COMMISSION</w:t>
                            </w:r>
                          </w:p>
                          <w:p w14:paraId="54330C14" w14:textId="77777777" w:rsidR="00460936" w:rsidRPr="00996C91" w:rsidRDefault="00460936" w:rsidP="003848E1">
                            <w:pPr>
                              <w:spacing w:after="0" w:line="240" w:lineRule="auto"/>
                              <w:jc w:val="center"/>
                            </w:pPr>
                            <w:r w:rsidRPr="00996C91">
                              <w:t>***********</w:t>
                            </w:r>
                          </w:p>
                          <w:p w14:paraId="45634F8E" w14:textId="77777777" w:rsidR="00460936" w:rsidRPr="00996C91" w:rsidRDefault="00460936" w:rsidP="003848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9F2358D" id="Zone de texte 1629259982" o:spid="_x0000_s1030" type="#_x0000_t202" style="position:absolute;left:0;text-align:left;margin-left:349.1pt;margin-top:-31.25pt;width:203.2pt;height:17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" fillcolor="window" stroked="f" strokeweight=".5pt">
                <v:textbox>
                  <w:txbxContent>
                    <w:p w14:paraId="3EA5B9AA" w14:textId="77777777" w:rsidR="00CD2B21" w:rsidRPr="00996C91" w:rsidRDefault="00CD2B21" w:rsidP="003848E1">
                      <w:pPr>
                        <w:spacing w:after="0" w:line="240" w:lineRule="auto"/>
                        <w:jc w:val="center"/>
                        <w:rPr>
                          <w:bCs/>
                          <w:lang w:val="en-GB"/>
                        </w:rPr>
                      </w:pPr>
                      <w:r w:rsidRPr="00996C91">
                        <w:rPr>
                          <w:bCs/>
                          <w:lang w:val="en-GB"/>
                        </w:rPr>
                        <w:t>REPUBLIC OF CAMEROON</w:t>
                      </w:r>
                    </w:p>
                    <w:p w14:paraId="76D095EE" w14:textId="77777777" w:rsidR="00CD2B21" w:rsidRPr="00996C91" w:rsidRDefault="00CD2B21" w:rsidP="003848E1">
                      <w:pPr>
                        <w:spacing w:after="0" w:line="240" w:lineRule="auto"/>
                        <w:jc w:val="center"/>
                        <w:rPr>
                          <w:bCs/>
                          <w:i/>
                          <w:lang w:val="en-GB"/>
                        </w:rPr>
                      </w:pPr>
                      <w:r w:rsidRPr="00996C91">
                        <w:rPr>
                          <w:bCs/>
                          <w:i/>
                          <w:lang w:val="en-GB"/>
                        </w:rPr>
                        <w:t>Peace – work - fatherland</w:t>
                      </w:r>
                    </w:p>
                    <w:p w14:paraId="3B14D03C" w14:textId="77777777" w:rsidR="00CD2B21" w:rsidRPr="00996C91" w:rsidRDefault="00CD2B21" w:rsidP="003848E1">
                      <w:pPr>
                        <w:spacing w:after="0" w:line="240" w:lineRule="auto"/>
                        <w:jc w:val="center"/>
                        <w:rPr>
                          <w:bCs/>
                          <w:lang w:val="en-GB"/>
                        </w:rPr>
                      </w:pPr>
                      <w:r w:rsidRPr="00996C91">
                        <w:rPr>
                          <w:bCs/>
                          <w:lang w:val="en-GB"/>
                        </w:rPr>
                        <w:t>*****</w:t>
                      </w:r>
                    </w:p>
                    <w:p w14:paraId="2885628B" w14:textId="77777777" w:rsidR="00CD2B21" w:rsidRPr="00996C91" w:rsidRDefault="00CD2B21" w:rsidP="003848E1">
                      <w:pPr>
                        <w:spacing w:after="0" w:line="240" w:lineRule="auto"/>
                        <w:jc w:val="center"/>
                        <w:rPr>
                          <w:bCs/>
                          <w:lang w:val="en-GB"/>
                        </w:rPr>
                      </w:pPr>
                      <w:r w:rsidRPr="00996C91">
                        <w:rPr>
                          <w:bCs/>
                          <w:lang w:val="en-GB"/>
                        </w:rPr>
                        <w:t>SOUTH REGION</w:t>
                      </w:r>
                    </w:p>
                    <w:p w14:paraId="202232AF" w14:textId="77777777" w:rsidR="00CD2B21" w:rsidRPr="00996C91" w:rsidRDefault="00CD2B21" w:rsidP="003848E1">
                      <w:pPr>
                        <w:spacing w:after="0" w:line="240" w:lineRule="auto"/>
                        <w:jc w:val="center"/>
                        <w:rPr>
                          <w:bCs/>
                          <w:lang w:val="en-GB"/>
                        </w:rPr>
                      </w:pPr>
                      <w:r w:rsidRPr="00996C91">
                        <w:rPr>
                          <w:bCs/>
                          <w:lang w:val="en-GB"/>
                        </w:rPr>
                        <w:t>*****</w:t>
                      </w:r>
                    </w:p>
                    <w:p w14:paraId="5AFF224A" w14:textId="77777777" w:rsidR="00CD2B21" w:rsidRPr="00996C91" w:rsidRDefault="00CD2B21" w:rsidP="003848E1">
                      <w:pPr>
                        <w:spacing w:after="0" w:line="240" w:lineRule="auto"/>
                        <w:jc w:val="center"/>
                        <w:rPr>
                          <w:bCs/>
                          <w:lang w:val="en-GB"/>
                        </w:rPr>
                      </w:pPr>
                      <w:r w:rsidRPr="00996C91">
                        <w:rPr>
                          <w:bCs/>
                          <w:lang w:val="en-GB"/>
                        </w:rPr>
                        <w:t>NTEM VALLEY DIVISION</w:t>
                      </w:r>
                    </w:p>
                    <w:p w14:paraId="08D34C00" w14:textId="77777777" w:rsidR="00CD2B21" w:rsidRPr="00996C91" w:rsidRDefault="00CD2B21" w:rsidP="003848E1">
                      <w:pPr>
                        <w:spacing w:after="0" w:line="240" w:lineRule="auto"/>
                        <w:jc w:val="center"/>
                        <w:rPr>
                          <w:bCs/>
                          <w:lang w:val="en-GB"/>
                        </w:rPr>
                      </w:pPr>
                      <w:r w:rsidRPr="00996C91">
                        <w:rPr>
                          <w:bCs/>
                          <w:lang w:val="en-GB"/>
                        </w:rPr>
                        <w:t>*****</w:t>
                      </w:r>
                    </w:p>
                    <w:p w14:paraId="2D174AAF" w14:textId="77777777" w:rsidR="00CD2B21" w:rsidRPr="00996C91" w:rsidRDefault="00CD2B21" w:rsidP="003848E1">
                      <w:pPr>
                        <w:spacing w:after="0" w:line="240" w:lineRule="auto"/>
                        <w:jc w:val="center"/>
                        <w:rPr>
                          <w:b/>
                          <w:bCs/>
                          <w:lang w:val="en-GB"/>
                        </w:rPr>
                      </w:pPr>
                      <w:r w:rsidRPr="00996C91">
                        <w:rPr>
                          <w:b/>
                          <w:bCs/>
                          <w:lang w:val="en-GB"/>
                        </w:rPr>
                        <w:t>AMBAM COUNCIL</w:t>
                      </w:r>
                    </w:p>
                    <w:p w14:paraId="7198D544" w14:textId="77777777" w:rsidR="00CD2B21" w:rsidRPr="00996C91" w:rsidRDefault="00CD2B21" w:rsidP="003848E1">
                      <w:pPr>
                        <w:spacing w:after="0" w:line="240" w:lineRule="auto"/>
                        <w:jc w:val="center"/>
                        <w:rPr>
                          <w:bCs/>
                          <w:lang w:val="en-GB"/>
                        </w:rPr>
                      </w:pPr>
                      <w:r w:rsidRPr="00996C91">
                        <w:rPr>
                          <w:bCs/>
                          <w:lang w:val="en-GB"/>
                        </w:rPr>
                        <w:t>*****</w:t>
                      </w:r>
                    </w:p>
                    <w:p w14:paraId="0F3A8CAA" w14:textId="77777777" w:rsidR="00CD2B21" w:rsidRPr="00996C91" w:rsidRDefault="00CD2B21" w:rsidP="003848E1">
                      <w:pPr>
                        <w:spacing w:after="0" w:line="240" w:lineRule="auto"/>
                        <w:jc w:val="center"/>
                        <w:rPr>
                          <w:bCs/>
                          <w:lang w:val="en-GB"/>
                        </w:rPr>
                      </w:pPr>
                      <w:r w:rsidRPr="00996C91">
                        <w:rPr>
                          <w:bCs/>
                          <w:lang w:val="en-GB"/>
                        </w:rPr>
                        <w:t>INTERNAL PROCUREMENT COMMISSION</w:t>
                      </w:r>
                    </w:p>
                    <w:p w14:paraId="54330C14" w14:textId="77777777" w:rsidR="00CD2B21" w:rsidRPr="00996C91" w:rsidRDefault="00CD2B21" w:rsidP="003848E1">
                      <w:pPr>
                        <w:spacing w:after="0" w:line="240" w:lineRule="auto"/>
                        <w:jc w:val="center"/>
                      </w:pPr>
                      <w:r w:rsidRPr="00996C91">
                        <w:t>***********</w:t>
                      </w:r>
                    </w:p>
                    <w:p w14:paraId="45634F8E" w14:textId="77777777" w:rsidR="00CD2B21" w:rsidRPr="00996C91" w:rsidRDefault="00CD2B21" w:rsidP="003848E1">
                      <w:pPr>
                        <w:spacing w:after="0" w:line="240" w:lineRule="auto"/>
                        <w:rPr>
                          <w:lang w:val="en-US"/>
                        </w:rPr>
                      </w:pPr>
                    </w:p>
                  </w:txbxContent>
                </v:textbox>
              </v:shape>
            </w:pict>
          </mc:Fallback>
        </mc:AlternateContent>
      </w:r>
      <w:r w:rsidRPr="003848E1">
        <w:rPr>
          <w:rFonts w:ascii="Arial Narrow" w:eastAsia="Times New Roman" w:hAnsi="Arial Narrow" w:cs="Arial"/>
          <w:b/>
          <w:bCs/>
          <w:sz w:val="28"/>
          <w:szCs w:val="20"/>
          <w:lang w:eastAsia="fr-FR"/>
        </w:rPr>
        <w:t xml:space="preserve"> </w:t>
      </w:r>
    </w:p>
    <w:p w14:paraId="07F0E21F" w14:textId="77777777" w:rsidR="003848E1" w:rsidRPr="003848E1" w:rsidRDefault="003848E1" w:rsidP="003848E1">
      <w:pPr>
        <w:spacing w:after="160" w:line="259" w:lineRule="auto"/>
        <w:ind w:right="-234"/>
        <w:rPr>
          <w:rFonts w:ascii="Times New Roman" w:eastAsia="Calibri" w:hAnsi="Times New Roman" w:cs="Times New Roman"/>
          <w:b/>
          <w:u w:val="single"/>
        </w:rPr>
      </w:pPr>
    </w:p>
    <w:p w14:paraId="3F1F6BD8" w14:textId="77777777" w:rsidR="003848E1" w:rsidRPr="003848E1" w:rsidRDefault="003848E1" w:rsidP="003848E1">
      <w:pPr>
        <w:spacing w:after="160" w:line="259" w:lineRule="auto"/>
        <w:rPr>
          <w:rFonts w:ascii="Times New Roman" w:eastAsia="Calibri" w:hAnsi="Times New Roman" w:cs="Times New Roman"/>
          <w:b/>
          <w:u w:val="single"/>
        </w:rPr>
      </w:pPr>
    </w:p>
    <w:p w14:paraId="33791A3B" w14:textId="77777777" w:rsidR="003848E1" w:rsidRPr="003848E1" w:rsidRDefault="003848E1" w:rsidP="003848E1">
      <w:pPr>
        <w:spacing w:after="160" w:line="259" w:lineRule="auto"/>
        <w:rPr>
          <w:rFonts w:ascii="Times New Roman" w:eastAsia="Calibri" w:hAnsi="Times New Roman" w:cs="Times New Roman"/>
          <w:b/>
          <w:u w:val="single"/>
        </w:rPr>
      </w:pPr>
    </w:p>
    <w:p w14:paraId="47F01E54" w14:textId="77777777" w:rsidR="003848E1" w:rsidRPr="003848E1" w:rsidRDefault="003848E1" w:rsidP="003848E1">
      <w:pPr>
        <w:spacing w:after="160" w:line="259" w:lineRule="auto"/>
        <w:rPr>
          <w:rFonts w:ascii="Times New Roman" w:eastAsia="Calibri" w:hAnsi="Times New Roman" w:cs="Times New Roman"/>
          <w:b/>
          <w:u w:val="single"/>
        </w:rPr>
      </w:pPr>
    </w:p>
    <w:p w14:paraId="61C84EA3" w14:textId="77777777" w:rsidR="003848E1" w:rsidRPr="003848E1" w:rsidRDefault="003848E1" w:rsidP="003848E1">
      <w:pPr>
        <w:spacing w:after="160" w:line="259" w:lineRule="auto"/>
        <w:rPr>
          <w:rFonts w:ascii="Times New Roman" w:eastAsia="Calibri" w:hAnsi="Times New Roman" w:cs="Times New Roman"/>
          <w:b/>
          <w:u w:val="single"/>
        </w:rPr>
      </w:pPr>
    </w:p>
    <w:p w14:paraId="5C7DA00D" w14:textId="77777777" w:rsidR="003848E1" w:rsidRPr="003848E1" w:rsidRDefault="003848E1" w:rsidP="003848E1">
      <w:pPr>
        <w:spacing w:after="160" w:line="259" w:lineRule="auto"/>
        <w:rPr>
          <w:rFonts w:ascii="Times New Roman" w:eastAsia="Calibri" w:hAnsi="Times New Roman" w:cs="Times New Roman"/>
          <w:b/>
          <w:u w:val="single"/>
        </w:rPr>
      </w:pPr>
    </w:p>
    <w:p w14:paraId="5A71EE95" w14:textId="77777777" w:rsidR="003848E1" w:rsidRPr="003848E1" w:rsidRDefault="003848E1" w:rsidP="003848E1">
      <w:pPr>
        <w:tabs>
          <w:tab w:val="left" w:pos="4290"/>
        </w:tabs>
        <w:spacing w:after="160" w:line="259" w:lineRule="auto"/>
        <w:rPr>
          <w:rFonts w:ascii="Times New Roman" w:eastAsia="Calibri" w:hAnsi="Times New Roman" w:cs="Times New Roman"/>
          <w:b/>
          <w:u w:val="single"/>
        </w:rPr>
      </w:pPr>
    </w:p>
    <w:p w14:paraId="5FDABE7E" w14:textId="77777777" w:rsidR="003848E1" w:rsidRPr="003848E1" w:rsidRDefault="003848E1" w:rsidP="003848E1">
      <w:pPr>
        <w:tabs>
          <w:tab w:val="left" w:pos="4290"/>
        </w:tabs>
        <w:spacing w:after="160" w:line="259" w:lineRule="auto"/>
        <w:rPr>
          <w:rFonts w:ascii="Times New Roman" w:eastAsia="Calibri" w:hAnsi="Times New Roman" w:cs="Times New Roman"/>
          <w:sz w:val="12"/>
        </w:rPr>
      </w:pPr>
    </w:p>
    <w:p w14:paraId="65CAC4FB" w14:textId="77777777" w:rsidR="003848E1" w:rsidRPr="003848E1" w:rsidRDefault="003848E1" w:rsidP="003848E1">
      <w:pPr>
        <w:spacing w:after="0"/>
        <w:jc w:val="center"/>
        <w:rPr>
          <w:rFonts w:ascii="Times New Roman" w:eastAsia="Calibri" w:hAnsi="Times New Roman" w:cs="Times New Roman"/>
          <w:b/>
          <w:sz w:val="24"/>
        </w:rPr>
      </w:pPr>
      <w:r w:rsidRPr="003848E1">
        <w:rPr>
          <w:rFonts w:ascii="Times New Roman" w:eastAsia="Calibri" w:hAnsi="Times New Roman" w:cs="Times New Roman"/>
          <w:b/>
          <w:i/>
          <w:sz w:val="24"/>
          <w:u w:val="single"/>
        </w:rPr>
        <w:t>MAITRE D’OUVRAGE</w:t>
      </w:r>
      <w:r w:rsidRPr="003848E1">
        <w:rPr>
          <w:rFonts w:ascii="Times New Roman" w:eastAsia="Calibri" w:hAnsi="Times New Roman" w:cs="Times New Roman"/>
          <w:b/>
          <w:i/>
          <w:sz w:val="24"/>
        </w:rPr>
        <w:t> : MAIRE DE LA COMMUNE D’AMBAM</w:t>
      </w:r>
    </w:p>
    <w:p w14:paraId="2EF3CFE4"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AUTORITE CONTRACTANTE</w:t>
      </w:r>
      <w:r w:rsidRPr="003848E1">
        <w:rPr>
          <w:rFonts w:ascii="Times New Roman" w:eastAsia="Calibri" w:hAnsi="Times New Roman" w:cs="Times New Roman"/>
          <w:b/>
          <w:i/>
          <w:sz w:val="24"/>
        </w:rPr>
        <w:t> : MAIRE DE LA COMMUNE D’AMBAM</w:t>
      </w:r>
    </w:p>
    <w:p w14:paraId="5A7B1739"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COMMISSION COMPETENTE :</w:t>
      </w:r>
      <w:r w:rsidRPr="003848E1">
        <w:rPr>
          <w:rFonts w:ascii="Times New Roman" w:eastAsia="Calibri" w:hAnsi="Times New Roman" w:cs="Times New Roman"/>
          <w:b/>
          <w:i/>
          <w:sz w:val="24"/>
        </w:rPr>
        <w:t xml:space="preserve"> COMMISSION INTERNE DE PASSATION DES MARCHES DE LA COMMUNE D’AMBAM</w:t>
      </w:r>
    </w:p>
    <w:p w14:paraId="3F36C4CB"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noProof/>
          <w:lang w:eastAsia="fr-FR"/>
        </w:rPr>
        <mc:AlternateContent>
          <mc:Choice Requires="wps">
            <w:drawing>
              <wp:anchor distT="0" distB="0" distL="114300" distR="114300" simplePos="0" relativeHeight="251679744" behindDoc="0" locked="0" layoutInCell="1" allowOverlap="1" wp14:anchorId="6D3260C4" wp14:editId="40B73537">
                <wp:simplePos x="0" y="0"/>
                <wp:positionH relativeFrom="column">
                  <wp:posOffset>-251432</wp:posOffset>
                </wp:positionH>
                <wp:positionV relativeFrom="paragraph">
                  <wp:posOffset>51490</wp:posOffset>
                </wp:positionV>
                <wp:extent cx="6897370" cy="1948070"/>
                <wp:effectExtent l="38100" t="38100" r="36830" b="33655"/>
                <wp:wrapNone/>
                <wp:docPr id="1629259983" name="Rectangle à coins arrondis 16292599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48070"/>
                        </a:xfrm>
                        <a:prstGeom prst="roundRect">
                          <a:avLst>
                            <a:gd name="adj" fmla="val 16667"/>
                          </a:avLst>
                        </a:prstGeom>
                        <a:solidFill>
                          <a:srgbClr val="FFFFFF"/>
                        </a:solidFill>
                        <a:ln w="76200" cmpd="tri">
                          <a:solidFill>
                            <a:srgbClr val="000000"/>
                          </a:solidFill>
                          <a:round/>
                          <a:headEnd/>
                          <a:tailEnd/>
                        </a:ln>
                      </wps:spPr>
                      <wps:txbx>
                        <w:txbxContent>
                          <w:p w14:paraId="442B317A" w14:textId="10FC76C4" w:rsidR="00460936" w:rsidRPr="000842C0" w:rsidRDefault="00460936" w:rsidP="001E150D">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Pr>
                                <w:rFonts w:ascii="Times New Roman" w:hAnsi="Times New Roman" w:cs="Times New Roman"/>
                                <w:b/>
                                <w:bCs/>
                                <w:sz w:val="28"/>
                                <w:szCs w:val="28"/>
                              </w:rPr>
                              <w:t>12</w:t>
                            </w:r>
                            <w:r w:rsidRPr="00FE30B1">
                              <w:rPr>
                                <w:rFonts w:ascii="Times New Roman" w:hAnsi="Times New Roman" w:cs="Times New Roman"/>
                                <w:b/>
                                <w:sz w:val="28"/>
                                <w:szCs w:val="28"/>
                              </w:rPr>
                              <w:t>/</w:t>
                            </w:r>
                            <w:r>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4815F4B4" w14:textId="77777777" w:rsidR="00460936" w:rsidRPr="00E35498" w:rsidRDefault="00460936" w:rsidP="003848E1">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83" o:spid="_x0000_s1031" style="position:absolute;margin-left:-19.8pt;margin-top:4.05pt;width:543.1pt;height:15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" strokeweight="6pt">
                <v:stroke linestyle="thickBetweenThin"/>
                <v:textbox>
                  <w:txbxContent>
                    <w:p w14:paraId="442B317A" w14:textId="10FC76C4" w:rsidR="00460936" w:rsidRPr="000842C0" w:rsidRDefault="00460936" w:rsidP="001E150D">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Pr>
                          <w:rFonts w:ascii="Times New Roman" w:hAnsi="Times New Roman" w:cs="Times New Roman"/>
                          <w:b/>
                          <w:bCs/>
                          <w:sz w:val="28"/>
                          <w:szCs w:val="28"/>
                        </w:rPr>
                        <w:t>12</w:t>
                      </w:r>
                      <w:r w:rsidRPr="00FE30B1">
                        <w:rPr>
                          <w:rFonts w:ascii="Times New Roman" w:hAnsi="Times New Roman" w:cs="Times New Roman"/>
                          <w:b/>
                          <w:sz w:val="28"/>
                          <w:szCs w:val="28"/>
                        </w:rPr>
                        <w:t>/</w:t>
                      </w:r>
                      <w:r>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4815F4B4" w14:textId="77777777" w:rsidR="00460936" w:rsidRPr="00E35498" w:rsidRDefault="00460936" w:rsidP="003848E1">
                      <w:pPr>
                        <w:jc w:val="both"/>
                        <w:rPr>
                          <w:b/>
                          <w:bCs/>
                          <w:sz w:val="28"/>
                          <w:szCs w:val="28"/>
                        </w:rPr>
                      </w:pPr>
                    </w:p>
                  </w:txbxContent>
                </v:textbox>
              </v:roundrect>
            </w:pict>
          </mc:Fallback>
        </mc:AlternateContent>
      </w:r>
    </w:p>
    <w:p w14:paraId="3328667B"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2FF04225"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2F264788"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6A92E7D2"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20D46511"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0F3607BC"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r>
    </w:p>
    <w:p w14:paraId="26D36082"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162A3152"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6BB2E550"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FINANCEMENT : FEICOM/COMMUNE D’AMBAM</w:t>
      </w:r>
    </w:p>
    <w:p w14:paraId="491415B0"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EXERCICE : 2025</w:t>
      </w:r>
    </w:p>
    <w:p w14:paraId="2290E2DF"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IMPUTATION BUDGETAIRE : ___________________</w:t>
      </w:r>
    </w:p>
    <w:p w14:paraId="2B5C4800"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AUTORISATION DE DEPENSE : __________________</w:t>
      </w:r>
    </w:p>
    <w:p w14:paraId="0E42EA51"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3823CF63"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50D7D803"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3848E1">
        <w:rPr>
          <w:rFonts w:ascii="Times New Roman" w:eastAsia="Calibri" w:hAnsi="Times New Roman" w:cs="Times New Roman"/>
          <w:b/>
          <w:caps/>
          <w:spacing w:val="45"/>
          <w:sz w:val="24"/>
          <w:szCs w:val="36"/>
        </w:rPr>
        <w:t>piece n°1: Avis d</w:t>
      </w:r>
      <w:r w:rsidRPr="003848E1">
        <w:rPr>
          <w:rFonts w:ascii="Times New Roman" w:eastAsia="Calibri" w:hAnsi="Times New Roman" w:cs="Times New Roman"/>
          <w:b/>
          <w:caps/>
          <w:spacing w:val="39"/>
          <w:sz w:val="24"/>
          <w:szCs w:val="36"/>
        </w:rPr>
        <w:t>'</w:t>
      </w:r>
      <w:r w:rsidRPr="003848E1">
        <w:rPr>
          <w:rFonts w:ascii="Times New Roman" w:eastAsia="Calibri" w:hAnsi="Times New Roman" w:cs="Times New Roman"/>
          <w:b/>
          <w:caps/>
          <w:spacing w:val="45"/>
          <w:sz w:val="24"/>
          <w:szCs w:val="36"/>
        </w:rPr>
        <w:t>Appel d</w:t>
      </w:r>
      <w:r w:rsidRPr="003848E1">
        <w:rPr>
          <w:rFonts w:ascii="Times New Roman" w:eastAsia="Calibri" w:hAnsi="Times New Roman" w:cs="Times New Roman"/>
          <w:b/>
          <w:caps/>
          <w:spacing w:val="39"/>
          <w:sz w:val="24"/>
          <w:szCs w:val="36"/>
        </w:rPr>
        <w:t>'Off</w:t>
      </w:r>
      <w:r w:rsidRPr="003848E1">
        <w:rPr>
          <w:rFonts w:ascii="Times New Roman" w:eastAsia="Calibri" w:hAnsi="Times New Roman" w:cs="Times New Roman"/>
          <w:b/>
          <w:caps/>
          <w:spacing w:val="45"/>
          <w:sz w:val="24"/>
          <w:szCs w:val="36"/>
        </w:rPr>
        <w:t>res (AA</w:t>
      </w:r>
      <w:r w:rsidRPr="003848E1">
        <w:rPr>
          <w:rFonts w:ascii="Times New Roman" w:eastAsia="Calibri" w:hAnsi="Times New Roman" w:cs="Times New Roman"/>
          <w:b/>
          <w:caps/>
          <w:spacing w:val="39"/>
          <w:sz w:val="24"/>
          <w:szCs w:val="36"/>
        </w:rPr>
        <w:t>O)</w:t>
      </w:r>
    </w:p>
    <w:p w14:paraId="0386DD22"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67DE265C"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50727C6D"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531C35BE" w14:textId="77777777" w:rsid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7C46932F" w14:textId="77777777" w:rsidR="001E150D" w:rsidRPr="003848E1" w:rsidRDefault="009F3284"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p>
    <w:p w14:paraId="3A89781F" w14:textId="7E6332FF" w:rsidR="00BE231D" w:rsidRPr="00BE231D" w:rsidRDefault="003848E1" w:rsidP="00BE231D">
      <w:pPr>
        <w:widowControl w:val="0"/>
        <w:autoSpaceDE w:val="0"/>
        <w:ind w:left="285" w:right="135"/>
        <w:jc w:val="both"/>
        <w:rPr>
          <w:rFonts w:ascii="Times New Roman" w:hAnsi="Times New Roman" w:cs="Times New Roman"/>
          <w:szCs w:val="28"/>
        </w:rPr>
      </w:pPr>
      <w:r w:rsidRPr="003848E1">
        <w:rPr>
          <w:rFonts w:ascii="Times New Roman" w:eastAsia="Times New Roman" w:hAnsi="Times New Roman" w:cs="Times New Roman"/>
          <w:b/>
          <w:sz w:val="24"/>
          <w:szCs w:val="24"/>
          <w:lang w:eastAsia="fr-FR"/>
        </w:rPr>
        <w:lastRenderedPageBreak/>
        <w:t xml:space="preserve">AVIS D’APPEL D’OFFRES </w:t>
      </w:r>
      <w:r w:rsidRPr="003848E1">
        <w:rPr>
          <w:rFonts w:ascii="Times New Roman" w:eastAsia="Times New Roman" w:hAnsi="Times New Roman" w:cs="Times New Roman"/>
          <w:b/>
          <w:bCs/>
          <w:sz w:val="23"/>
          <w:szCs w:val="23"/>
        </w:rPr>
        <w:t>NATIONAL OUVERT</w:t>
      </w:r>
      <w:r w:rsidR="00EC4B06">
        <w:rPr>
          <w:rFonts w:ascii="Times New Roman" w:eastAsia="Times New Roman" w:hAnsi="Times New Roman" w:cs="Times New Roman"/>
          <w:b/>
          <w:bCs/>
          <w:sz w:val="23"/>
          <w:szCs w:val="23"/>
        </w:rPr>
        <w:t xml:space="preserve"> EN PROCEDURE D’URGENCE</w:t>
      </w:r>
      <w:r w:rsidRPr="003848E1">
        <w:rPr>
          <w:rFonts w:ascii="Times New Roman" w:eastAsia="Times New Roman" w:hAnsi="Times New Roman" w:cs="Times New Roman"/>
          <w:b/>
          <w:bCs/>
          <w:sz w:val="23"/>
          <w:szCs w:val="23"/>
        </w:rPr>
        <w:t xml:space="preserve"> N°</w:t>
      </w:r>
      <w:r w:rsidR="00EC4B06">
        <w:rPr>
          <w:rFonts w:ascii="Times New Roman" w:eastAsia="Times New Roman" w:hAnsi="Times New Roman" w:cs="Times New Roman"/>
          <w:b/>
          <w:bCs/>
          <w:sz w:val="23"/>
          <w:szCs w:val="23"/>
        </w:rPr>
        <w:t>007</w:t>
      </w:r>
      <w:r w:rsidRPr="003848E1">
        <w:rPr>
          <w:rFonts w:ascii="Times New Roman" w:eastAsia="Times New Roman" w:hAnsi="Times New Roman" w:cs="Times New Roman"/>
          <w:b/>
          <w:bCs/>
          <w:sz w:val="23"/>
          <w:szCs w:val="23"/>
        </w:rPr>
        <w:t>/AAONO/RS</w:t>
      </w:r>
      <w:r w:rsidR="00EC4B06">
        <w:rPr>
          <w:rFonts w:ascii="Times New Roman" w:eastAsia="Times New Roman" w:hAnsi="Times New Roman" w:cs="Times New Roman"/>
          <w:b/>
          <w:bCs/>
          <w:sz w:val="23"/>
          <w:szCs w:val="23"/>
        </w:rPr>
        <w:t>/PU</w:t>
      </w:r>
      <w:r w:rsidRPr="003848E1">
        <w:rPr>
          <w:rFonts w:ascii="Times New Roman" w:eastAsia="Times New Roman" w:hAnsi="Times New Roman" w:cs="Times New Roman"/>
          <w:b/>
          <w:bCs/>
          <w:sz w:val="23"/>
          <w:szCs w:val="23"/>
        </w:rPr>
        <w:t>/D-VNT/C-AMBAM/CIPM/2025   DU</w:t>
      </w:r>
      <w:r w:rsidR="00120724">
        <w:rPr>
          <w:rFonts w:ascii="Times New Roman" w:eastAsia="Times New Roman" w:hAnsi="Times New Roman" w:cs="Times New Roman"/>
          <w:b/>
          <w:sz w:val="23"/>
          <w:szCs w:val="23"/>
          <w:lang w:eastAsia="fr-FR"/>
        </w:rPr>
        <w:t xml:space="preserve"> </w:t>
      </w:r>
      <w:r w:rsidR="00460936">
        <w:rPr>
          <w:rFonts w:ascii="Times New Roman" w:eastAsia="Times New Roman" w:hAnsi="Times New Roman" w:cs="Times New Roman"/>
          <w:b/>
          <w:sz w:val="23"/>
          <w:szCs w:val="23"/>
          <w:lang w:eastAsia="fr-FR"/>
        </w:rPr>
        <w:t>12</w:t>
      </w:r>
      <w:r w:rsidR="00EC4B06">
        <w:rPr>
          <w:rFonts w:ascii="Times New Roman" w:eastAsia="Times New Roman" w:hAnsi="Times New Roman" w:cs="Times New Roman"/>
          <w:b/>
          <w:sz w:val="23"/>
          <w:szCs w:val="23"/>
          <w:lang w:eastAsia="fr-FR"/>
        </w:rPr>
        <w:t>/</w:t>
      </w:r>
      <w:r w:rsidR="00460936">
        <w:rPr>
          <w:rFonts w:ascii="Times New Roman" w:eastAsia="Times New Roman" w:hAnsi="Times New Roman" w:cs="Times New Roman"/>
          <w:b/>
          <w:sz w:val="23"/>
          <w:szCs w:val="23"/>
          <w:lang w:eastAsia="fr-FR"/>
        </w:rPr>
        <w:t>08</w:t>
      </w:r>
      <w:r w:rsidR="00EC4B06">
        <w:rPr>
          <w:rFonts w:ascii="Times New Roman" w:eastAsia="Times New Roman" w:hAnsi="Times New Roman" w:cs="Times New Roman"/>
          <w:b/>
          <w:sz w:val="23"/>
          <w:szCs w:val="23"/>
          <w:lang w:eastAsia="fr-FR"/>
        </w:rPr>
        <w:t xml:space="preserve">/2025 </w:t>
      </w:r>
      <w:r w:rsidRPr="003848E1">
        <w:rPr>
          <w:rFonts w:ascii="Times New Roman" w:eastAsia="Times New Roman" w:hAnsi="Times New Roman" w:cs="Times New Roman"/>
          <w:b/>
          <w:bCs/>
          <w:sz w:val="23"/>
          <w:szCs w:val="23"/>
        </w:rPr>
        <w:t xml:space="preserve">POUR </w:t>
      </w:r>
      <w:r w:rsidR="00BE231D" w:rsidRPr="00BE231D">
        <w:rPr>
          <w:rFonts w:ascii="Times New Roman" w:hAnsi="Times New Roman" w:cs="Times New Roman"/>
          <w:b/>
          <w:bCs/>
          <w:szCs w:val="28"/>
        </w:rPr>
        <w:t xml:space="preserve">LA MISE EN PLACE DU PROJET </w:t>
      </w:r>
      <w:r w:rsidR="00BE231D" w:rsidRPr="00BE231D">
        <w:rPr>
          <w:rFonts w:ascii="Times New Roman" w:eastAsia="Calibri" w:hAnsi="Times New Roman" w:cs="Times New Roman"/>
          <w:b/>
          <w:szCs w:val="28"/>
        </w:rPr>
        <w:t xml:space="preserve">D’AMELIORATION DE L’ALIMENTATION ET DE LA SANTE DU NOURRISSON ET DES JEUNES ENFANTS DANS LA COMMUNE D’AMBAM </w:t>
      </w:r>
      <w:r w:rsidR="00BE231D" w:rsidRPr="00BE231D">
        <w:rPr>
          <w:rFonts w:ascii="Times New Roman" w:hAnsi="Times New Roman" w:cs="Times New Roman"/>
          <w:b/>
          <w:bCs/>
          <w:szCs w:val="28"/>
        </w:rPr>
        <w:t>POUR LE COMPTE DU FEICOM/</w:t>
      </w:r>
      <w:r w:rsidR="00F60C1D">
        <w:rPr>
          <w:rFonts w:ascii="Times New Roman" w:hAnsi="Times New Roman" w:cs="Times New Roman"/>
          <w:b/>
          <w:bCs/>
          <w:szCs w:val="28"/>
        </w:rPr>
        <w:t xml:space="preserve">COMMUNE </w:t>
      </w:r>
      <w:r w:rsidR="00BE231D" w:rsidRPr="00BE231D">
        <w:rPr>
          <w:rFonts w:ascii="Times New Roman" w:hAnsi="Times New Roman" w:cs="Times New Roman"/>
          <w:b/>
          <w:bCs/>
          <w:szCs w:val="28"/>
        </w:rPr>
        <w:t>D’AMBAM, DEPARTEMENT DE LA VALLEE DU NTEM, REGION DU SUD.</w:t>
      </w:r>
    </w:p>
    <w:p w14:paraId="46D21574" w14:textId="77777777" w:rsidR="003848E1" w:rsidRPr="003848E1" w:rsidRDefault="003848E1" w:rsidP="00BE231D">
      <w:pPr>
        <w:widowControl w:val="0"/>
        <w:autoSpaceDE w:val="0"/>
        <w:ind w:left="285" w:right="135"/>
        <w:jc w:val="both"/>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Objet de l'Appel d'Offres</w:t>
      </w:r>
    </w:p>
    <w:p w14:paraId="048DD4F7" w14:textId="77777777" w:rsidR="003848E1" w:rsidRPr="00BE231D" w:rsidRDefault="003848E1" w:rsidP="00BE231D">
      <w:pPr>
        <w:widowControl w:val="0"/>
        <w:autoSpaceDE w:val="0"/>
        <w:ind w:left="285" w:right="135"/>
        <w:jc w:val="both"/>
        <w:rPr>
          <w:rFonts w:ascii="Times New Roman" w:hAnsi="Times New Roman" w:cs="Times New Roman"/>
          <w:sz w:val="24"/>
          <w:szCs w:val="24"/>
        </w:rPr>
      </w:pPr>
      <w:r w:rsidRPr="003848E1">
        <w:rPr>
          <w:rFonts w:ascii="Times New Roman" w:eastAsia="Times New Roman" w:hAnsi="Times New Roman" w:cs="Times New Roman"/>
          <w:sz w:val="24"/>
          <w:szCs w:val="24"/>
          <w:lang w:eastAsia="fr-FR"/>
        </w:rPr>
        <w:t xml:space="preserve">Dans </w:t>
      </w:r>
      <w:r w:rsidRPr="003848E1">
        <w:rPr>
          <w:rFonts w:ascii="Times New Roman" w:eastAsia="Times New Roman" w:hAnsi="Times New Roman" w:cs="Times New Roman"/>
          <w:i/>
          <w:iCs/>
          <w:sz w:val="24"/>
          <w:szCs w:val="24"/>
          <w:lang w:eastAsia="fr-FR"/>
        </w:rPr>
        <w:t xml:space="preserve">l’optique de répondre au déficit d’infrastructures dans le cadre de la  </w:t>
      </w:r>
      <w:r w:rsidRPr="003848E1">
        <w:rPr>
          <w:rFonts w:ascii="Times New Roman" w:eastAsia="Calibri" w:hAnsi="Times New Roman" w:cs="Times New Roman"/>
          <w:bCs/>
          <w:szCs w:val="24"/>
        </w:rPr>
        <w:t xml:space="preserve">mise en œuvre du projet d’amélioration de l’alimentation, </w:t>
      </w:r>
      <w:r w:rsidR="000E0203">
        <w:rPr>
          <w:rFonts w:ascii="Times New Roman" w:eastAsia="Calibri" w:hAnsi="Times New Roman" w:cs="Times New Roman"/>
          <w:bCs/>
          <w:szCs w:val="24"/>
        </w:rPr>
        <w:t xml:space="preserve">de </w:t>
      </w:r>
      <w:r w:rsidRPr="003848E1">
        <w:rPr>
          <w:rFonts w:ascii="Times New Roman" w:eastAsia="Calibri" w:hAnsi="Times New Roman" w:cs="Times New Roman"/>
          <w:bCs/>
          <w:szCs w:val="24"/>
        </w:rPr>
        <w:t>la sante du nourrisson et des jeunes enfants dans la commune d’Ambam (PAASNOJECA) en deux axes stratégiques</w:t>
      </w:r>
      <w:r w:rsidRPr="003848E1">
        <w:rPr>
          <w:rFonts w:ascii="Times New Roman" w:eastAsia="Times New Roman" w:hAnsi="Times New Roman" w:cs="Times New Roman"/>
          <w:sz w:val="24"/>
          <w:szCs w:val="24"/>
          <w:lang w:eastAsia="fr-FR"/>
        </w:rPr>
        <w:t xml:space="preserve">, </w:t>
      </w:r>
      <w:r w:rsidRPr="003848E1">
        <w:rPr>
          <w:rFonts w:ascii="Times New Roman" w:eastAsia="Times New Roman" w:hAnsi="Times New Roman" w:cs="Times New Roman"/>
          <w:i/>
          <w:iCs/>
          <w:sz w:val="24"/>
          <w:szCs w:val="24"/>
          <w:lang w:eastAsia="fr-FR"/>
        </w:rPr>
        <w:t xml:space="preserve">le Maire de la Commune d’Ambam  </w:t>
      </w:r>
      <w:r w:rsidRPr="003848E1">
        <w:rPr>
          <w:rFonts w:ascii="Times New Roman" w:eastAsia="Times New Roman" w:hAnsi="Times New Roman" w:cs="Times New Roman"/>
          <w:sz w:val="24"/>
          <w:szCs w:val="24"/>
          <w:lang w:eastAsia="fr-FR"/>
        </w:rPr>
        <w:t xml:space="preserve">lance un Appel d’Offres </w:t>
      </w:r>
      <w:r w:rsidRPr="003848E1">
        <w:rPr>
          <w:rFonts w:ascii="Times New Roman" w:eastAsia="Times New Roman" w:hAnsi="Times New Roman" w:cs="Times New Roman"/>
          <w:i/>
          <w:iCs/>
          <w:sz w:val="24"/>
          <w:szCs w:val="24"/>
          <w:lang w:eastAsia="fr-FR"/>
        </w:rPr>
        <w:t xml:space="preserve">National Ouvert  </w:t>
      </w:r>
      <w:r w:rsidR="00BE231D" w:rsidRPr="00BE231D">
        <w:rPr>
          <w:rFonts w:ascii="Times New Roman" w:eastAsia="Times New Roman" w:hAnsi="Times New Roman" w:cs="Times New Roman"/>
          <w:iCs/>
          <w:sz w:val="24"/>
          <w:szCs w:val="24"/>
          <w:lang w:eastAsia="fr-FR"/>
        </w:rPr>
        <w:t xml:space="preserve">pour </w:t>
      </w:r>
      <w:r w:rsidR="00BE231D" w:rsidRPr="00BE231D">
        <w:rPr>
          <w:rFonts w:ascii="Times New Roman" w:hAnsi="Times New Roman" w:cs="Times New Roman"/>
          <w:bCs/>
          <w:sz w:val="24"/>
          <w:szCs w:val="24"/>
        </w:rPr>
        <w:t xml:space="preserve">la mise en place du projet </w:t>
      </w:r>
      <w:r w:rsidR="00BE231D" w:rsidRPr="00BE231D">
        <w:rPr>
          <w:rFonts w:ascii="Times New Roman" w:eastAsia="Calibri" w:hAnsi="Times New Roman" w:cs="Times New Roman"/>
          <w:sz w:val="24"/>
          <w:szCs w:val="24"/>
        </w:rPr>
        <w:t>d’amélioration de l’alimentation et de la sante du nourrisson</w:t>
      </w:r>
      <w:r w:rsidR="00BE231D">
        <w:rPr>
          <w:rFonts w:ascii="Times New Roman" w:eastAsia="Calibri" w:hAnsi="Times New Roman" w:cs="Times New Roman"/>
          <w:sz w:val="24"/>
          <w:szCs w:val="24"/>
        </w:rPr>
        <w:t xml:space="preserve"> et des jeunes enfants dans la C</w:t>
      </w:r>
      <w:r w:rsidR="00BE231D" w:rsidRPr="00BE231D">
        <w:rPr>
          <w:rFonts w:ascii="Times New Roman" w:eastAsia="Calibri" w:hAnsi="Times New Roman" w:cs="Times New Roman"/>
          <w:sz w:val="24"/>
          <w:szCs w:val="24"/>
        </w:rPr>
        <w:t xml:space="preserve">ommune d’Ambam </w:t>
      </w:r>
      <w:r w:rsidR="00BE231D" w:rsidRPr="00BE231D">
        <w:rPr>
          <w:rFonts w:ascii="Times New Roman" w:hAnsi="Times New Roman" w:cs="Times New Roman"/>
          <w:bCs/>
          <w:sz w:val="24"/>
          <w:szCs w:val="24"/>
        </w:rPr>
        <w:t>pour le compte du FEICOM/</w:t>
      </w:r>
      <w:r w:rsidR="000E0203">
        <w:rPr>
          <w:rFonts w:ascii="Times New Roman" w:hAnsi="Times New Roman" w:cs="Times New Roman"/>
          <w:bCs/>
          <w:sz w:val="24"/>
          <w:szCs w:val="24"/>
        </w:rPr>
        <w:t xml:space="preserve"> Commune </w:t>
      </w:r>
      <w:r w:rsidR="00BE231D" w:rsidRPr="00BE231D">
        <w:rPr>
          <w:rFonts w:ascii="Times New Roman" w:hAnsi="Times New Roman" w:cs="Times New Roman"/>
          <w:bCs/>
          <w:sz w:val="24"/>
          <w:szCs w:val="24"/>
        </w:rPr>
        <w:t>d’Ambam, Département de la vallée du Ntem, Région du Sud.</w:t>
      </w:r>
      <w:r w:rsidR="00BE231D" w:rsidRPr="00BE231D">
        <w:rPr>
          <w:rFonts w:ascii="Times New Roman" w:eastAsia="Calibri" w:hAnsi="Times New Roman" w:cs="Times New Roman"/>
          <w:bCs/>
          <w:sz w:val="24"/>
          <w:szCs w:val="24"/>
        </w:rPr>
        <w:t xml:space="preserve"> </w:t>
      </w:r>
    </w:p>
    <w:p w14:paraId="502FC8B1" w14:textId="77777777" w:rsidR="003848E1" w:rsidRPr="003848E1" w:rsidRDefault="003848E1" w:rsidP="003848E1">
      <w:pPr>
        <w:numPr>
          <w:ilvl w:val="0"/>
          <w:numId w:val="91"/>
        </w:numPr>
        <w:suppressAutoHyphens/>
        <w:autoSpaceDN w:val="0"/>
        <w:spacing w:after="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Consistance des travaux</w:t>
      </w:r>
    </w:p>
    <w:p w14:paraId="54331AA5" w14:textId="77777777" w:rsid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Les travaux comprennent notamment : </w:t>
      </w:r>
    </w:p>
    <w:p w14:paraId="47921ECE" w14:textId="77777777" w:rsidR="00BE231D" w:rsidRPr="003848E1" w:rsidRDefault="00BE231D"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8714C8">
        <w:rPr>
          <w:rFonts w:ascii="Times New Roman" w:eastAsia="Times New Roman" w:hAnsi="Times New Roman" w:cs="Times New Roman"/>
          <w:b/>
          <w:sz w:val="24"/>
          <w:szCs w:val="24"/>
          <w:lang w:eastAsia="fr-FR"/>
        </w:rPr>
        <w:t>AXE 1</w:t>
      </w:r>
      <w:r>
        <w:rPr>
          <w:rFonts w:ascii="Times New Roman" w:eastAsia="Times New Roman" w:hAnsi="Times New Roman" w:cs="Times New Roman"/>
          <w:sz w:val="24"/>
          <w:szCs w:val="24"/>
          <w:lang w:eastAsia="fr-FR"/>
        </w:rPr>
        <w:t xml:space="preserve"> : </w:t>
      </w:r>
      <w:r w:rsidRPr="003848E1">
        <w:rPr>
          <w:rFonts w:ascii="Times New Roman" w:eastAsia="Times New Roman" w:hAnsi="Times New Roman" w:cs="Times New Roman"/>
          <w:b/>
          <w:bCs/>
          <w:sz w:val="23"/>
          <w:szCs w:val="23"/>
        </w:rPr>
        <w:t xml:space="preserve">TRAVAUX DE </w:t>
      </w:r>
      <w:r w:rsidRPr="003848E1">
        <w:rPr>
          <w:rFonts w:ascii="Times New Roman" w:eastAsia="Calibri" w:hAnsi="Times New Roman" w:cs="Times New Roman"/>
          <w:b/>
        </w:rPr>
        <w:t xml:space="preserve">CONSTRUCTION DU CENTRE D’AMELIORATION DE L’ALIMENTATION ET DE LA SANTE DU NOURRISSON ET DES JEUNES ENFANTS DANS LA COMMUNE D’AMBAM </w:t>
      </w:r>
      <w:r w:rsidRPr="003848E1">
        <w:rPr>
          <w:rFonts w:ascii="Times New Roman" w:hAnsi="Times New Roman" w:cs="Times New Roman"/>
          <w:b/>
          <w:bCs/>
        </w:rPr>
        <w:t>POUR LE COMPTE DU FEICOM/</w:t>
      </w:r>
      <w:r w:rsidR="00245F35">
        <w:rPr>
          <w:rFonts w:ascii="Times New Roman" w:hAnsi="Times New Roman" w:cs="Times New Roman"/>
          <w:b/>
          <w:bCs/>
        </w:rPr>
        <w:t xml:space="preserve"> COMMUNE </w:t>
      </w:r>
      <w:r w:rsidRPr="003848E1">
        <w:rPr>
          <w:rFonts w:ascii="Times New Roman" w:hAnsi="Times New Roman" w:cs="Times New Roman"/>
          <w:b/>
          <w:bCs/>
        </w:rPr>
        <w:t>D’AMBAM, DEPARTEMENT DE LA VALLEE DU NTEM, REGION DU SUD.</w:t>
      </w:r>
    </w:p>
    <w:p w14:paraId="4BB4B022"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 xml:space="preserve">les travaux préparatoires-Etudes,  </w:t>
      </w:r>
    </w:p>
    <w:p w14:paraId="6DD5E662"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 xml:space="preserve">les terrassements, </w:t>
      </w:r>
    </w:p>
    <w:p w14:paraId="41F43C3B"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 xml:space="preserve">les fondations,  </w:t>
      </w:r>
    </w:p>
    <w:p w14:paraId="51B77C5F"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la maçonnerie –élévation</w:t>
      </w:r>
    </w:p>
    <w:p w14:paraId="072B39A8"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 xml:space="preserve">la charpente –couverture, </w:t>
      </w:r>
    </w:p>
    <w:p w14:paraId="204FA026" w14:textId="77777777" w:rsidR="003848E1" w:rsidRPr="000E0203"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 xml:space="preserve">la menuiserie bois et métallique, </w:t>
      </w:r>
    </w:p>
    <w:p w14:paraId="29BF9B89" w14:textId="77777777" w:rsidR="000E0203" w:rsidRPr="003848E1" w:rsidRDefault="000E0203"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Pr>
          <w:rFonts w:ascii="Times New Roman" w:eastAsia="Times New Roman" w:hAnsi="Times New Roman" w:cs="Times New Roman"/>
          <w:bCs/>
          <w:sz w:val="24"/>
          <w:szCs w:val="24"/>
          <w:lang w:eastAsia="fr-FR"/>
        </w:rPr>
        <w:t>Plomberie sanitaire</w:t>
      </w:r>
    </w:p>
    <w:p w14:paraId="36BEA66B"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 xml:space="preserve">l’électricité, </w:t>
      </w:r>
    </w:p>
    <w:p w14:paraId="4B0333EF"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 xml:space="preserve">la peinture et revêtement </w:t>
      </w:r>
    </w:p>
    <w:p w14:paraId="54EC223A" w14:textId="77777777" w:rsidR="003848E1" w:rsidRPr="00BE231D"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les VRD.</w:t>
      </w:r>
    </w:p>
    <w:p w14:paraId="01E9F313" w14:textId="77777777" w:rsidR="00BE231D" w:rsidRDefault="00BE231D" w:rsidP="00BE231D">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r w:rsidRPr="008714C8">
        <w:rPr>
          <w:rFonts w:ascii="Times New Roman" w:eastAsia="Times New Roman" w:hAnsi="Times New Roman" w:cs="Times New Roman"/>
          <w:b/>
          <w:bCs/>
          <w:sz w:val="24"/>
          <w:szCs w:val="24"/>
          <w:lang w:eastAsia="fr-FR"/>
        </w:rPr>
        <w:t>AXE2</w:t>
      </w:r>
      <w:r>
        <w:rPr>
          <w:rFonts w:ascii="Times New Roman" w:eastAsia="Times New Roman" w:hAnsi="Times New Roman" w:cs="Times New Roman"/>
          <w:bCs/>
          <w:sz w:val="24"/>
          <w:szCs w:val="24"/>
          <w:lang w:eastAsia="fr-FR"/>
        </w:rPr>
        <w:t xml:space="preserve"> : </w:t>
      </w:r>
      <w:r w:rsidRPr="00BE231D">
        <w:rPr>
          <w:rFonts w:ascii="Times New Roman" w:eastAsia="Times New Roman" w:hAnsi="Times New Roman" w:cs="Times New Roman"/>
          <w:b/>
          <w:bCs/>
          <w:sz w:val="24"/>
          <w:szCs w:val="24"/>
          <w:lang w:eastAsia="fr-FR"/>
        </w:rPr>
        <w:t xml:space="preserve">MATERIALISATION DU PROJET </w:t>
      </w:r>
      <w:r w:rsidRPr="00BE231D">
        <w:rPr>
          <w:rFonts w:ascii="Times New Roman" w:eastAsia="Calibri" w:hAnsi="Times New Roman" w:cs="Times New Roman"/>
          <w:b/>
        </w:rPr>
        <w:t>D’AMELIORATION DE L’ALIMENTATION ET DE LA SANTE DU NOURRISSON ET DES JEUNES ENFANTS</w:t>
      </w:r>
      <w:r w:rsidRPr="003848E1">
        <w:rPr>
          <w:rFonts w:ascii="Times New Roman" w:eastAsia="Calibri" w:hAnsi="Times New Roman" w:cs="Times New Roman"/>
          <w:b/>
        </w:rPr>
        <w:t xml:space="preserve"> DANS LA COMMUNE D’AMBAM </w:t>
      </w:r>
      <w:r w:rsidRPr="003848E1">
        <w:rPr>
          <w:rFonts w:ascii="Times New Roman" w:hAnsi="Times New Roman" w:cs="Times New Roman"/>
          <w:b/>
          <w:bCs/>
        </w:rPr>
        <w:t>POUR LE COMPTE DU FEICOM/</w:t>
      </w:r>
      <w:r w:rsidR="00245F35">
        <w:rPr>
          <w:rFonts w:ascii="Times New Roman" w:hAnsi="Times New Roman" w:cs="Times New Roman"/>
          <w:b/>
          <w:bCs/>
        </w:rPr>
        <w:t xml:space="preserve"> COMMUNE </w:t>
      </w:r>
      <w:r w:rsidRPr="003848E1">
        <w:rPr>
          <w:rFonts w:ascii="Times New Roman" w:hAnsi="Times New Roman" w:cs="Times New Roman"/>
          <w:b/>
          <w:bCs/>
        </w:rPr>
        <w:t>D’AMBAM, DEPARTEMENT DE LA VALLEE DU NTEM, REGION DU SUD.</w:t>
      </w:r>
    </w:p>
    <w:p w14:paraId="071ED7E1" w14:textId="77777777" w:rsidR="00BE231D" w:rsidRPr="008714C8" w:rsidRDefault="00BE231D" w:rsidP="00BE231D">
      <w:pPr>
        <w:pStyle w:val="Paragraphedeliste"/>
        <w:widowControl w:val="0"/>
        <w:numPr>
          <w:ilvl w:val="0"/>
          <w:numId w:val="97"/>
        </w:numPr>
        <w:autoSpaceDE w:val="0"/>
        <w:spacing w:after="0" w:line="240" w:lineRule="auto"/>
        <w:jc w:val="both"/>
        <w:rPr>
          <w:rFonts w:ascii="Times New Roman" w:eastAsia="Times New Roman" w:hAnsi="Times New Roman"/>
          <w:sz w:val="24"/>
          <w:szCs w:val="24"/>
          <w:lang w:eastAsia="fr-FR"/>
        </w:rPr>
      </w:pPr>
      <w:r w:rsidRPr="008714C8">
        <w:rPr>
          <w:rFonts w:ascii="Times New Roman" w:eastAsia="Times New Roman" w:hAnsi="Times New Roman"/>
          <w:sz w:val="24"/>
          <w:szCs w:val="24"/>
          <w:lang w:eastAsia="fr-FR"/>
        </w:rPr>
        <w:t>Fourniture du matériel de sensibilisation et de formation</w:t>
      </w:r>
    </w:p>
    <w:p w14:paraId="454C7A27" w14:textId="77777777" w:rsidR="00BE231D" w:rsidRPr="008714C8" w:rsidRDefault="00BE231D" w:rsidP="00BE231D">
      <w:pPr>
        <w:pStyle w:val="Paragraphedeliste"/>
        <w:widowControl w:val="0"/>
        <w:numPr>
          <w:ilvl w:val="0"/>
          <w:numId w:val="97"/>
        </w:numPr>
        <w:autoSpaceDE w:val="0"/>
        <w:spacing w:after="0" w:line="240" w:lineRule="auto"/>
        <w:jc w:val="both"/>
        <w:rPr>
          <w:rFonts w:ascii="Times New Roman" w:eastAsia="Times New Roman" w:hAnsi="Times New Roman"/>
          <w:sz w:val="24"/>
          <w:szCs w:val="24"/>
          <w:lang w:eastAsia="fr-FR"/>
        </w:rPr>
      </w:pPr>
      <w:r w:rsidRPr="008714C8">
        <w:rPr>
          <w:rFonts w:ascii="Times New Roman" w:eastAsia="Times New Roman" w:hAnsi="Times New Roman"/>
          <w:sz w:val="24"/>
          <w:szCs w:val="24"/>
          <w:lang w:eastAsia="fr-FR"/>
        </w:rPr>
        <w:t xml:space="preserve">Sensibilisation </w:t>
      </w:r>
    </w:p>
    <w:p w14:paraId="21F70978" w14:textId="77777777" w:rsidR="00BE231D" w:rsidRPr="008714C8" w:rsidRDefault="00BE231D" w:rsidP="00BE231D">
      <w:pPr>
        <w:pStyle w:val="Paragraphedeliste"/>
        <w:widowControl w:val="0"/>
        <w:numPr>
          <w:ilvl w:val="0"/>
          <w:numId w:val="97"/>
        </w:numPr>
        <w:autoSpaceDE w:val="0"/>
        <w:spacing w:after="0" w:line="240" w:lineRule="auto"/>
        <w:jc w:val="both"/>
        <w:rPr>
          <w:rFonts w:ascii="Times New Roman" w:eastAsia="Times New Roman" w:hAnsi="Times New Roman"/>
          <w:sz w:val="24"/>
          <w:szCs w:val="24"/>
          <w:lang w:eastAsia="fr-FR"/>
        </w:rPr>
      </w:pPr>
      <w:r w:rsidRPr="008714C8">
        <w:rPr>
          <w:rFonts w:ascii="Times New Roman" w:eastAsia="Times New Roman" w:hAnsi="Times New Roman"/>
          <w:sz w:val="24"/>
          <w:szCs w:val="24"/>
          <w:lang w:eastAsia="fr-FR"/>
        </w:rPr>
        <w:t>formation</w:t>
      </w:r>
    </w:p>
    <w:p w14:paraId="1D330CF3" w14:textId="77777777" w:rsidR="003848E1" w:rsidRPr="003848E1" w:rsidRDefault="003848E1" w:rsidP="003848E1">
      <w:pPr>
        <w:widowControl w:val="0"/>
        <w:numPr>
          <w:ilvl w:val="0"/>
          <w:numId w:val="91"/>
        </w:numPr>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Tranches/Allotissement</w:t>
      </w:r>
      <w:r w:rsidRPr="003848E1">
        <w:rPr>
          <w:rFonts w:ascii="Arial Narrow" w:eastAsia="Times New Roman" w:hAnsi="Arial Narrow" w:cs="Arial"/>
          <w:b/>
          <w:bCs/>
          <w:sz w:val="28"/>
          <w:szCs w:val="24"/>
          <w:vertAlign w:val="superscript"/>
          <w:lang w:eastAsia="fr-FR"/>
        </w:rPr>
        <w:t xml:space="preserve"> </w:t>
      </w:r>
    </w:p>
    <w:p w14:paraId="4A847D4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Cs/>
          <w:sz w:val="24"/>
          <w:szCs w:val="24"/>
          <w:lang w:eastAsia="fr-FR"/>
        </w:rPr>
        <w:t>Les travaux sont en un lot unique</w:t>
      </w:r>
    </w:p>
    <w:p w14:paraId="57C6CCB5" w14:textId="77777777" w:rsidR="003848E1" w:rsidRPr="003848E1" w:rsidRDefault="003848E1" w:rsidP="003848E1">
      <w:pPr>
        <w:widowControl w:val="0"/>
        <w:numPr>
          <w:ilvl w:val="0"/>
          <w:numId w:val="91"/>
        </w:numPr>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Coût prévisionnel</w:t>
      </w:r>
    </w:p>
    <w:p w14:paraId="00A8134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Cs/>
          <w:sz w:val="2"/>
          <w:szCs w:val="24"/>
          <w:lang w:eastAsia="fr-FR"/>
        </w:rPr>
      </w:pPr>
      <w:r w:rsidRPr="003848E1">
        <w:rPr>
          <w:rFonts w:ascii="Times New Roman" w:eastAsia="Times New Roman" w:hAnsi="Times New Roman" w:cs="Times New Roman"/>
          <w:bCs/>
          <w:sz w:val="24"/>
          <w:szCs w:val="24"/>
          <w:lang w:eastAsia="fr-FR"/>
        </w:rPr>
        <w:t xml:space="preserve">Le coût prévisionnel de l’opération à l’issue des études préalables est de </w:t>
      </w:r>
      <w:r w:rsidR="00BE231D" w:rsidRPr="00245F35">
        <w:rPr>
          <w:rFonts w:ascii="Times New Roman" w:eastAsia="Times New Roman" w:hAnsi="Times New Roman" w:cs="Times New Roman"/>
          <w:bCs/>
          <w:sz w:val="24"/>
          <w:szCs w:val="24"/>
          <w:lang w:eastAsia="fr-FR"/>
        </w:rPr>
        <w:t xml:space="preserve">cinquante </w:t>
      </w:r>
      <w:r w:rsidRPr="00245F35">
        <w:rPr>
          <w:rFonts w:ascii="Times New Roman" w:eastAsia="Times New Roman" w:hAnsi="Times New Roman" w:cs="Times New Roman"/>
          <w:bCs/>
          <w:sz w:val="24"/>
          <w:szCs w:val="24"/>
          <w:lang w:eastAsia="fr-FR"/>
        </w:rPr>
        <w:t xml:space="preserve"> Millions (</w:t>
      </w:r>
      <w:r w:rsidR="00BE231D" w:rsidRPr="00245F35">
        <w:rPr>
          <w:rFonts w:ascii="Times New Roman" w:eastAsia="Times New Roman" w:hAnsi="Times New Roman" w:cs="Times New Roman"/>
          <w:bCs/>
          <w:sz w:val="24"/>
          <w:szCs w:val="24"/>
          <w:lang w:eastAsia="fr-FR"/>
        </w:rPr>
        <w:t>50</w:t>
      </w:r>
      <w:r w:rsidRPr="00245F35">
        <w:rPr>
          <w:rFonts w:ascii="Times New Roman" w:eastAsia="Times New Roman" w:hAnsi="Times New Roman" w:cs="Times New Roman"/>
          <w:bCs/>
          <w:sz w:val="24"/>
          <w:szCs w:val="24"/>
          <w:lang w:eastAsia="fr-FR"/>
        </w:rPr>
        <w:t xml:space="preserve"> 000 000) </w:t>
      </w:r>
      <w:r w:rsidRPr="003848E1">
        <w:rPr>
          <w:rFonts w:ascii="Times New Roman" w:eastAsia="Times New Roman" w:hAnsi="Times New Roman" w:cs="Times New Roman"/>
          <w:bCs/>
          <w:sz w:val="24"/>
          <w:szCs w:val="24"/>
          <w:lang w:eastAsia="fr-FR"/>
        </w:rPr>
        <w:t xml:space="preserve">de francs CFA </w:t>
      </w:r>
    </w:p>
    <w:p w14:paraId="4AF81DE6" w14:textId="77777777" w:rsidR="003848E1" w:rsidRPr="003848E1" w:rsidRDefault="003848E1" w:rsidP="003848E1">
      <w:pPr>
        <w:widowControl w:val="0"/>
        <w:numPr>
          <w:ilvl w:val="0"/>
          <w:numId w:val="91"/>
        </w:numPr>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 xml:space="preserve">Délai prévisionnel d’exécution </w:t>
      </w:r>
    </w:p>
    <w:p w14:paraId="2B9FE69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 délai maximum prévu par le Maître d’Ouvrage pour la réalisation des travaux, objet du présent Appel d’Offres est de </w:t>
      </w:r>
      <w:r w:rsidR="00BE231D" w:rsidRPr="00245F35">
        <w:rPr>
          <w:rFonts w:ascii="Times New Roman" w:eastAsia="Times New Roman" w:hAnsi="Times New Roman" w:cs="Times New Roman"/>
          <w:sz w:val="24"/>
          <w:szCs w:val="24"/>
          <w:lang w:eastAsia="fr-FR"/>
        </w:rPr>
        <w:t>six (06</w:t>
      </w:r>
      <w:r w:rsidRPr="00245F35">
        <w:rPr>
          <w:rFonts w:ascii="Times New Roman" w:eastAsia="Times New Roman" w:hAnsi="Times New Roman" w:cs="Times New Roman"/>
          <w:sz w:val="24"/>
          <w:szCs w:val="24"/>
          <w:lang w:eastAsia="fr-FR"/>
        </w:rPr>
        <w:t>) mois</w:t>
      </w:r>
      <w:r w:rsidRPr="003848E1">
        <w:rPr>
          <w:rFonts w:ascii="Times New Roman" w:eastAsia="Times New Roman" w:hAnsi="Times New Roman" w:cs="Times New Roman"/>
          <w:sz w:val="24"/>
          <w:szCs w:val="24"/>
          <w:lang w:eastAsia="fr-FR"/>
        </w:rPr>
        <w:t xml:space="preserve">. Ce délai court à compter de la date de notification de l’Ordre de Service de commencer les travaux. </w:t>
      </w:r>
    </w:p>
    <w:p w14:paraId="305EBCC0" w14:textId="77777777" w:rsidR="003848E1" w:rsidRPr="003848E1" w:rsidRDefault="003848E1" w:rsidP="003848E1">
      <w:pPr>
        <w:widowControl w:val="0"/>
        <w:numPr>
          <w:ilvl w:val="0"/>
          <w:numId w:val="91"/>
        </w:numPr>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lastRenderedPageBreak/>
        <w:t>Participation et origine</w:t>
      </w:r>
    </w:p>
    <w:p w14:paraId="3D7BCF91" w14:textId="77777777" w:rsidR="003848E1" w:rsidRPr="003848E1" w:rsidRDefault="003848E1" w:rsidP="003848E1">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spacing w:val="5"/>
          <w:sz w:val="24"/>
          <w:szCs w:val="24"/>
          <w:lang w:eastAsia="fr-FR"/>
        </w:rPr>
        <w:t>L</w:t>
      </w:r>
      <w:r w:rsidRPr="003848E1">
        <w:rPr>
          <w:rFonts w:ascii="Times New Roman" w:eastAsia="Times New Roman" w:hAnsi="Times New Roman" w:cs="Times New Roman"/>
          <w:sz w:val="24"/>
          <w:szCs w:val="24"/>
          <w:lang w:eastAsia="fr-FR"/>
        </w:rPr>
        <w:t xml:space="preserve">a </w:t>
      </w:r>
      <w:r w:rsidRPr="003848E1">
        <w:rPr>
          <w:rFonts w:ascii="Times New Roman" w:eastAsia="Times New Roman" w:hAnsi="Times New Roman" w:cs="Times New Roman"/>
          <w:spacing w:val="5"/>
          <w:sz w:val="24"/>
          <w:szCs w:val="24"/>
          <w:lang w:eastAsia="fr-FR"/>
        </w:rPr>
        <w:t>participatio</w:t>
      </w:r>
      <w:r w:rsidRPr="003848E1">
        <w:rPr>
          <w:rFonts w:ascii="Times New Roman" w:eastAsia="Times New Roman" w:hAnsi="Times New Roman" w:cs="Times New Roman"/>
          <w:sz w:val="24"/>
          <w:szCs w:val="24"/>
          <w:lang w:eastAsia="fr-FR"/>
        </w:rPr>
        <w:t xml:space="preserve">n </w:t>
      </w:r>
      <w:r w:rsidRPr="003848E1">
        <w:rPr>
          <w:rFonts w:ascii="Times New Roman" w:eastAsia="Times New Roman" w:hAnsi="Times New Roman" w:cs="Times New Roman"/>
          <w:spacing w:val="5"/>
          <w:sz w:val="24"/>
          <w:szCs w:val="24"/>
          <w:lang w:eastAsia="fr-FR"/>
        </w:rPr>
        <w:t>a</w:t>
      </w:r>
      <w:r w:rsidRPr="003848E1">
        <w:rPr>
          <w:rFonts w:ascii="Times New Roman" w:eastAsia="Times New Roman" w:hAnsi="Times New Roman" w:cs="Times New Roman"/>
          <w:sz w:val="24"/>
          <w:szCs w:val="24"/>
          <w:lang w:eastAsia="fr-FR"/>
        </w:rPr>
        <w:t xml:space="preserve">u </w:t>
      </w:r>
      <w:r w:rsidRPr="003848E1">
        <w:rPr>
          <w:rFonts w:ascii="Times New Roman" w:eastAsia="Times New Roman" w:hAnsi="Times New Roman" w:cs="Times New Roman"/>
          <w:spacing w:val="5"/>
          <w:sz w:val="24"/>
          <w:szCs w:val="24"/>
          <w:lang w:eastAsia="fr-FR"/>
        </w:rPr>
        <w:t>présen</w:t>
      </w:r>
      <w:r w:rsidRPr="003848E1">
        <w:rPr>
          <w:rFonts w:ascii="Times New Roman" w:eastAsia="Times New Roman" w:hAnsi="Times New Roman" w:cs="Times New Roman"/>
          <w:sz w:val="24"/>
          <w:szCs w:val="24"/>
          <w:lang w:eastAsia="fr-FR"/>
        </w:rPr>
        <w:t xml:space="preserve">t </w:t>
      </w:r>
      <w:r w:rsidRPr="003848E1">
        <w:rPr>
          <w:rFonts w:ascii="Times New Roman" w:eastAsia="Times New Roman" w:hAnsi="Times New Roman" w:cs="Times New Roman"/>
          <w:spacing w:val="5"/>
          <w:sz w:val="24"/>
          <w:szCs w:val="24"/>
          <w:lang w:eastAsia="fr-FR"/>
        </w:rPr>
        <w:t>Appe</w:t>
      </w:r>
      <w:r w:rsidRPr="003848E1">
        <w:rPr>
          <w:rFonts w:ascii="Times New Roman" w:eastAsia="Times New Roman" w:hAnsi="Times New Roman" w:cs="Times New Roman"/>
          <w:sz w:val="24"/>
          <w:szCs w:val="24"/>
          <w:lang w:eastAsia="fr-FR"/>
        </w:rPr>
        <w:t xml:space="preserve">l </w:t>
      </w:r>
      <w:r w:rsidRPr="003848E1">
        <w:rPr>
          <w:rFonts w:ascii="Times New Roman" w:eastAsia="Times New Roman" w:hAnsi="Times New Roman" w:cs="Times New Roman"/>
          <w:spacing w:val="5"/>
          <w:sz w:val="24"/>
          <w:szCs w:val="24"/>
          <w:lang w:eastAsia="fr-FR"/>
        </w:rPr>
        <w:t>d’Offre</w:t>
      </w:r>
      <w:r w:rsidRPr="003848E1">
        <w:rPr>
          <w:rFonts w:ascii="Times New Roman" w:eastAsia="Times New Roman" w:hAnsi="Times New Roman" w:cs="Times New Roman"/>
          <w:sz w:val="24"/>
          <w:szCs w:val="24"/>
          <w:lang w:eastAsia="fr-FR"/>
        </w:rPr>
        <w:t xml:space="preserve">s </w:t>
      </w:r>
      <w:r w:rsidRPr="003848E1">
        <w:rPr>
          <w:rFonts w:ascii="Times New Roman" w:eastAsia="Times New Roman" w:hAnsi="Times New Roman" w:cs="Times New Roman"/>
          <w:spacing w:val="5"/>
          <w:sz w:val="24"/>
          <w:szCs w:val="24"/>
          <w:lang w:eastAsia="fr-FR"/>
        </w:rPr>
        <w:t xml:space="preserve">est </w:t>
      </w:r>
      <w:r w:rsidRPr="003848E1">
        <w:rPr>
          <w:rFonts w:ascii="Times New Roman" w:eastAsia="Times New Roman" w:hAnsi="Times New Roman" w:cs="Times New Roman"/>
          <w:sz w:val="24"/>
          <w:szCs w:val="24"/>
          <w:lang w:eastAsia="fr-FR"/>
        </w:rPr>
        <w:t xml:space="preserve">ouverte </w:t>
      </w:r>
      <w:r w:rsidRPr="003848E1">
        <w:rPr>
          <w:rFonts w:ascii="Times New Roman" w:eastAsia="Times New Roman" w:hAnsi="Times New Roman" w:cs="Times New Roman"/>
          <w:bCs/>
          <w:sz w:val="24"/>
          <w:szCs w:val="24"/>
          <w:lang w:eastAsia="fr-FR"/>
        </w:rPr>
        <w:t>aux entreprises de Bâtiment et Travaux Publics de droit Camerounais</w:t>
      </w:r>
      <w:r w:rsidRPr="003848E1">
        <w:rPr>
          <w:rFonts w:ascii="Times New Roman" w:eastAsia="Times New Roman" w:hAnsi="Times New Roman" w:cs="Times New Roman"/>
          <w:sz w:val="24"/>
          <w:szCs w:val="24"/>
          <w:lang w:eastAsia="fr-FR"/>
        </w:rPr>
        <w:t>.</w:t>
      </w:r>
    </w:p>
    <w:p w14:paraId="51D6C1E5" w14:textId="77777777" w:rsidR="003848E1" w:rsidRPr="003848E1" w:rsidRDefault="003848E1" w:rsidP="003848E1">
      <w:pPr>
        <w:widowControl w:val="0"/>
        <w:numPr>
          <w:ilvl w:val="0"/>
          <w:numId w:val="91"/>
        </w:numPr>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Financement</w:t>
      </w:r>
    </w:p>
    <w:p w14:paraId="36D94E5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spacing w:val="5"/>
          <w:sz w:val="24"/>
          <w:szCs w:val="24"/>
          <w:lang w:eastAsia="fr-FR"/>
        </w:rPr>
        <w:t>Le</w:t>
      </w:r>
      <w:r w:rsidRPr="003848E1">
        <w:rPr>
          <w:rFonts w:ascii="Times New Roman" w:eastAsia="Times New Roman" w:hAnsi="Times New Roman" w:cs="Times New Roman"/>
          <w:sz w:val="24"/>
          <w:szCs w:val="24"/>
          <w:lang w:eastAsia="fr-FR"/>
        </w:rPr>
        <w:t xml:space="preserve">s </w:t>
      </w:r>
      <w:r w:rsidRPr="003848E1">
        <w:rPr>
          <w:rFonts w:ascii="Times New Roman" w:eastAsia="Times New Roman" w:hAnsi="Times New Roman" w:cs="Times New Roman"/>
          <w:spacing w:val="5"/>
          <w:sz w:val="24"/>
          <w:szCs w:val="24"/>
          <w:lang w:eastAsia="fr-FR"/>
        </w:rPr>
        <w:t>travau</w:t>
      </w:r>
      <w:r w:rsidRPr="003848E1">
        <w:rPr>
          <w:rFonts w:ascii="Times New Roman" w:eastAsia="Times New Roman" w:hAnsi="Times New Roman" w:cs="Times New Roman"/>
          <w:sz w:val="24"/>
          <w:szCs w:val="24"/>
          <w:lang w:eastAsia="fr-FR"/>
        </w:rPr>
        <w:t xml:space="preserve">x </w:t>
      </w:r>
      <w:r w:rsidRPr="003848E1">
        <w:rPr>
          <w:rFonts w:ascii="Times New Roman" w:eastAsia="Times New Roman" w:hAnsi="Times New Roman" w:cs="Times New Roman"/>
          <w:spacing w:val="5"/>
          <w:sz w:val="24"/>
          <w:szCs w:val="24"/>
          <w:lang w:eastAsia="fr-FR"/>
        </w:rPr>
        <w:t>obje</w:t>
      </w:r>
      <w:r w:rsidRPr="003848E1">
        <w:rPr>
          <w:rFonts w:ascii="Times New Roman" w:eastAsia="Times New Roman" w:hAnsi="Times New Roman" w:cs="Times New Roman"/>
          <w:sz w:val="24"/>
          <w:szCs w:val="24"/>
          <w:lang w:eastAsia="fr-FR"/>
        </w:rPr>
        <w:t xml:space="preserve">t </w:t>
      </w:r>
      <w:r w:rsidRPr="003848E1">
        <w:rPr>
          <w:rFonts w:ascii="Times New Roman" w:eastAsia="Times New Roman" w:hAnsi="Times New Roman" w:cs="Times New Roman"/>
          <w:spacing w:val="5"/>
          <w:sz w:val="24"/>
          <w:szCs w:val="24"/>
          <w:lang w:eastAsia="fr-FR"/>
        </w:rPr>
        <w:t>d</w:t>
      </w:r>
      <w:r w:rsidRPr="003848E1">
        <w:rPr>
          <w:rFonts w:ascii="Times New Roman" w:eastAsia="Times New Roman" w:hAnsi="Times New Roman" w:cs="Times New Roman"/>
          <w:sz w:val="24"/>
          <w:szCs w:val="24"/>
          <w:lang w:eastAsia="fr-FR"/>
        </w:rPr>
        <w:t xml:space="preserve">u </w:t>
      </w:r>
      <w:r w:rsidRPr="003848E1">
        <w:rPr>
          <w:rFonts w:ascii="Times New Roman" w:eastAsia="Times New Roman" w:hAnsi="Times New Roman" w:cs="Times New Roman"/>
          <w:spacing w:val="5"/>
          <w:sz w:val="24"/>
          <w:szCs w:val="24"/>
          <w:lang w:eastAsia="fr-FR"/>
        </w:rPr>
        <w:t>présen</w:t>
      </w:r>
      <w:r w:rsidRPr="003848E1">
        <w:rPr>
          <w:rFonts w:ascii="Times New Roman" w:eastAsia="Times New Roman" w:hAnsi="Times New Roman" w:cs="Times New Roman"/>
          <w:sz w:val="24"/>
          <w:szCs w:val="24"/>
          <w:lang w:eastAsia="fr-FR"/>
        </w:rPr>
        <w:t xml:space="preserve">t </w:t>
      </w:r>
      <w:r w:rsidRPr="003848E1">
        <w:rPr>
          <w:rFonts w:ascii="Times New Roman" w:eastAsia="Times New Roman" w:hAnsi="Times New Roman" w:cs="Times New Roman"/>
          <w:spacing w:val="5"/>
          <w:sz w:val="24"/>
          <w:szCs w:val="24"/>
          <w:lang w:eastAsia="fr-FR"/>
        </w:rPr>
        <w:t>Appe</w:t>
      </w:r>
      <w:r w:rsidRPr="003848E1">
        <w:rPr>
          <w:rFonts w:ascii="Times New Roman" w:eastAsia="Times New Roman" w:hAnsi="Times New Roman" w:cs="Times New Roman"/>
          <w:sz w:val="24"/>
          <w:szCs w:val="24"/>
          <w:lang w:eastAsia="fr-FR"/>
        </w:rPr>
        <w:t xml:space="preserve">l </w:t>
      </w:r>
      <w:r w:rsidRPr="003848E1">
        <w:rPr>
          <w:rFonts w:ascii="Times New Roman" w:eastAsia="Times New Roman" w:hAnsi="Times New Roman" w:cs="Times New Roman"/>
          <w:spacing w:val="5"/>
          <w:sz w:val="24"/>
          <w:szCs w:val="24"/>
          <w:lang w:eastAsia="fr-FR"/>
        </w:rPr>
        <w:t xml:space="preserve">d'Offres </w:t>
      </w:r>
      <w:r w:rsidRPr="003848E1">
        <w:rPr>
          <w:rFonts w:ascii="Times New Roman" w:eastAsia="Times New Roman" w:hAnsi="Times New Roman" w:cs="Times New Roman"/>
          <w:sz w:val="24"/>
          <w:szCs w:val="24"/>
          <w:lang w:eastAsia="fr-FR"/>
        </w:rPr>
        <w:t xml:space="preserve">sont financés par le Budget d’Investissement du </w:t>
      </w:r>
      <w:r w:rsidRPr="003848E1">
        <w:rPr>
          <w:rFonts w:ascii="Times New Roman" w:eastAsia="Times New Roman" w:hAnsi="Times New Roman" w:cs="Times New Roman"/>
          <w:sz w:val="20"/>
          <w:szCs w:val="24"/>
          <w:lang w:eastAsia="fr-FR"/>
        </w:rPr>
        <w:t>FEICOM/COMMUNE D’AMBAM</w:t>
      </w:r>
      <w:r w:rsidRPr="003848E1">
        <w:rPr>
          <w:rFonts w:ascii="Times New Roman" w:eastAsia="Times New Roman" w:hAnsi="Times New Roman" w:cs="Times New Roman"/>
          <w:sz w:val="24"/>
          <w:szCs w:val="24"/>
          <w:lang w:eastAsia="fr-FR"/>
        </w:rPr>
        <w:t>, Exercice 2025</w:t>
      </w:r>
      <w:r w:rsidRPr="003848E1">
        <w:rPr>
          <w:rFonts w:ascii="Times New Roman" w:eastAsia="Times New Roman" w:hAnsi="Times New Roman" w:cs="Times New Roman"/>
          <w:i/>
          <w:iCs/>
          <w:sz w:val="24"/>
          <w:szCs w:val="24"/>
          <w:lang w:eastAsia="fr-FR"/>
        </w:rPr>
        <w:t xml:space="preserve"> </w:t>
      </w:r>
      <w:r w:rsidRPr="003848E1">
        <w:rPr>
          <w:rFonts w:ascii="Times New Roman" w:eastAsia="Times New Roman" w:hAnsi="Times New Roman" w:cs="Times New Roman"/>
          <w:spacing w:val="4"/>
          <w:sz w:val="24"/>
          <w:szCs w:val="24"/>
          <w:lang w:eastAsia="fr-FR"/>
        </w:rPr>
        <w:t>su</w:t>
      </w:r>
      <w:r w:rsidRPr="003848E1">
        <w:rPr>
          <w:rFonts w:ascii="Times New Roman" w:eastAsia="Times New Roman" w:hAnsi="Times New Roman" w:cs="Times New Roman"/>
          <w:sz w:val="24"/>
          <w:szCs w:val="24"/>
          <w:lang w:eastAsia="fr-FR"/>
        </w:rPr>
        <w:t xml:space="preserve">r </w:t>
      </w:r>
      <w:r w:rsidRPr="003848E1">
        <w:rPr>
          <w:rFonts w:ascii="Times New Roman" w:eastAsia="Times New Roman" w:hAnsi="Times New Roman" w:cs="Times New Roman"/>
          <w:spacing w:val="4"/>
          <w:sz w:val="24"/>
          <w:szCs w:val="24"/>
          <w:lang w:eastAsia="fr-FR"/>
        </w:rPr>
        <w:t>l</w:t>
      </w:r>
      <w:r w:rsidRPr="003848E1">
        <w:rPr>
          <w:rFonts w:ascii="Times New Roman" w:eastAsia="Times New Roman" w:hAnsi="Times New Roman" w:cs="Times New Roman"/>
          <w:sz w:val="24"/>
          <w:szCs w:val="24"/>
          <w:lang w:eastAsia="fr-FR"/>
        </w:rPr>
        <w:t xml:space="preserve">a </w:t>
      </w:r>
      <w:r w:rsidRPr="003848E1">
        <w:rPr>
          <w:rFonts w:ascii="Times New Roman" w:eastAsia="Times New Roman" w:hAnsi="Times New Roman" w:cs="Times New Roman"/>
          <w:spacing w:val="4"/>
          <w:sz w:val="24"/>
          <w:szCs w:val="24"/>
          <w:lang w:eastAsia="fr-FR"/>
        </w:rPr>
        <w:t>lign</w:t>
      </w:r>
      <w:r w:rsidRPr="003848E1">
        <w:rPr>
          <w:rFonts w:ascii="Times New Roman" w:eastAsia="Times New Roman" w:hAnsi="Times New Roman" w:cs="Times New Roman"/>
          <w:sz w:val="24"/>
          <w:szCs w:val="24"/>
          <w:lang w:eastAsia="fr-FR"/>
        </w:rPr>
        <w:t xml:space="preserve">e </w:t>
      </w:r>
      <w:r w:rsidRPr="003848E1">
        <w:rPr>
          <w:rFonts w:ascii="Times New Roman" w:eastAsia="Times New Roman" w:hAnsi="Times New Roman" w:cs="Times New Roman"/>
          <w:spacing w:val="4"/>
          <w:sz w:val="24"/>
          <w:szCs w:val="24"/>
          <w:lang w:eastAsia="fr-FR"/>
        </w:rPr>
        <w:t xml:space="preserve">d’imputation </w:t>
      </w:r>
      <w:r w:rsidRPr="003848E1">
        <w:rPr>
          <w:rFonts w:ascii="Times New Roman" w:eastAsia="Times New Roman" w:hAnsi="Times New Roman" w:cs="Times New Roman"/>
          <w:sz w:val="24"/>
          <w:szCs w:val="24"/>
          <w:lang w:eastAsia="fr-FR"/>
        </w:rPr>
        <w:t>budgétaire n°</w:t>
      </w:r>
      <w:r w:rsidRPr="003848E1">
        <w:rPr>
          <w:rFonts w:ascii="Times New Roman" w:eastAsia="Times New Roman" w:hAnsi="Times New Roman" w:cs="Times New Roman"/>
          <w:i/>
          <w:iCs/>
          <w:sz w:val="24"/>
          <w:szCs w:val="24"/>
          <w:lang w:eastAsia="fr-FR"/>
        </w:rPr>
        <w:t>……................…..</w:t>
      </w:r>
    </w:p>
    <w:p w14:paraId="499EA1B7" w14:textId="77777777" w:rsidR="003848E1" w:rsidRPr="003848E1" w:rsidRDefault="003848E1" w:rsidP="003848E1">
      <w:pPr>
        <w:widowControl w:val="0"/>
        <w:numPr>
          <w:ilvl w:val="0"/>
          <w:numId w:val="91"/>
        </w:numPr>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 xml:space="preserve">Mode de soumission </w:t>
      </w:r>
    </w:p>
    <w:p w14:paraId="65AEC1F8" w14:textId="77777777" w:rsidR="003848E1" w:rsidRPr="003848E1" w:rsidRDefault="003848E1" w:rsidP="003848E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mode de soumission retenu pour cette consultation est hors ligne.</w:t>
      </w:r>
    </w:p>
    <w:p w14:paraId="7C5434C9" w14:textId="77777777" w:rsidR="003848E1" w:rsidRPr="003848E1" w:rsidRDefault="003848E1" w:rsidP="003848E1">
      <w:pPr>
        <w:widowControl w:val="0"/>
        <w:numPr>
          <w:ilvl w:val="0"/>
          <w:numId w:val="91"/>
        </w:numPr>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 xml:space="preserve">Cautionnement de soumission </w:t>
      </w:r>
    </w:p>
    <w:p w14:paraId="457A003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3848E1">
        <w:rPr>
          <w:rFonts w:ascii="Times New Roman" w:eastAsia="Times New Roman" w:hAnsi="Times New Roman" w:cs="Times New Roman"/>
          <w:sz w:val="24"/>
          <w:szCs w:val="24"/>
          <w:lang w:eastAsia="fr-FR"/>
        </w:rPr>
        <w:t xml:space="preserve">Chaque soumissionnaire doit joindre à ses pièces administratives un cautionnement de soumission  </w:t>
      </w:r>
      <w:bookmarkStart w:id="0" w:name="_Hlk158734416"/>
      <w:r w:rsidRPr="003848E1">
        <w:rPr>
          <w:rFonts w:ascii="Times New Roman" w:eastAsia="Times New Roman" w:hAnsi="Times New Roman" w:cs="Times New Roman"/>
          <w:sz w:val="24"/>
          <w:szCs w:val="24"/>
          <w:lang w:eastAsia="fr-FR"/>
        </w:rPr>
        <w:t>acquitté à la main et timbrée,</w:t>
      </w:r>
      <w:bookmarkEnd w:id="0"/>
      <w:r w:rsidRPr="003848E1">
        <w:rPr>
          <w:rFonts w:ascii="Times New Roman" w:eastAsia="Times New Roman" w:hAnsi="Times New Roman" w:cs="Times New Roman"/>
          <w:sz w:val="24"/>
          <w:szCs w:val="24"/>
          <w:lang w:eastAsia="fr-FR"/>
        </w:rPr>
        <w:t xml:space="preserve"> délivrée par un organisme ou une institution financière agréée par le Ministre chargé des finances pour émettre les cautions dans le domaines des marchés publics,</w:t>
      </w:r>
      <w:r w:rsidRPr="003848E1">
        <w:rPr>
          <w:rFonts w:ascii="Times New Roman" w:eastAsia="Times New Roman" w:hAnsi="Times New Roman" w:cs="Times New Roman"/>
          <w:spacing w:val="16"/>
          <w:sz w:val="24"/>
          <w:szCs w:val="24"/>
          <w:lang w:eastAsia="fr-FR"/>
        </w:rPr>
        <w:t xml:space="preserve"> </w:t>
      </w:r>
      <w:r w:rsidRPr="003848E1">
        <w:rPr>
          <w:rFonts w:ascii="Times New Roman" w:eastAsia="Times New Roman" w:hAnsi="Times New Roman" w:cs="Times New Roman"/>
          <w:sz w:val="24"/>
          <w:szCs w:val="24"/>
          <w:lang w:eastAsia="fr-FR"/>
        </w:rPr>
        <w:t>dont</w:t>
      </w:r>
      <w:r w:rsidRPr="003848E1">
        <w:rPr>
          <w:rFonts w:ascii="Times New Roman" w:eastAsia="Times New Roman" w:hAnsi="Times New Roman" w:cs="Times New Roman"/>
          <w:spacing w:val="16"/>
          <w:sz w:val="24"/>
          <w:szCs w:val="24"/>
          <w:lang w:eastAsia="fr-FR"/>
        </w:rPr>
        <w:t xml:space="preserve"> </w:t>
      </w:r>
      <w:r w:rsidRPr="003848E1">
        <w:rPr>
          <w:rFonts w:ascii="Times New Roman" w:eastAsia="Times New Roman" w:hAnsi="Times New Roman" w:cs="Times New Roman"/>
          <w:sz w:val="24"/>
          <w:szCs w:val="24"/>
          <w:lang w:eastAsia="fr-FR"/>
        </w:rPr>
        <w:t>la</w:t>
      </w:r>
      <w:r w:rsidRPr="003848E1">
        <w:rPr>
          <w:rFonts w:ascii="Times New Roman" w:eastAsia="Times New Roman" w:hAnsi="Times New Roman" w:cs="Times New Roman"/>
          <w:spacing w:val="16"/>
          <w:sz w:val="24"/>
          <w:szCs w:val="24"/>
          <w:lang w:eastAsia="fr-FR"/>
        </w:rPr>
        <w:t xml:space="preserve"> </w:t>
      </w:r>
      <w:r w:rsidRPr="003848E1">
        <w:rPr>
          <w:rFonts w:ascii="Times New Roman" w:eastAsia="Times New Roman" w:hAnsi="Times New Roman" w:cs="Times New Roman"/>
          <w:sz w:val="24"/>
          <w:szCs w:val="24"/>
          <w:lang w:eastAsia="fr-FR"/>
        </w:rPr>
        <w:t>liste</w:t>
      </w:r>
      <w:r w:rsidRPr="003848E1">
        <w:rPr>
          <w:rFonts w:ascii="Times New Roman" w:eastAsia="Times New Roman" w:hAnsi="Times New Roman" w:cs="Times New Roman"/>
          <w:spacing w:val="16"/>
          <w:sz w:val="24"/>
          <w:szCs w:val="24"/>
          <w:lang w:eastAsia="fr-FR"/>
        </w:rPr>
        <w:t xml:space="preserve"> </w:t>
      </w:r>
      <w:r w:rsidRPr="003848E1">
        <w:rPr>
          <w:rFonts w:ascii="Times New Roman" w:eastAsia="Times New Roman" w:hAnsi="Times New Roman" w:cs="Times New Roman"/>
          <w:sz w:val="24"/>
          <w:szCs w:val="24"/>
          <w:lang w:eastAsia="fr-FR"/>
        </w:rPr>
        <w:t>figure dans</w:t>
      </w:r>
      <w:r w:rsidRPr="003848E1">
        <w:rPr>
          <w:rFonts w:ascii="Times New Roman" w:eastAsia="Times New Roman" w:hAnsi="Times New Roman" w:cs="Times New Roman"/>
          <w:spacing w:val="4"/>
          <w:sz w:val="24"/>
          <w:szCs w:val="24"/>
          <w:lang w:eastAsia="fr-FR"/>
        </w:rPr>
        <w:t xml:space="preserve"> </w:t>
      </w:r>
      <w:r w:rsidRPr="003848E1">
        <w:rPr>
          <w:rFonts w:ascii="Times New Roman" w:eastAsia="Times New Roman" w:hAnsi="Times New Roman" w:cs="Times New Roman"/>
          <w:sz w:val="24"/>
          <w:szCs w:val="24"/>
          <w:lang w:eastAsia="fr-FR"/>
        </w:rPr>
        <w:t>la</w:t>
      </w:r>
      <w:r w:rsidRPr="003848E1">
        <w:rPr>
          <w:rFonts w:ascii="Times New Roman" w:eastAsia="Times New Roman" w:hAnsi="Times New Roman" w:cs="Times New Roman"/>
          <w:spacing w:val="4"/>
          <w:sz w:val="24"/>
          <w:szCs w:val="24"/>
          <w:lang w:eastAsia="fr-FR"/>
        </w:rPr>
        <w:t xml:space="preserve"> </w:t>
      </w:r>
      <w:r w:rsidRPr="003848E1">
        <w:rPr>
          <w:rFonts w:ascii="Times New Roman" w:eastAsia="Times New Roman" w:hAnsi="Times New Roman" w:cs="Times New Roman"/>
          <w:sz w:val="24"/>
          <w:szCs w:val="24"/>
          <w:lang w:eastAsia="fr-FR"/>
        </w:rPr>
        <w:t>pièce</w:t>
      </w:r>
      <w:r w:rsidRPr="003848E1">
        <w:rPr>
          <w:rFonts w:ascii="Times New Roman" w:eastAsia="Times New Roman" w:hAnsi="Times New Roman" w:cs="Times New Roman"/>
          <w:spacing w:val="4"/>
          <w:sz w:val="24"/>
          <w:szCs w:val="24"/>
          <w:lang w:eastAsia="fr-FR"/>
        </w:rPr>
        <w:t xml:space="preserve">  14  </w:t>
      </w:r>
      <w:r w:rsidRPr="003848E1">
        <w:rPr>
          <w:rFonts w:ascii="Times New Roman" w:eastAsia="Times New Roman" w:hAnsi="Times New Roman" w:cs="Times New Roman"/>
          <w:sz w:val="24"/>
          <w:szCs w:val="24"/>
          <w:lang w:eastAsia="fr-FR"/>
        </w:rPr>
        <w:t>du</w:t>
      </w:r>
      <w:r w:rsidRPr="003848E1">
        <w:rPr>
          <w:rFonts w:ascii="Times New Roman" w:eastAsia="Times New Roman" w:hAnsi="Times New Roman" w:cs="Times New Roman"/>
          <w:spacing w:val="4"/>
          <w:sz w:val="24"/>
          <w:szCs w:val="24"/>
          <w:lang w:eastAsia="fr-FR"/>
        </w:rPr>
        <w:t xml:space="preserve"> </w:t>
      </w:r>
      <w:r w:rsidRPr="003848E1">
        <w:rPr>
          <w:rFonts w:ascii="Times New Roman" w:eastAsia="Times New Roman" w:hAnsi="Times New Roman" w:cs="Times New Roman"/>
          <w:sz w:val="24"/>
          <w:szCs w:val="24"/>
          <w:lang w:eastAsia="fr-FR"/>
        </w:rPr>
        <w:t>DAO,</w:t>
      </w:r>
      <w:r w:rsidRPr="003848E1">
        <w:rPr>
          <w:rFonts w:ascii="Times New Roman" w:eastAsia="Times New Roman" w:hAnsi="Times New Roman" w:cs="Times New Roman"/>
          <w:spacing w:val="8"/>
          <w:sz w:val="24"/>
          <w:szCs w:val="24"/>
          <w:lang w:eastAsia="fr-FR"/>
        </w:rPr>
        <w:t xml:space="preserve"> </w:t>
      </w:r>
      <w:r w:rsidRPr="003848E1">
        <w:rPr>
          <w:rFonts w:ascii="Times New Roman" w:eastAsia="Times New Roman" w:hAnsi="Times New Roman" w:cs="Times New Roman"/>
          <w:sz w:val="24"/>
          <w:szCs w:val="24"/>
          <w:lang w:eastAsia="fr-FR"/>
        </w:rPr>
        <w:t xml:space="preserve">dont le montant s’élève à </w:t>
      </w:r>
      <w:r w:rsidR="00245F35" w:rsidRPr="009C38DD">
        <w:rPr>
          <w:rFonts w:ascii="Times New Roman" w:eastAsia="Times New Roman" w:hAnsi="Times New Roman" w:cs="Times New Roman"/>
          <w:b/>
          <w:bCs/>
          <w:color w:val="EE0000"/>
          <w:spacing w:val="4"/>
          <w:sz w:val="24"/>
          <w:szCs w:val="24"/>
          <w:lang w:eastAsia="fr-FR"/>
        </w:rPr>
        <w:t>1 000 000 (</w:t>
      </w:r>
      <w:r w:rsidR="00F46CB0" w:rsidRPr="009C38DD">
        <w:rPr>
          <w:rFonts w:ascii="Times New Roman" w:eastAsia="Times New Roman" w:hAnsi="Times New Roman" w:cs="Times New Roman"/>
          <w:b/>
          <w:bCs/>
          <w:color w:val="EE0000"/>
          <w:spacing w:val="4"/>
          <w:sz w:val="24"/>
          <w:szCs w:val="24"/>
          <w:lang w:eastAsia="fr-FR"/>
        </w:rPr>
        <w:t>un</w:t>
      </w:r>
      <w:r w:rsidR="00245F35" w:rsidRPr="009C38DD">
        <w:rPr>
          <w:rFonts w:ascii="Times New Roman" w:eastAsia="Times New Roman" w:hAnsi="Times New Roman" w:cs="Times New Roman"/>
          <w:b/>
          <w:bCs/>
          <w:color w:val="EE0000"/>
          <w:spacing w:val="4"/>
          <w:sz w:val="24"/>
          <w:szCs w:val="24"/>
          <w:lang w:eastAsia="fr-FR"/>
        </w:rPr>
        <w:t xml:space="preserve"> million</w:t>
      </w:r>
      <w:r w:rsidR="00F46CB0" w:rsidRPr="009C38DD">
        <w:rPr>
          <w:rFonts w:ascii="Times New Roman" w:eastAsia="Times New Roman" w:hAnsi="Times New Roman" w:cs="Times New Roman"/>
          <w:b/>
          <w:bCs/>
          <w:color w:val="EE0000"/>
          <w:spacing w:val="4"/>
          <w:sz w:val="24"/>
          <w:szCs w:val="24"/>
          <w:lang w:eastAsia="fr-FR"/>
        </w:rPr>
        <w:t>)</w:t>
      </w:r>
      <w:r w:rsidRPr="009C38DD">
        <w:rPr>
          <w:rFonts w:ascii="Times New Roman" w:eastAsia="Times New Roman" w:hAnsi="Times New Roman" w:cs="Times New Roman"/>
          <w:b/>
          <w:bCs/>
          <w:color w:val="EE0000"/>
          <w:spacing w:val="4"/>
          <w:sz w:val="24"/>
          <w:szCs w:val="24"/>
          <w:lang w:eastAsia="fr-FR"/>
        </w:rPr>
        <w:t xml:space="preserve"> francs CFA</w:t>
      </w:r>
      <w:r w:rsidRPr="009C38DD">
        <w:rPr>
          <w:rFonts w:ascii="Times New Roman" w:eastAsia="Times New Roman" w:hAnsi="Times New Roman" w:cs="Times New Roman"/>
          <w:color w:val="EE0000"/>
          <w:sz w:val="24"/>
          <w:szCs w:val="24"/>
          <w:lang w:eastAsia="fr-FR"/>
        </w:rPr>
        <w:t xml:space="preserve"> </w:t>
      </w:r>
      <w:r w:rsidRPr="003848E1">
        <w:rPr>
          <w:rFonts w:ascii="Times New Roman" w:eastAsia="Times New Roman" w:hAnsi="Times New Roman" w:cs="Times New Roman"/>
          <w:spacing w:val="1"/>
          <w:sz w:val="24"/>
          <w:szCs w:val="24"/>
          <w:lang w:eastAsia="fr-FR"/>
        </w:rPr>
        <w:t>e</w:t>
      </w:r>
      <w:r w:rsidRPr="003848E1">
        <w:rPr>
          <w:rFonts w:ascii="Times New Roman" w:eastAsia="Times New Roman" w:hAnsi="Times New Roman" w:cs="Times New Roman"/>
          <w:sz w:val="24"/>
          <w:szCs w:val="24"/>
          <w:lang w:eastAsia="fr-FR"/>
        </w:rPr>
        <w:t xml:space="preserve">t </w:t>
      </w:r>
      <w:r w:rsidRPr="003848E1">
        <w:rPr>
          <w:rFonts w:ascii="Times New Roman" w:eastAsia="Times New Roman" w:hAnsi="Times New Roman" w:cs="Times New Roman"/>
          <w:spacing w:val="1"/>
          <w:sz w:val="24"/>
          <w:szCs w:val="24"/>
          <w:lang w:eastAsia="fr-FR"/>
        </w:rPr>
        <w:t>valable</w:t>
      </w:r>
      <w:r w:rsidRPr="003848E1">
        <w:rPr>
          <w:rFonts w:ascii="Times New Roman" w:eastAsia="Times New Roman" w:hAnsi="Times New Roman" w:cs="Times New Roman"/>
          <w:sz w:val="24"/>
          <w:szCs w:val="24"/>
          <w:lang w:eastAsia="fr-FR"/>
        </w:rPr>
        <w:t xml:space="preserv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la consultation concernée est considérée comme absente.</w:t>
      </w:r>
      <w:r w:rsidRPr="003848E1">
        <w:rPr>
          <w:rFonts w:ascii="Times New Roman" w:eastAsia="Times New Roman" w:hAnsi="Times New Roman" w:cs="Times New Roman"/>
          <w:sz w:val="24"/>
          <w:szCs w:val="24"/>
          <w:lang w:val="fr-CM" w:eastAsia="fr-FR"/>
        </w:rPr>
        <w:t xml:space="preserve"> La caution de soumission présentée par un soumissionnaire au cours de la séance d’ouverture des plis est irrecevable.</w:t>
      </w:r>
    </w:p>
    <w:p w14:paraId="746778A0"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10 -CAPACITE FINANCIERE :</w:t>
      </w:r>
    </w:p>
    <w:p w14:paraId="408B7DDF" w14:textId="77777777" w:rsidR="003848E1" w:rsidRPr="003848E1" w:rsidRDefault="003848E1" w:rsidP="003848E1">
      <w:pPr>
        <w:widowControl w:val="0"/>
        <w:suppressAutoHyphens/>
        <w:autoSpaceDE w:val="0"/>
        <w:autoSpaceDN w:val="0"/>
        <w:adjustRightInd w:val="0"/>
        <w:spacing w:after="0"/>
        <w:ind w:right="-20"/>
        <w:jc w:val="both"/>
        <w:textAlignment w:val="baseline"/>
        <w:rPr>
          <w:rFonts w:ascii="Times New Roman" w:eastAsia="Times New Roman" w:hAnsi="Times New Roman" w:cs="Times New Roman"/>
          <w:b/>
          <w:iCs/>
          <w:sz w:val="24"/>
          <w:szCs w:val="24"/>
          <w:lang w:eastAsia="fr-FR"/>
        </w:rPr>
      </w:pPr>
      <w:r w:rsidRPr="003848E1">
        <w:rPr>
          <w:rFonts w:ascii="Times New Roman" w:eastAsia="Times New Roman" w:hAnsi="Times New Roman" w:cs="Times New Roman"/>
          <w:iCs/>
          <w:sz w:val="24"/>
          <w:szCs w:val="24"/>
          <w:lang w:eastAsia="fr-FR"/>
        </w:rPr>
        <w:t xml:space="preserve">Tout soumissionnaire devra produire une capacité de préfinancement d’un montant de </w:t>
      </w:r>
      <w:r w:rsidR="00272933">
        <w:rPr>
          <w:rFonts w:ascii="Times New Roman" w:eastAsia="Times New Roman" w:hAnsi="Times New Roman" w:cs="Times New Roman"/>
          <w:iCs/>
          <w:sz w:val="24"/>
          <w:szCs w:val="24"/>
          <w:lang w:eastAsia="fr-FR"/>
        </w:rPr>
        <w:t xml:space="preserve">16 700 000 (seize millions sept cent mille) </w:t>
      </w:r>
      <w:r w:rsidRPr="003848E1">
        <w:rPr>
          <w:rFonts w:ascii="Times New Roman" w:eastAsia="Times New Roman" w:hAnsi="Times New Roman" w:cs="Times New Roman"/>
          <w:iCs/>
          <w:sz w:val="24"/>
          <w:szCs w:val="24"/>
          <w:lang w:eastAsia="fr-FR"/>
        </w:rPr>
        <w:t>Francs CFA établie par une banque  agréée par le MINFI</w:t>
      </w:r>
      <w:r w:rsidRPr="003848E1">
        <w:rPr>
          <w:rFonts w:ascii="Times New Roman" w:eastAsia="Times New Roman" w:hAnsi="Times New Roman" w:cs="Times New Roman"/>
          <w:b/>
          <w:iCs/>
          <w:sz w:val="24"/>
          <w:szCs w:val="24"/>
          <w:lang w:eastAsia="fr-FR"/>
        </w:rPr>
        <w:t>.</w:t>
      </w:r>
    </w:p>
    <w:p w14:paraId="4268B5A5"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11-Consultation</w:t>
      </w:r>
      <w:r w:rsidRPr="003848E1">
        <w:rPr>
          <w:rFonts w:ascii="Arial Narrow" w:eastAsia="Times New Roman" w:hAnsi="Arial Narrow" w:cs="Arial"/>
          <w:b/>
          <w:bCs/>
          <w:spacing w:val="6"/>
          <w:sz w:val="28"/>
          <w:szCs w:val="24"/>
          <w:lang w:eastAsia="fr-FR"/>
        </w:rPr>
        <w:t xml:space="preserve"> </w:t>
      </w:r>
      <w:r w:rsidRPr="003848E1">
        <w:rPr>
          <w:rFonts w:ascii="Arial Narrow" w:eastAsia="Times New Roman" w:hAnsi="Arial Narrow" w:cs="Arial"/>
          <w:b/>
          <w:bCs/>
          <w:sz w:val="28"/>
          <w:szCs w:val="24"/>
          <w:lang w:eastAsia="fr-FR"/>
        </w:rPr>
        <w:t>du</w:t>
      </w:r>
      <w:r w:rsidRPr="003848E1">
        <w:rPr>
          <w:rFonts w:ascii="Arial Narrow" w:eastAsia="Times New Roman" w:hAnsi="Arial Narrow" w:cs="Arial"/>
          <w:b/>
          <w:bCs/>
          <w:spacing w:val="6"/>
          <w:sz w:val="28"/>
          <w:szCs w:val="24"/>
          <w:lang w:eastAsia="fr-FR"/>
        </w:rPr>
        <w:t xml:space="preserve"> </w:t>
      </w:r>
      <w:r w:rsidRPr="003848E1">
        <w:rPr>
          <w:rFonts w:ascii="Arial Narrow" w:eastAsia="Times New Roman" w:hAnsi="Arial Narrow" w:cs="Arial"/>
          <w:b/>
          <w:bCs/>
          <w:sz w:val="28"/>
          <w:szCs w:val="24"/>
          <w:lang w:eastAsia="fr-FR"/>
        </w:rPr>
        <w:t>Dossier</w:t>
      </w:r>
      <w:r w:rsidRPr="003848E1">
        <w:rPr>
          <w:rFonts w:ascii="Arial Narrow" w:eastAsia="Times New Roman" w:hAnsi="Arial Narrow" w:cs="Arial"/>
          <w:b/>
          <w:bCs/>
          <w:spacing w:val="6"/>
          <w:sz w:val="28"/>
          <w:szCs w:val="24"/>
          <w:lang w:eastAsia="fr-FR"/>
        </w:rPr>
        <w:t xml:space="preserve"> </w:t>
      </w:r>
      <w:r w:rsidRPr="003848E1">
        <w:rPr>
          <w:rFonts w:ascii="Arial Narrow" w:eastAsia="Times New Roman" w:hAnsi="Arial Narrow" w:cs="Arial"/>
          <w:b/>
          <w:bCs/>
          <w:sz w:val="28"/>
          <w:szCs w:val="24"/>
          <w:lang w:eastAsia="fr-FR"/>
        </w:rPr>
        <w:t>d'Appel</w:t>
      </w:r>
      <w:r w:rsidRPr="003848E1">
        <w:rPr>
          <w:rFonts w:ascii="Arial Narrow" w:eastAsia="Times New Roman" w:hAnsi="Arial Narrow" w:cs="Arial"/>
          <w:b/>
          <w:bCs/>
          <w:spacing w:val="6"/>
          <w:sz w:val="28"/>
          <w:szCs w:val="24"/>
          <w:lang w:eastAsia="fr-FR"/>
        </w:rPr>
        <w:t xml:space="preserve"> </w:t>
      </w:r>
      <w:r w:rsidRPr="003848E1">
        <w:rPr>
          <w:rFonts w:ascii="Arial Narrow" w:eastAsia="Times New Roman" w:hAnsi="Arial Narrow" w:cs="Arial"/>
          <w:b/>
          <w:bCs/>
          <w:sz w:val="28"/>
          <w:szCs w:val="24"/>
          <w:lang w:eastAsia="fr-FR"/>
        </w:rPr>
        <w:t>d'Offres</w:t>
      </w:r>
    </w:p>
    <w:p w14:paraId="460D486B"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Le dossier</w:t>
      </w:r>
      <w:r w:rsidRPr="003848E1">
        <w:rPr>
          <w:rFonts w:ascii="Arial Narrow" w:eastAsia="Times New Roman" w:hAnsi="Arial Narrow" w:cs="Arial"/>
          <w:b/>
          <w:bCs/>
          <w:spacing w:val="13"/>
          <w:sz w:val="28"/>
          <w:szCs w:val="24"/>
          <w:lang w:eastAsia="fr-FR"/>
        </w:rPr>
        <w:t xml:space="preserve"> physique</w:t>
      </w:r>
      <w:r w:rsidRPr="003848E1">
        <w:rPr>
          <w:rFonts w:ascii="Arial Narrow" w:eastAsia="Times New Roman" w:hAnsi="Arial Narrow" w:cs="Arial"/>
          <w:b/>
          <w:bCs/>
          <w:sz w:val="28"/>
          <w:szCs w:val="24"/>
          <w:lang w:eastAsia="fr-FR"/>
        </w:rPr>
        <w:t xml:space="preserve"> peut être consulté gratuitement aux heures ouvrables (7h30-15h30)  à la Structure Interne de Gestion Administrative des Marchés Publics (SIGAMP) sise à la Bibliothèque Municipale derrière la Préfecture d’Ambam, BP : 163 Ambam Tél : 699 22 37 09/683 09 06 21,</w:t>
      </w:r>
      <w:r w:rsidRPr="003848E1">
        <w:rPr>
          <w:rFonts w:ascii="Arial Narrow" w:eastAsia="Times New Roman" w:hAnsi="Arial Narrow" w:cs="Arial"/>
          <w:b/>
          <w:bCs/>
          <w:spacing w:val="-4"/>
          <w:sz w:val="28"/>
          <w:szCs w:val="24"/>
          <w:lang w:eastAsia="fr-FR"/>
        </w:rPr>
        <w:t xml:space="preserve"> </w:t>
      </w:r>
      <w:r w:rsidRPr="003848E1">
        <w:rPr>
          <w:rFonts w:ascii="Arial Narrow" w:eastAsia="Times New Roman" w:hAnsi="Arial Narrow" w:cs="Arial"/>
          <w:b/>
          <w:bCs/>
          <w:sz w:val="28"/>
          <w:szCs w:val="24"/>
          <w:lang w:eastAsia="fr-FR"/>
        </w:rPr>
        <w:t>dès</w:t>
      </w:r>
      <w:r w:rsidRPr="003848E1">
        <w:rPr>
          <w:rFonts w:ascii="Arial Narrow" w:eastAsia="Times New Roman" w:hAnsi="Arial Narrow" w:cs="Arial"/>
          <w:b/>
          <w:bCs/>
          <w:spacing w:val="-4"/>
          <w:sz w:val="28"/>
          <w:szCs w:val="24"/>
          <w:lang w:eastAsia="fr-FR"/>
        </w:rPr>
        <w:t xml:space="preserve"> </w:t>
      </w:r>
      <w:r w:rsidRPr="003848E1">
        <w:rPr>
          <w:rFonts w:ascii="Arial Narrow" w:eastAsia="Times New Roman" w:hAnsi="Arial Narrow" w:cs="Arial"/>
          <w:b/>
          <w:bCs/>
          <w:sz w:val="28"/>
          <w:szCs w:val="24"/>
          <w:lang w:eastAsia="fr-FR"/>
        </w:rPr>
        <w:t>publication</w:t>
      </w:r>
      <w:r w:rsidRPr="003848E1">
        <w:rPr>
          <w:rFonts w:ascii="Arial Narrow" w:eastAsia="Times New Roman" w:hAnsi="Arial Narrow" w:cs="Arial"/>
          <w:b/>
          <w:bCs/>
          <w:spacing w:val="-4"/>
          <w:sz w:val="28"/>
          <w:szCs w:val="24"/>
          <w:lang w:eastAsia="fr-FR"/>
        </w:rPr>
        <w:t xml:space="preserve"> </w:t>
      </w:r>
      <w:r w:rsidRPr="003848E1">
        <w:rPr>
          <w:rFonts w:ascii="Arial Narrow" w:eastAsia="Times New Roman" w:hAnsi="Arial Narrow" w:cs="Arial"/>
          <w:b/>
          <w:bCs/>
          <w:sz w:val="28"/>
          <w:szCs w:val="24"/>
          <w:lang w:eastAsia="fr-FR"/>
        </w:rPr>
        <w:t>du présent</w:t>
      </w:r>
      <w:r w:rsidRPr="003848E1">
        <w:rPr>
          <w:rFonts w:ascii="Arial Narrow" w:eastAsia="Times New Roman" w:hAnsi="Arial Narrow" w:cs="Arial"/>
          <w:b/>
          <w:bCs/>
          <w:spacing w:val="6"/>
          <w:sz w:val="28"/>
          <w:szCs w:val="24"/>
          <w:lang w:eastAsia="fr-FR"/>
        </w:rPr>
        <w:t xml:space="preserve"> </w:t>
      </w:r>
      <w:r w:rsidRPr="003848E1">
        <w:rPr>
          <w:rFonts w:ascii="Arial Narrow" w:eastAsia="Times New Roman" w:hAnsi="Arial Narrow" w:cs="Arial"/>
          <w:b/>
          <w:bCs/>
          <w:sz w:val="28"/>
          <w:szCs w:val="24"/>
          <w:lang w:eastAsia="fr-FR"/>
        </w:rPr>
        <w:t>avis.</w:t>
      </w:r>
    </w:p>
    <w:p w14:paraId="06A003AC"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12-Acquisition</w:t>
      </w:r>
      <w:r w:rsidRPr="003848E1">
        <w:rPr>
          <w:rFonts w:ascii="Arial Narrow" w:eastAsia="Times New Roman" w:hAnsi="Arial Narrow" w:cs="Arial"/>
          <w:b/>
          <w:bCs/>
          <w:spacing w:val="6"/>
          <w:sz w:val="28"/>
          <w:szCs w:val="24"/>
          <w:lang w:eastAsia="fr-FR"/>
        </w:rPr>
        <w:t xml:space="preserve"> </w:t>
      </w:r>
      <w:r w:rsidRPr="003848E1">
        <w:rPr>
          <w:rFonts w:ascii="Arial Narrow" w:eastAsia="Times New Roman" w:hAnsi="Arial Narrow" w:cs="Arial"/>
          <w:b/>
          <w:bCs/>
          <w:sz w:val="28"/>
          <w:szCs w:val="24"/>
          <w:lang w:eastAsia="fr-FR"/>
        </w:rPr>
        <w:t>du</w:t>
      </w:r>
      <w:r w:rsidRPr="003848E1">
        <w:rPr>
          <w:rFonts w:ascii="Arial Narrow" w:eastAsia="Times New Roman" w:hAnsi="Arial Narrow" w:cs="Arial"/>
          <w:b/>
          <w:bCs/>
          <w:spacing w:val="6"/>
          <w:sz w:val="28"/>
          <w:szCs w:val="24"/>
          <w:lang w:eastAsia="fr-FR"/>
        </w:rPr>
        <w:t xml:space="preserve"> </w:t>
      </w:r>
      <w:r w:rsidRPr="003848E1">
        <w:rPr>
          <w:rFonts w:ascii="Arial Narrow" w:eastAsia="Times New Roman" w:hAnsi="Arial Narrow" w:cs="Arial"/>
          <w:b/>
          <w:bCs/>
          <w:sz w:val="28"/>
          <w:szCs w:val="24"/>
          <w:lang w:eastAsia="fr-FR"/>
        </w:rPr>
        <w:t>Dossier</w:t>
      </w:r>
      <w:r w:rsidRPr="003848E1">
        <w:rPr>
          <w:rFonts w:ascii="Arial Narrow" w:eastAsia="Times New Roman" w:hAnsi="Arial Narrow" w:cs="Arial"/>
          <w:b/>
          <w:bCs/>
          <w:spacing w:val="6"/>
          <w:sz w:val="28"/>
          <w:szCs w:val="24"/>
          <w:lang w:eastAsia="fr-FR"/>
        </w:rPr>
        <w:t xml:space="preserve"> </w:t>
      </w:r>
      <w:r w:rsidRPr="003848E1">
        <w:rPr>
          <w:rFonts w:ascii="Arial Narrow" w:eastAsia="Times New Roman" w:hAnsi="Arial Narrow" w:cs="Arial"/>
          <w:b/>
          <w:bCs/>
          <w:sz w:val="28"/>
          <w:szCs w:val="24"/>
          <w:lang w:eastAsia="fr-FR"/>
        </w:rPr>
        <w:t>d'Appel</w:t>
      </w:r>
      <w:r w:rsidRPr="003848E1">
        <w:rPr>
          <w:rFonts w:ascii="Arial Narrow" w:eastAsia="Times New Roman" w:hAnsi="Arial Narrow" w:cs="Arial"/>
          <w:b/>
          <w:bCs/>
          <w:spacing w:val="6"/>
          <w:sz w:val="28"/>
          <w:szCs w:val="24"/>
          <w:lang w:eastAsia="fr-FR"/>
        </w:rPr>
        <w:t xml:space="preserve"> </w:t>
      </w:r>
      <w:r w:rsidRPr="003848E1">
        <w:rPr>
          <w:rFonts w:ascii="Arial Narrow" w:eastAsia="Times New Roman" w:hAnsi="Arial Narrow" w:cs="Arial"/>
          <w:b/>
          <w:bCs/>
          <w:sz w:val="28"/>
          <w:szCs w:val="24"/>
          <w:lang w:eastAsia="fr-FR"/>
        </w:rPr>
        <w:t xml:space="preserve">d'Offres </w:t>
      </w:r>
    </w:p>
    <w:p w14:paraId="43B985F2"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 xml:space="preserve">La version physique du dossier d’appel d’offres peut être à la Structure Interne de Gestion des Administrative des Marchés Publics (SIGAMP) sis à la Bibliothèque Municipale derrière la Préfecture d’Ambam dès publication du présent avis, contre versement d’une somme non remboursable de </w:t>
      </w:r>
      <w:r w:rsidR="004C4B10">
        <w:rPr>
          <w:rFonts w:ascii="Arial Narrow" w:eastAsia="Times New Roman" w:hAnsi="Arial Narrow" w:cs="Arial"/>
          <w:b/>
          <w:bCs/>
          <w:sz w:val="28"/>
          <w:szCs w:val="24"/>
          <w:lang w:eastAsia="fr-FR"/>
        </w:rPr>
        <w:t>50 000</w:t>
      </w:r>
      <w:r w:rsidRPr="003848E1">
        <w:rPr>
          <w:rFonts w:ascii="Arial Narrow" w:eastAsia="Times New Roman" w:hAnsi="Arial Narrow" w:cs="Arial"/>
          <w:b/>
          <w:bCs/>
          <w:sz w:val="28"/>
          <w:szCs w:val="24"/>
          <w:lang w:eastAsia="fr-FR"/>
        </w:rPr>
        <w:t xml:space="preserve"> (</w:t>
      </w:r>
      <w:r w:rsidR="004C4B10">
        <w:rPr>
          <w:rFonts w:ascii="Arial Narrow" w:eastAsia="Times New Roman" w:hAnsi="Arial Narrow" w:cs="Arial"/>
          <w:b/>
          <w:bCs/>
          <w:sz w:val="28"/>
          <w:szCs w:val="24"/>
          <w:lang w:eastAsia="fr-FR"/>
        </w:rPr>
        <w:t>cinquante mille</w:t>
      </w:r>
      <w:r w:rsidRPr="003848E1">
        <w:rPr>
          <w:rFonts w:ascii="Arial Narrow" w:eastAsia="Times New Roman" w:hAnsi="Arial Narrow" w:cs="Arial"/>
          <w:b/>
          <w:bCs/>
          <w:sz w:val="28"/>
          <w:szCs w:val="24"/>
          <w:lang w:eastAsia="fr-FR"/>
        </w:rPr>
        <w:t xml:space="preserve">) Francs CFA payable à la Recette Municipale d’Ambam. Il est également possible d’obtenir la version électronique du dossier par téléchargement gratuit aux adresses sus indiquées pour la version électronique. Toutefois, la soumission par voie physique est conditionnée par le paiement des frais d’achat du DAO. </w:t>
      </w:r>
    </w:p>
    <w:p w14:paraId="3F54720D"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13-Remise</w:t>
      </w:r>
      <w:r w:rsidRPr="003848E1">
        <w:rPr>
          <w:rFonts w:ascii="Arial Narrow" w:eastAsia="Times New Roman" w:hAnsi="Arial Narrow" w:cs="Arial"/>
          <w:b/>
          <w:bCs/>
          <w:spacing w:val="6"/>
          <w:sz w:val="28"/>
          <w:szCs w:val="24"/>
          <w:lang w:eastAsia="fr-FR"/>
        </w:rPr>
        <w:t xml:space="preserve"> </w:t>
      </w:r>
      <w:r w:rsidRPr="003848E1">
        <w:rPr>
          <w:rFonts w:ascii="Arial Narrow" w:eastAsia="Times New Roman" w:hAnsi="Arial Narrow" w:cs="Arial"/>
          <w:b/>
          <w:bCs/>
          <w:sz w:val="28"/>
          <w:szCs w:val="24"/>
          <w:lang w:eastAsia="fr-FR"/>
        </w:rPr>
        <w:t>des</w:t>
      </w:r>
      <w:r w:rsidRPr="003848E1">
        <w:rPr>
          <w:rFonts w:ascii="Arial Narrow" w:eastAsia="Times New Roman" w:hAnsi="Arial Narrow" w:cs="Arial"/>
          <w:b/>
          <w:bCs/>
          <w:spacing w:val="6"/>
          <w:sz w:val="28"/>
          <w:szCs w:val="24"/>
          <w:lang w:eastAsia="fr-FR"/>
        </w:rPr>
        <w:t xml:space="preserve"> </w:t>
      </w:r>
      <w:r w:rsidRPr="003848E1">
        <w:rPr>
          <w:rFonts w:ascii="Arial Narrow" w:eastAsia="Times New Roman" w:hAnsi="Arial Narrow" w:cs="Arial"/>
          <w:b/>
          <w:bCs/>
          <w:sz w:val="28"/>
          <w:szCs w:val="24"/>
          <w:lang w:eastAsia="fr-FR"/>
        </w:rPr>
        <w:t>offres</w:t>
      </w:r>
    </w:p>
    <w:p w14:paraId="25A82E19" w14:textId="77777777" w:rsidR="003848E1" w:rsidRPr="003848E1" w:rsidRDefault="003848E1" w:rsidP="003848E1">
      <w:pPr>
        <w:suppressAutoHyphens/>
        <w:autoSpaceDN w:val="0"/>
        <w:spacing w:after="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Chaque offre rédigée en français ou en anglais en </w:t>
      </w:r>
      <w:r w:rsidRPr="003848E1">
        <w:rPr>
          <w:rFonts w:ascii="Times New Roman" w:eastAsia="Times New Roman" w:hAnsi="Times New Roman" w:cs="Times New Roman"/>
          <w:b/>
          <w:sz w:val="24"/>
          <w:szCs w:val="24"/>
          <w:lang w:eastAsia="fr-FR"/>
        </w:rPr>
        <w:t>sept (07) exemplaires avec reliures en spirales dont un (01) original et</w:t>
      </w:r>
      <w:r w:rsidRPr="003848E1">
        <w:rPr>
          <w:rFonts w:ascii="Times New Roman" w:eastAsia="Times New Roman" w:hAnsi="Times New Roman" w:cs="Times New Roman"/>
          <w:b/>
          <w:spacing w:val="3"/>
          <w:sz w:val="24"/>
          <w:szCs w:val="24"/>
          <w:lang w:eastAsia="fr-FR"/>
        </w:rPr>
        <w:t xml:space="preserve"> six </w:t>
      </w:r>
      <w:r w:rsidRPr="003848E1">
        <w:rPr>
          <w:rFonts w:ascii="Times New Roman" w:eastAsia="Times New Roman" w:hAnsi="Times New Roman" w:cs="Times New Roman"/>
          <w:b/>
          <w:sz w:val="24"/>
          <w:szCs w:val="24"/>
          <w:lang w:eastAsia="fr-FR"/>
        </w:rPr>
        <w:t xml:space="preserve">(06) copies </w:t>
      </w:r>
      <w:r w:rsidRPr="003848E1">
        <w:rPr>
          <w:rFonts w:ascii="Times New Roman" w:eastAsia="Times New Roman" w:hAnsi="Times New Roman" w:cs="Times New Roman"/>
          <w:sz w:val="24"/>
          <w:szCs w:val="24"/>
          <w:lang w:eastAsia="fr-FR"/>
        </w:rPr>
        <w:t>marquées comme tels, devra</w:t>
      </w:r>
      <w:r w:rsidRPr="003848E1">
        <w:rPr>
          <w:rFonts w:ascii="Times New Roman" w:eastAsia="Times New Roman" w:hAnsi="Times New Roman" w:cs="Times New Roman"/>
          <w:spacing w:val="3"/>
          <w:sz w:val="24"/>
          <w:szCs w:val="24"/>
          <w:lang w:eastAsia="fr-FR"/>
        </w:rPr>
        <w:t xml:space="preserve"> parvenir contre récépissé au </w:t>
      </w:r>
      <w:r w:rsidRPr="003848E1">
        <w:rPr>
          <w:rFonts w:ascii="Times New Roman" w:eastAsia="Times New Roman" w:hAnsi="Times New Roman" w:cs="Times New Roman"/>
          <w:sz w:val="24"/>
          <w:szCs w:val="24"/>
          <w:lang w:eastAsia="fr-FR"/>
        </w:rPr>
        <w:t>SIGAMP de la Mairie d’Ambam sis à la Bibliothèque Municipale derrière le Préfecture d’Ambam)</w:t>
      </w:r>
      <w:r w:rsidRPr="003848E1">
        <w:rPr>
          <w:rFonts w:ascii="Times New Roman" w:eastAsia="Times New Roman" w:hAnsi="Times New Roman" w:cs="Times New Roman"/>
          <w:b/>
          <w:w w:val="99"/>
          <w:sz w:val="24"/>
          <w:szCs w:val="24"/>
          <w:lang w:eastAsia="fr-FR"/>
        </w:rPr>
        <w:t xml:space="preserve"> au plus tard le </w:t>
      </w:r>
      <w:r w:rsidRPr="003848E1">
        <w:rPr>
          <w:rFonts w:ascii="Times New Roman" w:eastAsia="Times New Roman" w:hAnsi="Times New Roman" w:cs="Times New Roman"/>
          <w:b/>
          <w:sz w:val="24"/>
          <w:szCs w:val="24"/>
          <w:lang w:eastAsia="fr-FR"/>
        </w:rPr>
        <w:t xml:space="preserve">05/03/2025 </w:t>
      </w:r>
      <w:r w:rsidRPr="003848E1">
        <w:rPr>
          <w:rFonts w:ascii="Times New Roman" w:eastAsia="Times New Roman" w:hAnsi="Times New Roman" w:cs="Times New Roman"/>
          <w:b/>
          <w:w w:val="99"/>
          <w:sz w:val="24"/>
          <w:szCs w:val="24"/>
          <w:lang w:eastAsia="fr-FR"/>
        </w:rPr>
        <w:t xml:space="preserve">à 14 heures, heure locale </w:t>
      </w:r>
      <w:r w:rsidRPr="003848E1">
        <w:rPr>
          <w:rFonts w:ascii="Times New Roman" w:eastAsia="Times New Roman" w:hAnsi="Times New Roman" w:cs="Times New Roman"/>
          <w:sz w:val="24"/>
          <w:szCs w:val="24"/>
          <w:lang w:eastAsia="fr-FR"/>
        </w:rPr>
        <w:t>et devra porter la mention</w:t>
      </w:r>
      <w:r w:rsidRPr="003848E1">
        <w:rPr>
          <w:rFonts w:ascii="Times New Roman" w:eastAsia="Times New Roman" w:hAnsi="Times New Roman" w:cs="Times New Roman"/>
          <w:b/>
          <w:bCs/>
          <w:sz w:val="24"/>
          <w:szCs w:val="24"/>
          <w:lang w:eastAsia="fr-FR"/>
        </w:rPr>
        <w:t> :</w:t>
      </w:r>
    </w:p>
    <w:p w14:paraId="3FFD3299" w14:textId="586DC84C" w:rsidR="00BE231D" w:rsidRPr="00BE231D" w:rsidRDefault="003848E1" w:rsidP="00BE231D">
      <w:pPr>
        <w:widowControl w:val="0"/>
        <w:autoSpaceDE w:val="0"/>
        <w:ind w:left="285" w:right="135"/>
        <w:jc w:val="both"/>
        <w:rPr>
          <w:rFonts w:ascii="Times New Roman" w:hAnsi="Times New Roman" w:cs="Times New Roman"/>
          <w:sz w:val="24"/>
          <w:szCs w:val="24"/>
        </w:rPr>
      </w:pPr>
      <w:r w:rsidRPr="00BE231D">
        <w:rPr>
          <w:rFonts w:ascii="Times New Roman" w:eastAsia="Times New Roman" w:hAnsi="Times New Roman" w:cs="Times New Roman"/>
          <w:b/>
          <w:sz w:val="24"/>
          <w:szCs w:val="24"/>
          <w:lang w:eastAsia="fr-FR"/>
        </w:rPr>
        <w:t xml:space="preserve">AVIS D’APPEL D’OFFRES </w:t>
      </w:r>
      <w:r w:rsidRPr="00BE231D">
        <w:rPr>
          <w:rFonts w:ascii="Times New Roman" w:eastAsia="Times New Roman" w:hAnsi="Times New Roman" w:cs="Times New Roman"/>
          <w:b/>
          <w:bCs/>
          <w:sz w:val="24"/>
          <w:szCs w:val="24"/>
        </w:rPr>
        <w:t xml:space="preserve">NATIONAL OUVERT </w:t>
      </w:r>
      <w:r w:rsidR="00120724">
        <w:rPr>
          <w:rFonts w:ascii="Times New Roman" w:eastAsia="Times New Roman" w:hAnsi="Times New Roman" w:cs="Times New Roman"/>
          <w:b/>
          <w:bCs/>
          <w:sz w:val="24"/>
          <w:szCs w:val="24"/>
        </w:rPr>
        <w:t xml:space="preserve">EN PROCEDURE D’URGENCE </w:t>
      </w:r>
      <w:r w:rsidRPr="00BE231D">
        <w:rPr>
          <w:rFonts w:ascii="Times New Roman" w:eastAsia="Times New Roman" w:hAnsi="Times New Roman" w:cs="Times New Roman"/>
          <w:b/>
          <w:bCs/>
          <w:sz w:val="24"/>
          <w:szCs w:val="24"/>
        </w:rPr>
        <w:t>N°</w:t>
      </w:r>
      <w:r w:rsidR="00120724">
        <w:rPr>
          <w:rFonts w:ascii="Times New Roman" w:eastAsia="Times New Roman" w:hAnsi="Times New Roman" w:cs="Times New Roman"/>
          <w:b/>
          <w:bCs/>
          <w:sz w:val="24"/>
          <w:szCs w:val="24"/>
        </w:rPr>
        <w:t>007</w:t>
      </w:r>
      <w:r w:rsidRPr="00BE231D">
        <w:rPr>
          <w:rFonts w:ascii="Times New Roman" w:eastAsia="Times New Roman" w:hAnsi="Times New Roman" w:cs="Times New Roman"/>
          <w:b/>
          <w:bCs/>
          <w:sz w:val="24"/>
          <w:szCs w:val="24"/>
        </w:rPr>
        <w:t>/AAONO</w:t>
      </w:r>
      <w:r w:rsidR="00120724">
        <w:rPr>
          <w:rFonts w:ascii="Times New Roman" w:eastAsia="Times New Roman" w:hAnsi="Times New Roman" w:cs="Times New Roman"/>
          <w:b/>
          <w:bCs/>
          <w:sz w:val="24"/>
          <w:szCs w:val="24"/>
        </w:rPr>
        <w:t>PU</w:t>
      </w:r>
      <w:r w:rsidRPr="00BE231D">
        <w:rPr>
          <w:rFonts w:ascii="Times New Roman" w:eastAsia="Times New Roman" w:hAnsi="Times New Roman" w:cs="Times New Roman"/>
          <w:b/>
          <w:bCs/>
          <w:sz w:val="24"/>
          <w:szCs w:val="24"/>
        </w:rPr>
        <w:t xml:space="preserve">/RS/D-VNT/C-AMBAM/CIPM/2025   DU </w:t>
      </w:r>
      <w:r w:rsidR="00460936">
        <w:rPr>
          <w:rFonts w:ascii="Times New Roman" w:eastAsia="Times New Roman" w:hAnsi="Times New Roman" w:cs="Times New Roman"/>
          <w:b/>
          <w:sz w:val="24"/>
          <w:szCs w:val="24"/>
          <w:lang w:eastAsia="fr-FR"/>
        </w:rPr>
        <w:t>12/08</w:t>
      </w:r>
      <w:r w:rsidR="00196C16">
        <w:rPr>
          <w:rFonts w:ascii="Times New Roman" w:eastAsia="Times New Roman" w:hAnsi="Times New Roman" w:cs="Times New Roman"/>
          <w:b/>
          <w:sz w:val="24"/>
          <w:szCs w:val="24"/>
          <w:lang w:eastAsia="fr-FR"/>
        </w:rPr>
        <w:t>2025</w:t>
      </w:r>
      <w:r w:rsidR="00BE231D" w:rsidRPr="00BE231D">
        <w:rPr>
          <w:rFonts w:ascii="Times New Roman" w:eastAsia="Times New Roman" w:hAnsi="Times New Roman" w:cs="Times New Roman"/>
          <w:b/>
          <w:sz w:val="24"/>
          <w:szCs w:val="24"/>
          <w:lang w:eastAsia="fr-FR"/>
        </w:rPr>
        <w:t xml:space="preserve"> </w:t>
      </w:r>
      <w:r w:rsidR="00BE231D" w:rsidRPr="00BE231D">
        <w:rPr>
          <w:rFonts w:ascii="Times New Roman" w:hAnsi="Times New Roman" w:cs="Times New Roman"/>
          <w:b/>
          <w:bCs/>
          <w:sz w:val="24"/>
          <w:szCs w:val="24"/>
        </w:rPr>
        <w:t xml:space="preserve">POUR LA MISE EN </w:t>
      </w:r>
      <w:r w:rsidR="00BE231D" w:rsidRPr="00BE231D">
        <w:rPr>
          <w:rFonts w:ascii="Times New Roman" w:hAnsi="Times New Roman" w:cs="Times New Roman"/>
          <w:b/>
          <w:bCs/>
          <w:sz w:val="24"/>
          <w:szCs w:val="24"/>
        </w:rPr>
        <w:lastRenderedPageBreak/>
        <w:t xml:space="preserve">PLACE DU PROJET </w:t>
      </w:r>
      <w:r w:rsidR="00BE231D" w:rsidRPr="00BE231D">
        <w:rPr>
          <w:rFonts w:ascii="Times New Roman" w:eastAsia="Calibri" w:hAnsi="Times New Roman" w:cs="Times New Roman"/>
          <w:b/>
          <w:sz w:val="24"/>
          <w:szCs w:val="24"/>
        </w:rPr>
        <w:t xml:space="preserve">D’AMELIORATION DE L’ALIMENTATION ET DE LA SANTE DU NOURRISSON ET DES JEUNES ENFANTS DANS LA COMMUNE D’AMBAM </w:t>
      </w:r>
      <w:r w:rsidR="00BE231D" w:rsidRPr="00BE231D">
        <w:rPr>
          <w:rFonts w:ascii="Times New Roman" w:hAnsi="Times New Roman" w:cs="Times New Roman"/>
          <w:b/>
          <w:bCs/>
          <w:sz w:val="24"/>
          <w:szCs w:val="24"/>
        </w:rPr>
        <w:t>POUR LE COMPTE DU FEICOM/</w:t>
      </w:r>
      <w:r w:rsidR="003F2E11">
        <w:rPr>
          <w:rFonts w:ascii="Times New Roman" w:hAnsi="Times New Roman" w:cs="Times New Roman"/>
          <w:b/>
          <w:bCs/>
          <w:sz w:val="24"/>
          <w:szCs w:val="24"/>
        </w:rPr>
        <w:t xml:space="preserve"> COMMUNE </w:t>
      </w:r>
      <w:r w:rsidR="00BE231D" w:rsidRPr="00BE231D">
        <w:rPr>
          <w:rFonts w:ascii="Times New Roman" w:hAnsi="Times New Roman" w:cs="Times New Roman"/>
          <w:b/>
          <w:bCs/>
          <w:sz w:val="24"/>
          <w:szCs w:val="24"/>
        </w:rPr>
        <w:t>D’AMBAM, DEPARTEMENT DE LA VALLEE DU NTEM, REGION DU SUD.</w:t>
      </w:r>
    </w:p>
    <w:p w14:paraId="6F8AF64A" w14:textId="77777777" w:rsidR="003848E1" w:rsidRPr="003848E1" w:rsidRDefault="00BE231D" w:rsidP="00BE231D">
      <w:pPr>
        <w:widowControl w:val="0"/>
        <w:autoSpaceDE w:val="0"/>
        <w:spacing w:line="240" w:lineRule="auto"/>
        <w:ind w:left="285" w:right="135"/>
        <w:jc w:val="both"/>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b/>
          <w:bCs/>
          <w:i/>
          <w:iCs/>
          <w:sz w:val="32"/>
          <w:szCs w:val="32"/>
          <w:lang w:eastAsia="fr-FR"/>
        </w:rPr>
        <w:t xml:space="preserve"> </w:t>
      </w:r>
      <w:r w:rsidR="003848E1" w:rsidRPr="003848E1">
        <w:rPr>
          <w:rFonts w:ascii="Times New Roman" w:eastAsia="Times New Roman" w:hAnsi="Times New Roman" w:cs="Times New Roman"/>
          <w:b/>
          <w:bCs/>
          <w:i/>
          <w:iCs/>
          <w:sz w:val="32"/>
          <w:szCs w:val="32"/>
          <w:lang w:eastAsia="fr-FR"/>
        </w:rPr>
        <w:t>« A</w:t>
      </w:r>
      <w:r w:rsidR="003848E1" w:rsidRPr="003848E1">
        <w:rPr>
          <w:rFonts w:ascii="Times New Roman" w:eastAsia="Times New Roman" w:hAnsi="Times New Roman" w:cs="Times New Roman"/>
          <w:b/>
          <w:bCs/>
          <w:i/>
          <w:iCs/>
          <w:spacing w:val="6"/>
          <w:sz w:val="32"/>
          <w:szCs w:val="32"/>
          <w:lang w:eastAsia="fr-FR"/>
        </w:rPr>
        <w:t xml:space="preserve"> </w:t>
      </w:r>
      <w:r w:rsidR="003848E1" w:rsidRPr="003848E1">
        <w:rPr>
          <w:rFonts w:ascii="Times New Roman" w:eastAsia="Times New Roman" w:hAnsi="Times New Roman" w:cs="Times New Roman"/>
          <w:b/>
          <w:bCs/>
          <w:i/>
          <w:iCs/>
          <w:sz w:val="32"/>
          <w:szCs w:val="32"/>
          <w:lang w:eastAsia="fr-FR"/>
        </w:rPr>
        <w:t>n'ouvrir</w:t>
      </w:r>
      <w:r w:rsidR="003848E1" w:rsidRPr="003848E1">
        <w:rPr>
          <w:rFonts w:ascii="Times New Roman" w:eastAsia="Times New Roman" w:hAnsi="Times New Roman" w:cs="Times New Roman"/>
          <w:b/>
          <w:bCs/>
          <w:i/>
          <w:iCs/>
          <w:spacing w:val="6"/>
          <w:sz w:val="32"/>
          <w:szCs w:val="32"/>
          <w:lang w:eastAsia="fr-FR"/>
        </w:rPr>
        <w:t xml:space="preserve"> </w:t>
      </w:r>
      <w:r w:rsidR="003848E1" w:rsidRPr="003848E1">
        <w:rPr>
          <w:rFonts w:ascii="Times New Roman" w:eastAsia="Times New Roman" w:hAnsi="Times New Roman" w:cs="Times New Roman"/>
          <w:b/>
          <w:bCs/>
          <w:i/>
          <w:iCs/>
          <w:sz w:val="32"/>
          <w:szCs w:val="32"/>
          <w:lang w:eastAsia="fr-FR"/>
        </w:rPr>
        <w:t>qu'en</w:t>
      </w:r>
      <w:r w:rsidR="003848E1" w:rsidRPr="003848E1">
        <w:rPr>
          <w:rFonts w:ascii="Times New Roman" w:eastAsia="Times New Roman" w:hAnsi="Times New Roman" w:cs="Times New Roman"/>
          <w:b/>
          <w:bCs/>
          <w:i/>
          <w:iCs/>
          <w:spacing w:val="6"/>
          <w:sz w:val="32"/>
          <w:szCs w:val="32"/>
          <w:lang w:eastAsia="fr-FR"/>
        </w:rPr>
        <w:t xml:space="preserve"> </w:t>
      </w:r>
      <w:r w:rsidR="003848E1" w:rsidRPr="003848E1">
        <w:rPr>
          <w:rFonts w:ascii="Times New Roman" w:eastAsia="Times New Roman" w:hAnsi="Times New Roman" w:cs="Times New Roman"/>
          <w:b/>
          <w:bCs/>
          <w:i/>
          <w:iCs/>
          <w:sz w:val="32"/>
          <w:szCs w:val="32"/>
          <w:lang w:eastAsia="fr-FR"/>
        </w:rPr>
        <w:t>séance</w:t>
      </w:r>
      <w:r w:rsidR="003848E1" w:rsidRPr="003848E1">
        <w:rPr>
          <w:rFonts w:ascii="Times New Roman" w:eastAsia="Times New Roman" w:hAnsi="Times New Roman" w:cs="Times New Roman"/>
          <w:b/>
          <w:bCs/>
          <w:i/>
          <w:iCs/>
          <w:spacing w:val="6"/>
          <w:sz w:val="32"/>
          <w:szCs w:val="32"/>
          <w:lang w:eastAsia="fr-FR"/>
        </w:rPr>
        <w:t xml:space="preserve"> </w:t>
      </w:r>
      <w:r w:rsidR="003848E1" w:rsidRPr="003848E1">
        <w:rPr>
          <w:rFonts w:ascii="Times New Roman" w:eastAsia="Times New Roman" w:hAnsi="Times New Roman" w:cs="Times New Roman"/>
          <w:b/>
          <w:bCs/>
          <w:i/>
          <w:iCs/>
          <w:sz w:val="32"/>
          <w:szCs w:val="32"/>
          <w:lang w:eastAsia="fr-FR"/>
        </w:rPr>
        <w:t>de</w:t>
      </w:r>
      <w:r w:rsidR="003848E1" w:rsidRPr="003848E1">
        <w:rPr>
          <w:rFonts w:ascii="Times New Roman" w:eastAsia="Times New Roman" w:hAnsi="Times New Roman" w:cs="Times New Roman"/>
          <w:b/>
          <w:bCs/>
          <w:i/>
          <w:iCs/>
          <w:spacing w:val="6"/>
          <w:sz w:val="32"/>
          <w:szCs w:val="32"/>
          <w:lang w:eastAsia="fr-FR"/>
        </w:rPr>
        <w:t xml:space="preserve"> </w:t>
      </w:r>
      <w:r w:rsidR="003848E1" w:rsidRPr="003848E1">
        <w:rPr>
          <w:rFonts w:ascii="Times New Roman" w:eastAsia="Times New Roman" w:hAnsi="Times New Roman" w:cs="Times New Roman"/>
          <w:b/>
          <w:bCs/>
          <w:i/>
          <w:iCs/>
          <w:sz w:val="32"/>
          <w:szCs w:val="32"/>
          <w:lang w:eastAsia="fr-FR"/>
        </w:rPr>
        <w:t>dépouillement</w:t>
      </w:r>
      <w:r w:rsidR="003848E1" w:rsidRPr="003848E1">
        <w:rPr>
          <w:rFonts w:ascii="Times New Roman" w:eastAsia="Times New Roman" w:hAnsi="Times New Roman" w:cs="Times New Roman"/>
          <w:i/>
          <w:iCs/>
          <w:sz w:val="24"/>
          <w:szCs w:val="24"/>
          <w:lang w:eastAsia="fr-FR"/>
        </w:rPr>
        <w:t> »</w:t>
      </w:r>
    </w:p>
    <w:p w14:paraId="41176580"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 xml:space="preserve">14-Recevabilité des plis </w:t>
      </w:r>
    </w:p>
    <w:p w14:paraId="399DB9A4" w14:textId="77777777" w:rsidR="003848E1" w:rsidRPr="003848E1" w:rsidRDefault="003848E1" w:rsidP="003848E1">
      <w:pPr>
        <w:widowControl w:val="0"/>
        <w:tabs>
          <w:tab w:val="left" w:pos="0"/>
        </w:tabs>
        <w:suppressAutoHyphens/>
        <w:autoSpaceDE w:val="0"/>
        <w:autoSpaceDN w:val="0"/>
        <w:spacing w:after="0" w:line="240" w:lineRule="auto"/>
        <w:ind w:firstLine="709"/>
        <w:jc w:val="both"/>
        <w:textAlignment w:val="baseline"/>
        <w:rPr>
          <w:rFonts w:ascii="Times New Roman" w:eastAsia="Times New Roman" w:hAnsi="Times New Roman" w:cs="Times New Roman"/>
          <w:spacing w:val="-6"/>
          <w:sz w:val="24"/>
          <w:szCs w:val="24"/>
          <w:lang w:eastAsia="fr-FR"/>
        </w:rPr>
      </w:pPr>
      <w:r w:rsidRPr="003848E1">
        <w:rPr>
          <w:rFonts w:ascii="Times New Roman" w:eastAsia="Times New Roman" w:hAnsi="Times New Roman" w:cs="Times New Roman"/>
          <w:sz w:val="24"/>
          <w:szCs w:val="24"/>
          <w:lang w:eastAsia="fr-FR"/>
        </w:rPr>
        <w:t>Les pièces administratives, l'offre technique et l'offre financière</w:t>
      </w:r>
      <w:r w:rsidRPr="003848E1">
        <w:rPr>
          <w:rFonts w:ascii="Times New Roman" w:eastAsia="Times New Roman" w:hAnsi="Times New Roman" w:cs="Times New Roman"/>
          <w:spacing w:val="-25"/>
          <w:sz w:val="24"/>
          <w:szCs w:val="24"/>
          <w:lang w:eastAsia="fr-FR"/>
        </w:rPr>
        <w:t xml:space="preserve"> </w:t>
      </w:r>
      <w:r w:rsidRPr="003848E1">
        <w:rPr>
          <w:rFonts w:ascii="Times New Roman" w:eastAsia="Times New Roman" w:hAnsi="Times New Roman" w:cs="Times New Roman"/>
          <w:sz w:val="24"/>
          <w:szCs w:val="24"/>
          <w:lang w:eastAsia="fr-FR"/>
        </w:rPr>
        <w:t>doivent être</w:t>
      </w:r>
      <w:r w:rsidRPr="003848E1">
        <w:rPr>
          <w:rFonts w:ascii="Times New Roman" w:eastAsia="Times New Roman" w:hAnsi="Times New Roman" w:cs="Times New Roman"/>
          <w:spacing w:val="-10"/>
          <w:sz w:val="24"/>
          <w:szCs w:val="24"/>
          <w:lang w:eastAsia="fr-FR"/>
        </w:rPr>
        <w:t xml:space="preserve"> </w:t>
      </w:r>
      <w:r w:rsidRPr="003848E1">
        <w:rPr>
          <w:rFonts w:ascii="Times New Roman" w:eastAsia="Times New Roman" w:hAnsi="Times New Roman" w:cs="Times New Roman"/>
          <w:sz w:val="24"/>
          <w:szCs w:val="24"/>
          <w:lang w:eastAsia="fr-FR"/>
        </w:rPr>
        <w:t>placées</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dans</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des</w:t>
      </w:r>
      <w:r w:rsidRPr="003848E1">
        <w:rPr>
          <w:rFonts w:ascii="Times New Roman" w:eastAsia="Times New Roman" w:hAnsi="Times New Roman" w:cs="Times New Roman"/>
          <w:spacing w:val="-12"/>
          <w:sz w:val="24"/>
          <w:szCs w:val="24"/>
          <w:lang w:eastAsia="fr-FR"/>
        </w:rPr>
        <w:t xml:space="preserve"> </w:t>
      </w:r>
      <w:r w:rsidRPr="003848E1">
        <w:rPr>
          <w:rFonts w:ascii="Times New Roman" w:eastAsia="Times New Roman" w:hAnsi="Times New Roman" w:cs="Times New Roman"/>
          <w:sz w:val="24"/>
          <w:szCs w:val="24"/>
          <w:lang w:eastAsia="fr-FR"/>
        </w:rPr>
        <w:t>enveloppes différentes</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séparées</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et</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remises</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sous</w:t>
      </w:r>
      <w:r w:rsidRPr="003848E1">
        <w:rPr>
          <w:rFonts w:ascii="Times New Roman" w:eastAsia="Times New Roman" w:hAnsi="Times New Roman" w:cs="Times New Roman"/>
          <w:spacing w:val="-8"/>
          <w:sz w:val="24"/>
          <w:szCs w:val="24"/>
          <w:lang w:eastAsia="fr-FR"/>
        </w:rPr>
        <w:t xml:space="preserve"> </w:t>
      </w:r>
      <w:r w:rsidRPr="003848E1">
        <w:rPr>
          <w:rFonts w:ascii="Times New Roman" w:eastAsia="Times New Roman" w:hAnsi="Times New Roman" w:cs="Times New Roman"/>
          <w:sz w:val="24"/>
          <w:szCs w:val="24"/>
          <w:lang w:eastAsia="fr-FR"/>
        </w:rPr>
        <w:t>pli</w:t>
      </w:r>
      <w:r w:rsidRPr="003848E1">
        <w:rPr>
          <w:rFonts w:ascii="Times New Roman" w:eastAsia="Times New Roman" w:hAnsi="Times New Roman" w:cs="Times New Roman"/>
          <w:spacing w:val="-18"/>
          <w:sz w:val="24"/>
          <w:szCs w:val="24"/>
          <w:lang w:eastAsia="fr-FR"/>
        </w:rPr>
        <w:t xml:space="preserve"> </w:t>
      </w:r>
      <w:r w:rsidRPr="003848E1">
        <w:rPr>
          <w:rFonts w:ascii="Times New Roman" w:eastAsia="Times New Roman" w:hAnsi="Times New Roman" w:cs="Times New Roman"/>
          <w:spacing w:val="-6"/>
          <w:sz w:val="24"/>
          <w:szCs w:val="24"/>
          <w:lang w:eastAsia="fr-FR"/>
        </w:rPr>
        <w:t>scellé.</w:t>
      </w:r>
    </w:p>
    <w:p w14:paraId="72E78FC2" w14:textId="77777777" w:rsidR="003848E1" w:rsidRPr="003848E1" w:rsidRDefault="003848E1" w:rsidP="003848E1">
      <w:pPr>
        <w:widowControl w:val="0"/>
        <w:tabs>
          <w:tab w:val="left" w:pos="0"/>
        </w:tabs>
        <w:suppressAutoHyphens/>
        <w:autoSpaceDE w:val="0"/>
        <w:autoSpaceDN w:val="0"/>
        <w:spacing w:after="0" w:line="240" w:lineRule="auto"/>
        <w:ind w:firstLine="284"/>
        <w:jc w:val="both"/>
        <w:textAlignment w:val="baseline"/>
        <w:rPr>
          <w:rFonts w:ascii="Times New Roman" w:eastAsia="Times New Roman" w:hAnsi="Times New Roman" w:cs="Times New Roman"/>
          <w:spacing w:val="-6"/>
          <w:sz w:val="24"/>
          <w:szCs w:val="24"/>
          <w:lang w:eastAsia="fr-FR"/>
        </w:rPr>
      </w:pPr>
      <w:r w:rsidRPr="003848E1">
        <w:rPr>
          <w:rFonts w:ascii="Times New Roman" w:eastAsia="Times New Roman" w:hAnsi="Times New Roman" w:cs="Times New Roman"/>
          <w:spacing w:val="-6"/>
          <w:sz w:val="24"/>
          <w:szCs w:val="24"/>
          <w:lang w:eastAsia="fr-FR"/>
        </w:rPr>
        <w:t>Seront irrecevables par le Maître d’Ouvrage :</w:t>
      </w:r>
    </w:p>
    <w:p w14:paraId="3882F4BF" w14:textId="77777777" w:rsidR="003848E1" w:rsidRPr="003848E1" w:rsidRDefault="003848E1" w:rsidP="003848E1">
      <w:pPr>
        <w:numPr>
          <w:ilvl w:val="0"/>
          <w:numId w:val="21"/>
        </w:numPr>
        <w:suppressAutoHyphens/>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les plis portant les indications sur l'identité du</w:t>
      </w:r>
      <w:r w:rsidRPr="003848E1">
        <w:rPr>
          <w:rFonts w:ascii="Times New Roman" w:eastAsia="Calibri" w:hAnsi="Times New Roman" w:cs="Times New Roman"/>
          <w:spacing w:val="-27"/>
          <w:sz w:val="24"/>
          <w:szCs w:val="24"/>
          <w:lang w:eastAsia="fr-FR"/>
        </w:rPr>
        <w:t xml:space="preserve"> </w:t>
      </w:r>
      <w:r w:rsidRPr="003848E1">
        <w:rPr>
          <w:rFonts w:ascii="Times New Roman" w:eastAsia="Calibri" w:hAnsi="Times New Roman" w:cs="Times New Roman"/>
          <w:sz w:val="24"/>
          <w:szCs w:val="24"/>
          <w:lang w:eastAsia="fr-FR"/>
        </w:rPr>
        <w:t>soumissionnaire ;</w:t>
      </w:r>
    </w:p>
    <w:p w14:paraId="12F41330" w14:textId="77777777" w:rsidR="003848E1" w:rsidRPr="003848E1" w:rsidRDefault="003848E1" w:rsidP="003848E1">
      <w:pPr>
        <w:numPr>
          <w:ilvl w:val="0"/>
          <w:numId w:val="21"/>
        </w:numPr>
        <w:suppressAutoHyphens/>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les plis parvenus postérieurement aux dates et heures limites de dépôt ;</w:t>
      </w:r>
    </w:p>
    <w:p w14:paraId="3890DD13" w14:textId="77777777" w:rsidR="003848E1" w:rsidRPr="003848E1" w:rsidRDefault="003848E1" w:rsidP="003848E1">
      <w:pPr>
        <w:widowControl w:val="0"/>
        <w:numPr>
          <w:ilvl w:val="0"/>
          <w:numId w:val="21"/>
        </w:numPr>
        <w:suppressAutoHyphens/>
        <w:autoSpaceDE w:val="0"/>
        <w:autoSpaceDN w:val="0"/>
        <w:spacing w:after="0" w:line="240" w:lineRule="auto"/>
        <w:jc w:val="both"/>
        <w:textAlignment w:val="baseline"/>
        <w:rPr>
          <w:rFonts w:ascii="Times New Roman" w:eastAsia="Calibri" w:hAnsi="Times New Roman" w:cs="Times New Roman"/>
          <w:bCs/>
          <w:i/>
          <w:sz w:val="24"/>
          <w:szCs w:val="24"/>
          <w:lang w:eastAsia="fr-FR"/>
        </w:rPr>
      </w:pPr>
      <w:r w:rsidRPr="003848E1">
        <w:rPr>
          <w:rFonts w:ascii="Times New Roman" w:eastAsia="Calibri" w:hAnsi="Times New Roman" w:cs="Times New Roman"/>
          <w:bCs/>
          <w:iCs/>
          <w:sz w:val="24"/>
          <w:szCs w:val="24"/>
          <w:lang w:eastAsia="fr-FR"/>
        </w:rPr>
        <w:t>les plis non-conformes au mode de soumission</w:t>
      </w:r>
      <w:r w:rsidRPr="003848E1">
        <w:rPr>
          <w:rFonts w:ascii="Times New Roman" w:eastAsia="Calibri" w:hAnsi="Times New Roman" w:cs="Times New Roman"/>
          <w:bCs/>
          <w:i/>
          <w:sz w:val="24"/>
          <w:szCs w:val="24"/>
          <w:lang w:eastAsia="fr-FR"/>
        </w:rPr>
        <w:t> ;</w:t>
      </w:r>
    </w:p>
    <w:p w14:paraId="287DE411" w14:textId="77777777" w:rsidR="003848E1" w:rsidRPr="003848E1" w:rsidRDefault="003848E1" w:rsidP="003848E1">
      <w:pPr>
        <w:widowControl w:val="0"/>
        <w:numPr>
          <w:ilvl w:val="0"/>
          <w:numId w:val="21"/>
        </w:numPr>
        <w:suppressAutoHyphens/>
        <w:autoSpaceDE w:val="0"/>
        <w:autoSpaceDN w:val="0"/>
        <w:spacing w:after="0" w:line="240" w:lineRule="auto"/>
        <w:ind w:right="81"/>
        <w:jc w:val="both"/>
        <w:textAlignment w:val="baseline"/>
        <w:rPr>
          <w:rFonts w:ascii="Times New Roman" w:eastAsia="Calibri" w:hAnsi="Times New Roman" w:cs="Times New Roman"/>
          <w:sz w:val="24"/>
          <w:szCs w:val="24"/>
          <w:lang w:eastAsia="fr-FR"/>
        </w:rPr>
      </w:pPr>
      <w:bookmarkStart w:id="1" w:name="_Hlk158723461"/>
      <w:r w:rsidRPr="003848E1">
        <w:rPr>
          <w:rFonts w:ascii="Times New Roman" w:eastAsia="Calibri" w:hAnsi="Times New Roman" w:cs="Times New Roman"/>
          <w:sz w:val="24"/>
          <w:szCs w:val="24"/>
          <w:lang w:eastAsia="fr-FR"/>
        </w:rPr>
        <w:t>les plis sans indication de l’identité de l’Appel d’Offres ;</w:t>
      </w:r>
    </w:p>
    <w:p w14:paraId="00A32291" w14:textId="77777777" w:rsidR="003848E1" w:rsidRPr="003848E1" w:rsidRDefault="003848E1" w:rsidP="003848E1">
      <w:pPr>
        <w:numPr>
          <w:ilvl w:val="0"/>
          <w:numId w:val="21"/>
        </w:numPr>
        <w:suppressAutoHyphens/>
        <w:autoSpaceDN w:val="0"/>
        <w:spacing w:after="0" w:line="240" w:lineRule="auto"/>
        <w:ind w:right="81"/>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le non-respect du nombre d’exemplaires indiqué dans le RPAO ou offre uniquement en copies.  </w:t>
      </w:r>
    </w:p>
    <w:p w14:paraId="0D71C59B" w14:textId="77777777" w:rsidR="003848E1" w:rsidRPr="003848E1" w:rsidRDefault="003848E1" w:rsidP="003848E1">
      <w:pPr>
        <w:widowControl w:val="0"/>
        <w:suppressAutoHyphens/>
        <w:autoSpaceDE w:val="0"/>
        <w:autoSpaceDN w:val="0"/>
        <w:spacing w:after="0" w:line="240" w:lineRule="auto"/>
        <w:ind w:right="81" w:firstLine="360"/>
        <w:jc w:val="both"/>
        <w:textAlignment w:val="baseline"/>
        <w:rPr>
          <w:rFonts w:ascii="Times New Roman" w:eastAsia="Times New Roman" w:hAnsi="Times New Roman" w:cs="Times New Roman"/>
          <w:bCs/>
          <w:strike/>
          <w:sz w:val="24"/>
          <w:szCs w:val="24"/>
          <w:lang w:eastAsia="fr-FR"/>
        </w:rPr>
      </w:pPr>
      <w:bookmarkStart w:id="2" w:name="_Hlk158723489"/>
      <w:bookmarkEnd w:id="1"/>
      <w:r w:rsidRPr="003848E1">
        <w:rPr>
          <w:rFonts w:ascii="Times New Roman" w:eastAsia="Times New Roman" w:hAnsi="Times New Roman" w:cs="Times New Roman"/>
          <w:sz w:val="24"/>
          <w:szCs w:val="24"/>
          <w:lang w:eastAsia="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3848E1">
        <w:rPr>
          <w:rFonts w:ascii="Times New Roman" w:eastAsia="Times New Roman" w:hAnsi="Times New Roman" w:cs="Times New Roman"/>
          <w:sz w:val="24"/>
          <w:szCs w:val="24"/>
          <w:u w:val="single"/>
          <w:lang w:eastAsia="fr-FR"/>
        </w:rPr>
        <w:t xml:space="preserve"> </w:t>
      </w:r>
      <w:r w:rsidRPr="003848E1">
        <w:rPr>
          <w:rFonts w:ascii="Times New Roman" w:eastAsia="Times New Roman" w:hAnsi="Times New Roman" w:cs="Times New Roman"/>
          <w:bCs/>
          <w:sz w:val="24"/>
          <w:szCs w:val="24"/>
          <w:lang w:eastAsia="fr-FR"/>
        </w:rPr>
        <w:t xml:space="preserve">Une caution de soumission produite mais n'ayant aucun rapport avec la consultation concernée est considérée comme absente. La caution de soumission présentée par un soumissionnaire au cours de la séance d’ouverture des plis est irrecevable.  </w:t>
      </w:r>
    </w:p>
    <w:bookmarkEnd w:id="2"/>
    <w:p w14:paraId="60B6963D"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15- Ouverture</w:t>
      </w:r>
      <w:r w:rsidRPr="003848E1">
        <w:rPr>
          <w:rFonts w:ascii="Arial Narrow" w:eastAsia="Times New Roman" w:hAnsi="Arial Narrow" w:cs="Arial"/>
          <w:b/>
          <w:bCs/>
          <w:spacing w:val="6"/>
          <w:sz w:val="28"/>
          <w:szCs w:val="24"/>
          <w:lang w:eastAsia="fr-FR"/>
        </w:rPr>
        <w:t xml:space="preserve"> </w:t>
      </w:r>
      <w:r w:rsidRPr="003848E1">
        <w:rPr>
          <w:rFonts w:ascii="Arial Narrow" w:eastAsia="Times New Roman" w:hAnsi="Arial Narrow" w:cs="Arial"/>
          <w:b/>
          <w:bCs/>
          <w:sz w:val="28"/>
          <w:szCs w:val="24"/>
          <w:lang w:eastAsia="fr-FR"/>
        </w:rPr>
        <w:t>des</w:t>
      </w:r>
      <w:r w:rsidRPr="003848E1">
        <w:rPr>
          <w:rFonts w:ascii="Arial Narrow" w:eastAsia="Times New Roman" w:hAnsi="Arial Narrow" w:cs="Arial"/>
          <w:b/>
          <w:bCs/>
          <w:spacing w:val="6"/>
          <w:sz w:val="28"/>
          <w:szCs w:val="24"/>
          <w:lang w:eastAsia="fr-FR"/>
        </w:rPr>
        <w:t xml:space="preserve"> </w:t>
      </w:r>
      <w:r w:rsidRPr="003848E1">
        <w:rPr>
          <w:rFonts w:ascii="Arial Narrow" w:eastAsia="Times New Roman" w:hAnsi="Arial Narrow" w:cs="Arial"/>
          <w:b/>
          <w:bCs/>
          <w:sz w:val="28"/>
          <w:szCs w:val="24"/>
          <w:lang w:eastAsia="fr-FR"/>
        </w:rPr>
        <w:t>plis</w:t>
      </w:r>
    </w:p>
    <w:p w14:paraId="57AE79B6" w14:textId="15DD3CE8" w:rsidR="003848E1" w:rsidRPr="003848E1" w:rsidRDefault="003848E1" w:rsidP="003848E1">
      <w:pPr>
        <w:widowControl w:val="0"/>
        <w:suppressAutoHyphens/>
        <w:autoSpaceDE w:val="0"/>
        <w:autoSpaceDN w:val="0"/>
        <w:spacing w:after="0" w:line="240" w:lineRule="auto"/>
        <w:ind w:firstLine="36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L'ouverture des offres qui se fera en un seul temps, </w:t>
      </w:r>
      <w:r w:rsidRPr="003848E1">
        <w:rPr>
          <w:rFonts w:ascii="Times New Roman" w:eastAsia="Times New Roman" w:hAnsi="Times New Roman" w:cs="Times New Roman"/>
          <w:spacing w:val="1"/>
          <w:sz w:val="24"/>
          <w:szCs w:val="24"/>
          <w:lang w:eastAsia="fr-FR"/>
        </w:rPr>
        <w:t>aur</w:t>
      </w:r>
      <w:r w:rsidRPr="003848E1">
        <w:rPr>
          <w:rFonts w:ascii="Times New Roman" w:eastAsia="Times New Roman" w:hAnsi="Times New Roman" w:cs="Times New Roman"/>
          <w:sz w:val="24"/>
          <w:szCs w:val="24"/>
          <w:lang w:eastAsia="fr-FR"/>
        </w:rPr>
        <w:t xml:space="preserve">a </w:t>
      </w:r>
      <w:r w:rsidRPr="003848E1">
        <w:rPr>
          <w:rFonts w:ascii="Times New Roman" w:eastAsia="Times New Roman" w:hAnsi="Times New Roman" w:cs="Times New Roman"/>
          <w:spacing w:val="1"/>
          <w:sz w:val="24"/>
          <w:szCs w:val="24"/>
          <w:lang w:eastAsia="fr-FR"/>
        </w:rPr>
        <w:t>lie</w:t>
      </w:r>
      <w:r w:rsidRPr="003848E1">
        <w:rPr>
          <w:rFonts w:ascii="Times New Roman" w:eastAsia="Times New Roman" w:hAnsi="Times New Roman" w:cs="Times New Roman"/>
          <w:sz w:val="24"/>
          <w:szCs w:val="24"/>
          <w:lang w:eastAsia="fr-FR"/>
        </w:rPr>
        <w:t xml:space="preserve">u </w:t>
      </w:r>
      <w:r w:rsidRPr="003848E1">
        <w:rPr>
          <w:rFonts w:ascii="Times New Roman" w:eastAsia="Times New Roman" w:hAnsi="Times New Roman" w:cs="Times New Roman"/>
          <w:b/>
          <w:sz w:val="24"/>
          <w:szCs w:val="24"/>
          <w:lang w:eastAsia="fr-FR"/>
        </w:rPr>
        <w:t xml:space="preserve">le </w:t>
      </w:r>
      <w:r w:rsidR="00460936">
        <w:rPr>
          <w:rFonts w:ascii="Times New Roman" w:eastAsia="Times New Roman" w:hAnsi="Times New Roman" w:cs="Times New Roman"/>
          <w:b/>
          <w:sz w:val="24"/>
          <w:szCs w:val="24"/>
          <w:lang w:eastAsia="fr-FR"/>
        </w:rPr>
        <w:t>11/09/2025</w:t>
      </w:r>
      <w:r w:rsidRPr="003848E1">
        <w:rPr>
          <w:rFonts w:ascii="Times New Roman" w:eastAsia="Times New Roman" w:hAnsi="Times New Roman" w:cs="Times New Roman"/>
          <w:b/>
          <w:sz w:val="24"/>
          <w:szCs w:val="24"/>
          <w:lang w:eastAsia="fr-FR"/>
        </w:rPr>
        <w:t xml:space="preserve"> à 15 heures</w:t>
      </w:r>
      <w:r w:rsidRPr="003848E1">
        <w:rPr>
          <w:rFonts w:ascii="Times New Roman" w:eastAsia="Times New Roman" w:hAnsi="Times New Roman" w:cs="Times New Roman"/>
          <w:sz w:val="24"/>
          <w:szCs w:val="24"/>
          <w:lang w:eastAsia="fr-FR"/>
        </w:rPr>
        <w:t xml:space="preserve">, heure locale à la Bibliothèque Municipale d’Ambam </w:t>
      </w:r>
      <w:r w:rsidRPr="003848E1">
        <w:rPr>
          <w:rFonts w:ascii="Times New Roman" w:eastAsia="Times New Roman" w:hAnsi="Times New Roman" w:cs="Times New Roman"/>
          <w:w w:val="99"/>
          <w:sz w:val="24"/>
          <w:szCs w:val="24"/>
          <w:lang w:eastAsia="fr-FR"/>
        </w:rPr>
        <w:t xml:space="preserve">par la Commission Interne de Passation des Marchés Publics de la Commune de </w:t>
      </w:r>
      <w:r w:rsidRPr="003848E1">
        <w:rPr>
          <w:rFonts w:ascii="Times New Roman" w:eastAsia="Times New Roman" w:hAnsi="Times New Roman" w:cs="Times New Roman"/>
          <w:sz w:val="24"/>
          <w:szCs w:val="24"/>
          <w:lang w:eastAsia="fr-FR"/>
        </w:rPr>
        <w:t>d’Ambam</w:t>
      </w:r>
      <w:r w:rsidRPr="003848E1">
        <w:rPr>
          <w:rFonts w:ascii="Times New Roman" w:eastAsia="Times New Roman" w:hAnsi="Times New Roman" w:cs="Times New Roman"/>
          <w:w w:val="99"/>
          <w:sz w:val="24"/>
          <w:szCs w:val="24"/>
          <w:lang w:eastAsia="fr-FR"/>
        </w:rPr>
        <w:t xml:space="preserve"> siégeant en présence des soumissionnaires ou de leurs représentants dûment mandatés et ayant une parfaite connaissance du dossier .</w:t>
      </w:r>
      <w:r w:rsidRPr="003848E1">
        <w:rPr>
          <w:rFonts w:ascii="Times New Roman" w:eastAsia="Times New Roman" w:hAnsi="Times New Roman" w:cs="Times New Roman"/>
          <w:sz w:val="24"/>
          <w:szCs w:val="24"/>
          <w:lang w:eastAsia="fr-FR"/>
        </w:rPr>
        <w:t>Seuls les soumissionnaires peuvent assister à cette séance d'ouverture ou s'y faire représenter par une seule personne de leur choix dûment mandatée même en cas de groupement d’entreprises.</w:t>
      </w:r>
    </w:p>
    <w:p w14:paraId="5B8031A7" w14:textId="77777777" w:rsidR="003848E1" w:rsidRPr="003848E1" w:rsidRDefault="003848E1" w:rsidP="003848E1">
      <w:pPr>
        <w:widowControl w:val="0"/>
        <w:suppressAutoHyphens/>
        <w:autoSpaceDE w:val="0"/>
        <w:autoSpaceDN w:val="0"/>
        <w:spacing w:after="0" w:line="240" w:lineRule="auto"/>
        <w:ind w:firstLine="360"/>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Sous peine de</w:t>
      </w:r>
      <w:r w:rsidRPr="003848E1">
        <w:rPr>
          <w:rFonts w:ascii="Times New Roman" w:eastAsia="Times New Roman" w:hAnsi="Times New Roman" w:cs="Times New Roman"/>
          <w:b/>
          <w:spacing w:val="-23"/>
          <w:sz w:val="24"/>
          <w:szCs w:val="24"/>
          <w:lang w:eastAsia="fr-FR"/>
        </w:rPr>
        <w:t xml:space="preserve"> </w:t>
      </w:r>
      <w:r w:rsidRPr="003848E1">
        <w:rPr>
          <w:rFonts w:ascii="Times New Roman" w:eastAsia="Times New Roman" w:hAnsi="Times New Roman" w:cs="Times New Roman"/>
          <w:b/>
          <w:sz w:val="24"/>
          <w:szCs w:val="24"/>
          <w:lang w:eastAsia="fr-FR"/>
        </w:rPr>
        <w:t>rejet, les</w:t>
      </w:r>
      <w:r w:rsidRPr="003848E1">
        <w:rPr>
          <w:rFonts w:ascii="Times New Roman" w:eastAsia="Times New Roman" w:hAnsi="Times New Roman" w:cs="Times New Roman"/>
          <w:b/>
          <w:spacing w:val="-23"/>
          <w:sz w:val="24"/>
          <w:szCs w:val="24"/>
          <w:lang w:eastAsia="fr-FR"/>
        </w:rPr>
        <w:t xml:space="preserve"> </w:t>
      </w:r>
      <w:r w:rsidRPr="003848E1">
        <w:rPr>
          <w:rFonts w:ascii="Times New Roman" w:eastAsia="Times New Roman" w:hAnsi="Times New Roman" w:cs="Times New Roman"/>
          <w:b/>
          <w:sz w:val="24"/>
          <w:szCs w:val="24"/>
          <w:lang w:eastAsia="fr-FR"/>
        </w:rPr>
        <w:t xml:space="preserve">pièces </w:t>
      </w:r>
      <w:r w:rsidRPr="003848E1">
        <w:rPr>
          <w:rFonts w:ascii="Times New Roman" w:eastAsia="Times New Roman" w:hAnsi="Times New Roman" w:cs="Times New Roman"/>
          <w:b/>
          <w:spacing w:val="-23"/>
          <w:sz w:val="24"/>
          <w:szCs w:val="24"/>
          <w:lang w:eastAsia="fr-FR"/>
        </w:rPr>
        <w:t xml:space="preserve">du dossier </w:t>
      </w:r>
      <w:r w:rsidRPr="003848E1">
        <w:rPr>
          <w:rFonts w:ascii="Times New Roman" w:eastAsia="Times New Roman" w:hAnsi="Times New Roman" w:cs="Times New Roman"/>
          <w:b/>
          <w:sz w:val="24"/>
          <w:szCs w:val="24"/>
          <w:lang w:eastAsia="fr-FR"/>
        </w:rPr>
        <w:t>administratif</w:t>
      </w:r>
      <w:r w:rsidRPr="003848E1">
        <w:rPr>
          <w:rFonts w:ascii="Times New Roman" w:eastAsia="Times New Roman" w:hAnsi="Times New Roman" w:cs="Times New Roman"/>
          <w:b/>
          <w:spacing w:val="-6"/>
          <w:sz w:val="24"/>
          <w:szCs w:val="24"/>
          <w:lang w:eastAsia="fr-FR"/>
        </w:rPr>
        <w:t xml:space="preserve"> </w:t>
      </w:r>
      <w:r w:rsidRPr="003848E1">
        <w:rPr>
          <w:rFonts w:ascii="Times New Roman" w:eastAsia="Times New Roman" w:hAnsi="Times New Roman" w:cs="Times New Roman"/>
          <w:b/>
          <w:sz w:val="24"/>
          <w:szCs w:val="24"/>
          <w:lang w:eastAsia="fr-FR"/>
        </w:rPr>
        <w:t>requises</w:t>
      </w:r>
      <w:r w:rsidRPr="003848E1">
        <w:rPr>
          <w:rFonts w:ascii="Times New Roman" w:eastAsia="Times New Roman" w:hAnsi="Times New Roman" w:cs="Times New Roman"/>
          <w:b/>
          <w:spacing w:val="-6"/>
          <w:sz w:val="24"/>
          <w:szCs w:val="24"/>
          <w:lang w:eastAsia="fr-FR"/>
        </w:rPr>
        <w:t xml:space="preserve"> </w:t>
      </w:r>
      <w:r w:rsidRPr="003848E1">
        <w:rPr>
          <w:rFonts w:ascii="Times New Roman" w:eastAsia="Times New Roman" w:hAnsi="Times New Roman" w:cs="Times New Roman"/>
          <w:b/>
          <w:sz w:val="24"/>
          <w:szCs w:val="24"/>
          <w:lang w:eastAsia="fr-FR"/>
        </w:rPr>
        <w:t>doivent</w:t>
      </w:r>
      <w:r w:rsidRPr="003848E1">
        <w:rPr>
          <w:rFonts w:ascii="Times New Roman" w:eastAsia="Times New Roman" w:hAnsi="Times New Roman" w:cs="Times New Roman"/>
          <w:b/>
          <w:spacing w:val="-6"/>
          <w:sz w:val="24"/>
          <w:szCs w:val="24"/>
          <w:lang w:eastAsia="fr-FR"/>
        </w:rPr>
        <w:t xml:space="preserve"> </w:t>
      </w:r>
      <w:r w:rsidRPr="003848E1">
        <w:rPr>
          <w:rFonts w:ascii="Times New Roman" w:eastAsia="Times New Roman" w:hAnsi="Times New Roman" w:cs="Times New Roman"/>
          <w:b/>
          <w:sz w:val="24"/>
          <w:szCs w:val="24"/>
          <w:lang w:eastAsia="fr-FR"/>
        </w:rPr>
        <w:t>être</w:t>
      </w:r>
      <w:r w:rsidRPr="003848E1">
        <w:rPr>
          <w:rFonts w:ascii="Times New Roman" w:eastAsia="Times New Roman" w:hAnsi="Times New Roman" w:cs="Times New Roman"/>
          <w:b/>
          <w:spacing w:val="-6"/>
          <w:sz w:val="24"/>
          <w:szCs w:val="24"/>
          <w:lang w:eastAsia="fr-FR"/>
        </w:rPr>
        <w:t xml:space="preserve"> </w:t>
      </w:r>
      <w:r w:rsidRPr="003848E1">
        <w:rPr>
          <w:rFonts w:ascii="Times New Roman" w:eastAsia="Times New Roman" w:hAnsi="Times New Roman" w:cs="Times New Roman"/>
          <w:b/>
          <w:sz w:val="24"/>
          <w:szCs w:val="24"/>
          <w:lang w:eastAsia="fr-FR"/>
        </w:rPr>
        <w:t>produites en</w:t>
      </w:r>
      <w:r w:rsidRPr="003848E1">
        <w:rPr>
          <w:rFonts w:ascii="Times New Roman" w:eastAsia="Times New Roman" w:hAnsi="Times New Roman" w:cs="Times New Roman"/>
          <w:b/>
          <w:spacing w:val="-8"/>
          <w:sz w:val="24"/>
          <w:szCs w:val="24"/>
          <w:lang w:eastAsia="fr-FR"/>
        </w:rPr>
        <w:t xml:space="preserve"> </w:t>
      </w:r>
      <w:r w:rsidRPr="003848E1">
        <w:rPr>
          <w:rFonts w:ascii="Times New Roman" w:eastAsia="Times New Roman" w:hAnsi="Times New Roman" w:cs="Times New Roman"/>
          <w:b/>
          <w:sz w:val="24"/>
          <w:szCs w:val="24"/>
          <w:lang w:eastAsia="fr-FR"/>
        </w:rPr>
        <w:t>originaux</w:t>
      </w:r>
      <w:r w:rsidRPr="003848E1">
        <w:rPr>
          <w:rFonts w:ascii="Times New Roman" w:eastAsia="Times New Roman" w:hAnsi="Times New Roman" w:cs="Times New Roman"/>
          <w:b/>
          <w:spacing w:val="-8"/>
          <w:sz w:val="24"/>
          <w:szCs w:val="24"/>
          <w:lang w:eastAsia="fr-FR"/>
        </w:rPr>
        <w:t xml:space="preserve"> </w:t>
      </w:r>
      <w:r w:rsidRPr="003848E1">
        <w:rPr>
          <w:rFonts w:ascii="Times New Roman" w:eastAsia="Times New Roman" w:hAnsi="Times New Roman" w:cs="Times New Roman"/>
          <w:b/>
          <w:sz w:val="24"/>
          <w:szCs w:val="24"/>
          <w:lang w:eastAsia="fr-FR"/>
        </w:rPr>
        <w:t>ou</w:t>
      </w:r>
      <w:r w:rsidRPr="003848E1">
        <w:rPr>
          <w:rFonts w:ascii="Times New Roman" w:eastAsia="Times New Roman" w:hAnsi="Times New Roman" w:cs="Times New Roman"/>
          <w:b/>
          <w:spacing w:val="-8"/>
          <w:sz w:val="24"/>
          <w:szCs w:val="24"/>
          <w:lang w:eastAsia="fr-FR"/>
        </w:rPr>
        <w:t xml:space="preserve"> </w:t>
      </w:r>
      <w:r w:rsidRPr="003848E1">
        <w:rPr>
          <w:rFonts w:ascii="Times New Roman" w:eastAsia="Times New Roman" w:hAnsi="Times New Roman" w:cs="Times New Roman"/>
          <w:b/>
          <w:sz w:val="24"/>
          <w:szCs w:val="24"/>
          <w:lang w:eastAsia="fr-FR"/>
        </w:rPr>
        <w:t>en</w:t>
      </w:r>
      <w:r w:rsidRPr="003848E1">
        <w:rPr>
          <w:rFonts w:ascii="Times New Roman" w:eastAsia="Times New Roman" w:hAnsi="Times New Roman" w:cs="Times New Roman"/>
          <w:b/>
          <w:spacing w:val="-8"/>
          <w:sz w:val="24"/>
          <w:szCs w:val="24"/>
          <w:lang w:eastAsia="fr-FR"/>
        </w:rPr>
        <w:t xml:space="preserve"> </w:t>
      </w:r>
      <w:r w:rsidRPr="003848E1">
        <w:rPr>
          <w:rFonts w:ascii="Times New Roman" w:eastAsia="Times New Roman" w:hAnsi="Times New Roman" w:cs="Times New Roman"/>
          <w:b/>
          <w:sz w:val="24"/>
          <w:szCs w:val="24"/>
          <w:lang w:eastAsia="fr-FR"/>
        </w:rPr>
        <w:t>copies</w:t>
      </w:r>
      <w:r w:rsidRPr="003848E1">
        <w:rPr>
          <w:rFonts w:ascii="Times New Roman" w:eastAsia="Times New Roman" w:hAnsi="Times New Roman" w:cs="Times New Roman"/>
          <w:b/>
          <w:spacing w:val="-8"/>
          <w:sz w:val="24"/>
          <w:szCs w:val="24"/>
          <w:lang w:eastAsia="fr-FR"/>
        </w:rPr>
        <w:t xml:space="preserve"> </w:t>
      </w:r>
      <w:r w:rsidRPr="003848E1">
        <w:rPr>
          <w:rFonts w:ascii="Times New Roman" w:eastAsia="Times New Roman" w:hAnsi="Times New Roman" w:cs="Times New Roman"/>
          <w:b/>
          <w:sz w:val="24"/>
          <w:szCs w:val="24"/>
          <w:lang w:eastAsia="fr-FR"/>
        </w:rPr>
        <w:t>certifiées</w:t>
      </w:r>
      <w:r w:rsidRPr="003848E1">
        <w:rPr>
          <w:rFonts w:ascii="Times New Roman" w:eastAsia="Times New Roman" w:hAnsi="Times New Roman" w:cs="Times New Roman"/>
          <w:b/>
          <w:spacing w:val="-8"/>
          <w:sz w:val="24"/>
          <w:szCs w:val="24"/>
          <w:lang w:eastAsia="fr-FR"/>
        </w:rPr>
        <w:t xml:space="preserve"> </w:t>
      </w:r>
      <w:r w:rsidRPr="003848E1">
        <w:rPr>
          <w:rFonts w:ascii="Times New Roman" w:eastAsia="Times New Roman" w:hAnsi="Times New Roman" w:cs="Times New Roman"/>
          <w:b/>
          <w:sz w:val="24"/>
          <w:szCs w:val="24"/>
          <w:lang w:eastAsia="fr-FR"/>
        </w:rPr>
        <w:t>conformes</w:t>
      </w:r>
      <w:r w:rsidRPr="003848E1">
        <w:rPr>
          <w:rFonts w:ascii="Times New Roman" w:eastAsia="Times New Roman" w:hAnsi="Times New Roman" w:cs="Times New Roman"/>
          <w:b/>
          <w:spacing w:val="-8"/>
          <w:sz w:val="24"/>
          <w:szCs w:val="24"/>
          <w:lang w:eastAsia="fr-FR"/>
        </w:rPr>
        <w:t xml:space="preserve"> </w:t>
      </w:r>
      <w:r w:rsidRPr="003848E1">
        <w:rPr>
          <w:rFonts w:ascii="Times New Roman" w:eastAsia="Times New Roman" w:hAnsi="Times New Roman" w:cs="Times New Roman"/>
          <w:b/>
          <w:sz w:val="24"/>
          <w:szCs w:val="24"/>
          <w:lang w:eastAsia="fr-FR"/>
        </w:rPr>
        <w:t>par</w:t>
      </w:r>
      <w:r w:rsidRPr="003848E1">
        <w:rPr>
          <w:rFonts w:ascii="Times New Roman" w:eastAsia="Times New Roman" w:hAnsi="Times New Roman" w:cs="Times New Roman"/>
          <w:b/>
          <w:spacing w:val="-8"/>
          <w:sz w:val="24"/>
          <w:szCs w:val="24"/>
          <w:lang w:eastAsia="fr-FR"/>
        </w:rPr>
        <w:t xml:space="preserve"> </w:t>
      </w:r>
      <w:r w:rsidRPr="003848E1">
        <w:rPr>
          <w:rFonts w:ascii="Times New Roman" w:eastAsia="Times New Roman" w:hAnsi="Times New Roman" w:cs="Times New Roman"/>
          <w:b/>
          <w:sz w:val="24"/>
          <w:szCs w:val="24"/>
          <w:lang w:eastAsia="fr-FR"/>
        </w:rPr>
        <w:t xml:space="preserve">le </w:t>
      </w:r>
      <w:r w:rsidRPr="003848E1">
        <w:rPr>
          <w:rFonts w:ascii="Times New Roman" w:eastAsia="Times New Roman" w:hAnsi="Times New Roman" w:cs="Times New Roman"/>
          <w:b/>
          <w:spacing w:val="1"/>
          <w:sz w:val="24"/>
          <w:szCs w:val="24"/>
          <w:lang w:eastAsia="fr-FR"/>
        </w:rPr>
        <w:t>servic</w:t>
      </w:r>
      <w:r w:rsidRPr="003848E1">
        <w:rPr>
          <w:rFonts w:ascii="Times New Roman" w:eastAsia="Times New Roman" w:hAnsi="Times New Roman" w:cs="Times New Roman"/>
          <w:b/>
          <w:sz w:val="24"/>
          <w:szCs w:val="24"/>
          <w:lang w:eastAsia="fr-FR"/>
        </w:rPr>
        <w:t xml:space="preserve">e </w:t>
      </w:r>
      <w:r w:rsidRPr="003848E1">
        <w:rPr>
          <w:rFonts w:ascii="Times New Roman" w:eastAsia="Times New Roman" w:hAnsi="Times New Roman" w:cs="Times New Roman"/>
          <w:b/>
          <w:spacing w:val="1"/>
          <w:sz w:val="24"/>
          <w:szCs w:val="24"/>
          <w:lang w:eastAsia="fr-FR"/>
        </w:rPr>
        <w:t>émetteu</w:t>
      </w:r>
      <w:r w:rsidRPr="003848E1">
        <w:rPr>
          <w:rFonts w:ascii="Times New Roman" w:eastAsia="Times New Roman" w:hAnsi="Times New Roman" w:cs="Times New Roman"/>
          <w:b/>
          <w:sz w:val="24"/>
          <w:szCs w:val="24"/>
          <w:lang w:eastAsia="fr-FR"/>
        </w:rPr>
        <w:t>r ou l’autorité administrative compétente</w:t>
      </w:r>
      <w:r w:rsidRPr="003848E1">
        <w:rPr>
          <w:rFonts w:ascii="Times New Roman" w:eastAsia="Times New Roman" w:hAnsi="Times New Roman" w:cs="Times New Roman"/>
          <w:b/>
          <w:strike/>
          <w:sz w:val="24"/>
          <w:szCs w:val="24"/>
          <w:lang w:eastAsia="fr-FR"/>
        </w:rPr>
        <w:t>,</w:t>
      </w:r>
      <w:r w:rsidRPr="003848E1">
        <w:rPr>
          <w:rFonts w:ascii="Times New Roman" w:eastAsia="Times New Roman" w:hAnsi="Times New Roman" w:cs="Times New Roman"/>
          <w:b/>
          <w:sz w:val="24"/>
          <w:szCs w:val="24"/>
          <w:lang w:eastAsia="fr-FR"/>
        </w:rPr>
        <w:t xml:space="preserve"> conformément aux dispositions</w:t>
      </w:r>
      <w:r w:rsidRPr="003848E1">
        <w:rPr>
          <w:rFonts w:ascii="Times New Roman" w:eastAsia="Times New Roman" w:hAnsi="Times New Roman" w:cs="Times New Roman"/>
          <w:b/>
          <w:spacing w:val="10"/>
          <w:sz w:val="24"/>
          <w:szCs w:val="24"/>
          <w:lang w:eastAsia="fr-FR"/>
        </w:rPr>
        <w:t xml:space="preserve"> </w:t>
      </w:r>
      <w:r w:rsidRPr="003848E1">
        <w:rPr>
          <w:rFonts w:ascii="Times New Roman" w:eastAsia="Times New Roman" w:hAnsi="Times New Roman" w:cs="Times New Roman"/>
          <w:b/>
          <w:sz w:val="24"/>
          <w:szCs w:val="24"/>
          <w:lang w:eastAsia="fr-FR"/>
        </w:rPr>
        <w:t>du</w:t>
      </w:r>
      <w:r w:rsidRPr="003848E1">
        <w:rPr>
          <w:rFonts w:ascii="Times New Roman" w:eastAsia="Times New Roman" w:hAnsi="Times New Roman" w:cs="Times New Roman"/>
          <w:b/>
          <w:spacing w:val="10"/>
          <w:sz w:val="24"/>
          <w:szCs w:val="24"/>
          <w:lang w:eastAsia="fr-FR"/>
        </w:rPr>
        <w:t xml:space="preserve"> </w:t>
      </w:r>
      <w:r w:rsidRPr="003848E1">
        <w:rPr>
          <w:rFonts w:ascii="Times New Roman" w:eastAsia="Times New Roman" w:hAnsi="Times New Roman" w:cs="Times New Roman"/>
          <w:b/>
          <w:sz w:val="24"/>
          <w:szCs w:val="24"/>
          <w:lang w:eastAsia="fr-FR"/>
        </w:rPr>
        <w:t>Règlement</w:t>
      </w:r>
      <w:r w:rsidRPr="003848E1">
        <w:rPr>
          <w:rFonts w:ascii="Times New Roman" w:eastAsia="Times New Roman" w:hAnsi="Times New Roman" w:cs="Times New Roman"/>
          <w:b/>
          <w:spacing w:val="10"/>
          <w:sz w:val="24"/>
          <w:szCs w:val="24"/>
          <w:lang w:eastAsia="fr-FR"/>
        </w:rPr>
        <w:t xml:space="preserve"> </w:t>
      </w:r>
      <w:r w:rsidRPr="003848E1">
        <w:rPr>
          <w:rFonts w:ascii="Times New Roman" w:eastAsia="Times New Roman" w:hAnsi="Times New Roman" w:cs="Times New Roman"/>
          <w:b/>
          <w:sz w:val="24"/>
          <w:szCs w:val="24"/>
          <w:lang w:eastAsia="fr-FR"/>
        </w:rPr>
        <w:t>Particulier</w:t>
      </w:r>
      <w:r w:rsidRPr="003848E1">
        <w:rPr>
          <w:rFonts w:ascii="Times New Roman" w:eastAsia="Times New Roman" w:hAnsi="Times New Roman" w:cs="Times New Roman"/>
          <w:b/>
          <w:spacing w:val="10"/>
          <w:sz w:val="24"/>
          <w:szCs w:val="24"/>
          <w:lang w:eastAsia="fr-FR"/>
        </w:rPr>
        <w:t xml:space="preserve"> </w:t>
      </w:r>
      <w:r w:rsidRPr="003848E1">
        <w:rPr>
          <w:rFonts w:ascii="Times New Roman" w:eastAsia="Times New Roman" w:hAnsi="Times New Roman" w:cs="Times New Roman"/>
          <w:b/>
          <w:sz w:val="24"/>
          <w:szCs w:val="24"/>
          <w:lang w:eastAsia="fr-FR"/>
        </w:rPr>
        <w:t>de</w:t>
      </w:r>
      <w:r w:rsidRPr="003848E1">
        <w:rPr>
          <w:rFonts w:ascii="Times New Roman" w:eastAsia="Times New Roman" w:hAnsi="Times New Roman" w:cs="Times New Roman"/>
          <w:b/>
          <w:spacing w:val="10"/>
          <w:sz w:val="24"/>
          <w:szCs w:val="24"/>
          <w:lang w:eastAsia="fr-FR"/>
        </w:rPr>
        <w:t xml:space="preserve"> </w:t>
      </w:r>
      <w:r w:rsidRPr="003848E1">
        <w:rPr>
          <w:rFonts w:ascii="Times New Roman" w:eastAsia="Times New Roman" w:hAnsi="Times New Roman" w:cs="Times New Roman"/>
          <w:b/>
          <w:sz w:val="24"/>
          <w:szCs w:val="24"/>
          <w:lang w:eastAsia="fr-FR"/>
        </w:rPr>
        <w:t>l’Appel</w:t>
      </w:r>
      <w:r w:rsidRPr="003848E1">
        <w:rPr>
          <w:rFonts w:ascii="Times New Roman" w:eastAsia="Times New Roman" w:hAnsi="Times New Roman" w:cs="Times New Roman"/>
          <w:b/>
          <w:spacing w:val="10"/>
          <w:sz w:val="24"/>
          <w:szCs w:val="24"/>
          <w:lang w:eastAsia="fr-FR"/>
        </w:rPr>
        <w:t xml:space="preserve"> </w:t>
      </w:r>
      <w:r w:rsidRPr="003848E1">
        <w:rPr>
          <w:rFonts w:ascii="Times New Roman" w:eastAsia="Times New Roman" w:hAnsi="Times New Roman" w:cs="Times New Roman"/>
          <w:b/>
          <w:sz w:val="24"/>
          <w:szCs w:val="24"/>
          <w:lang w:eastAsia="fr-FR"/>
        </w:rPr>
        <w:t xml:space="preserve">d’Offres. Elles doivent dater de moins de </w:t>
      </w:r>
      <w:r w:rsidR="003F2E11">
        <w:rPr>
          <w:rFonts w:ascii="Times New Roman" w:eastAsia="Times New Roman" w:hAnsi="Times New Roman" w:cs="Times New Roman"/>
          <w:b/>
          <w:sz w:val="24"/>
          <w:szCs w:val="24"/>
          <w:lang w:eastAsia="fr-FR"/>
        </w:rPr>
        <w:t xml:space="preserve">03 (trois) </w:t>
      </w:r>
      <w:r w:rsidRPr="003848E1">
        <w:rPr>
          <w:rFonts w:ascii="Times New Roman" w:eastAsia="Times New Roman" w:hAnsi="Times New Roman" w:cs="Times New Roman"/>
          <w:b/>
          <w:sz w:val="24"/>
          <w:szCs w:val="24"/>
          <w:lang w:eastAsia="fr-FR"/>
        </w:rPr>
        <w:t xml:space="preserve">mois </w:t>
      </w:r>
      <w:r w:rsidR="003F2E11">
        <w:rPr>
          <w:rFonts w:ascii="Times New Roman" w:eastAsia="Times New Roman" w:hAnsi="Times New Roman" w:cs="Times New Roman"/>
          <w:b/>
          <w:sz w:val="24"/>
          <w:szCs w:val="24"/>
          <w:lang w:eastAsia="fr-FR"/>
        </w:rPr>
        <w:t>à la date d’ouverture des offres.</w:t>
      </w:r>
    </w:p>
    <w:p w14:paraId="5FFDBB24" w14:textId="77777777" w:rsidR="003848E1" w:rsidRPr="003848E1" w:rsidRDefault="003848E1" w:rsidP="003848E1">
      <w:pPr>
        <w:widowControl w:val="0"/>
        <w:suppressAutoHyphens/>
        <w:autoSpaceDE w:val="0"/>
        <w:autoSpaceDN w:val="0"/>
        <w:spacing w:after="0" w:line="240" w:lineRule="auto"/>
        <w:ind w:firstLine="360"/>
        <w:jc w:val="both"/>
        <w:textAlignment w:val="baseline"/>
        <w:rPr>
          <w:rFonts w:ascii="Times New Roman" w:eastAsia="Times New Roman" w:hAnsi="Times New Roman" w:cs="Times New Roman"/>
          <w:bCs/>
          <w:w w:val="110"/>
          <w:sz w:val="24"/>
          <w:szCs w:val="24"/>
          <w:lang w:eastAsia="fr-FR"/>
        </w:rPr>
      </w:pPr>
      <w:r w:rsidRPr="003848E1">
        <w:rPr>
          <w:rFonts w:ascii="Times New Roman" w:eastAsia="Times New Roman" w:hAnsi="Times New Roman" w:cs="Times New Roman"/>
          <w:w w:val="110"/>
          <w:sz w:val="24"/>
          <w:szCs w:val="24"/>
          <w:lang w:eastAsia="fr-FR"/>
        </w:rPr>
        <w:t>En</w:t>
      </w:r>
      <w:r w:rsidRPr="003848E1">
        <w:rPr>
          <w:rFonts w:ascii="Times New Roman" w:eastAsia="Times New Roman" w:hAnsi="Times New Roman" w:cs="Times New Roman"/>
          <w:spacing w:val="-5"/>
          <w:w w:val="110"/>
          <w:sz w:val="24"/>
          <w:szCs w:val="24"/>
          <w:lang w:eastAsia="fr-FR"/>
        </w:rPr>
        <w:t xml:space="preserve"> </w:t>
      </w:r>
      <w:r w:rsidRPr="003848E1">
        <w:rPr>
          <w:rFonts w:ascii="Times New Roman" w:eastAsia="Times New Roman" w:hAnsi="Times New Roman" w:cs="Times New Roman"/>
          <w:w w:val="110"/>
          <w:sz w:val="24"/>
          <w:szCs w:val="24"/>
          <w:lang w:eastAsia="fr-FR"/>
        </w:rPr>
        <w:t>cas</w:t>
      </w:r>
      <w:r w:rsidRPr="003848E1">
        <w:rPr>
          <w:rFonts w:ascii="Times New Roman" w:eastAsia="Times New Roman" w:hAnsi="Times New Roman" w:cs="Times New Roman"/>
          <w:spacing w:val="-5"/>
          <w:w w:val="110"/>
          <w:sz w:val="24"/>
          <w:szCs w:val="24"/>
          <w:lang w:eastAsia="fr-FR"/>
        </w:rPr>
        <w:t xml:space="preserve"> </w:t>
      </w:r>
      <w:r w:rsidRPr="003848E1">
        <w:rPr>
          <w:rFonts w:ascii="Times New Roman" w:eastAsia="Times New Roman" w:hAnsi="Times New Roman" w:cs="Times New Roman"/>
          <w:w w:val="110"/>
          <w:sz w:val="24"/>
          <w:szCs w:val="24"/>
          <w:lang w:eastAsia="fr-FR"/>
        </w:rPr>
        <w:t>d’absence</w:t>
      </w:r>
      <w:r w:rsidRPr="003848E1">
        <w:rPr>
          <w:rFonts w:ascii="Times New Roman" w:eastAsia="Times New Roman" w:hAnsi="Times New Roman" w:cs="Times New Roman"/>
          <w:spacing w:val="-5"/>
          <w:w w:val="110"/>
          <w:sz w:val="24"/>
          <w:szCs w:val="24"/>
          <w:lang w:eastAsia="fr-FR"/>
        </w:rPr>
        <w:t xml:space="preserve"> </w:t>
      </w:r>
      <w:r w:rsidRPr="003848E1">
        <w:rPr>
          <w:rFonts w:ascii="Times New Roman" w:eastAsia="Times New Roman" w:hAnsi="Times New Roman" w:cs="Times New Roman"/>
          <w:w w:val="110"/>
          <w:sz w:val="24"/>
          <w:szCs w:val="24"/>
          <w:lang w:eastAsia="fr-FR"/>
        </w:rPr>
        <w:t>ou</w:t>
      </w:r>
      <w:r w:rsidRPr="003848E1">
        <w:rPr>
          <w:rFonts w:ascii="Times New Roman" w:eastAsia="Times New Roman" w:hAnsi="Times New Roman" w:cs="Times New Roman"/>
          <w:spacing w:val="-5"/>
          <w:w w:val="110"/>
          <w:sz w:val="24"/>
          <w:szCs w:val="24"/>
          <w:lang w:eastAsia="fr-FR"/>
        </w:rPr>
        <w:t xml:space="preserve"> </w:t>
      </w:r>
      <w:r w:rsidRPr="003848E1">
        <w:rPr>
          <w:rFonts w:ascii="Times New Roman" w:eastAsia="Times New Roman" w:hAnsi="Times New Roman" w:cs="Times New Roman"/>
          <w:w w:val="110"/>
          <w:sz w:val="24"/>
          <w:szCs w:val="24"/>
          <w:lang w:eastAsia="fr-FR"/>
        </w:rPr>
        <w:t>de</w:t>
      </w:r>
      <w:r w:rsidRPr="003848E1">
        <w:rPr>
          <w:rFonts w:ascii="Times New Roman" w:eastAsia="Times New Roman" w:hAnsi="Times New Roman" w:cs="Times New Roman"/>
          <w:spacing w:val="-5"/>
          <w:w w:val="110"/>
          <w:sz w:val="24"/>
          <w:szCs w:val="24"/>
          <w:lang w:eastAsia="fr-FR"/>
        </w:rPr>
        <w:t xml:space="preserve"> </w:t>
      </w:r>
      <w:r w:rsidRPr="003848E1">
        <w:rPr>
          <w:rFonts w:ascii="Times New Roman" w:eastAsia="Times New Roman" w:hAnsi="Times New Roman" w:cs="Times New Roman"/>
          <w:spacing w:val="-3"/>
          <w:w w:val="110"/>
          <w:sz w:val="24"/>
          <w:szCs w:val="24"/>
          <w:lang w:eastAsia="fr-FR"/>
        </w:rPr>
        <w:t>non-conformité</w:t>
      </w:r>
      <w:r w:rsidRPr="003848E1">
        <w:rPr>
          <w:rFonts w:ascii="Times New Roman" w:eastAsia="Times New Roman" w:hAnsi="Times New Roman" w:cs="Times New Roman"/>
          <w:spacing w:val="-5"/>
          <w:w w:val="110"/>
          <w:sz w:val="24"/>
          <w:szCs w:val="24"/>
          <w:lang w:eastAsia="fr-FR"/>
        </w:rPr>
        <w:t xml:space="preserve"> </w:t>
      </w:r>
      <w:r w:rsidRPr="003848E1">
        <w:rPr>
          <w:rFonts w:ascii="Times New Roman" w:eastAsia="Times New Roman" w:hAnsi="Times New Roman" w:cs="Times New Roman"/>
          <w:w w:val="110"/>
          <w:sz w:val="24"/>
          <w:szCs w:val="24"/>
          <w:lang w:eastAsia="fr-FR"/>
        </w:rPr>
        <w:t>d’une</w:t>
      </w:r>
      <w:r w:rsidRPr="003848E1">
        <w:rPr>
          <w:rFonts w:ascii="Times New Roman" w:eastAsia="Times New Roman" w:hAnsi="Times New Roman" w:cs="Times New Roman"/>
          <w:spacing w:val="-5"/>
          <w:w w:val="110"/>
          <w:sz w:val="24"/>
          <w:szCs w:val="24"/>
          <w:lang w:eastAsia="fr-FR"/>
        </w:rPr>
        <w:t xml:space="preserve"> </w:t>
      </w:r>
      <w:r w:rsidRPr="003848E1">
        <w:rPr>
          <w:rFonts w:ascii="Times New Roman" w:eastAsia="Times New Roman" w:hAnsi="Times New Roman" w:cs="Times New Roman"/>
          <w:w w:val="110"/>
          <w:sz w:val="24"/>
          <w:szCs w:val="24"/>
          <w:lang w:eastAsia="fr-FR"/>
        </w:rPr>
        <w:t>pièce</w:t>
      </w:r>
      <w:r w:rsidRPr="003848E1">
        <w:rPr>
          <w:rFonts w:ascii="Times New Roman" w:eastAsia="Times New Roman" w:hAnsi="Times New Roman" w:cs="Times New Roman"/>
          <w:spacing w:val="-5"/>
          <w:w w:val="110"/>
          <w:sz w:val="24"/>
          <w:szCs w:val="24"/>
          <w:lang w:eastAsia="fr-FR"/>
        </w:rPr>
        <w:t xml:space="preserve"> </w:t>
      </w:r>
      <w:r w:rsidRPr="003848E1">
        <w:rPr>
          <w:rFonts w:ascii="Times New Roman" w:eastAsia="Times New Roman" w:hAnsi="Times New Roman" w:cs="Times New Roman"/>
          <w:w w:val="110"/>
          <w:sz w:val="24"/>
          <w:szCs w:val="24"/>
          <w:lang w:eastAsia="fr-FR"/>
        </w:rPr>
        <w:t>du</w:t>
      </w:r>
      <w:r w:rsidRPr="003848E1">
        <w:rPr>
          <w:rFonts w:ascii="Times New Roman" w:eastAsia="Times New Roman" w:hAnsi="Times New Roman" w:cs="Times New Roman"/>
          <w:spacing w:val="-5"/>
          <w:w w:val="110"/>
          <w:sz w:val="24"/>
          <w:szCs w:val="24"/>
          <w:lang w:eastAsia="fr-FR"/>
        </w:rPr>
        <w:t xml:space="preserve"> </w:t>
      </w:r>
      <w:r w:rsidRPr="003848E1">
        <w:rPr>
          <w:rFonts w:ascii="Times New Roman" w:eastAsia="Times New Roman" w:hAnsi="Times New Roman" w:cs="Times New Roman"/>
          <w:w w:val="110"/>
          <w:sz w:val="24"/>
          <w:szCs w:val="24"/>
          <w:lang w:eastAsia="fr-FR"/>
        </w:rPr>
        <w:t xml:space="preserve">dossier </w:t>
      </w:r>
      <w:r w:rsidRPr="003848E1">
        <w:rPr>
          <w:rFonts w:ascii="Times New Roman" w:eastAsia="Times New Roman" w:hAnsi="Times New Roman" w:cs="Times New Roman"/>
          <w:spacing w:val="-3"/>
          <w:w w:val="110"/>
          <w:sz w:val="24"/>
          <w:szCs w:val="24"/>
          <w:lang w:eastAsia="fr-FR"/>
        </w:rPr>
        <w:t xml:space="preserve">administratif </w:t>
      </w:r>
      <w:r w:rsidRPr="003848E1">
        <w:rPr>
          <w:rFonts w:ascii="Times New Roman" w:eastAsia="Times New Roman" w:hAnsi="Times New Roman" w:cs="Times New Roman"/>
          <w:w w:val="110"/>
          <w:sz w:val="24"/>
          <w:szCs w:val="24"/>
          <w:lang w:eastAsia="fr-FR"/>
        </w:rPr>
        <w:t xml:space="preserve">lors de </w:t>
      </w:r>
      <w:r w:rsidRPr="003848E1">
        <w:rPr>
          <w:rFonts w:ascii="Times New Roman" w:eastAsia="Times New Roman" w:hAnsi="Times New Roman" w:cs="Times New Roman"/>
          <w:spacing w:val="-3"/>
          <w:w w:val="110"/>
          <w:sz w:val="24"/>
          <w:szCs w:val="24"/>
          <w:lang w:eastAsia="fr-FR"/>
        </w:rPr>
        <w:t xml:space="preserve">l’ouverture </w:t>
      </w:r>
      <w:r w:rsidRPr="003848E1">
        <w:rPr>
          <w:rFonts w:ascii="Times New Roman" w:eastAsia="Times New Roman" w:hAnsi="Times New Roman" w:cs="Times New Roman"/>
          <w:w w:val="110"/>
          <w:sz w:val="24"/>
          <w:szCs w:val="24"/>
          <w:lang w:eastAsia="fr-FR"/>
        </w:rPr>
        <w:t xml:space="preserve">des plis, </w:t>
      </w:r>
      <w:bookmarkStart w:id="3" w:name="_Hlk158723535"/>
      <w:r w:rsidRPr="003848E1">
        <w:rPr>
          <w:rFonts w:ascii="Times New Roman" w:eastAsia="Times New Roman" w:hAnsi="Times New Roman" w:cs="Times New Roman"/>
          <w:bCs/>
          <w:w w:val="110"/>
          <w:sz w:val="24"/>
          <w:szCs w:val="24"/>
          <w:lang w:eastAsia="fr-FR"/>
        </w:rPr>
        <w:t>après un délai de 48 heures accordées par la Commission, l'offre sera rejetée</w:t>
      </w:r>
      <w:r w:rsidR="00FB2344">
        <w:rPr>
          <w:rFonts w:ascii="Times New Roman" w:eastAsia="Times New Roman" w:hAnsi="Times New Roman" w:cs="Times New Roman"/>
          <w:bCs/>
          <w:w w:val="110"/>
          <w:sz w:val="24"/>
          <w:szCs w:val="24"/>
          <w:lang w:eastAsia="fr-FR"/>
        </w:rPr>
        <w:t xml:space="preserve"> à l’exception de la caution de soumission</w:t>
      </w:r>
      <w:r w:rsidRPr="003848E1">
        <w:rPr>
          <w:rFonts w:ascii="Times New Roman" w:eastAsia="Times New Roman" w:hAnsi="Times New Roman" w:cs="Times New Roman"/>
          <w:bCs/>
          <w:w w:val="110"/>
          <w:sz w:val="24"/>
          <w:szCs w:val="24"/>
          <w:lang w:eastAsia="fr-FR"/>
        </w:rPr>
        <w:t>.</w:t>
      </w:r>
    </w:p>
    <w:bookmarkEnd w:id="3"/>
    <w:p w14:paraId="24014E5D" w14:textId="77777777" w:rsidR="003848E1" w:rsidRPr="003848E1" w:rsidRDefault="003848E1" w:rsidP="003848E1">
      <w:pPr>
        <w:widowControl w:val="0"/>
        <w:suppressAutoHyphens/>
        <w:autoSpaceDE w:val="0"/>
        <w:autoSpaceDN w:val="0"/>
        <w:spacing w:after="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Critères d’évaluation</w:t>
      </w:r>
    </w:p>
    <w:p w14:paraId="61280A0B" w14:textId="77777777" w:rsidR="003848E1" w:rsidRPr="003848E1" w:rsidRDefault="003848E1" w:rsidP="003848E1">
      <w:pPr>
        <w:suppressAutoHyphens/>
        <w:autoSpaceDN w:val="0"/>
        <w:spacing w:after="0" w:line="240" w:lineRule="auto"/>
        <w:contextualSpacing/>
        <w:textAlignment w:val="baseline"/>
        <w:rPr>
          <w:rFonts w:ascii="Arial" w:eastAsia="Times New Roman" w:hAnsi="Arial" w:cs="Arial"/>
          <w:b/>
          <w:sz w:val="24"/>
          <w:szCs w:val="24"/>
          <w:lang w:eastAsia="fr-FR"/>
        </w:rPr>
      </w:pPr>
      <w:r w:rsidRPr="003848E1">
        <w:rPr>
          <w:rFonts w:ascii="Arial" w:eastAsia="Times New Roman" w:hAnsi="Arial" w:cs="Arial"/>
          <w:sz w:val="24"/>
          <w:szCs w:val="24"/>
          <w:lang w:eastAsia="fr-FR"/>
        </w:rPr>
        <w:t xml:space="preserve"> Les offres retenues après vérification des pièces administratives seront évaluées sur la base des principaux critères de notation ci-après : </w:t>
      </w:r>
    </w:p>
    <w:p w14:paraId="5816340B" w14:textId="77777777" w:rsidR="003848E1" w:rsidRPr="003848E1" w:rsidRDefault="003848E1" w:rsidP="003848E1">
      <w:pPr>
        <w:widowControl w:val="0"/>
        <w:suppressAutoHyphens/>
        <w:autoSpaceDE w:val="0"/>
        <w:autoSpaceDN w:val="0"/>
        <w:spacing w:after="0" w:line="240" w:lineRule="auto"/>
        <w:ind w:left="714" w:right="130"/>
        <w:jc w:val="both"/>
        <w:textAlignment w:val="baseline"/>
        <w:rPr>
          <w:rFonts w:ascii="Times New Roman" w:eastAsia="Calibri" w:hAnsi="Times New Roman" w:cs="Times New Roman"/>
          <w:i/>
          <w:iCs/>
          <w:sz w:val="24"/>
          <w:szCs w:val="24"/>
          <w:lang w:eastAsia="fr-FR"/>
        </w:rPr>
      </w:pPr>
      <w:r w:rsidRPr="003848E1">
        <w:rPr>
          <w:rFonts w:ascii="Times New Roman" w:eastAsia="Calibri" w:hAnsi="Times New Roman" w:cs="Times New Roman"/>
          <w:i/>
          <w:iCs/>
          <w:sz w:val="24"/>
          <w:szCs w:val="24"/>
          <w:lang w:eastAsia="fr-FR"/>
        </w:rPr>
        <w:t xml:space="preserve">1. Les </w:t>
      </w:r>
      <w:r w:rsidRPr="003848E1">
        <w:rPr>
          <w:rFonts w:ascii="Times New Roman" w:eastAsia="Calibri" w:hAnsi="Times New Roman" w:cs="Times New Roman"/>
          <w:b/>
          <w:i/>
          <w:iCs/>
          <w:sz w:val="24"/>
          <w:szCs w:val="24"/>
          <w:lang w:eastAsia="fr-FR"/>
        </w:rPr>
        <w:t>critères éliminatoires</w:t>
      </w:r>
      <w:r w:rsidRPr="003848E1">
        <w:rPr>
          <w:rFonts w:ascii="Times New Roman" w:eastAsia="Calibri" w:hAnsi="Times New Roman" w:cs="Times New Roman"/>
          <w:i/>
          <w:iCs/>
          <w:sz w:val="24"/>
          <w:szCs w:val="24"/>
          <w:lang w:eastAsia="fr-FR"/>
        </w:rPr>
        <w:t xml:space="preserve"> </w:t>
      </w:r>
    </w:p>
    <w:p w14:paraId="66D760FC" w14:textId="77777777" w:rsidR="003848E1" w:rsidRPr="003848E1" w:rsidRDefault="003848E1" w:rsidP="003848E1">
      <w:pPr>
        <w:widowControl w:val="0"/>
        <w:suppressAutoHyphens/>
        <w:autoSpaceDE w:val="0"/>
        <w:autoSpaceDN w:val="0"/>
        <w:spacing w:after="0" w:line="240" w:lineRule="auto"/>
        <w:ind w:left="114" w:right="130" w:hanging="114"/>
        <w:jc w:val="both"/>
        <w:textAlignment w:val="baseline"/>
        <w:rPr>
          <w:rFonts w:ascii="Times New Roman" w:eastAsia="Times New Roman" w:hAnsi="Times New Roman" w:cs="Times New Roman"/>
          <w:iCs/>
          <w:spacing w:val="-2"/>
          <w:sz w:val="24"/>
          <w:szCs w:val="24"/>
          <w:lang w:eastAsia="fr-FR"/>
        </w:rPr>
      </w:pPr>
      <w:r w:rsidRPr="003848E1">
        <w:rPr>
          <w:rFonts w:ascii="Times New Roman" w:eastAsia="Times New Roman" w:hAnsi="Times New Roman" w:cs="Times New Roman"/>
          <w:iCs/>
          <w:sz w:val="24"/>
          <w:szCs w:val="24"/>
          <w:lang w:eastAsia="fr-FR"/>
        </w:rPr>
        <w:t>Il s'agit</w:t>
      </w:r>
      <w:r w:rsidRPr="003848E1">
        <w:rPr>
          <w:rFonts w:ascii="Times New Roman" w:eastAsia="Times New Roman" w:hAnsi="Times New Roman" w:cs="Times New Roman"/>
          <w:iCs/>
          <w:spacing w:val="-2"/>
          <w:sz w:val="24"/>
          <w:szCs w:val="24"/>
          <w:lang w:eastAsia="fr-FR"/>
        </w:rPr>
        <w:t xml:space="preserve"> </w:t>
      </w:r>
      <w:r w:rsidRPr="003848E1">
        <w:rPr>
          <w:rFonts w:ascii="Times New Roman" w:eastAsia="Times New Roman" w:hAnsi="Times New Roman" w:cs="Times New Roman"/>
          <w:iCs/>
          <w:sz w:val="24"/>
          <w:szCs w:val="24"/>
          <w:lang w:eastAsia="fr-FR"/>
        </w:rPr>
        <w:t>notamment</w:t>
      </w:r>
      <w:r w:rsidRPr="003848E1">
        <w:rPr>
          <w:rFonts w:ascii="Times New Roman" w:eastAsia="Times New Roman" w:hAnsi="Times New Roman" w:cs="Times New Roman"/>
          <w:iCs/>
          <w:spacing w:val="-2"/>
          <w:sz w:val="24"/>
          <w:szCs w:val="24"/>
          <w:lang w:eastAsia="fr-FR"/>
        </w:rPr>
        <w:t xml:space="preserve"> :</w:t>
      </w:r>
    </w:p>
    <w:p w14:paraId="6FB09F53" w14:textId="77777777" w:rsidR="003848E1" w:rsidRPr="003848E1" w:rsidRDefault="003848E1" w:rsidP="003848E1">
      <w:pPr>
        <w:widowControl w:val="0"/>
        <w:numPr>
          <w:ilvl w:val="0"/>
          <w:numId w:val="19"/>
        </w:numPr>
        <w:suppressAutoHyphens/>
        <w:autoSpaceDE w:val="0"/>
        <w:autoSpaceDN w:val="0"/>
        <w:spacing w:before="29"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l’absence du cautionnement de soumission à l’ouverture des plis;</w:t>
      </w:r>
    </w:p>
    <w:p w14:paraId="65DD360D" w14:textId="77777777" w:rsidR="003848E1" w:rsidRPr="003848E1" w:rsidRDefault="003848E1" w:rsidP="003848E1">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szCs w:val="24"/>
          <w:lang w:eastAsia="fr-FR"/>
        </w:rPr>
      </w:pPr>
      <w:r w:rsidRPr="003848E1">
        <w:rPr>
          <w:rFonts w:ascii="Times New Roman" w:eastAsia="Calibri" w:hAnsi="Times New Roman" w:cs="Times New Roman"/>
          <w:szCs w:val="24"/>
          <w:lang w:eastAsia="fr-FR"/>
        </w:rPr>
        <w:t>la non -production au-delà du délai de 48 h après l’ouverture des plis, d’une pièce du dossier administratif jugée non conforme ou absente</w:t>
      </w:r>
      <w:r w:rsidRPr="003848E1">
        <w:rPr>
          <w:rFonts w:ascii="Times New Roman" w:eastAsia="Times New Roman" w:hAnsi="Times New Roman" w:cs="Times New Roman"/>
          <w:szCs w:val="24"/>
          <w:lang w:eastAsia="fr-FR"/>
        </w:rPr>
        <w:t xml:space="preserve"> </w:t>
      </w:r>
      <w:r w:rsidRPr="003848E1">
        <w:rPr>
          <w:rFonts w:ascii="Times New Roman" w:eastAsia="Calibri" w:hAnsi="Times New Roman" w:cs="Times New Roman"/>
          <w:szCs w:val="24"/>
          <w:lang w:eastAsia="fr-FR"/>
        </w:rPr>
        <w:t xml:space="preserve">lors de l’ouverture des plis, (excepté le cautionnement de soumission); </w:t>
      </w:r>
    </w:p>
    <w:p w14:paraId="726F7726" w14:textId="77777777" w:rsidR="003848E1" w:rsidRPr="003848E1" w:rsidRDefault="003848E1" w:rsidP="003848E1">
      <w:pPr>
        <w:widowControl w:val="0"/>
        <w:numPr>
          <w:ilvl w:val="0"/>
          <w:numId w:val="19"/>
        </w:numPr>
        <w:suppressAutoHyphens/>
        <w:autoSpaceDE w:val="0"/>
        <w:autoSpaceDN w:val="0"/>
        <w:spacing w:before="29"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fausses déclarations, manœuvres frauduleuses ou </w:t>
      </w:r>
      <w:r w:rsidRPr="003848E1">
        <w:rPr>
          <w:rFonts w:ascii="Times New Roman" w:eastAsia="Times New Roman" w:hAnsi="Times New Roman" w:cs="Times New Roman"/>
          <w:spacing w:val="2"/>
          <w:sz w:val="24"/>
          <w:szCs w:val="24"/>
          <w:lang w:eastAsia="fr-FR"/>
        </w:rPr>
        <w:t>des pièces falsifiées ;</w:t>
      </w:r>
    </w:p>
    <w:p w14:paraId="393AD242" w14:textId="77777777" w:rsidR="003848E1" w:rsidRPr="003848E1" w:rsidRDefault="003848E1" w:rsidP="003848E1">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non-respect de 70% de « OUI » des critères essentiels;</w:t>
      </w:r>
    </w:p>
    <w:p w14:paraId="20A105B8" w14:textId="77777777" w:rsidR="003848E1" w:rsidRPr="003848E1" w:rsidRDefault="003848E1" w:rsidP="003848E1">
      <w:pPr>
        <w:widowControl w:val="0"/>
        <w:numPr>
          <w:ilvl w:val="0"/>
          <w:numId w:val="19"/>
        </w:numPr>
        <w:suppressAutoHyphens/>
        <w:autoSpaceDE w:val="0"/>
        <w:autoSpaceDN w:val="0"/>
        <w:spacing w:after="0" w:line="240" w:lineRule="auto"/>
        <w:jc w:val="both"/>
        <w:textAlignment w:val="baseline"/>
        <w:rPr>
          <w:rFonts w:ascii="Times New Roman" w:eastAsia="Calibri" w:hAnsi="Times New Roman" w:cs="Times New Roman"/>
          <w:i/>
          <w:sz w:val="24"/>
          <w:szCs w:val="24"/>
          <w:lang w:eastAsia="fr-FR"/>
        </w:rPr>
      </w:pPr>
      <w:r w:rsidRPr="003848E1">
        <w:rPr>
          <w:rFonts w:ascii="Times New Roman" w:eastAsia="Calibri" w:hAnsi="Times New Roman" w:cs="Times New Roman"/>
          <w:iCs/>
          <w:sz w:val="24"/>
          <w:szCs w:val="24"/>
          <w:lang w:eastAsia="fr-FR"/>
        </w:rPr>
        <w:t>l’absence d’un prix unitaire quantifié dans l’Offre financière</w:t>
      </w:r>
      <w:r w:rsidRPr="003848E1">
        <w:rPr>
          <w:rFonts w:ascii="Times New Roman" w:eastAsia="Calibri" w:hAnsi="Times New Roman" w:cs="Times New Roman"/>
          <w:i/>
          <w:sz w:val="24"/>
          <w:szCs w:val="24"/>
          <w:lang w:eastAsia="fr-FR"/>
        </w:rPr>
        <w:t> ;</w:t>
      </w:r>
    </w:p>
    <w:p w14:paraId="5C653238" w14:textId="77777777" w:rsidR="003848E1" w:rsidRDefault="003848E1" w:rsidP="003848E1">
      <w:pPr>
        <w:widowControl w:val="0"/>
        <w:numPr>
          <w:ilvl w:val="0"/>
          <w:numId w:val="7"/>
        </w:numPr>
        <w:suppressAutoHyphens/>
        <w:autoSpaceDE w:val="0"/>
        <w:autoSpaceDN w:val="0"/>
        <w:spacing w:after="6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 l’absence d’un élément de l’offre financière (la soumission, les BPU, le DQE) ; </w:t>
      </w:r>
    </w:p>
    <w:p w14:paraId="31446809" w14:textId="77777777" w:rsidR="00ED4187" w:rsidRPr="00124110" w:rsidRDefault="00ED4187" w:rsidP="00ED4187">
      <w:pPr>
        <w:pStyle w:val="Paragraphedeliste"/>
        <w:widowControl w:val="0"/>
        <w:numPr>
          <w:ilvl w:val="0"/>
          <w:numId w:val="7"/>
        </w:numPr>
        <w:autoSpaceDE w:val="0"/>
        <w:spacing w:after="0" w:line="240" w:lineRule="auto"/>
        <w:ind w:right="-123"/>
        <w:jc w:val="both"/>
        <w:rPr>
          <w:rFonts w:ascii="Times New Roman" w:hAnsi="Times New Roman"/>
          <w:color w:val="000000" w:themeColor="text1"/>
          <w:sz w:val="24"/>
          <w:szCs w:val="24"/>
        </w:rPr>
      </w:pPr>
      <w:r w:rsidRPr="00124110">
        <w:rPr>
          <w:rFonts w:ascii="Times New Roman" w:hAnsi="Times New Roman"/>
          <w:color w:val="000000" w:themeColor="text1"/>
          <w:sz w:val="24"/>
          <w:szCs w:val="24"/>
        </w:rPr>
        <w:lastRenderedPageBreak/>
        <w:t xml:space="preserve">de l’absence de prospectus </w:t>
      </w:r>
      <w:bookmarkStart w:id="4" w:name="_Hlk159847038"/>
      <w:r w:rsidRPr="00124110">
        <w:rPr>
          <w:rFonts w:ascii="Times New Roman" w:hAnsi="Times New Roman"/>
          <w:color w:val="000000" w:themeColor="text1"/>
          <w:sz w:val="24"/>
          <w:szCs w:val="24"/>
        </w:rPr>
        <w:t xml:space="preserve">de couleur dans l’original et toutes les copies accompagné </w:t>
      </w:r>
      <w:bookmarkEnd w:id="4"/>
      <w:r w:rsidRPr="00124110">
        <w:rPr>
          <w:rFonts w:ascii="Times New Roman" w:hAnsi="Times New Roman"/>
          <w:color w:val="000000" w:themeColor="text1"/>
          <w:sz w:val="24"/>
          <w:szCs w:val="24"/>
        </w:rPr>
        <w:t>de catalogue, dessin ou fiche technique produit par le fabricant ;</w:t>
      </w:r>
    </w:p>
    <w:p w14:paraId="2857E502" w14:textId="77777777" w:rsidR="00ED4187" w:rsidRPr="00124110" w:rsidRDefault="00ED4187" w:rsidP="00ED4187">
      <w:pPr>
        <w:pStyle w:val="Paragraphedeliste"/>
        <w:widowControl w:val="0"/>
        <w:numPr>
          <w:ilvl w:val="0"/>
          <w:numId w:val="7"/>
        </w:numPr>
        <w:autoSpaceDE w:val="0"/>
        <w:spacing w:after="0" w:line="240" w:lineRule="auto"/>
        <w:ind w:right="-123"/>
        <w:jc w:val="both"/>
        <w:rPr>
          <w:rFonts w:ascii="Times New Roman" w:hAnsi="Times New Roman"/>
          <w:color w:val="000000" w:themeColor="text1"/>
          <w:sz w:val="24"/>
          <w:szCs w:val="24"/>
        </w:rPr>
      </w:pPr>
      <w:r w:rsidRPr="00124110">
        <w:rPr>
          <w:rFonts w:ascii="Times New Roman" w:hAnsi="Times New Roman"/>
          <w:color w:val="000000" w:themeColor="text1"/>
          <w:sz w:val="24"/>
          <w:szCs w:val="24"/>
        </w:rPr>
        <w:t xml:space="preserve">du non-respect de 70 % des spécifications techniques </w:t>
      </w:r>
      <w:r w:rsidR="00CA22B6" w:rsidRPr="00124110">
        <w:rPr>
          <w:rFonts w:ascii="Times New Roman" w:hAnsi="Times New Roman"/>
          <w:color w:val="000000" w:themeColor="text1"/>
          <w:sz w:val="24"/>
          <w:szCs w:val="24"/>
        </w:rPr>
        <w:t xml:space="preserve"> </w:t>
      </w:r>
      <w:r w:rsidRPr="00124110">
        <w:rPr>
          <w:rFonts w:ascii="Times New Roman" w:hAnsi="Times New Roman"/>
          <w:color w:val="000000" w:themeColor="text1"/>
          <w:sz w:val="24"/>
          <w:szCs w:val="24"/>
        </w:rPr>
        <w:t xml:space="preserve"> indiquées dans le Descriptif des fournitures du présent </w:t>
      </w:r>
      <w:proofErr w:type="gramStart"/>
      <w:r w:rsidRPr="00124110">
        <w:rPr>
          <w:rFonts w:ascii="Times New Roman" w:hAnsi="Times New Roman"/>
          <w:color w:val="000000" w:themeColor="text1"/>
          <w:sz w:val="24"/>
          <w:szCs w:val="24"/>
        </w:rPr>
        <w:t>DAO  ;</w:t>
      </w:r>
      <w:proofErr w:type="gramEnd"/>
    </w:p>
    <w:p w14:paraId="4EF938FF" w14:textId="77777777" w:rsidR="00ED4187" w:rsidRPr="00124110" w:rsidRDefault="00ED4187" w:rsidP="00ED4187">
      <w:pPr>
        <w:pStyle w:val="Paragraphedeliste"/>
        <w:widowControl w:val="0"/>
        <w:numPr>
          <w:ilvl w:val="0"/>
          <w:numId w:val="7"/>
        </w:numPr>
        <w:autoSpaceDE w:val="0"/>
        <w:spacing w:after="0" w:line="240" w:lineRule="auto"/>
        <w:ind w:right="-123"/>
        <w:jc w:val="both"/>
        <w:rPr>
          <w:rFonts w:ascii="Times New Roman" w:hAnsi="Times New Roman"/>
          <w:sz w:val="24"/>
          <w:szCs w:val="24"/>
        </w:rPr>
      </w:pPr>
      <w:r w:rsidRPr="00124110">
        <w:rPr>
          <w:rFonts w:ascii="Times New Roman" w:hAnsi="Times New Roman"/>
          <w:sz w:val="24"/>
          <w:szCs w:val="24"/>
        </w:rPr>
        <w:t>de l’absence de Certificat de Bonne pratique</w:t>
      </w:r>
      <w:r w:rsidRPr="00124110">
        <w:rPr>
          <w:rFonts w:ascii="Times New Roman" w:hAnsi="Times New Roman"/>
          <w:b/>
          <w:i/>
          <w:sz w:val="24"/>
          <w:szCs w:val="24"/>
        </w:rPr>
        <w:t xml:space="preserve"> </w:t>
      </w:r>
      <w:r w:rsidRPr="00124110">
        <w:rPr>
          <w:rFonts w:ascii="Times New Roman" w:hAnsi="Times New Roman"/>
          <w:sz w:val="24"/>
          <w:szCs w:val="24"/>
        </w:rPr>
        <w:t>de Fabrication / Distribution, le cas échéant ;</w:t>
      </w:r>
    </w:p>
    <w:p w14:paraId="4A0C5C1D" w14:textId="77777777" w:rsidR="00455E82" w:rsidRPr="00124110" w:rsidRDefault="00ED4187" w:rsidP="00CA22B6">
      <w:pPr>
        <w:pStyle w:val="Paragraphedeliste"/>
        <w:widowControl w:val="0"/>
        <w:numPr>
          <w:ilvl w:val="0"/>
          <w:numId w:val="7"/>
        </w:numPr>
        <w:autoSpaceDE w:val="0"/>
        <w:spacing w:after="0" w:line="240" w:lineRule="auto"/>
        <w:ind w:right="-123"/>
        <w:jc w:val="both"/>
        <w:rPr>
          <w:rFonts w:ascii="Times New Roman" w:hAnsi="Times New Roman"/>
          <w:sz w:val="24"/>
          <w:szCs w:val="24"/>
        </w:rPr>
      </w:pPr>
      <w:r w:rsidRPr="00124110">
        <w:rPr>
          <w:rFonts w:ascii="Times New Roman" w:hAnsi="Times New Roman"/>
          <w:sz w:val="24"/>
          <w:szCs w:val="24"/>
        </w:rPr>
        <w:t>de l’absence de la Fiche d’Informations Techniques sur les Fournitures</w:t>
      </w:r>
    </w:p>
    <w:p w14:paraId="57369754" w14:textId="77777777" w:rsidR="003848E1" w:rsidRPr="003848E1" w:rsidRDefault="003848E1" w:rsidP="003848E1">
      <w:pPr>
        <w:numPr>
          <w:ilvl w:val="0"/>
          <w:numId w:val="7"/>
        </w:numPr>
        <w:suppressAutoHyphens/>
        <w:autoSpaceDN w:val="0"/>
        <w:spacing w:after="0" w:line="240" w:lineRule="auto"/>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l’absence de la charte d’intégrité datée et signée ;</w:t>
      </w:r>
    </w:p>
    <w:p w14:paraId="645866B4" w14:textId="77777777" w:rsidR="003848E1" w:rsidRPr="003848E1" w:rsidRDefault="003848E1" w:rsidP="003848E1">
      <w:pPr>
        <w:numPr>
          <w:ilvl w:val="0"/>
          <w:numId w:val="7"/>
        </w:numPr>
        <w:suppressAutoHyphens/>
        <w:autoSpaceDN w:val="0"/>
        <w:spacing w:after="0" w:line="240" w:lineRule="auto"/>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l’absence de la déclaration d’engagement au respect des clauses environnementales et sociales datée et signée.</w:t>
      </w:r>
    </w:p>
    <w:p w14:paraId="2E68E487" w14:textId="77777777" w:rsidR="003848E1" w:rsidRPr="003848E1" w:rsidRDefault="003848E1" w:rsidP="003848E1">
      <w:pPr>
        <w:widowControl w:val="0"/>
        <w:suppressAutoHyphens/>
        <w:autoSpaceDE w:val="0"/>
        <w:autoSpaceDN w:val="0"/>
        <w:spacing w:after="0" w:line="240" w:lineRule="auto"/>
        <w:ind w:left="114" w:right="132"/>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 xml:space="preserve">2.Les </w:t>
      </w:r>
      <w:r w:rsidRPr="003848E1">
        <w:rPr>
          <w:rFonts w:ascii="Times New Roman" w:eastAsia="Times New Roman" w:hAnsi="Times New Roman" w:cs="Times New Roman"/>
          <w:b/>
          <w:i/>
          <w:iCs/>
          <w:sz w:val="24"/>
          <w:szCs w:val="24"/>
          <w:lang w:eastAsia="fr-FR"/>
        </w:rPr>
        <w:t>critères dits essentiels</w:t>
      </w:r>
      <w:r w:rsidRPr="003848E1">
        <w:rPr>
          <w:rFonts w:ascii="Times New Roman" w:eastAsia="Times New Roman" w:hAnsi="Times New Roman" w:cs="Times New Roman"/>
          <w:i/>
          <w:iCs/>
          <w:sz w:val="24"/>
          <w:szCs w:val="24"/>
          <w:lang w:eastAsia="fr-FR"/>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3848E1" w:rsidRPr="003848E1" w14:paraId="70A875BA" w14:textId="77777777" w:rsidTr="00BE231D">
        <w:trPr>
          <w:trHeight w:val="1929"/>
        </w:trPr>
        <w:tc>
          <w:tcPr>
            <w:tcW w:w="8675" w:type="dxa"/>
            <w:shd w:val="clear" w:color="auto" w:fill="auto"/>
            <w:tcMar>
              <w:top w:w="0" w:type="dxa"/>
              <w:left w:w="0" w:type="dxa"/>
              <w:bottom w:w="0" w:type="dxa"/>
              <w:right w:w="0" w:type="dxa"/>
            </w:tcMar>
          </w:tcPr>
          <w:p w14:paraId="0913E06B" w14:textId="77777777" w:rsidR="003848E1" w:rsidRPr="003848E1" w:rsidRDefault="003848E1" w:rsidP="00460936">
            <w:pPr>
              <w:widowControl w:val="0"/>
              <w:numPr>
                <w:ilvl w:val="0"/>
                <w:numId w:val="18"/>
              </w:numPr>
              <w:suppressAutoHyphens/>
              <w:autoSpaceDE w:val="0"/>
              <w:autoSpaceDN w:val="0"/>
              <w:spacing w:after="0" w:line="240" w:lineRule="auto"/>
              <w:jc w:val="both"/>
              <w:textAlignment w:val="baseline"/>
              <w:rPr>
                <w:rFonts w:ascii="Times New Roman" w:eastAsia="Calibri" w:hAnsi="Times New Roman" w:cs="Times New Roman"/>
                <w:iCs/>
                <w:sz w:val="24"/>
                <w:szCs w:val="24"/>
                <w:lang w:eastAsia="fr-FR"/>
              </w:rPr>
            </w:pPr>
            <w:r w:rsidRPr="003848E1">
              <w:rPr>
                <w:rFonts w:ascii="Times New Roman" w:eastAsia="Calibri" w:hAnsi="Times New Roman" w:cs="Times New Roman"/>
                <w:iCs/>
                <w:sz w:val="24"/>
                <w:szCs w:val="24"/>
                <w:lang w:eastAsia="fr-FR"/>
              </w:rPr>
              <w:t>la présentation de l’offre ;</w:t>
            </w:r>
          </w:p>
          <w:p w14:paraId="5A952663" w14:textId="77777777" w:rsidR="003848E1" w:rsidRPr="003848E1" w:rsidRDefault="003848E1" w:rsidP="00460936">
            <w:pPr>
              <w:widowControl w:val="0"/>
              <w:numPr>
                <w:ilvl w:val="0"/>
                <w:numId w:val="18"/>
              </w:numPr>
              <w:suppressAutoHyphens/>
              <w:autoSpaceDE w:val="0"/>
              <w:autoSpaceDN w:val="0"/>
              <w:spacing w:after="0" w:line="240" w:lineRule="auto"/>
              <w:jc w:val="both"/>
              <w:textAlignment w:val="baseline"/>
              <w:rPr>
                <w:rFonts w:ascii="Times New Roman" w:eastAsia="Calibri" w:hAnsi="Times New Roman" w:cs="Times New Roman"/>
                <w:iCs/>
                <w:sz w:val="24"/>
                <w:szCs w:val="24"/>
                <w:lang w:eastAsia="fr-FR"/>
              </w:rPr>
            </w:pPr>
            <w:r w:rsidRPr="003848E1">
              <w:rPr>
                <w:rFonts w:ascii="Times New Roman" w:eastAsia="Calibri" w:hAnsi="Times New Roman" w:cs="Times New Roman"/>
                <w:iCs/>
                <w:sz w:val="24"/>
                <w:szCs w:val="24"/>
                <w:lang w:eastAsia="fr-FR"/>
              </w:rPr>
              <w:t>les références du soumissionnaire ;</w:t>
            </w:r>
          </w:p>
          <w:p w14:paraId="26EE82AD" w14:textId="77777777" w:rsidR="003848E1" w:rsidRPr="003848E1" w:rsidRDefault="003848E1" w:rsidP="00460936">
            <w:pPr>
              <w:widowControl w:val="0"/>
              <w:numPr>
                <w:ilvl w:val="0"/>
                <w:numId w:val="18"/>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iCs/>
                <w:sz w:val="24"/>
                <w:szCs w:val="24"/>
                <w:lang w:eastAsia="fr-FR"/>
              </w:rPr>
              <w:t>la capacité financière;</w:t>
            </w:r>
          </w:p>
          <w:p w14:paraId="2717F11A" w14:textId="77777777" w:rsidR="003848E1" w:rsidRPr="003848E1" w:rsidRDefault="003848E1" w:rsidP="00460936">
            <w:pPr>
              <w:widowControl w:val="0"/>
              <w:numPr>
                <w:ilvl w:val="0"/>
                <w:numId w:val="18"/>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la qualification et l’expérience du personnel ; </w:t>
            </w:r>
          </w:p>
          <w:p w14:paraId="5C894C82" w14:textId="77777777" w:rsidR="003848E1" w:rsidRPr="003848E1" w:rsidRDefault="003848E1" w:rsidP="00460936">
            <w:pPr>
              <w:widowControl w:val="0"/>
              <w:numPr>
                <w:ilvl w:val="0"/>
                <w:numId w:val="18"/>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les moyens logistiques ; </w:t>
            </w:r>
          </w:p>
          <w:p w14:paraId="1A48FDCE" w14:textId="77777777" w:rsidR="003848E1" w:rsidRDefault="003848E1" w:rsidP="00460936">
            <w:pPr>
              <w:widowControl w:val="0"/>
              <w:numPr>
                <w:ilvl w:val="0"/>
                <w:numId w:val="18"/>
              </w:numPr>
              <w:suppressAutoHyphens/>
              <w:autoSpaceDE w:val="0"/>
              <w:autoSpaceDN w:val="0"/>
              <w:spacing w:after="0" w:line="240" w:lineRule="auto"/>
              <w:ind w:right="132"/>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la méthodologie.</w:t>
            </w:r>
          </w:p>
          <w:p w14:paraId="7D3D94DC" w14:textId="77777777" w:rsidR="00207939" w:rsidRPr="00E91F24" w:rsidRDefault="003848E1" w:rsidP="00460936">
            <w:pPr>
              <w:widowControl w:val="0"/>
              <w:numPr>
                <w:ilvl w:val="0"/>
                <w:numId w:val="18"/>
              </w:numPr>
              <w:suppressAutoHyphens/>
              <w:autoSpaceDE w:val="0"/>
              <w:autoSpaceDN w:val="0"/>
              <w:spacing w:after="0" w:line="240" w:lineRule="auto"/>
              <w:ind w:right="132"/>
              <w:jc w:val="both"/>
              <w:textAlignment w:val="baseline"/>
              <w:rPr>
                <w:rFonts w:ascii="Times New Roman" w:eastAsia="Calibri" w:hAnsi="Times New Roman" w:cs="Times New Roman"/>
                <w:sz w:val="24"/>
                <w:szCs w:val="24"/>
                <w:lang w:eastAsia="fr-FR"/>
              </w:rPr>
            </w:pPr>
            <w:r w:rsidRPr="00E91F24">
              <w:rPr>
                <w:rFonts w:ascii="Times New Roman" w:eastAsia="Calibri" w:hAnsi="Times New Roman" w:cs="Times New Roman"/>
                <w:sz w:val="24"/>
                <w:szCs w:val="24"/>
                <w:lang w:eastAsia="fr-FR"/>
              </w:rPr>
              <w:t>Les preuves d’acceptation des conditions du marché</w:t>
            </w:r>
            <w:r w:rsidR="00E91F24">
              <w:rPr>
                <w:rFonts w:ascii="Times New Roman" w:eastAsia="Calibri" w:hAnsi="Times New Roman" w:cs="Times New Roman"/>
                <w:sz w:val="24"/>
                <w:szCs w:val="24"/>
                <w:lang w:eastAsia="fr-FR"/>
              </w:rPr>
              <w:t xml:space="preserve"> : </w:t>
            </w:r>
            <w:r w:rsidR="00207939" w:rsidRPr="00E91F24">
              <w:rPr>
                <w:rFonts w:ascii="Times New Roman" w:eastAsia="Times New Roman" w:hAnsi="Times New Roman" w:cs="Times New Roman"/>
                <w:lang w:eastAsia="fr-FR"/>
              </w:rPr>
              <w:t xml:space="preserve">Le soumissionnaire remettra les copies dûment paraphées sur chaque page et signée à la dernière précédée de la mention </w:t>
            </w:r>
            <w:r w:rsidR="00207939" w:rsidRPr="00E91F24">
              <w:rPr>
                <w:rFonts w:ascii="Times New Roman" w:eastAsia="Times New Roman" w:hAnsi="Times New Roman" w:cs="Times New Roman"/>
                <w:b/>
                <w:bCs/>
                <w:i/>
                <w:iCs/>
                <w:lang w:eastAsia="fr-FR"/>
              </w:rPr>
              <w:t>« lu et approuvé »</w:t>
            </w:r>
            <w:r w:rsidR="00207939" w:rsidRPr="00E91F24">
              <w:rPr>
                <w:rFonts w:ascii="Times New Roman" w:eastAsia="Times New Roman" w:hAnsi="Times New Roman" w:cs="Times New Roman"/>
                <w:lang w:eastAsia="fr-FR"/>
              </w:rPr>
              <w:t xml:space="preserve"> des documents ci-après : </w:t>
            </w:r>
          </w:p>
          <w:p w14:paraId="3E84B1A2" w14:textId="77777777" w:rsidR="00207939" w:rsidRPr="00E91F24" w:rsidRDefault="00207939" w:rsidP="00460936">
            <w:pPr>
              <w:pStyle w:val="Paragraphedeliste"/>
              <w:widowControl w:val="0"/>
              <w:numPr>
                <w:ilvl w:val="0"/>
                <w:numId w:val="98"/>
              </w:numPr>
              <w:tabs>
                <w:tab w:val="left" w:pos="860"/>
                <w:tab w:val="left" w:pos="1820"/>
                <w:tab w:val="left" w:pos="2460"/>
                <w:tab w:val="left" w:pos="3560"/>
              </w:tabs>
              <w:autoSpaceDE w:val="0"/>
              <w:spacing w:after="0" w:line="240" w:lineRule="auto"/>
              <w:ind w:right="314"/>
              <w:jc w:val="both"/>
              <w:rPr>
                <w:rFonts w:ascii="Times New Roman" w:eastAsia="Times New Roman" w:hAnsi="Times New Roman"/>
                <w:lang w:eastAsia="fr-FR"/>
              </w:rPr>
            </w:pPr>
            <w:r w:rsidRPr="00E91F24">
              <w:rPr>
                <w:rFonts w:ascii="Times New Roman" w:eastAsia="Times New Roman" w:hAnsi="Times New Roman"/>
                <w:spacing w:val="5"/>
                <w:w w:val="97"/>
                <w:lang w:eastAsia="fr-FR"/>
              </w:rPr>
              <w:t>L</w:t>
            </w:r>
            <w:r w:rsidRPr="00E91F24">
              <w:rPr>
                <w:rFonts w:ascii="Times New Roman" w:eastAsia="Times New Roman" w:hAnsi="Times New Roman"/>
                <w:w w:val="97"/>
                <w:lang w:eastAsia="fr-FR"/>
              </w:rPr>
              <w:t xml:space="preserve">e </w:t>
            </w:r>
            <w:r w:rsidRPr="00E91F24">
              <w:rPr>
                <w:rFonts w:ascii="Times New Roman" w:eastAsia="Times New Roman" w:hAnsi="Times New Roman"/>
                <w:spacing w:val="5"/>
                <w:w w:val="97"/>
                <w:lang w:eastAsia="fr-FR"/>
              </w:rPr>
              <w:t>Cahie</w:t>
            </w:r>
            <w:r w:rsidRPr="00E91F24">
              <w:rPr>
                <w:rFonts w:ascii="Times New Roman" w:eastAsia="Times New Roman" w:hAnsi="Times New Roman"/>
                <w:w w:val="97"/>
                <w:lang w:eastAsia="fr-FR"/>
              </w:rPr>
              <w:t xml:space="preserve">r </w:t>
            </w:r>
            <w:r w:rsidRPr="00E91F24">
              <w:rPr>
                <w:rFonts w:ascii="Times New Roman" w:eastAsia="Times New Roman" w:hAnsi="Times New Roman"/>
                <w:spacing w:val="5"/>
                <w:w w:val="97"/>
                <w:lang w:eastAsia="fr-FR"/>
              </w:rPr>
              <w:t>de</w:t>
            </w:r>
            <w:r w:rsidRPr="00E91F24">
              <w:rPr>
                <w:rFonts w:ascii="Times New Roman" w:eastAsia="Times New Roman" w:hAnsi="Times New Roman"/>
                <w:w w:val="97"/>
                <w:lang w:eastAsia="fr-FR"/>
              </w:rPr>
              <w:t xml:space="preserve">s </w:t>
            </w:r>
            <w:r w:rsidRPr="00E91F24">
              <w:rPr>
                <w:rFonts w:ascii="Times New Roman" w:eastAsia="Times New Roman" w:hAnsi="Times New Roman"/>
                <w:spacing w:val="5"/>
                <w:w w:val="97"/>
                <w:lang w:eastAsia="fr-FR"/>
              </w:rPr>
              <w:t>Clause</w:t>
            </w:r>
            <w:r w:rsidRPr="00E91F24">
              <w:rPr>
                <w:rFonts w:ascii="Times New Roman" w:eastAsia="Times New Roman" w:hAnsi="Times New Roman"/>
                <w:w w:val="97"/>
                <w:lang w:eastAsia="fr-FR"/>
              </w:rPr>
              <w:t xml:space="preserve">s </w:t>
            </w:r>
            <w:r w:rsidRPr="00E91F24">
              <w:rPr>
                <w:rFonts w:ascii="Times New Roman" w:eastAsia="Times New Roman" w:hAnsi="Times New Roman"/>
                <w:spacing w:val="5"/>
                <w:w w:val="97"/>
                <w:lang w:eastAsia="fr-FR"/>
              </w:rPr>
              <w:t xml:space="preserve">Administratives </w:t>
            </w:r>
            <w:r w:rsidRPr="00E91F24">
              <w:rPr>
                <w:rFonts w:ascii="Times New Roman" w:eastAsia="Times New Roman" w:hAnsi="Times New Roman"/>
                <w:w w:val="97"/>
                <w:lang w:eastAsia="fr-FR"/>
              </w:rPr>
              <w:t>Particulières</w:t>
            </w:r>
            <w:r w:rsidRPr="00E91F24">
              <w:rPr>
                <w:rFonts w:ascii="Times New Roman" w:eastAsia="Times New Roman" w:hAnsi="Times New Roman"/>
                <w:spacing w:val="4"/>
                <w:lang w:eastAsia="fr-FR"/>
              </w:rPr>
              <w:t xml:space="preserve"> </w:t>
            </w:r>
            <w:r w:rsidRPr="00E91F24">
              <w:rPr>
                <w:rFonts w:ascii="Times New Roman" w:eastAsia="Times New Roman" w:hAnsi="Times New Roman"/>
                <w:w w:val="97"/>
                <w:lang w:eastAsia="fr-FR"/>
              </w:rPr>
              <w:t>(CCAP)</w:t>
            </w:r>
            <w:r w:rsidRPr="00E91F24">
              <w:rPr>
                <w:rFonts w:ascii="Times New Roman" w:eastAsia="Times New Roman" w:hAnsi="Times New Roman"/>
                <w:spacing w:val="4"/>
                <w:lang w:eastAsia="fr-FR"/>
              </w:rPr>
              <w:t xml:space="preserve"> </w:t>
            </w:r>
            <w:r w:rsidRPr="00E91F24">
              <w:rPr>
                <w:rFonts w:ascii="Times New Roman" w:eastAsia="Times New Roman" w:hAnsi="Times New Roman"/>
                <w:w w:val="97"/>
                <w:lang w:eastAsia="fr-FR"/>
              </w:rPr>
              <w:t>;</w:t>
            </w:r>
          </w:p>
          <w:p w14:paraId="039F7B7B" w14:textId="77777777" w:rsidR="00207939" w:rsidRPr="00E91F24" w:rsidRDefault="00207939" w:rsidP="00460936">
            <w:pPr>
              <w:pStyle w:val="Paragraphedeliste"/>
              <w:widowControl w:val="0"/>
              <w:numPr>
                <w:ilvl w:val="0"/>
                <w:numId w:val="98"/>
              </w:numPr>
              <w:autoSpaceDE w:val="0"/>
              <w:spacing w:after="0" w:line="240" w:lineRule="auto"/>
              <w:ind w:left="877" w:right="314" w:hanging="157"/>
              <w:jc w:val="both"/>
              <w:rPr>
                <w:rFonts w:ascii="Times New Roman" w:eastAsia="Times New Roman" w:hAnsi="Times New Roman"/>
                <w:lang w:eastAsia="fr-FR"/>
              </w:rPr>
            </w:pPr>
            <w:r w:rsidRPr="00E91F24">
              <w:rPr>
                <w:rFonts w:ascii="Times New Roman" w:eastAsia="Times New Roman" w:hAnsi="Times New Roman"/>
                <w:w w:val="97"/>
                <w:lang w:eastAsia="fr-FR"/>
              </w:rPr>
              <w:t>Les</w:t>
            </w:r>
            <w:r w:rsidRPr="00E91F24">
              <w:rPr>
                <w:rFonts w:ascii="Times New Roman" w:eastAsia="Times New Roman" w:hAnsi="Times New Roman"/>
                <w:spacing w:val="4"/>
                <w:lang w:eastAsia="fr-FR"/>
              </w:rPr>
              <w:t xml:space="preserve"> </w:t>
            </w:r>
            <w:r w:rsidRPr="00E91F24">
              <w:rPr>
                <w:rFonts w:ascii="Times New Roman" w:eastAsia="Times New Roman" w:hAnsi="Times New Roman"/>
                <w:w w:val="97"/>
                <w:lang w:eastAsia="fr-FR"/>
              </w:rPr>
              <w:t>cahiers des clauses techniques Particulières.</w:t>
            </w:r>
          </w:p>
          <w:p w14:paraId="1850D92E" w14:textId="77777777" w:rsidR="003848E1" w:rsidRPr="003848E1" w:rsidRDefault="003848E1" w:rsidP="00460936">
            <w:pPr>
              <w:widowControl w:val="0"/>
              <w:suppressAutoHyphens/>
              <w:autoSpaceDE w:val="0"/>
              <w:autoSpaceDN w:val="0"/>
              <w:spacing w:after="0" w:line="240" w:lineRule="auto"/>
              <w:ind w:left="644" w:right="132"/>
              <w:jc w:val="both"/>
              <w:textAlignment w:val="baseline"/>
              <w:rPr>
                <w:rFonts w:ascii="Times New Roman" w:eastAsia="Calibri" w:hAnsi="Times New Roman" w:cs="Times New Roman"/>
                <w:sz w:val="24"/>
                <w:szCs w:val="24"/>
                <w:lang w:eastAsia="fr-FR"/>
              </w:rPr>
            </w:pPr>
          </w:p>
        </w:tc>
      </w:tr>
    </w:tbl>
    <w:p w14:paraId="09B94D5F" w14:textId="77777777" w:rsidR="003848E1" w:rsidRPr="003848E1" w:rsidRDefault="003848E1" w:rsidP="003848E1">
      <w:pPr>
        <w:suppressAutoHyphens/>
        <w:autoSpaceDN w:val="0"/>
        <w:spacing w:after="0" w:line="240" w:lineRule="auto"/>
        <w:contextualSpacing/>
        <w:textAlignment w:val="baseline"/>
        <w:rPr>
          <w:rFonts w:ascii="Arial" w:eastAsia="Times New Roman" w:hAnsi="Arial" w:cs="Arial"/>
          <w:sz w:val="8"/>
          <w:szCs w:val="24"/>
          <w:lang w:eastAsia="fr-FR"/>
        </w:rPr>
      </w:pPr>
    </w:p>
    <w:p w14:paraId="24D9DF19" w14:textId="77777777" w:rsidR="003848E1" w:rsidRPr="003848E1" w:rsidRDefault="003848E1" w:rsidP="003848E1">
      <w:pPr>
        <w:suppressAutoHyphens/>
        <w:autoSpaceDN w:val="0"/>
        <w:spacing w:after="0" w:line="240" w:lineRule="auto"/>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 xml:space="preserve"> Seules les soumissions qui auront obtenus au moins 70</w:t>
      </w:r>
      <w:r w:rsidR="00124110">
        <w:rPr>
          <w:rFonts w:ascii="Arial" w:eastAsia="Times New Roman" w:hAnsi="Arial" w:cs="Arial"/>
          <w:sz w:val="24"/>
          <w:szCs w:val="24"/>
          <w:lang w:eastAsia="fr-FR"/>
        </w:rPr>
        <w:t xml:space="preserve"> </w:t>
      </w:r>
      <w:r w:rsidRPr="003848E1">
        <w:rPr>
          <w:rFonts w:ascii="Arial" w:eastAsia="Times New Roman" w:hAnsi="Arial" w:cs="Arial"/>
          <w:sz w:val="24"/>
          <w:szCs w:val="24"/>
          <w:lang w:eastAsia="fr-FR"/>
        </w:rPr>
        <w:t>% de « oui » à l’ouverture des offres seront admises à l’analyse financière.</w:t>
      </w:r>
    </w:p>
    <w:p w14:paraId="555094A7"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Attribu</w:t>
      </w:r>
      <w:r w:rsidRPr="003848E1">
        <w:rPr>
          <w:rFonts w:ascii="Arial Narrow" w:eastAsia="Times New Roman" w:hAnsi="Arial Narrow" w:cs="Arial"/>
          <w:b/>
          <w:bCs/>
          <w:spacing w:val="6"/>
          <w:sz w:val="28"/>
          <w:szCs w:val="24"/>
          <w:lang w:eastAsia="fr-FR"/>
        </w:rPr>
        <w:t>tion</w:t>
      </w:r>
    </w:p>
    <w:p w14:paraId="0F63AAF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t>Le Maire de la Commune d’Ambam (Maitre d’Ouvrage) attribuera  le marché au soumissionnaire ayant présenté une offre remplissant les critères de qualification technique et financière requises, dont l’offre est évaluée la moins-disante.</w:t>
      </w:r>
    </w:p>
    <w:p w14:paraId="7DA215C6" w14:textId="77777777" w:rsidR="003848E1" w:rsidRPr="003848E1" w:rsidRDefault="003848E1" w:rsidP="003848E1">
      <w:pPr>
        <w:widowControl w:val="0"/>
        <w:suppressAutoHyphens/>
        <w:autoSpaceDE w:val="0"/>
        <w:autoSpaceDN w:val="0"/>
        <w:spacing w:after="0" w:line="240" w:lineRule="auto"/>
        <w:ind w:firstLine="360"/>
        <w:jc w:val="both"/>
        <w:textAlignment w:val="baseline"/>
        <w:rPr>
          <w:rFonts w:ascii="Times New Roman" w:eastAsia="Times New Roman" w:hAnsi="Times New Roman" w:cs="Times New Roman"/>
          <w:i/>
          <w:sz w:val="2"/>
          <w:szCs w:val="24"/>
          <w:lang w:eastAsia="fr-FR"/>
        </w:rPr>
      </w:pPr>
    </w:p>
    <w:p w14:paraId="4E2A438A"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Délai</w:t>
      </w:r>
      <w:r w:rsidR="00635833">
        <w:rPr>
          <w:rFonts w:ascii="Arial Narrow" w:eastAsia="Times New Roman" w:hAnsi="Arial Narrow" w:cs="Arial"/>
          <w:b/>
          <w:bCs/>
          <w:spacing w:val="6"/>
          <w:sz w:val="28"/>
          <w:szCs w:val="24"/>
          <w:lang w:eastAsia="fr-FR"/>
        </w:rPr>
        <w:t xml:space="preserve"> de </w:t>
      </w:r>
      <w:r w:rsidRPr="003848E1">
        <w:rPr>
          <w:rFonts w:ascii="Arial Narrow" w:eastAsia="Times New Roman" w:hAnsi="Arial Narrow" w:cs="Arial"/>
          <w:b/>
          <w:bCs/>
          <w:sz w:val="28"/>
          <w:szCs w:val="24"/>
          <w:lang w:eastAsia="fr-FR"/>
        </w:rPr>
        <w:t>validité</w:t>
      </w:r>
      <w:r w:rsidRPr="003848E1">
        <w:rPr>
          <w:rFonts w:ascii="Arial Narrow" w:eastAsia="Times New Roman" w:hAnsi="Arial Narrow" w:cs="Arial"/>
          <w:b/>
          <w:bCs/>
          <w:spacing w:val="6"/>
          <w:sz w:val="28"/>
          <w:szCs w:val="24"/>
          <w:lang w:eastAsia="fr-FR"/>
        </w:rPr>
        <w:t xml:space="preserve"> </w:t>
      </w:r>
      <w:r w:rsidRPr="003848E1">
        <w:rPr>
          <w:rFonts w:ascii="Arial Narrow" w:eastAsia="Times New Roman" w:hAnsi="Arial Narrow" w:cs="Arial"/>
          <w:b/>
          <w:bCs/>
          <w:sz w:val="28"/>
          <w:szCs w:val="24"/>
          <w:lang w:eastAsia="fr-FR"/>
        </w:rPr>
        <w:t>des</w:t>
      </w:r>
      <w:r w:rsidRPr="003848E1">
        <w:rPr>
          <w:rFonts w:ascii="Arial Narrow" w:eastAsia="Times New Roman" w:hAnsi="Arial Narrow" w:cs="Arial"/>
          <w:b/>
          <w:bCs/>
          <w:spacing w:val="6"/>
          <w:sz w:val="28"/>
          <w:szCs w:val="24"/>
          <w:lang w:eastAsia="fr-FR"/>
        </w:rPr>
        <w:t xml:space="preserve"> </w:t>
      </w:r>
      <w:r w:rsidRPr="003848E1">
        <w:rPr>
          <w:rFonts w:ascii="Arial Narrow" w:eastAsia="Times New Roman" w:hAnsi="Arial Narrow" w:cs="Arial"/>
          <w:b/>
          <w:bCs/>
          <w:sz w:val="28"/>
          <w:szCs w:val="24"/>
          <w:lang w:eastAsia="fr-FR"/>
        </w:rPr>
        <w:t>offres</w:t>
      </w:r>
    </w:p>
    <w:p w14:paraId="466DF3A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soumissionnaires</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restent</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engagés</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par</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leur</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offre pendant</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 xml:space="preserve">90 jours </w:t>
      </w:r>
      <w:r w:rsidRPr="003848E1">
        <w:rPr>
          <w:rFonts w:ascii="Times New Roman" w:eastAsia="Times New Roman" w:hAnsi="Times New Roman" w:cs="Times New Roman"/>
          <w:spacing w:val="-23"/>
          <w:sz w:val="24"/>
          <w:szCs w:val="24"/>
          <w:lang w:eastAsia="fr-FR"/>
        </w:rPr>
        <w:t>à</w:t>
      </w:r>
      <w:r w:rsidRPr="003848E1">
        <w:rPr>
          <w:rFonts w:ascii="Times New Roman" w:eastAsia="Times New Roman" w:hAnsi="Times New Roman" w:cs="Times New Roman"/>
          <w:spacing w:val="15"/>
          <w:sz w:val="24"/>
          <w:szCs w:val="24"/>
          <w:lang w:eastAsia="fr-FR"/>
        </w:rPr>
        <w:t xml:space="preserve"> </w:t>
      </w:r>
      <w:r w:rsidRPr="003848E1">
        <w:rPr>
          <w:rFonts w:ascii="Times New Roman" w:eastAsia="Times New Roman" w:hAnsi="Times New Roman" w:cs="Times New Roman"/>
          <w:sz w:val="24"/>
          <w:szCs w:val="24"/>
          <w:lang w:eastAsia="fr-FR"/>
        </w:rPr>
        <w:t>partir</w:t>
      </w:r>
      <w:r w:rsidRPr="003848E1">
        <w:rPr>
          <w:rFonts w:ascii="Times New Roman" w:eastAsia="Times New Roman" w:hAnsi="Times New Roman" w:cs="Times New Roman"/>
          <w:spacing w:val="15"/>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15"/>
          <w:sz w:val="24"/>
          <w:szCs w:val="24"/>
          <w:lang w:eastAsia="fr-FR"/>
        </w:rPr>
        <w:t xml:space="preserve"> </w:t>
      </w:r>
      <w:r w:rsidRPr="003848E1">
        <w:rPr>
          <w:rFonts w:ascii="Times New Roman" w:eastAsia="Times New Roman" w:hAnsi="Times New Roman" w:cs="Times New Roman"/>
          <w:sz w:val="24"/>
          <w:szCs w:val="24"/>
          <w:lang w:eastAsia="fr-FR"/>
        </w:rPr>
        <w:t>la</w:t>
      </w:r>
      <w:r w:rsidRPr="003848E1">
        <w:rPr>
          <w:rFonts w:ascii="Times New Roman" w:eastAsia="Times New Roman" w:hAnsi="Times New Roman" w:cs="Times New Roman"/>
          <w:spacing w:val="15"/>
          <w:sz w:val="24"/>
          <w:szCs w:val="24"/>
          <w:lang w:eastAsia="fr-FR"/>
        </w:rPr>
        <w:t xml:space="preserve"> </w:t>
      </w:r>
      <w:r w:rsidRPr="003848E1">
        <w:rPr>
          <w:rFonts w:ascii="Times New Roman" w:eastAsia="Times New Roman" w:hAnsi="Times New Roman" w:cs="Times New Roman"/>
          <w:sz w:val="24"/>
          <w:szCs w:val="24"/>
          <w:lang w:eastAsia="fr-FR"/>
        </w:rPr>
        <w:t>date</w:t>
      </w:r>
      <w:r w:rsidRPr="003848E1">
        <w:rPr>
          <w:rFonts w:ascii="Times New Roman" w:eastAsia="Times New Roman" w:hAnsi="Times New Roman" w:cs="Times New Roman"/>
          <w:spacing w:val="15"/>
          <w:sz w:val="24"/>
          <w:szCs w:val="24"/>
          <w:lang w:eastAsia="fr-FR"/>
        </w:rPr>
        <w:t xml:space="preserve"> </w:t>
      </w:r>
      <w:r w:rsidRPr="003848E1">
        <w:rPr>
          <w:rFonts w:ascii="Times New Roman" w:eastAsia="Times New Roman" w:hAnsi="Times New Roman" w:cs="Times New Roman"/>
          <w:sz w:val="24"/>
          <w:szCs w:val="24"/>
          <w:lang w:eastAsia="fr-FR"/>
        </w:rPr>
        <w:t>limite</w:t>
      </w:r>
      <w:r w:rsidRPr="003848E1">
        <w:rPr>
          <w:rFonts w:ascii="Times New Roman" w:eastAsia="Times New Roman" w:hAnsi="Times New Roman" w:cs="Times New Roman"/>
          <w:spacing w:val="15"/>
          <w:sz w:val="24"/>
          <w:szCs w:val="24"/>
          <w:lang w:eastAsia="fr-FR"/>
        </w:rPr>
        <w:t xml:space="preserve"> initiale </w:t>
      </w:r>
      <w:r w:rsidRPr="003848E1">
        <w:rPr>
          <w:rFonts w:ascii="Times New Roman" w:eastAsia="Times New Roman" w:hAnsi="Times New Roman" w:cs="Times New Roman"/>
          <w:sz w:val="24"/>
          <w:szCs w:val="24"/>
          <w:lang w:eastAsia="fr-FR"/>
        </w:rPr>
        <w:t>fixée pour</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la</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remise</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des</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offres.</w:t>
      </w:r>
    </w:p>
    <w:p w14:paraId="03292470"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Renseignements</w:t>
      </w:r>
      <w:r w:rsidRPr="003848E1">
        <w:rPr>
          <w:rFonts w:ascii="Arial Narrow" w:eastAsia="Times New Roman" w:hAnsi="Arial Narrow" w:cs="Arial"/>
          <w:b/>
          <w:bCs/>
          <w:spacing w:val="6"/>
          <w:sz w:val="28"/>
          <w:szCs w:val="24"/>
          <w:lang w:eastAsia="fr-FR"/>
        </w:rPr>
        <w:t xml:space="preserve"> </w:t>
      </w:r>
      <w:r w:rsidRPr="003848E1">
        <w:rPr>
          <w:rFonts w:ascii="Arial Narrow" w:eastAsia="Times New Roman" w:hAnsi="Arial Narrow" w:cs="Arial"/>
          <w:b/>
          <w:bCs/>
          <w:sz w:val="28"/>
          <w:szCs w:val="24"/>
          <w:lang w:eastAsia="fr-FR"/>
        </w:rPr>
        <w:t>complémentaires</w:t>
      </w:r>
    </w:p>
    <w:p w14:paraId="5C679D33" w14:textId="77777777" w:rsidR="003848E1" w:rsidRPr="003848E1" w:rsidRDefault="003848E1" w:rsidP="003848E1">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Cs/>
          <w:sz w:val="24"/>
          <w:szCs w:val="24"/>
          <w:lang w:eastAsia="fr-FR"/>
        </w:rPr>
        <w:t>Les renseignements complémentaires peuvent être obtenus</w:t>
      </w:r>
      <w:r w:rsidR="00635833">
        <w:rPr>
          <w:rFonts w:ascii="Times New Roman" w:eastAsia="Times New Roman" w:hAnsi="Times New Roman" w:cs="Times New Roman"/>
          <w:bCs/>
          <w:sz w:val="24"/>
          <w:szCs w:val="24"/>
          <w:lang w:eastAsia="fr-FR"/>
        </w:rPr>
        <w:t xml:space="preserve"> </w:t>
      </w:r>
      <w:r w:rsidRPr="003848E1">
        <w:rPr>
          <w:rFonts w:ascii="Times New Roman" w:eastAsia="Times New Roman" w:hAnsi="Times New Roman" w:cs="Times New Roman"/>
          <w:sz w:val="24"/>
          <w:szCs w:val="24"/>
          <w:lang w:eastAsia="fr-FR"/>
        </w:rPr>
        <w:t xml:space="preserve">à la </w:t>
      </w:r>
      <w:r w:rsidRPr="003848E1">
        <w:rPr>
          <w:rFonts w:ascii="Times New Roman" w:eastAsia="Times New Roman" w:hAnsi="Times New Roman" w:cs="Times New Roman"/>
          <w:b/>
          <w:sz w:val="24"/>
          <w:szCs w:val="24"/>
          <w:lang w:eastAsia="fr-FR"/>
        </w:rPr>
        <w:t>Structure Interne de Gestion Administrative des Marchés Publics (SIGAMP)</w:t>
      </w:r>
      <w:r w:rsidRPr="003848E1">
        <w:rPr>
          <w:rFonts w:ascii="Times New Roman" w:eastAsia="Times New Roman" w:hAnsi="Times New Roman" w:cs="Times New Roman"/>
          <w:sz w:val="24"/>
          <w:szCs w:val="24"/>
          <w:lang w:eastAsia="fr-FR"/>
        </w:rPr>
        <w:t xml:space="preserve"> sis à la bibliothèque Municipale derrière la Préfecture d’Ambam, dès publication du présent Avis.</w:t>
      </w:r>
    </w:p>
    <w:p w14:paraId="0E06966F"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3848E1">
        <w:rPr>
          <w:rFonts w:ascii="Arial Narrow" w:eastAsia="Times New Roman" w:hAnsi="Arial Narrow" w:cs="Arial"/>
          <w:b/>
          <w:bCs/>
          <w:sz w:val="28"/>
          <w:szCs w:val="24"/>
          <w:lang w:eastAsia="fr-FR"/>
        </w:rPr>
        <w:t>Lutte contre la corruption et les mauvaises pratiques</w:t>
      </w:r>
    </w:p>
    <w:p w14:paraId="2DC5CFD5" w14:textId="77777777" w:rsidR="003848E1" w:rsidRPr="003848E1" w:rsidRDefault="003848E1" w:rsidP="003848E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w:t>
      </w:r>
    </w:p>
    <w:p w14:paraId="18C2D800" w14:textId="77777777" w:rsidR="003848E1" w:rsidRPr="003848E1" w:rsidRDefault="003848E1" w:rsidP="003848E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14:paraId="05E545A1" w14:textId="77777777" w:rsidR="003848E1" w:rsidRPr="003848E1" w:rsidRDefault="003848E1" w:rsidP="003848E1">
      <w:pPr>
        <w:widowControl w:val="0"/>
        <w:suppressAutoHyphens/>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fr-FR"/>
        </w:rPr>
      </w:pPr>
    </w:p>
    <w:p w14:paraId="47ACEBDB" w14:textId="77777777" w:rsidR="003848E1" w:rsidRPr="003848E1" w:rsidRDefault="003848E1" w:rsidP="003848E1">
      <w:pPr>
        <w:widowControl w:val="0"/>
        <w:suppressAutoHyphens/>
        <w:autoSpaceDE w:val="0"/>
        <w:autoSpaceDN w:val="0"/>
        <w:spacing w:before="11" w:after="0" w:line="360" w:lineRule="auto"/>
        <w:jc w:val="both"/>
        <w:textAlignment w:val="baseline"/>
        <w:rPr>
          <w:rFonts w:ascii="Times New Roman" w:eastAsia="Times New Roman" w:hAnsi="Times New Roman" w:cs="Times New Roman"/>
          <w:sz w:val="2"/>
          <w:szCs w:val="24"/>
          <w:lang w:eastAsia="fr-FR"/>
        </w:rPr>
      </w:pPr>
    </w:p>
    <w:p w14:paraId="4FE11D81" w14:textId="77777777" w:rsidR="003848E1" w:rsidRPr="003848E1" w:rsidRDefault="003848E1" w:rsidP="003848E1">
      <w:pPr>
        <w:suppressAutoHyphens/>
        <w:autoSpaceDN w:val="0"/>
        <w:spacing w:after="0"/>
        <w:textAlignment w:val="baseline"/>
        <w:rPr>
          <w:rFonts w:ascii="Times New Roman" w:eastAsia="Times New Roman" w:hAnsi="Times New Roman" w:cs="Times New Roman"/>
          <w:b/>
          <w:bCs/>
          <w:sz w:val="18"/>
          <w:szCs w:val="24"/>
          <w:lang w:eastAsia="fr-FR"/>
        </w:rPr>
      </w:pPr>
      <w:r w:rsidRPr="003848E1">
        <w:rPr>
          <w:rFonts w:ascii="Times New Roman" w:eastAsia="Times New Roman" w:hAnsi="Times New Roman" w:cs="Times New Roman"/>
          <w:b/>
          <w:bCs/>
          <w:sz w:val="18"/>
          <w:szCs w:val="24"/>
          <w:u w:val="single"/>
          <w:lang w:eastAsia="fr-FR"/>
        </w:rPr>
        <w:t>Ampliations</w:t>
      </w:r>
      <w:r w:rsidRPr="003848E1">
        <w:rPr>
          <w:rFonts w:ascii="Times New Roman" w:eastAsia="Times New Roman" w:hAnsi="Times New Roman" w:cs="Times New Roman"/>
          <w:b/>
          <w:bCs/>
          <w:sz w:val="18"/>
          <w:szCs w:val="24"/>
          <w:lang w:eastAsia="fr-FR"/>
        </w:rPr>
        <w:t> :</w:t>
      </w:r>
    </w:p>
    <w:p w14:paraId="0A35BBC1" w14:textId="77777777" w:rsidR="003848E1" w:rsidRPr="003848E1" w:rsidRDefault="003848E1" w:rsidP="003848E1">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3848E1">
        <w:rPr>
          <w:rFonts w:ascii="Times New Roman" w:eastAsia="Times New Roman" w:hAnsi="Times New Roman" w:cs="Times New Roman"/>
          <w:bCs/>
          <w:noProof/>
          <w:sz w:val="16"/>
          <w:szCs w:val="24"/>
          <w:lang w:eastAsia="fr-FR"/>
        </w:rPr>
        <mc:AlternateContent>
          <mc:Choice Requires="wps">
            <w:drawing>
              <wp:anchor distT="0" distB="0" distL="114300" distR="114300" simplePos="0" relativeHeight="251667456" behindDoc="0" locked="0" layoutInCell="1" allowOverlap="1" wp14:anchorId="4F815C1E" wp14:editId="30B7BC46">
                <wp:simplePos x="0" y="0"/>
                <wp:positionH relativeFrom="column">
                  <wp:posOffset>3683745</wp:posOffset>
                </wp:positionH>
                <wp:positionV relativeFrom="paragraph">
                  <wp:posOffset>37657</wp:posOffset>
                </wp:positionV>
                <wp:extent cx="2811780" cy="606287"/>
                <wp:effectExtent l="0" t="0" r="26670" b="2286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606287"/>
                        </a:xfrm>
                        <a:prstGeom prst="rect">
                          <a:avLst/>
                        </a:prstGeom>
                        <a:solidFill>
                          <a:srgbClr val="FFFFFF"/>
                        </a:solidFill>
                        <a:ln w="9525">
                          <a:solidFill>
                            <a:srgbClr val="FFFFFF"/>
                          </a:solidFill>
                          <a:miter lim="800000"/>
                          <a:headEnd/>
                          <a:tailEnd/>
                        </a:ln>
                      </wps:spPr>
                      <wps:txbx>
                        <w:txbxContent>
                          <w:p w14:paraId="3D9034FA" w14:textId="77777777" w:rsidR="00460936" w:rsidRPr="00210420" w:rsidRDefault="00460936" w:rsidP="003848E1">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 ______________</w:t>
                            </w:r>
                          </w:p>
                          <w:p w14:paraId="604D1E67" w14:textId="77777777" w:rsidR="00460936" w:rsidRPr="00210420" w:rsidRDefault="00460936" w:rsidP="003848E1">
                            <w:pPr>
                              <w:tabs>
                                <w:tab w:val="left" w:pos="1440"/>
                              </w:tabs>
                              <w:jc w:val="center"/>
                              <w:rPr>
                                <w:rFonts w:ascii="Arial" w:hAnsi="Arial" w:cs="Arial"/>
                                <w:b/>
                              </w:rPr>
                            </w:pPr>
                            <w:r w:rsidRPr="00210420">
                              <w:rPr>
                                <w:rFonts w:ascii="Arial" w:hAnsi="Arial" w:cs="Arial"/>
                                <w:b/>
                                <w:bCs/>
                              </w:rPr>
                              <w:t>L</w:t>
                            </w:r>
                            <w:r>
                              <w:rPr>
                                <w:rFonts w:ascii="Arial" w:hAnsi="Arial" w:cs="Arial"/>
                                <w:b/>
                                <w:bCs/>
                              </w:rPr>
                              <w:t>E MAIRE</w:t>
                            </w:r>
                            <w:r w:rsidRPr="00210420">
                              <w:rPr>
                                <w:rFonts w:ascii="Arial" w:hAnsi="Arial" w:cs="Arial"/>
                                <w:b/>
                                <w:bCs/>
                              </w:rPr>
                              <w:t xml:space="preserve">  </w:t>
                            </w:r>
                          </w:p>
                          <w:p w14:paraId="09944F7B" w14:textId="77777777" w:rsidR="00460936" w:rsidRPr="007B5E87" w:rsidRDefault="00460936" w:rsidP="003848E1">
                            <w:pPr>
                              <w:jc w:val="center"/>
                              <w:rPr>
                                <w:b/>
                                <w:color w:val="17365D"/>
                                <w:sz w:val="28"/>
                                <w:szCs w:val="28"/>
                              </w:rPr>
                            </w:pPr>
                          </w:p>
                          <w:p w14:paraId="19B9D10A" w14:textId="77777777" w:rsidR="00460936" w:rsidRDefault="00460936" w:rsidP="003848E1">
                            <w:pPr>
                              <w:ind w:left="1260" w:hanging="1260"/>
                            </w:pPr>
                          </w:p>
                          <w:p w14:paraId="08953EAF" w14:textId="77777777" w:rsidR="00460936" w:rsidRDefault="00460936" w:rsidP="003848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F815C1E" id="Zone de texte 40" o:spid="_x0000_s1032" type="#_x0000_t202" style="position:absolute;left:0;text-align:left;margin-left:290.05pt;margin-top:2.95pt;width:221.4pt;height:4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" strokecolor="white">
                <v:textbox>
                  <w:txbxContent>
                    <w:p w14:paraId="3D9034FA" w14:textId="77777777" w:rsidR="00CD2B21" w:rsidRPr="00210420" w:rsidRDefault="00CD2B21" w:rsidP="003848E1">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 ______________</w:t>
                      </w:r>
                    </w:p>
                    <w:p w14:paraId="604D1E67" w14:textId="77777777" w:rsidR="00CD2B21" w:rsidRPr="00210420" w:rsidRDefault="00CD2B21" w:rsidP="003848E1">
                      <w:pPr>
                        <w:tabs>
                          <w:tab w:val="left" w:pos="1440"/>
                        </w:tabs>
                        <w:jc w:val="center"/>
                        <w:rPr>
                          <w:rFonts w:ascii="Arial" w:hAnsi="Arial" w:cs="Arial"/>
                          <w:b/>
                        </w:rPr>
                      </w:pPr>
                      <w:r w:rsidRPr="00210420">
                        <w:rPr>
                          <w:rFonts w:ascii="Arial" w:hAnsi="Arial" w:cs="Arial"/>
                          <w:b/>
                          <w:bCs/>
                        </w:rPr>
                        <w:t>L</w:t>
                      </w:r>
                      <w:r>
                        <w:rPr>
                          <w:rFonts w:ascii="Arial" w:hAnsi="Arial" w:cs="Arial"/>
                          <w:b/>
                          <w:bCs/>
                        </w:rPr>
                        <w:t>E MAIRE</w:t>
                      </w:r>
                      <w:r w:rsidRPr="00210420">
                        <w:rPr>
                          <w:rFonts w:ascii="Arial" w:hAnsi="Arial" w:cs="Arial"/>
                          <w:b/>
                          <w:bCs/>
                        </w:rPr>
                        <w:t xml:space="preserve">  </w:t>
                      </w:r>
                    </w:p>
                    <w:p w14:paraId="09944F7B" w14:textId="77777777" w:rsidR="00CD2B21" w:rsidRPr="007B5E87" w:rsidRDefault="00CD2B21" w:rsidP="003848E1">
                      <w:pPr>
                        <w:jc w:val="center"/>
                        <w:rPr>
                          <w:b/>
                          <w:color w:val="17365D"/>
                          <w:sz w:val="28"/>
                          <w:szCs w:val="28"/>
                        </w:rPr>
                      </w:pPr>
                    </w:p>
                    <w:p w14:paraId="19B9D10A" w14:textId="77777777" w:rsidR="00CD2B21" w:rsidRDefault="00CD2B21" w:rsidP="003848E1">
                      <w:pPr>
                        <w:ind w:left="1260" w:hanging="1260"/>
                      </w:pPr>
                    </w:p>
                    <w:p w14:paraId="08953EAF" w14:textId="77777777" w:rsidR="00CD2B21" w:rsidRDefault="00CD2B21" w:rsidP="003848E1"/>
                  </w:txbxContent>
                </v:textbox>
              </v:shape>
            </w:pict>
          </mc:Fallback>
        </mc:AlternateContent>
      </w:r>
      <w:r w:rsidRPr="003848E1">
        <w:rPr>
          <w:rFonts w:ascii="Times New Roman" w:eastAsia="Times New Roman" w:hAnsi="Times New Roman" w:cs="Times New Roman"/>
          <w:bCs/>
          <w:sz w:val="16"/>
          <w:szCs w:val="24"/>
          <w:lang w:val="en-GB" w:eastAsia="fr-FR"/>
        </w:rPr>
        <w:t>DD/MINMAP/VNT</w:t>
      </w:r>
    </w:p>
    <w:p w14:paraId="4A707F14" w14:textId="77777777" w:rsidR="003848E1" w:rsidRPr="003848E1" w:rsidRDefault="003848E1" w:rsidP="003848E1">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3848E1">
        <w:rPr>
          <w:rFonts w:ascii="Times New Roman" w:eastAsia="Times New Roman" w:hAnsi="Times New Roman" w:cs="Times New Roman"/>
          <w:bCs/>
          <w:sz w:val="16"/>
          <w:szCs w:val="24"/>
          <w:lang w:val="en-GB" w:eastAsia="fr-FR"/>
        </w:rPr>
        <w:t>FEICOM/SUD</w:t>
      </w:r>
    </w:p>
    <w:p w14:paraId="58C8034C" w14:textId="77777777" w:rsidR="003848E1" w:rsidRPr="003848E1" w:rsidRDefault="003848E1" w:rsidP="003848E1">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3848E1">
        <w:rPr>
          <w:rFonts w:ascii="Times New Roman" w:eastAsia="Times New Roman" w:hAnsi="Times New Roman" w:cs="Times New Roman"/>
          <w:bCs/>
          <w:sz w:val="16"/>
          <w:szCs w:val="24"/>
          <w:lang w:val="en-GB" w:eastAsia="fr-FR"/>
        </w:rPr>
        <w:t>DD/MINDDEVEL/VNT</w:t>
      </w:r>
    </w:p>
    <w:p w14:paraId="0C335D12" w14:textId="77777777" w:rsidR="003848E1" w:rsidRPr="003848E1" w:rsidRDefault="003848E1" w:rsidP="003848E1">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3848E1">
        <w:rPr>
          <w:rFonts w:ascii="Times New Roman" w:eastAsia="Times New Roman" w:hAnsi="Times New Roman" w:cs="Times New Roman"/>
          <w:bCs/>
          <w:sz w:val="16"/>
          <w:szCs w:val="24"/>
          <w:lang w:val="en-GB" w:eastAsia="fr-FR"/>
        </w:rPr>
        <w:t>DDMINTP/VNT</w:t>
      </w:r>
    </w:p>
    <w:p w14:paraId="29862294" w14:textId="77777777" w:rsidR="003848E1" w:rsidRPr="003848E1" w:rsidRDefault="003848E1" w:rsidP="003848E1">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3848E1">
        <w:rPr>
          <w:rFonts w:ascii="Times New Roman" w:eastAsia="Times New Roman" w:hAnsi="Times New Roman" w:cs="Times New Roman"/>
          <w:bCs/>
          <w:sz w:val="16"/>
          <w:szCs w:val="24"/>
          <w:lang w:val="en-GB" w:eastAsia="fr-FR"/>
        </w:rPr>
        <w:t>ARMP/AR/SUD</w:t>
      </w:r>
    </w:p>
    <w:p w14:paraId="19E95399" w14:textId="77777777" w:rsidR="003848E1" w:rsidRPr="003848E1" w:rsidRDefault="003848E1" w:rsidP="003848E1">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val="en-GB" w:eastAsia="fr-FR"/>
        </w:rPr>
      </w:pPr>
      <w:r w:rsidRPr="003848E1">
        <w:rPr>
          <w:rFonts w:ascii="Times New Roman" w:eastAsia="Times New Roman" w:hAnsi="Times New Roman" w:cs="Times New Roman"/>
          <w:bCs/>
          <w:sz w:val="16"/>
          <w:szCs w:val="24"/>
          <w:lang w:val="en-GB" w:eastAsia="fr-FR"/>
        </w:rPr>
        <w:t>PRES/CIPM</w:t>
      </w:r>
    </w:p>
    <w:p w14:paraId="2738C12B" w14:textId="77777777" w:rsidR="003848E1" w:rsidRPr="003848E1" w:rsidRDefault="003848E1" w:rsidP="003848E1">
      <w:pPr>
        <w:numPr>
          <w:ilvl w:val="0"/>
          <w:numId w:val="60"/>
        </w:numPr>
        <w:suppressAutoHyphens/>
        <w:autoSpaceDN w:val="0"/>
        <w:spacing w:after="0" w:line="240" w:lineRule="auto"/>
        <w:textAlignment w:val="baseline"/>
        <w:rPr>
          <w:rFonts w:ascii="Times New Roman" w:eastAsia="Times New Roman" w:hAnsi="Times New Roman" w:cs="Times New Roman"/>
          <w:bCs/>
          <w:sz w:val="16"/>
          <w:szCs w:val="24"/>
          <w:lang w:eastAsia="fr-FR"/>
        </w:rPr>
      </w:pPr>
      <w:r w:rsidRPr="003848E1">
        <w:rPr>
          <w:rFonts w:ascii="Times New Roman" w:eastAsia="Times New Roman" w:hAnsi="Times New Roman" w:cs="Times New Roman"/>
          <w:bCs/>
          <w:sz w:val="16"/>
          <w:szCs w:val="24"/>
          <w:lang w:eastAsia="fr-FR"/>
        </w:rPr>
        <w:t>CHRONO/ARCHIVES</w:t>
      </w:r>
    </w:p>
    <w:p w14:paraId="47574505" w14:textId="77777777" w:rsidR="003848E1" w:rsidRPr="00460936" w:rsidRDefault="003848E1" w:rsidP="003848E1">
      <w:pPr>
        <w:numPr>
          <w:ilvl w:val="0"/>
          <w:numId w:val="60"/>
        </w:numPr>
        <w:tabs>
          <w:tab w:val="left" w:pos="1440"/>
        </w:tabs>
        <w:suppressAutoHyphens/>
        <w:autoSpaceDN w:val="0"/>
        <w:spacing w:after="0" w:line="240" w:lineRule="auto"/>
        <w:textAlignment w:val="baseline"/>
        <w:rPr>
          <w:rFonts w:ascii="Times New Roman" w:eastAsia="Times New Roman" w:hAnsi="Times New Roman" w:cs="Times New Roman"/>
          <w:szCs w:val="24"/>
          <w:lang w:eastAsia="fr-FR"/>
        </w:rPr>
      </w:pPr>
      <w:r w:rsidRPr="003848E1">
        <w:rPr>
          <w:rFonts w:ascii="Times New Roman" w:eastAsia="Times New Roman" w:hAnsi="Times New Roman" w:cs="Times New Roman"/>
          <w:bCs/>
          <w:sz w:val="16"/>
          <w:szCs w:val="24"/>
          <w:lang w:eastAsia="fr-FR"/>
        </w:rPr>
        <w:t>AFFICHAGES</w:t>
      </w:r>
    </w:p>
    <w:p w14:paraId="098A2380" w14:textId="77777777" w:rsidR="00460936" w:rsidRDefault="00460936" w:rsidP="003848E1">
      <w:pPr>
        <w:tabs>
          <w:tab w:val="left" w:pos="1440"/>
        </w:tabs>
        <w:suppressAutoHyphens/>
        <w:autoSpaceDN w:val="0"/>
        <w:spacing w:after="0"/>
        <w:ind w:left="720"/>
        <w:textAlignment w:val="baseline"/>
        <w:rPr>
          <w:rFonts w:ascii="Times New Roman" w:eastAsia="Times New Roman" w:hAnsi="Times New Roman" w:cs="Times New Roman"/>
          <w:szCs w:val="24"/>
          <w:lang w:eastAsia="fr-FR"/>
        </w:rPr>
      </w:pPr>
    </w:p>
    <w:p w14:paraId="79FFA5B5" w14:textId="77777777" w:rsidR="003848E1" w:rsidRPr="003848E1" w:rsidRDefault="00543FCB" w:rsidP="003848E1">
      <w:pPr>
        <w:tabs>
          <w:tab w:val="left" w:pos="1440"/>
        </w:tabs>
        <w:suppressAutoHyphens/>
        <w:autoSpaceDN w:val="0"/>
        <w:spacing w:after="0"/>
        <w:ind w:left="720"/>
        <w:textAlignment w:val="baseline"/>
        <w:rPr>
          <w:rFonts w:ascii="Times New Roman" w:eastAsia="Times New Roman" w:hAnsi="Times New Roman" w:cs="Times New Roman"/>
          <w:bCs/>
          <w:sz w:val="16"/>
          <w:szCs w:val="24"/>
          <w:lang w:eastAsia="fr-FR"/>
        </w:rPr>
      </w:pPr>
      <w:r w:rsidRPr="003848E1">
        <w:rPr>
          <w:rFonts w:ascii="Amphion" w:eastAsia="Calibri" w:hAnsi="Amphion" w:cs="Times New Roman"/>
          <w:b/>
          <w:noProof/>
          <w:lang w:eastAsia="fr-FR"/>
        </w:rPr>
        <w:lastRenderedPageBreak/>
        <w:drawing>
          <wp:anchor distT="0" distB="0" distL="114300" distR="114300" simplePos="0" relativeHeight="251660800" behindDoc="0" locked="0" layoutInCell="1" allowOverlap="1" wp14:anchorId="13BE86F3" wp14:editId="0F4BD0A0">
            <wp:simplePos x="0" y="0"/>
            <wp:positionH relativeFrom="column">
              <wp:posOffset>2578407</wp:posOffset>
            </wp:positionH>
            <wp:positionV relativeFrom="paragraph">
              <wp:posOffset>-718973</wp:posOffset>
            </wp:positionV>
            <wp:extent cx="1689100" cy="2074545"/>
            <wp:effectExtent l="0" t="0" r="6350" b="1905"/>
            <wp:wrapNone/>
            <wp:docPr id="9" name="Image 9"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3848E1">
        <w:rPr>
          <w:rFonts w:ascii="Amphion" w:eastAsia="Calibri" w:hAnsi="Amphion" w:cs="Times New Roman"/>
          <w:b/>
          <w:noProof/>
          <w:lang w:eastAsia="fr-FR"/>
        </w:rPr>
        <mc:AlternateContent>
          <mc:Choice Requires="wps">
            <w:drawing>
              <wp:anchor distT="0" distB="0" distL="114300" distR="114300" simplePos="0" relativeHeight="251658752" behindDoc="0" locked="0" layoutInCell="1" allowOverlap="1" wp14:anchorId="6A8F5460" wp14:editId="17A4E74E">
                <wp:simplePos x="0" y="0"/>
                <wp:positionH relativeFrom="column">
                  <wp:posOffset>4489056</wp:posOffset>
                </wp:positionH>
                <wp:positionV relativeFrom="paragraph">
                  <wp:posOffset>-538282</wp:posOffset>
                </wp:positionV>
                <wp:extent cx="2580640" cy="2027555"/>
                <wp:effectExtent l="0" t="0" r="0" b="0"/>
                <wp:wrapNone/>
                <wp:docPr id="18" name="Zone de texte 18"/>
                <wp:cNvGraphicFramePr/>
                <a:graphic xmlns:a="http://schemas.openxmlformats.org/drawingml/2006/main">
                  <a:graphicData uri="http://schemas.microsoft.com/office/word/2010/wordprocessingShape">
                    <wps:wsp>
                      <wps:cNvSpPr txBox="1"/>
                      <wps:spPr>
                        <a:xfrm>
                          <a:off x="0" y="0"/>
                          <a:ext cx="2580640" cy="2027555"/>
                        </a:xfrm>
                        <a:prstGeom prst="rect">
                          <a:avLst/>
                        </a:prstGeom>
                        <a:solidFill>
                          <a:sysClr val="window" lastClr="FFFFFF"/>
                        </a:solidFill>
                        <a:ln w="6350">
                          <a:noFill/>
                        </a:ln>
                        <a:effectLst/>
                      </wps:spPr>
                      <wps:txbx>
                        <w:txbxContent>
                          <w:p w14:paraId="6CBC323F" w14:textId="77777777" w:rsidR="00460936" w:rsidRPr="00996C91" w:rsidRDefault="00460936" w:rsidP="003848E1">
                            <w:pPr>
                              <w:spacing w:after="0" w:line="240" w:lineRule="auto"/>
                              <w:jc w:val="center"/>
                              <w:rPr>
                                <w:bCs/>
                                <w:lang w:val="en-GB"/>
                              </w:rPr>
                            </w:pPr>
                            <w:r w:rsidRPr="00996C91">
                              <w:rPr>
                                <w:bCs/>
                                <w:lang w:val="en-GB"/>
                              </w:rPr>
                              <w:t>REPUBLIC OF CAMEROON</w:t>
                            </w:r>
                          </w:p>
                          <w:p w14:paraId="0AE08EE1" w14:textId="77777777" w:rsidR="00460936" w:rsidRPr="00996C91" w:rsidRDefault="00460936" w:rsidP="003848E1">
                            <w:pPr>
                              <w:spacing w:after="0" w:line="240" w:lineRule="auto"/>
                              <w:jc w:val="center"/>
                              <w:rPr>
                                <w:bCs/>
                                <w:i/>
                                <w:lang w:val="en-GB"/>
                              </w:rPr>
                            </w:pPr>
                            <w:r w:rsidRPr="00996C91">
                              <w:rPr>
                                <w:bCs/>
                                <w:i/>
                                <w:lang w:val="en-GB"/>
                              </w:rPr>
                              <w:t>Peace – work - fatherland</w:t>
                            </w:r>
                          </w:p>
                          <w:p w14:paraId="63D6081B" w14:textId="77777777" w:rsidR="00460936" w:rsidRPr="00996C91" w:rsidRDefault="00460936" w:rsidP="003848E1">
                            <w:pPr>
                              <w:spacing w:after="0" w:line="240" w:lineRule="auto"/>
                              <w:jc w:val="center"/>
                              <w:rPr>
                                <w:bCs/>
                                <w:lang w:val="en-GB"/>
                              </w:rPr>
                            </w:pPr>
                            <w:r w:rsidRPr="00996C91">
                              <w:rPr>
                                <w:bCs/>
                                <w:lang w:val="en-GB"/>
                              </w:rPr>
                              <w:t>*****</w:t>
                            </w:r>
                          </w:p>
                          <w:p w14:paraId="2501E0C2" w14:textId="77777777" w:rsidR="00460936" w:rsidRPr="00996C91" w:rsidRDefault="00460936" w:rsidP="003848E1">
                            <w:pPr>
                              <w:spacing w:after="0" w:line="240" w:lineRule="auto"/>
                              <w:jc w:val="center"/>
                              <w:rPr>
                                <w:bCs/>
                                <w:lang w:val="en-GB"/>
                              </w:rPr>
                            </w:pPr>
                            <w:r w:rsidRPr="00996C91">
                              <w:rPr>
                                <w:bCs/>
                                <w:lang w:val="en-GB"/>
                              </w:rPr>
                              <w:t>SOUTH REGION</w:t>
                            </w:r>
                          </w:p>
                          <w:p w14:paraId="541829FF" w14:textId="77777777" w:rsidR="00460936" w:rsidRPr="00996C91" w:rsidRDefault="00460936" w:rsidP="003848E1">
                            <w:pPr>
                              <w:spacing w:after="0" w:line="240" w:lineRule="auto"/>
                              <w:jc w:val="center"/>
                              <w:rPr>
                                <w:bCs/>
                                <w:lang w:val="en-GB"/>
                              </w:rPr>
                            </w:pPr>
                            <w:r w:rsidRPr="00996C91">
                              <w:rPr>
                                <w:bCs/>
                                <w:lang w:val="en-GB"/>
                              </w:rPr>
                              <w:t>*****</w:t>
                            </w:r>
                          </w:p>
                          <w:p w14:paraId="3E100C54" w14:textId="77777777" w:rsidR="00460936" w:rsidRPr="00996C91" w:rsidRDefault="00460936" w:rsidP="003848E1">
                            <w:pPr>
                              <w:spacing w:after="0" w:line="240" w:lineRule="auto"/>
                              <w:jc w:val="center"/>
                              <w:rPr>
                                <w:bCs/>
                                <w:lang w:val="en-GB"/>
                              </w:rPr>
                            </w:pPr>
                            <w:r w:rsidRPr="00996C91">
                              <w:rPr>
                                <w:bCs/>
                                <w:lang w:val="en-GB"/>
                              </w:rPr>
                              <w:t>NTEM VALLEY DIVISION</w:t>
                            </w:r>
                          </w:p>
                          <w:p w14:paraId="08B5D38D" w14:textId="77777777" w:rsidR="00460936" w:rsidRPr="00996C91" w:rsidRDefault="00460936" w:rsidP="003848E1">
                            <w:pPr>
                              <w:spacing w:after="0" w:line="240" w:lineRule="auto"/>
                              <w:jc w:val="center"/>
                              <w:rPr>
                                <w:bCs/>
                                <w:lang w:val="en-GB"/>
                              </w:rPr>
                            </w:pPr>
                            <w:r w:rsidRPr="00996C91">
                              <w:rPr>
                                <w:bCs/>
                                <w:lang w:val="en-GB"/>
                              </w:rPr>
                              <w:t>*****</w:t>
                            </w:r>
                          </w:p>
                          <w:p w14:paraId="42818451" w14:textId="77777777" w:rsidR="00460936" w:rsidRPr="00996C91" w:rsidRDefault="00460936" w:rsidP="003848E1">
                            <w:pPr>
                              <w:spacing w:after="0" w:line="240" w:lineRule="auto"/>
                              <w:jc w:val="center"/>
                              <w:rPr>
                                <w:b/>
                                <w:bCs/>
                                <w:lang w:val="en-GB"/>
                              </w:rPr>
                            </w:pPr>
                            <w:r w:rsidRPr="00996C91">
                              <w:rPr>
                                <w:b/>
                                <w:bCs/>
                                <w:lang w:val="en-GB"/>
                              </w:rPr>
                              <w:t>AMBAM COUNCIL</w:t>
                            </w:r>
                          </w:p>
                          <w:p w14:paraId="7DBDE4D3" w14:textId="77777777" w:rsidR="00460936" w:rsidRPr="00996C91" w:rsidRDefault="00460936" w:rsidP="003848E1">
                            <w:pPr>
                              <w:spacing w:after="0" w:line="240" w:lineRule="auto"/>
                              <w:jc w:val="center"/>
                              <w:rPr>
                                <w:bCs/>
                                <w:lang w:val="en-GB"/>
                              </w:rPr>
                            </w:pPr>
                            <w:r w:rsidRPr="00996C91">
                              <w:rPr>
                                <w:bCs/>
                                <w:lang w:val="en-GB"/>
                              </w:rPr>
                              <w:t>*****</w:t>
                            </w:r>
                          </w:p>
                          <w:p w14:paraId="790064D7" w14:textId="77777777" w:rsidR="00460936" w:rsidRPr="00996C91" w:rsidRDefault="00460936" w:rsidP="003848E1">
                            <w:pPr>
                              <w:spacing w:after="0" w:line="240" w:lineRule="auto"/>
                              <w:jc w:val="center"/>
                              <w:rPr>
                                <w:bCs/>
                                <w:lang w:val="en-GB"/>
                              </w:rPr>
                            </w:pPr>
                            <w:r w:rsidRPr="00996C91">
                              <w:rPr>
                                <w:bCs/>
                                <w:lang w:val="en-GB"/>
                              </w:rPr>
                              <w:t>INTERNAL PROCUREMENT COMMISSION</w:t>
                            </w:r>
                          </w:p>
                          <w:p w14:paraId="1F29856B" w14:textId="77777777" w:rsidR="00460936" w:rsidRPr="00996C91" w:rsidRDefault="00460936" w:rsidP="003848E1">
                            <w:pPr>
                              <w:spacing w:after="0" w:line="240" w:lineRule="auto"/>
                              <w:jc w:val="center"/>
                            </w:pPr>
                            <w:r w:rsidRPr="00996C91">
                              <w:t>***********</w:t>
                            </w:r>
                          </w:p>
                          <w:p w14:paraId="16F01059" w14:textId="77777777" w:rsidR="00460936" w:rsidRPr="00996C91" w:rsidRDefault="00460936" w:rsidP="003848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A8F5460" id="Zone de texte 18" o:spid="_x0000_s1033" type="#_x0000_t202" style="position:absolute;left:0;text-align:left;margin-left:353.45pt;margin-top:-42.4pt;width:203.2pt;height:159.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" fillcolor="window" stroked="f" strokeweight=".5pt">
                <v:textbox>
                  <w:txbxContent>
                    <w:p w14:paraId="6CBC323F" w14:textId="77777777" w:rsidR="00CD2B21" w:rsidRPr="00996C91" w:rsidRDefault="00CD2B21" w:rsidP="003848E1">
                      <w:pPr>
                        <w:spacing w:after="0" w:line="240" w:lineRule="auto"/>
                        <w:jc w:val="center"/>
                        <w:rPr>
                          <w:bCs/>
                          <w:lang w:val="en-GB"/>
                        </w:rPr>
                      </w:pPr>
                      <w:r w:rsidRPr="00996C91">
                        <w:rPr>
                          <w:bCs/>
                          <w:lang w:val="en-GB"/>
                        </w:rPr>
                        <w:t>REPUBLIC OF CAMEROON</w:t>
                      </w:r>
                    </w:p>
                    <w:p w14:paraId="0AE08EE1" w14:textId="77777777" w:rsidR="00CD2B21" w:rsidRPr="00996C91" w:rsidRDefault="00CD2B21" w:rsidP="003848E1">
                      <w:pPr>
                        <w:spacing w:after="0" w:line="240" w:lineRule="auto"/>
                        <w:jc w:val="center"/>
                        <w:rPr>
                          <w:bCs/>
                          <w:i/>
                          <w:lang w:val="en-GB"/>
                        </w:rPr>
                      </w:pPr>
                      <w:r w:rsidRPr="00996C91">
                        <w:rPr>
                          <w:bCs/>
                          <w:i/>
                          <w:lang w:val="en-GB"/>
                        </w:rPr>
                        <w:t>Peace – work - fatherland</w:t>
                      </w:r>
                    </w:p>
                    <w:p w14:paraId="63D6081B" w14:textId="77777777" w:rsidR="00CD2B21" w:rsidRPr="00996C91" w:rsidRDefault="00CD2B21" w:rsidP="003848E1">
                      <w:pPr>
                        <w:spacing w:after="0" w:line="240" w:lineRule="auto"/>
                        <w:jc w:val="center"/>
                        <w:rPr>
                          <w:bCs/>
                          <w:lang w:val="en-GB"/>
                        </w:rPr>
                      </w:pPr>
                      <w:r w:rsidRPr="00996C91">
                        <w:rPr>
                          <w:bCs/>
                          <w:lang w:val="en-GB"/>
                        </w:rPr>
                        <w:t>*****</w:t>
                      </w:r>
                    </w:p>
                    <w:p w14:paraId="2501E0C2" w14:textId="77777777" w:rsidR="00CD2B21" w:rsidRPr="00996C91" w:rsidRDefault="00CD2B21" w:rsidP="003848E1">
                      <w:pPr>
                        <w:spacing w:after="0" w:line="240" w:lineRule="auto"/>
                        <w:jc w:val="center"/>
                        <w:rPr>
                          <w:bCs/>
                          <w:lang w:val="en-GB"/>
                        </w:rPr>
                      </w:pPr>
                      <w:r w:rsidRPr="00996C91">
                        <w:rPr>
                          <w:bCs/>
                          <w:lang w:val="en-GB"/>
                        </w:rPr>
                        <w:t>SOUTH REGION</w:t>
                      </w:r>
                    </w:p>
                    <w:p w14:paraId="541829FF" w14:textId="77777777" w:rsidR="00CD2B21" w:rsidRPr="00996C91" w:rsidRDefault="00CD2B21" w:rsidP="003848E1">
                      <w:pPr>
                        <w:spacing w:after="0" w:line="240" w:lineRule="auto"/>
                        <w:jc w:val="center"/>
                        <w:rPr>
                          <w:bCs/>
                          <w:lang w:val="en-GB"/>
                        </w:rPr>
                      </w:pPr>
                      <w:r w:rsidRPr="00996C91">
                        <w:rPr>
                          <w:bCs/>
                          <w:lang w:val="en-GB"/>
                        </w:rPr>
                        <w:t>*****</w:t>
                      </w:r>
                    </w:p>
                    <w:p w14:paraId="3E100C54" w14:textId="77777777" w:rsidR="00CD2B21" w:rsidRPr="00996C91" w:rsidRDefault="00CD2B21" w:rsidP="003848E1">
                      <w:pPr>
                        <w:spacing w:after="0" w:line="240" w:lineRule="auto"/>
                        <w:jc w:val="center"/>
                        <w:rPr>
                          <w:bCs/>
                          <w:lang w:val="en-GB"/>
                        </w:rPr>
                      </w:pPr>
                      <w:r w:rsidRPr="00996C91">
                        <w:rPr>
                          <w:bCs/>
                          <w:lang w:val="en-GB"/>
                        </w:rPr>
                        <w:t>NTEM VALLEY DIVISION</w:t>
                      </w:r>
                    </w:p>
                    <w:p w14:paraId="08B5D38D" w14:textId="77777777" w:rsidR="00CD2B21" w:rsidRPr="00996C91" w:rsidRDefault="00CD2B21" w:rsidP="003848E1">
                      <w:pPr>
                        <w:spacing w:after="0" w:line="240" w:lineRule="auto"/>
                        <w:jc w:val="center"/>
                        <w:rPr>
                          <w:bCs/>
                          <w:lang w:val="en-GB"/>
                        </w:rPr>
                      </w:pPr>
                      <w:r w:rsidRPr="00996C91">
                        <w:rPr>
                          <w:bCs/>
                          <w:lang w:val="en-GB"/>
                        </w:rPr>
                        <w:t>*****</w:t>
                      </w:r>
                    </w:p>
                    <w:p w14:paraId="42818451" w14:textId="77777777" w:rsidR="00CD2B21" w:rsidRPr="00996C91" w:rsidRDefault="00CD2B21" w:rsidP="003848E1">
                      <w:pPr>
                        <w:spacing w:after="0" w:line="240" w:lineRule="auto"/>
                        <w:jc w:val="center"/>
                        <w:rPr>
                          <w:b/>
                          <w:bCs/>
                          <w:lang w:val="en-GB"/>
                        </w:rPr>
                      </w:pPr>
                      <w:r w:rsidRPr="00996C91">
                        <w:rPr>
                          <w:b/>
                          <w:bCs/>
                          <w:lang w:val="en-GB"/>
                        </w:rPr>
                        <w:t>AMBAM COUNCIL</w:t>
                      </w:r>
                    </w:p>
                    <w:p w14:paraId="7DBDE4D3" w14:textId="77777777" w:rsidR="00CD2B21" w:rsidRPr="00996C91" w:rsidRDefault="00CD2B21" w:rsidP="003848E1">
                      <w:pPr>
                        <w:spacing w:after="0" w:line="240" w:lineRule="auto"/>
                        <w:jc w:val="center"/>
                        <w:rPr>
                          <w:bCs/>
                          <w:lang w:val="en-GB"/>
                        </w:rPr>
                      </w:pPr>
                      <w:r w:rsidRPr="00996C91">
                        <w:rPr>
                          <w:bCs/>
                          <w:lang w:val="en-GB"/>
                        </w:rPr>
                        <w:t>*****</w:t>
                      </w:r>
                    </w:p>
                    <w:p w14:paraId="790064D7" w14:textId="77777777" w:rsidR="00CD2B21" w:rsidRPr="00996C91" w:rsidRDefault="00CD2B21" w:rsidP="003848E1">
                      <w:pPr>
                        <w:spacing w:after="0" w:line="240" w:lineRule="auto"/>
                        <w:jc w:val="center"/>
                        <w:rPr>
                          <w:bCs/>
                          <w:lang w:val="en-GB"/>
                        </w:rPr>
                      </w:pPr>
                      <w:r w:rsidRPr="00996C91">
                        <w:rPr>
                          <w:bCs/>
                          <w:lang w:val="en-GB"/>
                        </w:rPr>
                        <w:t>INTERNAL PROCUREMENT COMMISSION</w:t>
                      </w:r>
                    </w:p>
                    <w:p w14:paraId="1F29856B" w14:textId="77777777" w:rsidR="00CD2B21" w:rsidRPr="00996C91" w:rsidRDefault="00CD2B21" w:rsidP="003848E1">
                      <w:pPr>
                        <w:spacing w:after="0" w:line="240" w:lineRule="auto"/>
                        <w:jc w:val="center"/>
                      </w:pPr>
                      <w:r w:rsidRPr="00996C91">
                        <w:t>***********</w:t>
                      </w:r>
                    </w:p>
                    <w:p w14:paraId="16F01059" w14:textId="77777777" w:rsidR="00CD2B21" w:rsidRPr="00996C91" w:rsidRDefault="00CD2B21" w:rsidP="003848E1">
                      <w:pPr>
                        <w:spacing w:after="0" w:line="240" w:lineRule="auto"/>
                        <w:rPr>
                          <w:lang w:val="en-US"/>
                        </w:rPr>
                      </w:pPr>
                    </w:p>
                  </w:txbxContent>
                </v:textbox>
              </v:shape>
            </w:pict>
          </mc:Fallback>
        </mc:AlternateContent>
      </w:r>
      <w:r w:rsidRPr="003848E1">
        <w:rPr>
          <w:rFonts w:ascii="Amphion" w:eastAsia="Calibri" w:hAnsi="Amphion" w:cs="Times New Roman"/>
          <w:b/>
          <w:noProof/>
          <w:lang w:eastAsia="fr-FR"/>
        </w:rPr>
        <mc:AlternateContent>
          <mc:Choice Requires="wps">
            <w:drawing>
              <wp:anchor distT="0" distB="0" distL="114300" distR="114300" simplePos="0" relativeHeight="251655680" behindDoc="0" locked="0" layoutInCell="1" allowOverlap="1" wp14:anchorId="2C4A5B8D" wp14:editId="3BA6FD40">
                <wp:simplePos x="0" y="0"/>
                <wp:positionH relativeFrom="column">
                  <wp:posOffset>-273291</wp:posOffset>
                </wp:positionH>
                <wp:positionV relativeFrom="paragraph">
                  <wp:posOffset>-611505</wp:posOffset>
                </wp:positionV>
                <wp:extent cx="2700020" cy="2444750"/>
                <wp:effectExtent l="0" t="0" r="5080" b="0"/>
                <wp:wrapNone/>
                <wp:docPr id="1382140939" name="Zone de texte 1382140939"/>
                <wp:cNvGraphicFramePr/>
                <a:graphic xmlns:a="http://schemas.openxmlformats.org/drawingml/2006/main">
                  <a:graphicData uri="http://schemas.microsoft.com/office/word/2010/wordprocessingShape">
                    <wps:wsp>
                      <wps:cNvSpPr txBox="1"/>
                      <wps:spPr>
                        <a:xfrm>
                          <a:off x="0" y="0"/>
                          <a:ext cx="2700020" cy="2444750"/>
                        </a:xfrm>
                        <a:prstGeom prst="rect">
                          <a:avLst/>
                        </a:prstGeom>
                        <a:solidFill>
                          <a:sysClr val="window" lastClr="FFFFFF"/>
                        </a:solidFill>
                        <a:ln w="6350">
                          <a:noFill/>
                        </a:ln>
                        <a:effectLst/>
                      </wps:spPr>
                      <wps:txbx>
                        <w:txbxContent>
                          <w:p w14:paraId="7F914860" w14:textId="77777777" w:rsidR="00460936" w:rsidRPr="00996C91" w:rsidRDefault="00460936" w:rsidP="003848E1">
                            <w:pPr>
                              <w:spacing w:after="0" w:line="240" w:lineRule="auto"/>
                              <w:jc w:val="center"/>
                              <w:rPr>
                                <w:bCs/>
                              </w:rPr>
                            </w:pPr>
                            <w:r w:rsidRPr="00996C91">
                              <w:rPr>
                                <w:bCs/>
                              </w:rPr>
                              <w:t>REPUBLIQUE DU CAMEROUN</w:t>
                            </w:r>
                          </w:p>
                          <w:p w14:paraId="03928E74" w14:textId="77777777" w:rsidR="00460936" w:rsidRPr="00996C91" w:rsidRDefault="00460936" w:rsidP="003848E1">
                            <w:pPr>
                              <w:spacing w:after="0" w:line="240" w:lineRule="auto"/>
                              <w:jc w:val="center"/>
                              <w:rPr>
                                <w:bCs/>
                                <w:i/>
                              </w:rPr>
                            </w:pPr>
                            <w:r w:rsidRPr="00996C91">
                              <w:rPr>
                                <w:bCs/>
                                <w:i/>
                              </w:rPr>
                              <w:t>Paix –travail –patrie</w:t>
                            </w:r>
                          </w:p>
                          <w:p w14:paraId="286FAA1F" w14:textId="77777777" w:rsidR="00460936" w:rsidRPr="00996C91" w:rsidRDefault="00460936" w:rsidP="003848E1">
                            <w:pPr>
                              <w:spacing w:after="0" w:line="240" w:lineRule="auto"/>
                              <w:jc w:val="center"/>
                              <w:rPr>
                                <w:bCs/>
                              </w:rPr>
                            </w:pPr>
                            <w:r w:rsidRPr="00996C91">
                              <w:rPr>
                                <w:bCs/>
                              </w:rPr>
                              <w:t>*****</w:t>
                            </w:r>
                          </w:p>
                          <w:p w14:paraId="5EDE20A8" w14:textId="77777777" w:rsidR="00460936" w:rsidRPr="00996C91" w:rsidRDefault="00460936" w:rsidP="003848E1">
                            <w:pPr>
                              <w:spacing w:after="0" w:line="240" w:lineRule="auto"/>
                              <w:jc w:val="center"/>
                              <w:rPr>
                                <w:bCs/>
                              </w:rPr>
                            </w:pPr>
                            <w:r w:rsidRPr="00996C91">
                              <w:rPr>
                                <w:bCs/>
                              </w:rPr>
                              <w:t>REGION DU SUD</w:t>
                            </w:r>
                          </w:p>
                          <w:p w14:paraId="0A97AC1E" w14:textId="77777777" w:rsidR="00460936" w:rsidRPr="00996C91" w:rsidRDefault="00460936" w:rsidP="003848E1">
                            <w:pPr>
                              <w:spacing w:after="0" w:line="240" w:lineRule="auto"/>
                              <w:jc w:val="center"/>
                              <w:rPr>
                                <w:bCs/>
                              </w:rPr>
                            </w:pPr>
                            <w:r w:rsidRPr="00996C91">
                              <w:rPr>
                                <w:bCs/>
                              </w:rPr>
                              <w:t>*****</w:t>
                            </w:r>
                          </w:p>
                          <w:p w14:paraId="77B2C1A1" w14:textId="77777777" w:rsidR="00460936" w:rsidRPr="00996C91" w:rsidRDefault="00460936" w:rsidP="003848E1">
                            <w:pPr>
                              <w:spacing w:after="0" w:line="240" w:lineRule="auto"/>
                              <w:jc w:val="center"/>
                              <w:rPr>
                                <w:bCs/>
                              </w:rPr>
                            </w:pPr>
                            <w:r w:rsidRPr="00996C91">
                              <w:rPr>
                                <w:bCs/>
                              </w:rPr>
                              <w:t>DÉPARTEMENT DE LA VALLÉE DU NTEM</w:t>
                            </w:r>
                          </w:p>
                          <w:p w14:paraId="1FBB2950" w14:textId="77777777" w:rsidR="00460936" w:rsidRPr="00996C91" w:rsidRDefault="00460936" w:rsidP="003848E1">
                            <w:pPr>
                              <w:spacing w:after="0" w:line="240" w:lineRule="auto"/>
                              <w:jc w:val="center"/>
                              <w:rPr>
                                <w:bCs/>
                              </w:rPr>
                            </w:pPr>
                            <w:r w:rsidRPr="00996C91">
                              <w:rPr>
                                <w:bCs/>
                              </w:rPr>
                              <w:t>*****</w:t>
                            </w:r>
                          </w:p>
                          <w:p w14:paraId="6A2CA439" w14:textId="77777777" w:rsidR="00460936" w:rsidRPr="00996C91" w:rsidRDefault="00460936" w:rsidP="003848E1">
                            <w:pPr>
                              <w:spacing w:after="0" w:line="240" w:lineRule="auto"/>
                              <w:jc w:val="center"/>
                              <w:rPr>
                                <w:bCs/>
                              </w:rPr>
                            </w:pPr>
                            <w:r w:rsidRPr="00996C91">
                              <w:rPr>
                                <w:bCs/>
                              </w:rPr>
                              <w:t>COMMUNE D’AMBAM</w:t>
                            </w:r>
                          </w:p>
                          <w:p w14:paraId="4DA50775" w14:textId="77777777" w:rsidR="00460936" w:rsidRPr="00996C91" w:rsidRDefault="00460936" w:rsidP="003848E1">
                            <w:pPr>
                              <w:spacing w:after="0" w:line="240" w:lineRule="auto"/>
                              <w:jc w:val="center"/>
                              <w:rPr>
                                <w:bCs/>
                              </w:rPr>
                            </w:pPr>
                            <w:r w:rsidRPr="00996C91">
                              <w:rPr>
                                <w:bCs/>
                              </w:rPr>
                              <w:t>*****</w:t>
                            </w:r>
                          </w:p>
                          <w:p w14:paraId="4F1BEACB" w14:textId="77777777" w:rsidR="00460936" w:rsidRPr="00996C91" w:rsidRDefault="00460936"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7D0B5F09" w14:textId="77777777" w:rsidR="00460936" w:rsidRPr="00996C91" w:rsidRDefault="00460936" w:rsidP="003848E1">
                            <w:pPr>
                              <w:spacing w:after="0" w:line="240" w:lineRule="auto"/>
                              <w:jc w:val="center"/>
                            </w:pPr>
                            <w:r w:rsidRPr="00996C91">
                              <w:t xml:space="preserve"> </w:t>
                            </w:r>
                          </w:p>
                          <w:p w14:paraId="3849CEB0" w14:textId="77777777" w:rsidR="00460936" w:rsidRPr="00996C91" w:rsidRDefault="00460936" w:rsidP="003848E1">
                            <w:pPr>
                              <w:spacing w:after="0" w:line="240" w:lineRule="auto"/>
                              <w:jc w:val="center"/>
                              <w:rPr>
                                <w:b/>
                              </w:rPr>
                            </w:pPr>
                            <w:r w:rsidRPr="00996C91">
                              <w:rPr>
                                <w:b/>
                                <w:lang w:val="en-US"/>
                              </w:rPr>
                              <w:t>BP 163 AMBAM</w:t>
                            </w:r>
                          </w:p>
                          <w:p w14:paraId="028AF781" w14:textId="77777777" w:rsidR="00460936" w:rsidRPr="00996C91" w:rsidRDefault="00460936" w:rsidP="003848E1">
                            <w:pPr>
                              <w:spacing w:after="0" w:line="240" w:lineRule="auto"/>
                              <w:jc w:val="center"/>
                              <w:rPr>
                                <w:bCs/>
                              </w:rPr>
                            </w:pPr>
                          </w:p>
                          <w:p w14:paraId="2845C0DE" w14:textId="77777777" w:rsidR="00460936" w:rsidRPr="00996C91" w:rsidRDefault="00460936" w:rsidP="003848E1">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C4A5B8D" id="Zone de texte 1382140939" o:spid="_x0000_s1034" type="#_x0000_t202" style="position:absolute;left:0;text-align:left;margin-left:-21.5pt;margin-top:-48.15pt;width:212.6pt;height:19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" fillcolor="window" stroked="f" strokeweight=".5pt">
                <v:textbox>
                  <w:txbxContent>
                    <w:p w14:paraId="7F914860" w14:textId="77777777" w:rsidR="00CD2B21" w:rsidRPr="00996C91" w:rsidRDefault="00CD2B21" w:rsidP="003848E1">
                      <w:pPr>
                        <w:spacing w:after="0" w:line="240" w:lineRule="auto"/>
                        <w:jc w:val="center"/>
                        <w:rPr>
                          <w:bCs/>
                        </w:rPr>
                      </w:pPr>
                      <w:r w:rsidRPr="00996C91">
                        <w:rPr>
                          <w:bCs/>
                        </w:rPr>
                        <w:t>REPUBLIQUE DU CAMEROUN</w:t>
                      </w:r>
                    </w:p>
                    <w:p w14:paraId="03928E74" w14:textId="77777777" w:rsidR="00CD2B21" w:rsidRPr="00996C91" w:rsidRDefault="00CD2B21" w:rsidP="003848E1">
                      <w:pPr>
                        <w:spacing w:after="0" w:line="240" w:lineRule="auto"/>
                        <w:jc w:val="center"/>
                        <w:rPr>
                          <w:bCs/>
                          <w:i/>
                        </w:rPr>
                      </w:pPr>
                      <w:r w:rsidRPr="00996C91">
                        <w:rPr>
                          <w:bCs/>
                          <w:i/>
                        </w:rPr>
                        <w:t>Paix –travail –patrie</w:t>
                      </w:r>
                    </w:p>
                    <w:p w14:paraId="286FAA1F" w14:textId="77777777" w:rsidR="00CD2B21" w:rsidRPr="00996C91" w:rsidRDefault="00CD2B21" w:rsidP="003848E1">
                      <w:pPr>
                        <w:spacing w:after="0" w:line="240" w:lineRule="auto"/>
                        <w:jc w:val="center"/>
                        <w:rPr>
                          <w:bCs/>
                        </w:rPr>
                      </w:pPr>
                      <w:r w:rsidRPr="00996C91">
                        <w:rPr>
                          <w:bCs/>
                        </w:rPr>
                        <w:t>*****</w:t>
                      </w:r>
                    </w:p>
                    <w:p w14:paraId="5EDE20A8" w14:textId="77777777" w:rsidR="00CD2B21" w:rsidRPr="00996C91" w:rsidRDefault="00CD2B21" w:rsidP="003848E1">
                      <w:pPr>
                        <w:spacing w:after="0" w:line="240" w:lineRule="auto"/>
                        <w:jc w:val="center"/>
                        <w:rPr>
                          <w:bCs/>
                        </w:rPr>
                      </w:pPr>
                      <w:r w:rsidRPr="00996C91">
                        <w:rPr>
                          <w:bCs/>
                        </w:rPr>
                        <w:t>REGION DU SUD</w:t>
                      </w:r>
                    </w:p>
                    <w:p w14:paraId="0A97AC1E" w14:textId="77777777" w:rsidR="00CD2B21" w:rsidRPr="00996C91" w:rsidRDefault="00CD2B21" w:rsidP="003848E1">
                      <w:pPr>
                        <w:spacing w:after="0" w:line="240" w:lineRule="auto"/>
                        <w:jc w:val="center"/>
                        <w:rPr>
                          <w:bCs/>
                        </w:rPr>
                      </w:pPr>
                      <w:r w:rsidRPr="00996C91">
                        <w:rPr>
                          <w:bCs/>
                        </w:rPr>
                        <w:t>*****</w:t>
                      </w:r>
                    </w:p>
                    <w:p w14:paraId="77B2C1A1" w14:textId="77777777" w:rsidR="00CD2B21" w:rsidRPr="00996C91" w:rsidRDefault="00CD2B21" w:rsidP="003848E1">
                      <w:pPr>
                        <w:spacing w:after="0" w:line="240" w:lineRule="auto"/>
                        <w:jc w:val="center"/>
                        <w:rPr>
                          <w:bCs/>
                        </w:rPr>
                      </w:pPr>
                      <w:r w:rsidRPr="00996C91">
                        <w:rPr>
                          <w:bCs/>
                        </w:rPr>
                        <w:t>DÉPARTEMENT DE LA VALLÉE DU NTEM</w:t>
                      </w:r>
                    </w:p>
                    <w:p w14:paraId="1FBB2950" w14:textId="77777777" w:rsidR="00CD2B21" w:rsidRPr="00996C91" w:rsidRDefault="00CD2B21" w:rsidP="003848E1">
                      <w:pPr>
                        <w:spacing w:after="0" w:line="240" w:lineRule="auto"/>
                        <w:jc w:val="center"/>
                        <w:rPr>
                          <w:bCs/>
                        </w:rPr>
                      </w:pPr>
                      <w:r w:rsidRPr="00996C91">
                        <w:rPr>
                          <w:bCs/>
                        </w:rPr>
                        <w:t>*****</w:t>
                      </w:r>
                    </w:p>
                    <w:p w14:paraId="6A2CA439" w14:textId="77777777" w:rsidR="00CD2B21" w:rsidRPr="00996C91" w:rsidRDefault="00CD2B21" w:rsidP="003848E1">
                      <w:pPr>
                        <w:spacing w:after="0" w:line="240" w:lineRule="auto"/>
                        <w:jc w:val="center"/>
                        <w:rPr>
                          <w:bCs/>
                        </w:rPr>
                      </w:pPr>
                      <w:r w:rsidRPr="00996C91">
                        <w:rPr>
                          <w:bCs/>
                        </w:rPr>
                        <w:t>COMMUNE D’AMBAM</w:t>
                      </w:r>
                    </w:p>
                    <w:p w14:paraId="4DA50775" w14:textId="77777777" w:rsidR="00CD2B21" w:rsidRPr="00996C91" w:rsidRDefault="00CD2B21" w:rsidP="003848E1">
                      <w:pPr>
                        <w:spacing w:after="0" w:line="240" w:lineRule="auto"/>
                        <w:jc w:val="center"/>
                        <w:rPr>
                          <w:bCs/>
                        </w:rPr>
                      </w:pPr>
                      <w:r w:rsidRPr="00996C91">
                        <w:rPr>
                          <w:bCs/>
                        </w:rPr>
                        <w:t>*****</w:t>
                      </w:r>
                    </w:p>
                    <w:p w14:paraId="4F1BEACB" w14:textId="77777777" w:rsidR="00CD2B21" w:rsidRPr="00996C91" w:rsidRDefault="00CD2B21"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7D0B5F09" w14:textId="77777777" w:rsidR="00CD2B21" w:rsidRPr="00996C91" w:rsidRDefault="00CD2B21" w:rsidP="003848E1">
                      <w:pPr>
                        <w:spacing w:after="0" w:line="240" w:lineRule="auto"/>
                        <w:jc w:val="center"/>
                      </w:pPr>
                      <w:r w:rsidRPr="00996C91">
                        <w:t xml:space="preserve"> </w:t>
                      </w:r>
                    </w:p>
                    <w:p w14:paraId="3849CEB0" w14:textId="77777777" w:rsidR="00CD2B21" w:rsidRPr="00996C91" w:rsidRDefault="00CD2B21" w:rsidP="003848E1">
                      <w:pPr>
                        <w:spacing w:after="0" w:line="240" w:lineRule="auto"/>
                        <w:jc w:val="center"/>
                        <w:rPr>
                          <w:b/>
                        </w:rPr>
                      </w:pPr>
                      <w:r w:rsidRPr="00996C91">
                        <w:rPr>
                          <w:b/>
                          <w:lang w:val="en-US"/>
                        </w:rPr>
                        <w:t>BP 163 AMBAM</w:t>
                      </w:r>
                    </w:p>
                    <w:p w14:paraId="028AF781" w14:textId="77777777" w:rsidR="00CD2B21" w:rsidRPr="00996C91" w:rsidRDefault="00CD2B21" w:rsidP="003848E1">
                      <w:pPr>
                        <w:spacing w:after="0" w:line="240" w:lineRule="auto"/>
                        <w:jc w:val="center"/>
                        <w:rPr>
                          <w:bCs/>
                        </w:rPr>
                      </w:pPr>
                    </w:p>
                    <w:p w14:paraId="2845C0DE" w14:textId="77777777" w:rsidR="00CD2B21" w:rsidRPr="00996C91" w:rsidRDefault="00CD2B21" w:rsidP="003848E1">
                      <w:pPr>
                        <w:spacing w:after="0" w:line="240" w:lineRule="auto"/>
                        <w:jc w:val="center"/>
                        <w:rPr>
                          <w:bCs/>
                        </w:rPr>
                      </w:pPr>
                    </w:p>
                  </w:txbxContent>
                </v:textbox>
              </v:shape>
            </w:pict>
          </mc:Fallback>
        </mc:AlternateContent>
      </w:r>
    </w:p>
    <w:p w14:paraId="5F85093D" w14:textId="77777777" w:rsidR="00543FCB" w:rsidRDefault="00543FCB" w:rsidP="00543FCB">
      <w:pPr>
        <w:spacing w:after="0" w:line="240" w:lineRule="auto"/>
        <w:rPr>
          <w:rFonts w:ascii="Times New Roman" w:eastAsia="Times New Roman" w:hAnsi="Times New Roman" w:cs="Times New Roman"/>
          <w:b/>
          <w:sz w:val="24"/>
          <w:szCs w:val="24"/>
          <w:lang w:eastAsia="fr-FR"/>
        </w:rPr>
      </w:pPr>
    </w:p>
    <w:p w14:paraId="0DC04600" w14:textId="77777777" w:rsidR="00543FCB" w:rsidRDefault="00543FCB" w:rsidP="00543FCB">
      <w:pPr>
        <w:spacing w:after="0" w:line="240" w:lineRule="auto"/>
        <w:rPr>
          <w:rFonts w:ascii="Times New Roman" w:eastAsia="Times New Roman" w:hAnsi="Times New Roman" w:cs="Times New Roman"/>
          <w:b/>
          <w:sz w:val="24"/>
          <w:szCs w:val="24"/>
          <w:lang w:eastAsia="fr-FR"/>
        </w:rPr>
      </w:pPr>
    </w:p>
    <w:p w14:paraId="244A2380" w14:textId="77777777" w:rsidR="00543FCB" w:rsidRDefault="00543FCB" w:rsidP="00543FCB">
      <w:pPr>
        <w:spacing w:after="0" w:line="240" w:lineRule="auto"/>
        <w:rPr>
          <w:rFonts w:ascii="Times New Roman" w:eastAsia="Times New Roman" w:hAnsi="Times New Roman" w:cs="Times New Roman"/>
          <w:b/>
          <w:sz w:val="24"/>
          <w:szCs w:val="24"/>
          <w:lang w:eastAsia="fr-FR"/>
        </w:rPr>
      </w:pPr>
    </w:p>
    <w:p w14:paraId="4B40B380" w14:textId="77777777" w:rsidR="00543FCB" w:rsidRDefault="00543FCB" w:rsidP="00543FCB">
      <w:pPr>
        <w:spacing w:after="0" w:line="240" w:lineRule="auto"/>
        <w:rPr>
          <w:rFonts w:ascii="Times New Roman" w:eastAsia="Times New Roman" w:hAnsi="Times New Roman" w:cs="Times New Roman"/>
          <w:b/>
          <w:sz w:val="24"/>
          <w:szCs w:val="24"/>
          <w:lang w:eastAsia="fr-FR"/>
        </w:rPr>
      </w:pPr>
    </w:p>
    <w:p w14:paraId="0C3312B7" w14:textId="77777777" w:rsidR="00543FCB" w:rsidRDefault="00543FCB" w:rsidP="00543FCB">
      <w:pPr>
        <w:spacing w:after="0" w:line="240" w:lineRule="auto"/>
        <w:rPr>
          <w:rFonts w:ascii="Times New Roman" w:eastAsia="Times New Roman" w:hAnsi="Times New Roman" w:cs="Times New Roman"/>
          <w:b/>
          <w:sz w:val="24"/>
          <w:szCs w:val="24"/>
          <w:lang w:eastAsia="fr-FR"/>
        </w:rPr>
      </w:pPr>
    </w:p>
    <w:p w14:paraId="1E61A876" w14:textId="77777777" w:rsidR="003848E1" w:rsidRDefault="00543FCB" w:rsidP="00543FCB">
      <w:pPr>
        <w:tabs>
          <w:tab w:val="left" w:pos="7051"/>
        </w:tabs>
        <w:spacing w:after="0" w:line="240" w:lineRule="auto"/>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b/>
      </w:r>
    </w:p>
    <w:p w14:paraId="23887044" w14:textId="77777777" w:rsidR="00543FCB" w:rsidRDefault="00543FCB" w:rsidP="00543FCB">
      <w:pPr>
        <w:tabs>
          <w:tab w:val="left" w:pos="7051"/>
        </w:tabs>
        <w:spacing w:after="0" w:line="240" w:lineRule="auto"/>
        <w:rPr>
          <w:rFonts w:ascii="Times New Roman" w:eastAsia="Times New Roman" w:hAnsi="Times New Roman" w:cs="Times New Roman"/>
          <w:b/>
          <w:sz w:val="24"/>
          <w:szCs w:val="24"/>
          <w:lang w:eastAsia="fr-FR"/>
        </w:rPr>
      </w:pPr>
    </w:p>
    <w:p w14:paraId="4447996D" w14:textId="77777777" w:rsidR="00543FCB" w:rsidRDefault="00543FCB" w:rsidP="00543FCB">
      <w:pPr>
        <w:tabs>
          <w:tab w:val="left" w:pos="7051"/>
        </w:tabs>
        <w:spacing w:after="0" w:line="240" w:lineRule="auto"/>
        <w:rPr>
          <w:rFonts w:ascii="Times New Roman" w:eastAsia="Times New Roman" w:hAnsi="Times New Roman" w:cs="Times New Roman"/>
          <w:b/>
          <w:sz w:val="24"/>
          <w:szCs w:val="24"/>
          <w:lang w:eastAsia="fr-FR"/>
        </w:rPr>
      </w:pPr>
    </w:p>
    <w:p w14:paraId="09D5B155" w14:textId="77777777" w:rsidR="00543FCB" w:rsidRDefault="00543FCB" w:rsidP="00543FCB">
      <w:pPr>
        <w:tabs>
          <w:tab w:val="left" w:pos="7051"/>
        </w:tabs>
        <w:spacing w:after="0" w:line="240" w:lineRule="auto"/>
        <w:rPr>
          <w:rFonts w:ascii="Times New Roman" w:eastAsia="Times New Roman" w:hAnsi="Times New Roman" w:cs="Times New Roman"/>
          <w:b/>
          <w:sz w:val="24"/>
          <w:szCs w:val="24"/>
          <w:lang w:eastAsia="fr-FR"/>
        </w:rPr>
      </w:pPr>
    </w:p>
    <w:p w14:paraId="6600CF56" w14:textId="77777777" w:rsidR="00543FCB" w:rsidRDefault="00543FCB" w:rsidP="00543FCB">
      <w:pPr>
        <w:tabs>
          <w:tab w:val="left" w:pos="7051"/>
        </w:tabs>
        <w:spacing w:after="0" w:line="240" w:lineRule="auto"/>
        <w:rPr>
          <w:rFonts w:ascii="Times New Roman" w:eastAsia="Times New Roman" w:hAnsi="Times New Roman" w:cs="Times New Roman"/>
          <w:b/>
          <w:sz w:val="24"/>
          <w:szCs w:val="24"/>
          <w:lang w:eastAsia="fr-FR"/>
        </w:rPr>
      </w:pPr>
    </w:p>
    <w:p w14:paraId="481EFEB1" w14:textId="77777777" w:rsidR="00543FCB" w:rsidRPr="00543FCB" w:rsidRDefault="00543FCB" w:rsidP="00543FCB">
      <w:pPr>
        <w:tabs>
          <w:tab w:val="left" w:pos="7051"/>
        </w:tabs>
        <w:spacing w:after="0" w:line="240" w:lineRule="auto"/>
        <w:rPr>
          <w:rFonts w:ascii="Times New Roman" w:eastAsia="Times New Roman" w:hAnsi="Times New Roman" w:cs="Times New Roman"/>
          <w:b/>
          <w:sz w:val="24"/>
          <w:szCs w:val="24"/>
          <w:lang w:eastAsia="fr-FR"/>
        </w:rPr>
      </w:pPr>
    </w:p>
    <w:p w14:paraId="681DAE15" w14:textId="77777777" w:rsidR="003848E1" w:rsidRPr="003848E1" w:rsidRDefault="003848E1" w:rsidP="003848E1">
      <w:pPr>
        <w:spacing w:after="160" w:line="259" w:lineRule="auto"/>
        <w:rPr>
          <w:rFonts w:ascii="Times New Roman" w:eastAsia="Calibri" w:hAnsi="Times New Roman" w:cs="Times New Roman"/>
          <w:color w:val="FF0000"/>
          <w:sz w:val="2"/>
        </w:rPr>
      </w:pPr>
    </w:p>
    <w:p w14:paraId="55AC370A" w14:textId="77777777" w:rsidR="003848E1" w:rsidRPr="003848E1" w:rsidRDefault="003848E1" w:rsidP="003848E1">
      <w:pPr>
        <w:spacing w:after="0"/>
        <w:jc w:val="center"/>
        <w:rPr>
          <w:rFonts w:ascii="Times New Roman" w:eastAsia="Times New Roman" w:hAnsi="Times New Roman" w:cs="Times New Roman"/>
          <w:b/>
          <w:sz w:val="24"/>
          <w:szCs w:val="24"/>
          <w:lang w:val="en-US" w:eastAsia="fr-FR"/>
        </w:rPr>
      </w:pPr>
      <w:r w:rsidRPr="003848E1">
        <w:rPr>
          <w:rFonts w:ascii="Times New Roman" w:eastAsia="Times New Roman" w:hAnsi="Times New Roman" w:cs="Times New Roman"/>
          <w:b/>
          <w:sz w:val="24"/>
          <w:szCs w:val="24"/>
          <w:u w:val="single"/>
          <w:lang w:val="en-US" w:eastAsia="fr-FR"/>
        </w:rPr>
        <w:t xml:space="preserve">PROJECT </w:t>
      </w:r>
      <w:proofErr w:type="gramStart"/>
      <w:r w:rsidRPr="003848E1">
        <w:rPr>
          <w:rFonts w:ascii="Times New Roman" w:eastAsia="Times New Roman" w:hAnsi="Times New Roman" w:cs="Times New Roman"/>
          <w:b/>
          <w:sz w:val="24"/>
          <w:szCs w:val="24"/>
          <w:u w:val="single"/>
          <w:lang w:val="en-US" w:eastAsia="fr-FR"/>
        </w:rPr>
        <w:t>OWNER</w:t>
      </w:r>
      <w:r w:rsidRPr="003848E1">
        <w:rPr>
          <w:rFonts w:ascii="Times New Roman" w:eastAsia="Times New Roman" w:hAnsi="Times New Roman" w:cs="Times New Roman"/>
          <w:b/>
          <w:sz w:val="24"/>
          <w:szCs w:val="24"/>
          <w:lang w:val="en-US" w:eastAsia="fr-FR"/>
        </w:rPr>
        <w:t> :</w:t>
      </w:r>
      <w:proofErr w:type="gramEnd"/>
      <w:r w:rsidRPr="003848E1">
        <w:rPr>
          <w:rFonts w:ascii="Times New Roman" w:eastAsia="Times New Roman" w:hAnsi="Times New Roman" w:cs="Times New Roman"/>
          <w:b/>
          <w:sz w:val="24"/>
          <w:szCs w:val="24"/>
          <w:lang w:val="en-US" w:eastAsia="fr-FR"/>
        </w:rPr>
        <w:t xml:space="preserve"> AMBAM COUNCIL’S MAYOR</w:t>
      </w:r>
    </w:p>
    <w:p w14:paraId="4AC86B8D" w14:textId="77777777" w:rsidR="003848E1" w:rsidRPr="003848E1" w:rsidRDefault="003848E1" w:rsidP="003848E1">
      <w:pPr>
        <w:spacing w:after="0"/>
        <w:jc w:val="center"/>
        <w:rPr>
          <w:rFonts w:ascii="Times New Roman" w:eastAsia="Times New Roman" w:hAnsi="Times New Roman" w:cs="Times New Roman"/>
          <w:b/>
          <w:sz w:val="6"/>
          <w:szCs w:val="24"/>
          <w:lang w:val="en-US" w:eastAsia="fr-FR"/>
        </w:rPr>
      </w:pPr>
    </w:p>
    <w:p w14:paraId="05D2CFCD" w14:textId="77777777" w:rsidR="003848E1" w:rsidRPr="003848E1" w:rsidRDefault="003848E1" w:rsidP="003848E1">
      <w:pPr>
        <w:spacing w:after="0"/>
        <w:jc w:val="center"/>
        <w:rPr>
          <w:rFonts w:ascii="Times New Roman" w:eastAsia="Times New Roman" w:hAnsi="Times New Roman" w:cs="Times New Roman"/>
          <w:b/>
          <w:sz w:val="24"/>
          <w:szCs w:val="24"/>
          <w:lang w:val="en-US" w:eastAsia="fr-FR"/>
        </w:rPr>
      </w:pPr>
      <w:r w:rsidRPr="003848E1">
        <w:rPr>
          <w:rFonts w:ascii="Times New Roman" w:eastAsia="Times New Roman" w:hAnsi="Times New Roman" w:cs="Times New Roman"/>
          <w:b/>
          <w:sz w:val="24"/>
          <w:szCs w:val="24"/>
          <w:u w:val="single"/>
          <w:lang w:val="en-US" w:eastAsia="fr-FR"/>
        </w:rPr>
        <w:t xml:space="preserve">CONTRACTING </w:t>
      </w:r>
      <w:proofErr w:type="gramStart"/>
      <w:r w:rsidRPr="003848E1">
        <w:rPr>
          <w:rFonts w:ascii="Times New Roman" w:eastAsia="Times New Roman" w:hAnsi="Times New Roman" w:cs="Times New Roman"/>
          <w:b/>
          <w:sz w:val="24"/>
          <w:szCs w:val="24"/>
          <w:u w:val="single"/>
          <w:lang w:val="en-US" w:eastAsia="fr-FR"/>
        </w:rPr>
        <w:t>AUTHORITY</w:t>
      </w:r>
      <w:r w:rsidRPr="003848E1">
        <w:rPr>
          <w:rFonts w:ascii="Times New Roman" w:eastAsia="Times New Roman" w:hAnsi="Times New Roman" w:cs="Times New Roman"/>
          <w:b/>
          <w:sz w:val="24"/>
          <w:szCs w:val="24"/>
          <w:lang w:val="en-US" w:eastAsia="fr-FR"/>
        </w:rPr>
        <w:t> :</w:t>
      </w:r>
      <w:proofErr w:type="gramEnd"/>
      <w:r w:rsidRPr="003848E1">
        <w:rPr>
          <w:rFonts w:ascii="Times New Roman" w:eastAsia="Times New Roman" w:hAnsi="Times New Roman" w:cs="Times New Roman"/>
          <w:b/>
          <w:sz w:val="24"/>
          <w:szCs w:val="24"/>
          <w:lang w:val="en-US" w:eastAsia="fr-FR"/>
        </w:rPr>
        <w:t xml:space="preserve"> AMBAM COUNCIL’S MAYOR</w:t>
      </w:r>
    </w:p>
    <w:p w14:paraId="037A9B35" w14:textId="77777777" w:rsidR="003848E1" w:rsidRPr="003848E1" w:rsidRDefault="003848E1" w:rsidP="003848E1">
      <w:pPr>
        <w:spacing w:after="0"/>
        <w:jc w:val="center"/>
        <w:rPr>
          <w:rFonts w:ascii="Times New Roman" w:eastAsia="Times New Roman" w:hAnsi="Times New Roman" w:cs="Times New Roman"/>
          <w:b/>
          <w:sz w:val="24"/>
          <w:szCs w:val="24"/>
          <w:lang w:val="en-US" w:eastAsia="fr-FR"/>
        </w:rPr>
      </w:pPr>
      <w:r w:rsidRPr="003848E1">
        <w:rPr>
          <w:rFonts w:ascii="Times New Roman" w:eastAsia="Times New Roman" w:hAnsi="Times New Roman" w:cs="Times New Roman"/>
          <w:b/>
          <w:sz w:val="24"/>
          <w:szCs w:val="24"/>
          <w:u w:val="single"/>
          <w:lang w:eastAsia="fr-FR"/>
        </w:rPr>
        <w:t>COMPETENT COMMISSION</w:t>
      </w:r>
      <w:r w:rsidRPr="003848E1">
        <w:rPr>
          <w:rFonts w:ascii="Times New Roman" w:eastAsia="Times New Roman" w:hAnsi="Times New Roman" w:cs="Times New Roman"/>
          <w:b/>
          <w:sz w:val="24"/>
          <w:szCs w:val="24"/>
          <w:lang w:eastAsia="fr-FR"/>
        </w:rPr>
        <w:t xml:space="preserve"> : </w:t>
      </w:r>
      <w:r w:rsidRPr="003848E1">
        <w:rPr>
          <w:rFonts w:ascii="Times New Roman" w:eastAsia="Times New Roman" w:hAnsi="Times New Roman" w:cs="Times New Roman"/>
          <w:b/>
          <w:sz w:val="24"/>
          <w:szCs w:val="24"/>
          <w:lang w:val="en-US" w:eastAsia="fr-FR"/>
        </w:rPr>
        <w:t>INTERNAL PUBLIC PROCUREMENT COMMISSION</w:t>
      </w:r>
    </w:p>
    <w:p w14:paraId="11A0E86B" w14:textId="77777777" w:rsidR="003848E1" w:rsidRPr="003848E1" w:rsidRDefault="003848E1" w:rsidP="003848E1">
      <w:pPr>
        <w:spacing w:after="0"/>
        <w:jc w:val="center"/>
        <w:rPr>
          <w:rFonts w:ascii="Times New Roman" w:eastAsia="Times New Roman" w:hAnsi="Times New Roman" w:cs="Times New Roman"/>
          <w:b/>
          <w:sz w:val="24"/>
          <w:szCs w:val="24"/>
          <w:lang w:val="en-US" w:eastAsia="fr-FR"/>
        </w:rPr>
      </w:pPr>
      <w:r w:rsidRPr="003848E1">
        <w:rPr>
          <w:rFonts w:ascii="Times New Roman" w:eastAsia="Calibri" w:hAnsi="Times New Roman" w:cs="Times New Roman"/>
          <w:noProof/>
          <w:lang w:eastAsia="fr-FR"/>
        </w:rPr>
        <mc:AlternateContent>
          <mc:Choice Requires="wps">
            <w:drawing>
              <wp:anchor distT="0" distB="0" distL="114300" distR="114300" simplePos="0" relativeHeight="251672576" behindDoc="0" locked="0" layoutInCell="1" allowOverlap="1" wp14:anchorId="104E4F9A" wp14:editId="27508822">
                <wp:simplePos x="0" y="0"/>
                <wp:positionH relativeFrom="column">
                  <wp:posOffset>-275481</wp:posOffset>
                </wp:positionH>
                <wp:positionV relativeFrom="paragraph">
                  <wp:posOffset>159998</wp:posOffset>
                </wp:positionV>
                <wp:extent cx="6897370" cy="1706617"/>
                <wp:effectExtent l="38100" t="38100" r="36830" b="46355"/>
                <wp:wrapNone/>
                <wp:docPr id="1382140940" name="Rectangle à coins arrondis 1382140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706617"/>
                        </a:xfrm>
                        <a:prstGeom prst="roundRect">
                          <a:avLst>
                            <a:gd name="adj" fmla="val 16667"/>
                          </a:avLst>
                        </a:prstGeom>
                        <a:solidFill>
                          <a:srgbClr val="FFFFFF"/>
                        </a:solidFill>
                        <a:ln w="76200" cmpd="tri">
                          <a:solidFill>
                            <a:srgbClr val="000000"/>
                          </a:solidFill>
                          <a:round/>
                          <a:headEnd/>
                          <a:tailEnd/>
                        </a:ln>
                      </wps:spPr>
                      <wps:txbx>
                        <w:txbxContent>
                          <w:p w14:paraId="2FA797CB" w14:textId="7930FC5C" w:rsidR="00460936" w:rsidRPr="001970C7" w:rsidRDefault="00460936" w:rsidP="003848E1">
                            <w:pPr>
                              <w:jc w:val="both"/>
                              <w:rPr>
                                <w:rFonts w:eastAsia="Calibri"/>
                                <w:sz w:val="32"/>
                                <w:szCs w:val="36"/>
                                <w:lang w:val="en-US"/>
                              </w:rPr>
                            </w:pPr>
                            <w:proofErr w:type="gramStart"/>
                            <w:r w:rsidRPr="001970C7">
                              <w:rPr>
                                <w:rFonts w:eastAsia="Calibri"/>
                                <w:b/>
                                <w:sz w:val="32"/>
                                <w:szCs w:val="36"/>
                                <w:lang w:val="en-US"/>
                              </w:rPr>
                              <w:t xml:space="preserve">TENDER FILE </w:t>
                            </w:r>
                            <w:r>
                              <w:rPr>
                                <w:rFonts w:eastAsia="Calibri"/>
                                <w:b/>
                                <w:sz w:val="32"/>
                                <w:szCs w:val="36"/>
                                <w:lang w:val="en-US"/>
                              </w:rPr>
                              <w:t xml:space="preserve">IN EMERGENCY PROCEDURE </w:t>
                            </w:r>
                            <w:r w:rsidRPr="001970C7">
                              <w:rPr>
                                <w:rFonts w:eastAsia="Calibri"/>
                                <w:b/>
                                <w:sz w:val="32"/>
                                <w:szCs w:val="36"/>
                                <w:lang w:val="en-US"/>
                              </w:rPr>
                              <w:t>N°</w:t>
                            </w:r>
                            <w:r>
                              <w:rPr>
                                <w:rFonts w:eastAsia="Calibri"/>
                                <w:b/>
                                <w:sz w:val="32"/>
                                <w:szCs w:val="36"/>
                                <w:lang w:val="en-US"/>
                              </w:rPr>
                              <w:t>007</w:t>
                            </w:r>
                            <w:r w:rsidRPr="001970C7">
                              <w:rPr>
                                <w:rFonts w:eastAsia="Calibri"/>
                                <w:b/>
                                <w:sz w:val="32"/>
                                <w:szCs w:val="36"/>
                                <w:lang w:val="en-US"/>
                              </w:rPr>
                              <w:t>/TF/SR/NVD/AMBAM-C/IPC OF</w:t>
                            </w:r>
                            <w:r>
                              <w:rPr>
                                <w:rFonts w:eastAsia="Calibri"/>
                                <w:b/>
                                <w:sz w:val="32"/>
                                <w:szCs w:val="36"/>
                                <w:lang w:val="en-US"/>
                              </w:rPr>
                              <w:t xml:space="preserve"> 2025/08/12</w:t>
                            </w:r>
                            <w:r w:rsidRPr="00196C16">
                              <w:rPr>
                                <w:b/>
                                <w:bCs/>
                                <w:sz w:val="32"/>
                                <w:vertAlign w:val="superscript"/>
                                <w:lang w:val="en-US"/>
                              </w:rPr>
                              <w:t xml:space="preserve"> </w:t>
                            </w:r>
                            <w:r w:rsidRPr="001970C7">
                              <w:rPr>
                                <w:b/>
                                <w:bCs/>
                                <w:sz w:val="32"/>
                                <w:lang w:val="en-US"/>
                              </w:rPr>
                              <w:t>FOR THE IMPLEMENTATION OF THE PROJECT TO IMPROVE THE FOOD AND HEALTH OF INFANTS AND YOUNG CHILDREN ON BEHALF OF THE FEICOM/AMBAM COUNCIL</w:t>
                            </w:r>
                            <w:r w:rsidRPr="001970C7">
                              <w:rPr>
                                <w:rFonts w:eastAsia="Gill Sans MT"/>
                                <w:b/>
                                <w:sz w:val="32"/>
                                <w:lang w:val="en-US"/>
                              </w:rPr>
                              <w:t>;</w:t>
                            </w:r>
                            <w:r w:rsidRPr="001970C7">
                              <w:rPr>
                                <w:b/>
                                <w:bCs/>
                                <w:sz w:val="32"/>
                                <w:lang w:val="en-US"/>
                              </w:rPr>
                              <w:t xml:space="preserve"> </w:t>
                            </w:r>
                            <w:r w:rsidRPr="001970C7">
                              <w:rPr>
                                <w:rFonts w:eastAsia="Calibri"/>
                                <w:b/>
                                <w:sz w:val="32"/>
                                <w:szCs w:val="36"/>
                                <w:lang w:val="en-US"/>
                              </w:rPr>
                              <w:t>NTEM VALLEY DIVISION, IN THE SOUTH REGION</w:t>
                            </w:r>
                            <w:r w:rsidRPr="001970C7">
                              <w:rPr>
                                <w:rFonts w:eastAsia="Calibri"/>
                                <w:sz w:val="32"/>
                                <w:szCs w:val="36"/>
                                <w:lang w:val="en-US"/>
                              </w:rPr>
                              <w:t>.</w:t>
                            </w:r>
                            <w:proofErr w:type="gramEnd"/>
                          </w:p>
                          <w:p w14:paraId="4B7725E8" w14:textId="77777777" w:rsidR="00460936" w:rsidRPr="001970C7" w:rsidRDefault="00460936" w:rsidP="003848E1">
                            <w:pPr>
                              <w:widowControl w:val="0"/>
                              <w:autoSpaceDE w:val="0"/>
                              <w:jc w:val="both"/>
                              <w:rPr>
                                <w:b/>
                                <w:bCs/>
                                <w:sz w:val="32"/>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40" o:spid="_x0000_s1035" style="position:absolute;left:0;text-align:left;margin-left:-21.7pt;margin-top:12.6pt;width:543.1pt;height:13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" strokeweight="6pt">
                <v:stroke linestyle="thickBetweenThin"/>
                <v:textbox>
                  <w:txbxContent>
                    <w:p w14:paraId="2FA797CB" w14:textId="7930FC5C" w:rsidR="00460936" w:rsidRPr="001970C7" w:rsidRDefault="00460936" w:rsidP="003848E1">
                      <w:pPr>
                        <w:jc w:val="both"/>
                        <w:rPr>
                          <w:rFonts w:eastAsia="Calibri"/>
                          <w:sz w:val="32"/>
                          <w:szCs w:val="36"/>
                          <w:lang w:val="en-US"/>
                        </w:rPr>
                      </w:pPr>
                      <w:proofErr w:type="gramStart"/>
                      <w:r w:rsidRPr="001970C7">
                        <w:rPr>
                          <w:rFonts w:eastAsia="Calibri"/>
                          <w:b/>
                          <w:sz w:val="32"/>
                          <w:szCs w:val="36"/>
                          <w:lang w:val="en-US"/>
                        </w:rPr>
                        <w:t xml:space="preserve">TENDER FILE </w:t>
                      </w:r>
                      <w:r>
                        <w:rPr>
                          <w:rFonts w:eastAsia="Calibri"/>
                          <w:b/>
                          <w:sz w:val="32"/>
                          <w:szCs w:val="36"/>
                          <w:lang w:val="en-US"/>
                        </w:rPr>
                        <w:t xml:space="preserve">IN EMERGENCY PROCEDURE </w:t>
                      </w:r>
                      <w:r w:rsidRPr="001970C7">
                        <w:rPr>
                          <w:rFonts w:eastAsia="Calibri"/>
                          <w:b/>
                          <w:sz w:val="32"/>
                          <w:szCs w:val="36"/>
                          <w:lang w:val="en-US"/>
                        </w:rPr>
                        <w:t>N°</w:t>
                      </w:r>
                      <w:r>
                        <w:rPr>
                          <w:rFonts w:eastAsia="Calibri"/>
                          <w:b/>
                          <w:sz w:val="32"/>
                          <w:szCs w:val="36"/>
                          <w:lang w:val="en-US"/>
                        </w:rPr>
                        <w:t>007</w:t>
                      </w:r>
                      <w:r w:rsidRPr="001970C7">
                        <w:rPr>
                          <w:rFonts w:eastAsia="Calibri"/>
                          <w:b/>
                          <w:sz w:val="32"/>
                          <w:szCs w:val="36"/>
                          <w:lang w:val="en-US"/>
                        </w:rPr>
                        <w:t>/TF/SR/NVD/AMBAM-C/IPC OF</w:t>
                      </w:r>
                      <w:r>
                        <w:rPr>
                          <w:rFonts w:eastAsia="Calibri"/>
                          <w:b/>
                          <w:sz w:val="32"/>
                          <w:szCs w:val="36"/>
                          <w:lang w:val="en-US"/>
                        </w:rPr>
                        <w:t xml:space="preserve"> 2025/08/12</w:t>
                      </w:r>
                      <w:r w:rsidRPr="00196C16">
                        <w:rPr>
                          <w:b/>
                          <w:bCs/>
                          <w:sz w:val="32"/>
                          <w:vertAlign w:val="superscript"/>
                          <w:lang w:val="en-US"/>
                        </w:rPr>
                        <w:t xml:space="preserve"> </w:t>
                      </w:r>
                      <w:r w:rsidRPr="001970C7">
                        <w:rPr>
                          <w:b/>
                          <w:bCs/>
                          <w:sz w:val="32"/>
                          <w:lang w:val="en-US"/>
                        </w:rPr>
                        <w:t>FOR THE IMPLEMENTATION OF THE PROJECT TO IMPROVE THE FOOD AND HEALTH OF INFANTS AND YOUNG CHILDREN ON BEHALF OF THE FEICOM/AMBAM COUNCIL</w:t>
                      </w:r>
                      <w:r w:rsidRPr="001970C7">
                        <w:rPr>
                          <w:rFonts w:eastAsia="Gill Sans MT"/>
                          <w:b/>
                          <w:sz w:val="32"/>
                          <w:lang w:val="en-US"/>
                        </w:rPr>
                        <w:t>;</w:t>
                      </w:r>
                      <w:r w:rsidRPr="001970C7">
                        <w:rPr>
                          <w:b/>
                          <w:bCs/>
                          <w:sz w:val="32"/>
                          <w:lang w:val="en-US"/>
                        </w:rPr>
                        <w:t xml:space="preserve"> </w:t>
                      </w:r>
                      <w:r w:rsidRPr="001970C7">
                        <w:rPr>
                          <w:rFonts w:eastAsia="Calibri"/>
                          <w:b/>
                          <w:sz w:val="32"/>
                          <w:szCs w:val="36"/>
                          <w:lang w:val="en-US"/>
                        </w:rPr>
                        <w:t>NTEM VALLEY DIVISION, IN THE SOUTH REGION</w:t>
                      </w:r>
                      <w:r w:rsidRPr="001970C7">
                        <w:rPr>
                          <w:rFonts w:eastAsia="Calibri"/>
                          <w:sz w:val="32"/>
                          <w:szCs w:val="36"/>
                          <w:lang w:val="en-US"/>
                        </w:rPr>
                        <w:t>.</w:t>
                      </w:r>
                      <w:proofErr w:type="gramEnd"/>
                    </w:p>
                    <w:p w14:paraId="4B7725E8" w14:textId="77777777" w:rsidR="00460936" w:rsidRPr="001970C7" w:rsidRDefault="00460936" w:rsidP="003848E1">
                      <w:pPr>
                        <w:widowControl w:val="0"/>
                        <w:autoSpaceDE w:val="0"/>
                        <w:jc w:val="both"/>
                        <w:rPr>
                          <w:b/>
                          <w:bCs/>
                          <w:sz w:val="32"/>
                          <w:lang w:val="en-US"/>
                        </w:rPr>
                      </w:pPr>
                    </w:p>
                  </w:txbxContent>
                </v:textbox>
              </v:roundrect>
            </w:pict>
          </mc:Fallback>
        </mc:AlternateContent>
      </w:r>
    </w:p>
    <w:p w14:paraId="65011222" w14:textId="77777777" w:rsidR="003848E1" w:rsidRPr="003848E1" w:rsidRDefault="003848E1" w:rsidP="003848E1">
      <w:pPr>
        <w:spacing w:after="0"/>
        <w:jc w:val="center"/>
        <w:rPr>
          <w:rFonts w:ascii="Times New Roman" w:eastAsia="Times New Roman" w:hAnsi="Times New Roman" w:cs="Times New Roman"/>
          <w:b/>
          <w:sz w:val="24"/>
          <w:szCs w:val="24"/>
          <w:lang w:eastAsia="fr-FR"/>
        </w:rPr>
      </w:pPr>
    </w:p>
    <w:p w14:paraId="75218434" w14:textId="77777777" w:rsidR="003848E1" w:rsidRPr="003848E1" w:rsidRDefault="003848E1" w:rsidP="003848E1">
      <w:pPr>
        <w:spacing w:after="0" w:line="240" w:lineRule="auto"/>
        <w:ind w:left="578" w:hanging="578"/>
        <w:jc w:val="center"/>
        <w:rPr>
          <w:rFonts w:ascii="Times New Roman" w:eastAsia="Times New Roman" w:hAnsi="Times New Roman" w:cs="Times New Roman"/>
          <w:sz w:val="14"/>
          <w:szCs w:val="20"/>
          <w:lang w:eastAsia="fr-FR"/>
        </w:rPr>
      </w:pPr>
    </w:p>
    <w:p w14:paraId="21D9C7A3" w14:textId="77777777" w:rsidR="003848E1" w:rsidRPr="003848E1" w:rsidRDefault="003848E1" w:rsidP="003848E1">
      <w:pPr>
        <w:spacing w:after="0" w:line="240" w:lineRule="auto"/>
        <w:jc w:val="both"/>
        <w:rPr>
          <w:rFonts w:ascii="Times New Roman" w:eastAsia="Times New Roman" w:hAnsi="Times New Roman" w:cs="Times New Roman"/>
          <w:b/>
          <w:bCs/>
          <w:sz w:val="24"/>
          <w:szCs w:val="20"/>
          <w:lang w:eastAsia="fr-FR"/>
        </w:rPr>
      </w:pPr>
    </w:p>
    <w:p w14:paraId="3ACC7EB9" w14:textId="77777777" w:rsidR="003848E1" w:rsidRPr="003848E1" w:rsidRDefault="003848E1" w:rsidP="003848E1">
      <w:pPr>
        <w:spacing w:after="0" w:line="240" w:lineRule="auto"/>
        <w:ind w:left="578" w:hanging="578"/>
        <w:jc w:val="center"/>
        <w:rPr>
          <w:rFonts w:ascii="Times New Roman" w:eastAsia="Times New Roman" w:hAnsi="Times New Roman" w:cs="Times New Roman"/>
          <w:b/>
          <w:sz w:val="24"/>
          <w:szCs w:val="20"/>
          <w:lang w:eastAsia="fr-FR"/>
        </w:rPr>
      </w:pPr>
    </w:p>
    <w:p w14:paraId="52265620" w14:textId="77777777" w:rsidR="003848E1" w:rsidRPr="003848E1" w:rsidRDefault="003848E1" w:rsidP="003848E1">
      <w:pPr>
        <w:spacing w:after="0" w:line="240" w:lineRule="auto"/>
        <w:ind w:left="578" w:hanging="578"/>
        <w:jc w:val="center"/>
        <w:rPr>
          <w:rFonts w:ascii="Times New Roman" w:eastAsia="Times New Roman" w:hAnsi="Times New Roman" w:cs="Times New Roman"/>
          <w:b/>
          <w:sz w:val="24"/>
          <w:szCs w:val="20"/>
          <w:lang w:eastAsia="fr-FR"/>
        </w:rPr>
      </w:pPr>
    </w:p>
    <w:p w14:paraId="23C2D814" w14:textId="77777777" w:rsidR="003848E1" w:rsidRPr="003848E1" w:rsidRDefault="003848E1" w:rsidP="003848E1">
      <w:pPr>
        <w:spacing w:after="0" w:line="240" w:lineRule="auto"/>
        <w:ind w:left="578" w:hanging="578"/>
        <w:jc w:val="center"/>
        <w:rPr>
          <w:rFonts w:ascii="Times New Roman" w:eastAsia="Times New Roman" w:hAnsi="Times New Roman" w:cs="Times New Roman"/>
          <w:b/>
          <w:sz w:val="24"/>
          <w:szCs w:val="20"/>
          <w:lang w:eastAsia="fr-FR"/>
        </w:rPr>
      </w:pPr>
    </w:p>
    <w:p w14:paraId="04E83190" w14:textId="77777777" w:rsidR="003848E1" w:rsidRPr="003848E1" w:rsidRDefault="003848E1" w:rsidP="003848E1">
      <w:pPr>
        <w:spacing w:after="0" w:line="240" w:lineRule="auto"/>
        <w:ind w:left="578" w:hanging="578"/>
        <w:jc w:val="center"/>
        <w:rPr>
          <w:rFonts w:ascii="Times New Roman" w:eastAsia="Times New Roman" w:hAnsi="Times New Roman" w:cs="Times New Roman"/>
          <w:b/>
          <w:sz w:val="24"/>
          <w:szCs w:val="20"/>
          <w:lang w:eastAsia="fr-FR"/>
        </w:rPr>
      </w:pPr>
    </w:p>
    <w:p w14:paraId="5AC220ED" w14:textId="77777777" w:rsidR="003848E1" w:rsidRPr="003848E1" w:rsidRDefault="003848E1" w:rsidP="003848E1">
      <w:pPr>
        <w:spacing w:after="0" w:line="240" w:lineRule="auto"/>
        <w:ind w:left="578" w:hanging="578"/>
        <w:jc w:val="center"/>
        <w:rPr>
          <w:rFonts w:ascii="Times New Roman" w:eastAsia="Times New Roman" w:hAnsi="Times New Roman" w:cs="Times New Roman"/>
          <w:b/>
          <w:sz w:val="24"/>
          <w:szCs w:val="20"/>
          <w:lang w:eastAsia="fr-FR"/>
        </w:rPr>
      </w:pPr>
    </w:p>
    <w:p w14:paraId="6476061A" w14:textId="77777777" w:rsidR="003848E1" w:rsidRPr="003848E1" w:rsidRDefault="003848E1" w:rsidP="003848E1">
      <w:pPr>
        <w:spacing w:after="0" w:line="240" w:lineRule="auto"/>
        <w:ind w:left="578" w:hanging="578"/>
        <w:jc w:val="center"/>
        <w:rPr>
          <w:rFonts w:ascii="Times New Roman" w:eastAsia="Times New Roman" w:hAnsi="Times New Roman" w:cs="Times New Roman"/>
          <w:b/>
          <w:sz w:val="24"/>
          <w:szCs w:val="20"/>
          <w:lang w:eastAsia="fr-FR"/>
        </w:rPr>
      </w:pPr>
    </w:p>
    <w:p w14:paraId="1ED503C4" w14:textId="77777777" w:rsidR="003848E1" w:rsidRPr="003848E1" w:rsidRDefault="003848E1" w:rsidP="003848E1">
      <w:pPr>
        <w:spacing w:after="0" w:line="240" w:lineRule="auto"/>
        <w:ind w:left="578" w:hanging="578"/>
        <w:jc w:val="center"/>
        <w:rPr>
          <w:rFonts w:ascii="Times New Roman" w:eastAsia="Times New Roman" w:hAnsi="Times New Roman" w:cs="Times New Roman"/>
          <w:b/>
          <w:sz w:val="24"/>
          <w:szCs w:val="20"/>
          <w:lang w:eastAsia="fr-FR"/>
        </w:rPr>
      </w:pPr>
    </w:p>
    <w:p w14:paraId="6CFE3464" w14:textId="77777777" w:rsidR="003848E1" w:rsidRPr="003848E1" w:rsidRDefault="003848E1" w:rsidP="003848E1">
      <w:pPr>
        <w:spacing w:after="0" w:line="240" w:lineRule="auto"/>
        <w:rPr>
          <w:rFonts w:ascii="Times New Roman" w:eastAsia="Calibri" w:hAnsi="Times New Roman" w:cs="Times New Roman"/>
          <w:sz w:val="2"/>
          <w:szCs w:val="24"/>
        </w:rPr>
      </w:pPr>
    </w:p>
    <w:p w14:paraId="6F2CD763" w14:textId="77777777" w:rsidR="003848E1" w:rsidRPr="003848E1" w:rsidRDefault="003848E1" w:rsidP="003848E1">
      <w:pPr>
        <w:numPr>
          <w:ilvl w:val="0"/>
          <w:numId w:val="66"/>
        </w:numPr>
        <w:suppressAutoHyphens/>
        <w:autoSpaceDN w:val="0"/>
        <w:spacing w:after="160" w:line="480" w:lineRule="auto"/>
        <w:contextualSpacing/>
        <w:jc w:val="both"/>
        <w:textAlignment w:val="baseline"/>
        <w:rPr>
          <w:rFonts w:ascii="Times New Roman" w:eastAsia="Times New Roman" w:hAnsi="Times New Roman" w:cs="Times New Roman"/>
          <w:sz w:val="28"/>
          <w:szCs w:val="24"/>
          <w:lang w:eastAsia="fr-FR"/>
        </w:rPr>
      </w:pPr>
      <w:r w:rsidRPr="003848E1">
        <w:rPr>
          <w:rFonts w:ascii="Times New Roman" w:eastAsia="Times New Roman" w:hAnsi="Times New Roman" w:cs="Times New Roman"/>
          <w:b/>
          <w:sz w:val="28"/>
          <w:szCs w:val="24"/>
          <w:lang w:eastAsia="fr-FR"/>
        </w:rPr>
        <w:t>FINANCING : FEICOM/AMBAM COUNCIL</w:t>
      </w:r>
    </w:p>
    <w:p w14:paraId="264FE2EF" w14:textId="77777777" w:rsidR="003848E1" w:rsidRPr="003848E1" w:rsidRDefault="003848E1" w:rsidP="003848E1">
      <w:pPr>
        <w:numPr>
          <w:ilvl w:val="0"/>
          <w:numId w:val="65"/>
        </w:numPr>
        <w:suppressAutoHyphens/>
        <w:autoSpaceDN w:val="0"/>
        <w:spacing w:after="160" w:line="480" w:lineRule="auto"/>
        <w:ind w:left="644"/>
        <w:jc w:val="both"/>
        <w:textAlignment w:val="baseline"/>
        <w:rPr>
          <w:rFonts w:ascii="Times New Roman" w:eastAsia="Times New Roman" w:hAnsi="Times New Roman" w:cs="Times New Roman"/>
          <w:sz w:val="28"/>
          <w:szCs w:val="24"/>
          <w:lang w:eastAsia="fr-FR"/>
        </w:rPr>
      </w:pPr>
      <w:r w:rsidRPr="003848E1">
        <w:rPr>
          <w:rFonts w:ascii="Times New Roman" w:eastAsia="Times New Roman" w:hAnsi="Times New Roman" w:cs="Times New Roman"/>
          <w:b/>
          <w:sz w:val="28"/>
          <w:szCs w:val="24"/>
          <w:lang w:eastAsia="fr-FR"/>
        </w:rPr>
        <w:t>FISCAL YEAR : 2025</w:t>
      </w:r>
    </w:p>
    <w:p w14:paraId="61C1A8F0" w14:textId="77777777" w:rsidR="003848E1" w:rsidRPr="003848E1" w:rsidRDefault="003848E1" w:rsidP="003848E1">
      <w:pPr>
        <w:numPr>
          <w:ilvl w:val="0"/>
          <w:numId w:val="65"/>
        </w:numPr>
        <w:suppressAutoHyphens/>
        <w:autoSpaceDN w:val="0"/>
        <w:spacing w:after="160" w:line="480" w:lineRule="auto"/>
        <w:ind w:left="644"/>
        <w:jc w:val="both"/>
        <w:textAlignment w:val="baseline"/>
        <w:rPr>
          <w:rFonts w:ascii="Times New Roman" w:eastAsia="Times New Roman" w:hAnsi="Times New Roman" w:cs="Times New Roman"/>
          <w:sz w:val="28"/>
          <w:szCs w:val="24"/>
          <w:lang w:eastAsia="fr-FR"/>
        </w:rPr>
      </w:pPr>
      <w:r w:rsidRPr="003848E1">
        <w:rPr>
          <w:rFonts w:ascii="Times New Roman" w:eastAsia="Times New Roman" w:hAnsi="Times New Roman" w:cs="Times New Roman"/>
          <w:b/>
          <w:sz w:val="28"/>
          <w:szCs w:val="24"/>
          <w:lang w:eastAsia="fr-FR"/>
        </w:rPr>
        <w:t>AUTORIZATION OF EXPENDITURE: __________________________</w:t>
      </w:r>
    </w:p>
    <w:p w14:paraId="5D7AEF47" w14:textId="77777777" w:rsidR="003848E1" w:rsidRPr="003848E1" w:rsidRDefault="003848E1" w:rsidP="003848E1">
      <w:pPr>
        <w:numPr>
          <w:ilvl w:val="0"/>
          <w:numId w:val="65"/>
        </w:numPr>
        <w:suppressAutoHyphens/>
        <w:autoSpaceDN w:val="0"/>
        <w:spacing w:after="160" w:line="480" w:lineRule="auto"/>
        <w:ind w:left="644"/>
        <w:jc w:val="both"/>
        <w:textAlignment w:val="baseline"/>
        <w:rPr>
          <w:rFonts w:ascii="Times New Roman" w:eastAsia="Times New Roman" w:hAnsi="Times New Roman" w:cs="Times New Roman"/>
          <w:sz w:val="28"/>
          <w:szCs w:val="24"/>
          <w:lang w:eastAsia="fr-FR"/>
        </w:rPr>
      </w:pPr>
      <w:r w:rsidRPr="003848E1">
        <w:rPr>
          <w:rFonts w:ascii="Times New Roman" w:eastAsia="Times New Roman" w:hAnsi="Times New Roman" w:cs="Times New Roman"/>
          <w:b/>
          <w:sz w:val="28"/>
          <w:szCs w:val="24"/>
          <w:lang w:eastAsia="fr-FR"/>
        </w:rPr>
        <w:t>BUDGET ALLOCATION : _____________________________</w:t>
      </w:r>
    </w:p>
    <w:p w14:paraId="503A6CCE" w14:textId="77777777" w:rsidR="003848E1" w:rsidRPr="003848E1" w:rsidRDefault="003848E1" w:rsidP="003848E1">
      <w:pPr>
        <w:spacing w:after="160" w:line="480" w:lineRule="auto"/>
        <w:jc w:val="both"/>
        <w:rPr>
          <w:rFonts w:ascii="Times New Roman" w:eastAsia="Times New Roman" w:hAnsi="Times New Roman" w:cs="Times New Roman"/>
          <w:b/>
          <w:sz w:val="28"/>
          <w:szCs w:val="24"/>
          <w:lang w:eastAsia="fr-FR"/>
        </w:rPr>
      </w:pPr>
    </w:p>
    <w:p w14:paraId="6C6CF7E5" w14:textId="77777777" w:rsidR="003848E1" w:rsidRPr="003848E1" w:rsidRDefault="003848E1" w:rsidP="003848E1">
      <w:pPr>
        <w:spacing w:after="160" w:line="480" w:lineRule="auto"/>
        <w:jc w:val="both"/>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noProof/>
          <w:lang w:eastAsia="fr-FR"/>
        </w:rPr>
        <mc:AlternateContent>
          <mc:Choice Requires="wps">
            <w:drawing>
              <wp:anchor distT="0" distB="0" distL="114300" distR="114300" simplePos="0" relativeHeight="251673600" behindDoc="0" locked="0" layoutInCell="1" allowOverlap="1" wp14:anchorId="57835B3D" wp14:editId="655019A9">
                <wp:simplePos x="0" y="0"/>
                <wp:positionH relativeFrom="margin">
                  <wp:posOffset>1193165</wp:posOffset>
                </wp:positionH>
                <wp:positionV relativeFrom="margin">
                  <wp:posOffset>7639685</wp:posOffset>
                </wp:positionV>
                <wp:extent cx="3981450" cy="300990"/>
                <wp:effectExtent l="0" t="0" r="0" b="3810"/>
                <wp:wrapSquare wrapText="bothSides"/>
                <wp:docPr id="1629259971" name="Zone de texte 16292599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300990"/>
                        </a:xfrm>
                        <a:prstGeom prst="rect">
                          <a:avLst/>
                        </a:prstGeom>
                        <a:solidFill>
                          <a:srgbClr val="FFFFFF"/>
                        </a:solidFill>
                        <a:ln w="9525">
                          <a:noFill/>
                          <a:miter lim="800000"/>
                          <a:headEnd/>
                          <a:tailEnd/>
                        </a:ln>
                      </wps:spPr>
                      <wps:txbx>
                        <w:txbxContent>
                          <w:p w14:paraId="5CDD3EE2" w14:textId="77777777" w:rsidR="00460936" w:rsidRPr="001248F9" w:rsidRDefault="00460936" w:rsidP="003848E1">
                            <w:pPr>
                              <w:jc w:val="center"/>
                              <w:rPr>
                                <w:sz w:val="32"/>
                              </w:rPr>
                            </w:pPr>
                            <w:r>
                              <w:rPr>
                                <w:rFonts w:ascii="Calibri" w:eastAsia="Calibri" w:hAnsi="Calibri"/>
                                <w:b/>
                                <w:sz w:val="28"/>
                                <w:szCs w:val="36"/>
                              </w:rPr>
                              <w:t>TENDER FILE N°</w:t>
                            </w:r>
                            <w:r>
                              <w:rPr>
                                <w:rFonts w:ascii="Calibri" w:eastAsia="Calibri" w:hAnsi="Calibri"/>
                                <w:b/>
                                <w:sz w:val="28"/>
                                <w:szCs w:val="36"/>
                              </w:rPr>
                              <w:tab/>
                              <w:t>007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7835B3D" id="Zone de texte 1629259971" o:spid="_x0000_s1036" type="#_x0000_t202" style="position:absolute;left:0;text-align:left;margin-left:93.95pt;margin-top:601.55pt;width:313.5pt;height:23.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" stroked="f">
                <v:textbox>
                  <w:txbxContent>
                    <w:p w14:paraId="5CDD3EE2" w14:textId="77777777" w:rsidR="00CD2B21" w:rsidRPr="001248F9" w:rsidRDefault="00CD2B21" w:rsidP="003848E1">
                      <w:pPr>
                        <w:jc w:val="center"/>
                        <w:rPr>
                          <w:sz w:val="32"/>
                        </w:rPr>
                      </w:pPr>
                      <w:r>
                        <w:rPr>
                          <w:rFonts w:ascii="Calibri" w:eastAsia="Calibri" w:hAnsi="Calibri"/>
                          <w:b/>
                          <w:sz w:val="28"/>
                          <w:szCs w:val="36"/>
                        </w:rPr>
                        <w:t>TENDER FILE N°</w:t>
                      </w:r>
                      <w:r>
                        <w:rPr>
                          <w:rFonts w:ascii="Calibri" w:eastAsia="Calibri" w:hAnsi="Calibri"/>
                          <w:b/>
                          <w:sz w:val="28"/>
                          <w:szCs w:val="36"/>
                        </w:rPr>
                        <w:tab/>
                        <w:t>007</w:t>
                      </w:r>
                    </w:p>
                  </w:txbxContent>
                </v:textbox>
                <w10:wrap type="square" anchorx="margin" anchory="margin"/>
              </v:shape>
            </w:pict>
          </mc:Fallback>
        </mc:AlternateContent>
      </w:r>
    </w:p>
    <w:p w14:paraId="2B6EFCF6" w14:textId="77777777" w:rsidR="003848E1" w:rsidRPr="003848E1" w:rsidRDefault="003848E1" w:rsidP="003848E1">
      <w:pPr>
        <w:spacing w:after="160" w:line="480" w:lineRule="auto"/>
        <w:jc w:val="both"/>
        <w:rPr>
          <w:rFonts w:ascii="Times New Roman" w:eastAsia="Times New Roman" w:hAnsi="Times New Roman" w:cs="Times New Roman"/>
          <w:b/>
          <w:sz w:val="28"/>
          <w:szCs w:val="24"/>
          <w:lang w:eastAsia="fr-FR"/>
        </w:rPr>
      </w:pPr>
    </w:p>
    <w:p w14:paraId="5BEB2B14" w14:textId="77777777" w:rsidR="003848E1" w:rsidRDefault="003848E1" w:rsidP="003848E1">
      <w:pPr>
        <w:spacing w:after="160" w:line="480" w:lineRule="auto"/>
        <w:jc w:val="both"/>
        <w:rPr>
          <w:rFonts w:ascii="Times New Roman" w:eastAsia="Times New Roman" w:hAnsi="Times New Roman" w:cs="Times New Roman"/>
          <w:sz w:val="28"/>
          <w:szCs w:val="24"/>
          <w:lang w:eastAsia="fr-FR"/>
        </w:rPr>
      </w:pPr>
    </w:p>
    <w:p w14:paraId="67E08391" w14:textId="77777777" w:rsidR="00F136DE" w:rsidRPr="003848E1" w:rsidRDefault="00F136DE" w:rsidP="003848E1">
      <w:pPr>
        <w:spacing w:after="160" w:line="480" w:lineRule="auto"/>
        <w:jc w:val="both"/>
        <w:rPr>
          <w:rFonts w:ascii="Times New Roman" w:eastAsia="Times New Roman" w:hAnsi="Times New Roman" w:cs="Times New Roman"/>
          <w:sz w:val="28"/>
          <w:szCs w:val="24"/>
          <w:lang w:eastAsia="fr-FR"/>
        </w:rPr>
      </w:pPr>
    </w:p>
    <w:p w14:paraId="2B2441B2" w14:textId="77777777" w:rsidR="003848E1" w:rsidRPr="003848E1" w:rsidRDefault="003848E1" w:rsidP="003848E1">
      <w:pPr>
        <w:suppressAutoHyphens/>
        <w:autoSpaceDN w:val="0"/>
        <w:spacing w:after="0" w:line="240" w:lineRule="auto"/>
        <w:jc w:val="center"/>
        <w:textAlignment w:val="baseline"/>
        <w:rPr>
          <w:rFonts w:ascii="Times New Roman" w:eastAsia="Times New Roman" w:hAnsi="Times New Roman" w:cs="Times New Roman"/>
          <w:i/>
          <w:sz w:val="32"/>
          <w:szCs w:val="24"/>
          <w:u w:val="single"/>
          <w:lang w:val="en-GB" w:eastAsia="fr-FR"/>
        </w:rPr>
      </w:pPr>
      <w:r w:rsidRPr="003848E1">
        <w:rPr>
          <w:rFonts w:ascii="Times New Roman" w:eastAsia="Times New Roman" w:hAnsi="Times New Roman" w:cs="Times New Roman"/>
          <w:b/>
          <w:bCs/>
          <w:sz w:val="32"/>
          <w:szCs w:val="24"/>
          <w:u w:val="single"/>
          <w:lang w:val="en-GB" w:eastAsia="fr-FR"/>
        </w:rPr>
        <w:lastRenderedPageBreak/>
        <w:t>Tender File Notice</w:t>
      </w:r>
      <w:r w:rsidRPr="003848E1">
        <w:rPr>
          <w:rFonts w:ascii="Times New Roman" w:eastAsia="Times New Roman" w:hAnsi="Times New Roman" w:cs="Times New Roman"/>
          <w:i/>
          <w:sz w:val="32"/>
          <w:szCs w:val="24"/>
          <w:u w:val="single"/>
          <w:lang w:val="en-GB" w:eastAsia="fr-FR"/>
        </w:rPr>
        <w:t xml:space="preserve"> </w:t>
      </w:r>
    </w:p>
    <w:p w14:paraId="28F91259" w14:textId="77777777" w:rsidR="003848E1" w:rsidRPr="003848E1" w:rsidRDefault="003848E1" w:rsidP="003848E1">
      <w:pPr>
        <w:suppressAutoHyphens/>
        <w:autoSpaceDN w:val="0"/>
        <w:spacing w:after="0" w:line="240" w:lineRule="auto"/>
        <w:jc w:val="center"/>
        <w:textAlignment w:val="baseline"/>
        <w:rPr>
          <w:rFonts w:ascii="Times New Roman" w:eastAsia="Times New Roman" w:hAnsi="Times New Roman" w:cs="Times New Roman"/>
          <w:sz w:val="32"/>
          <w:szCs w:val="24"/>
          <w:lang w:val="en-GB" w:eastAsia="fr-FR"/>
        </w:rPr>
      </w:pPr>
    </w:p>
    <w:p w14:paraId="76419B26" w14:textId="798C1AA1" w:rsidR="00F136DE" w:rsidRPr="001970C7" w:rsidRDefault="003848E1" w:rsidP="00F136DE">
      <w:pPr>
        <w:jc w:val="both"/>
        <w:rPr>
          <w:rFonts w:eastAsia="Calibri"/>
          <w:sz w:val="24"/>
          <w:szCs w:val="36"/>
          <w:lang w:val="en-US"/>
        </w:rPr>
      </w:pPr>
      <w:r w:rsidRPr="001970C7">
        <w:rPr>
          <w:rFonts w:ascii="Times New Roman" w:eastAsia="Calibri" w:hAnsi="Times New Roman" w:cs="Times New Roman"/>
          <w:b/>
          <w:szCs w:val="36"/>
          <w:lang w:val="en-US"/>
        </w:rPr>
        <w:t xml:space="preserve">TENDER FILE </w:t>
      </w:r>
      <w:r w:rsidR="007B4720">
        <w:rPr>
          <w:rFonts w:ascii="Times New Roman" w:eastAsia="Calibri" w:hAnsi="Times New Roman" w:cs="Times New Roman"/>
          <w:b/>
          <w:szCs w:val="36"/>
          <w:lang w:val="en-US"/>
        </w:rPr>
        <w:t xml:space="preserve">IN EMERGENCY PROCEDURE </w:t>
      </w:r>
      <w:r w:rsidRPr="001970C7">
        <w:rPr>
          <w:rFonts w:ascii="Times New Roman" w:eastAsia="Calibri" w:hAnsi="Times New Roman" w:cs="Times New Roman"/>
          <w:b/>
          <w:szCs w:val="36"/>
          <w:lang w:val="en-US"/>
        </w:rPr>
        <w:t>N°</w:t>
      </w:r>
      <w:r w:rsidR="007B4720">
        <w:rPr>
          <w:rFonts w:ascii="Times New Roman" w:eastAsia="Calibri" w:hAnsi="Times New Roman" w:cs="Times New Roman"/>
          <w:b/>
          <w:szCs w:val="36"/>
          <w:lang w:val="en-US"/>
        </w:rPr>
        <w:t>007</w:t>
      </w:r>
      <w:r w:rsidRPr="001970C7">
        <w:rPr>
          <w:rFonts w:ascii="Times New Roman" w:eastAsia="Calibri" w:hAnsi="Times New Roman" w:cs="Times New Roman"/>
          <w:b/>
          <w:szCs w:val="36"/>
          <w:lang w:val="en-US"/>
        </w:rPr>
        <w:t>/TF</w:t>
      </w:r>
      <w:r w:rsidR="007B4720">
        <w:rPr>
          <w:rFonts w:ascii="Times New Roman" w:eastAsia="Calibri" w:hAnsi="Times New Roman" w:cs="Times New Roman"/>
          <w:b/>
          <w:szCs w:val="36"/>
          <w:lang w:val="en-US"/>
        </w:rPr>
        <w:t>/EP</w:t>
      </w:r>
      <w:r w:rsidRPr="001970C7">
        <w:rPr>
          <w:rFonts w:ascii="Times New Roman" w:eastAsia="Calibri" w:hAnsi="Times New Roman" w:cs="Times New Roman"/>
          <w:b/>
          <w:szCs w:val="36"/>
          <w:lang w:val="en-US"/>
        </w:rPr>
        <w:t xml:space="preserve">/SR/NVD/AMBAM-C/IPC OF </w:t>
      </w:r>
      <w:r w:rsidR="00460936">
        <w:rPr>
          <w:rFonts w:eastAsia="Calibri"/>
          <w:b/>
          <w:sz w:val="24"/>
          <w:szCs w:val="24"/>
          <w:lang w:val="en-US"/>
        </w:rPr>
        <w:t>2025/08/</w:t>
      </w:r>
      <w:proofErr w:type="gramStart"/>
      <w:r w:rsidR="00460936">
        <w:rPr>
          <w:rFonts w:eastAsia="Calibri"/>
          <w:b/>
          <w:sz w:val="24"/>
          <w:szCs w:val="24"/>
          <w:lang w:val="en-US"/>
        </w:rPr>
        <w:t>12</w:t>
      </w:r>
      <w:r w:rsidR="00F26597" w:rsidRPr="00196C16">
        <w:rPr>
          <w:b/>
          <w:bCs/>
          <w:sz w:val="32"/>
          <w:vertAlign w:val="superscript"/>
          <w:lang w:val="en-US"/>
        </w:rPr>
        <w:t xml:space="preserve"> </w:t>
      </w:r>
      <w:r w:rsidRPr="001970C7">
        <w:rPr>
          <w:rFonts w:ascii="Times New Roman" w:eastAsia="Calibri" w:hAnsi="Times New Roman" w:cs="Times New Roman"/>
          <w:b/>
          <w:szCs w:val="36"/>
          <w:vertAlign w:val="superscript"/>
          <w:lang w:val="en-US"/>
        </w:rPr>
        <w:t xml:space="preserve"> </w:t>
      </w:r>
      <w:r w:rsidR="00F136DE" w:rsidRPr="001970C7">
        <w:rPr>
          <w:b/>
          <w:bCs/>
          <w:sz w:val="24"/>
          <w:lang w:val="en-US"/>
        </w:rPr>
        <w:t>FOR</w:t>
      </w:r>
      <w:proofErr w:type="gramEnd"/>
      <w:r w:rsidR="00F136DE" w:rsidRPr="001970C7">
        <w:rPr>
          <w:b/>
          <w:bCs/>
          <w:sz w:val="24"/>
          <w:lang w:val="en-US"/>
        </w:rPr>
        <w:t xml:space="preserve"> THE IMPLEMENTATION OF THE PROJECT TO IMPROVE THE FOOD AND HEALTH OF INFANTS AND YOUNG CHILDREN ON BEHALF OF THE FEICOM/AMBAM COUNCIL</w:t>
      </w:r>
      <w:r w:rsidR="00F136DE" w:rsidRPr="001970C7">
        <w:rPr>
          <w:rFonts w:eastAsia="Gill Sans MT"/>
          <w:b/>
          <w:sz w:val="24"/>
          <w:lang w:val="en-US"/>
        </w:rPr>
        <w:t>;</w:t>
      </w:r>
      <w:r w:rsidR="00F136DE" w:rsidRPr="001970C7">
        <w:rPr>
          <w:b/>
          <w:bCs/>
          <w:sz w:val="24"/>
          <w:lang w:val="en-US"/>
        </w:rPr>
        <w:t xml:space="preserve"> </w:t>
      </w:r>
      <w:r w:rsidR="00F136DE" w:rsidRPr="001970C7">
        <w:rPr>
          <w:rFonts w:eastAsia="Calibri"/>
          <w:b/>
          <w:sz w:val="24"/>
          <w:szCs w:val="36"/>
          <w:lang w:val="en-US"/>
        </w:rPr>
        <w:t>NTEM VALLEY DIVISION, IN THE SOUTH REGION</w:t>
      </w:r>
      <w:r w:rsidR="00F136DE" w:rsidRPr="001970C7">
        <w:rPr>
          <w:rFonts w:eastAsia="Calibri"/>
          <w:sz w:val="24"/>
          <w:szCs w:val="36"/>
          <w:lang w:val="en-US"/>
        </w:rPr>
        <w:t>.</w:t>
      </w:r>
    </w:p>
    <w:p w14:paraId="4DE9F132" w14:textId="77777777" w:rsidR="003848E1" w:rsidRPr="001970C7" w:rsidRDefault="003848E1" w:rsidP="003848E1">
      <w:pPr>
        <w:spacing w:after="0" w:line="240" w:lineRule="auto"/>
        <w:jc w:val="both"/>
        <w:rPr>
          <w:rFonts w:ascii="Times New Roman" w:eastAsia="Calibri" w:hAnsi="Times New Roman" w:cs="Times New Roman"/>
          <w:sz w:val="4"/>
          <w:szCs w:val="36"/>
          <w:lang w:val="en-US"/>
        </w:rPr>
      </w:pPr>
    </w:p>
    <w:p w14:paraId="22D6F6B0" w14:textId="77777777" w:rsidR="003848E1" w:rsidRPr="001970C7" w:rsidRDefault="003848E1" w:rsidP="003848E1">
      <w:pPr>
        <w:suppressAutoHyphens/>
        <w:autoSpaceDN w:val="0"/>
        <w:spacing w:after="0" w:line="240" w:lineRule="auto"/>
        <w:ind w:firstLine="284"/>
        <w:jc w:val="both"/>
        <w:textAlignment w:val="baseline"/>
        <w:rPr>
          <w:rFonts w:ascii="Times New Roman" w:eastAsia="Times New Roman" w:hAnsi="Times New Roman" w:cs="Times New Roman"/>
          <w:b/>
          <w:bCs/>
          <w:sz w:val="32"/>
          <w:szCs w:val="24"/>
          <w:lang w:val="en-US" w:eastAsia="fr-FR"/>
        </w:rPr>
      </w:pPr>
      <w:r w:rsidRPr="001970C7">
        <w:rPr>
          <w:rFonts w:ascii="Times New Roman" w:eastAsia="Times New Roman" w:hAnsi="Times New Roman" w:cs="Times New Roman"/>
          <w:sz w:val="24"/>
          <w:szCs w:val="24"/>
          <w:lang w:val="en-US" w:eastAsia="fr-FR"/>
        </w:rPr>
        <w:t xml:space="preserve">The interested  participate are invite to tender file, launched by the </w:t>
      </w:r>
      <w:proofErr w:type="spellStart"/>
      <w:r w:rsidRPr="001970C7">
        <w:rPr>
          <w:rFonts w:ascii="Times New Roman" w:eastAsia="Times New Roman" w:hAnsi="Times New Roman" w:cs="Times New Roman"/>
          <w:sz w:val="24"/>
          <w:szCs w:val="24"/>
          <w:lang w:val="en-US" w:eastAsia="fr-FR"/>
        </w:rPr>
        <w:t>Gouverment</w:t>
      </w:r>
      <w:proofErr w:type="spellEnd"/>
      <w:r w:rsidRPr="001970C7">
        <w:rPr>
          <w:rFonts w:ascii="Times New Roman" w:eastAsia="Times New Roman" w:hAnsi="Times New Roman" w:cs="Times New Roman"/>
          <w:sz w:val="24"/>
          <w:szCs w:val="24"/>
          <w:lang w:val="en-US" w:eastAsia="fr-FR"/>
        </w:rPr>
        <w:t xml:space="preserve"> of the Republic of Cameroon represented by the Mayor of Ambam council, project Owner and Contracting authority.</w:t>
      </w:r>
    </w:p>
    <w:p w14:paraId="2BC28A84"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10"/>
          <w:szCs w:val="10"/>
          <w:lang w:val="en-GB" w:eastAsia="fr-FR"/>
        </w:rPr>
      </w:pPr>
    </w:p>
    <w:p w14:paraId="6148B5DB" w14:textId="77777777" w:rsidR="003848E1" w:rsidRPr="001970C7" w:rsidRDefault="003848E1" w:rsidP="003848E1">
      <w:pPr>
        <w:numPr>
          <w:ilvl w:val="0"/>
          <w:numId w:val="68"/>
        </w:numPr>
        <w:suppressAutoHyphens/>
        <w:autoSpaceDN w:val="0"/>
        <w:spacing w:after="0" w:line="240" w:lineRule="auto"/>
        <w:ind w:left="284"/>
        <w:jc w:val="both"/>
        <w:textAlignment w:val="baseline"/>
        <w:rPr>
          <w:rFonts w:ascii="Times New Roman" w:eastAsia="Times New Roman" w:hAnsi="Times New Roman" w:cs="Times New Roman"/>
          <w:b/>
          <w:sz w:val="24"/>
          <w:szCs w:val="24"/>
          <w:lang w:val="en-GB" w:eastAsia="fr-FR"/>
        </w:rPr>
      </w:pPr>
      <w:r w:rsidRPr="001970C7">
        <w:rPr>
          <w:rFonts w:ascii="Times New Roman" w:eastAsia="Times New Roman" w:hAnsi="Times New Roman" w:cs="Times New Roman"/>
          <w:b/>
          <w:sz w:val="24"/>
          <w:szCs w:val="24"/>
          <w:lang w:val="en-GB" w:eastAsia="fr-FR"/>
        </w:rPr>
        <w:t>Subject of the Request for Quotation</w:t>
      </w:r>
    </w:p>
    <w:p w14:paraId="3D756C79" w14:textId="5112580B" w:rsidR="003848E1" w:rsidRPr="001970C7" w:rsidRDefault="003848E1" w:rsidP="003848E1">
      <w:pPr>
        <w:spacing w:after="0" w:line="240" w:lineRule="auto"/>
        <w:jc w:val="both"/>
        <w:rPr>
          <w:rFonts w:ascii="Times New Roman" w:eastAsia="Calibri" w:hAnsi="Times New Roman" w:cs="Times New Roman"/>
          <w:sz w:val="24"/>
          <w:szCs w:val="36"/>
          <w:lang w:val="en-US"/>
        </w:rPr>
      </w:pPr>
      <w:r w:rsidRPr="001970C7">
        <w:rPr>
          <w:rFonts w:ascii="Times New Roman" w:eastAsia="Times New Roman" w:hAnsi="Times New Roman" w:cs="Times New Roman"/>
          <w:sz w:val="24"/>
          <w:szCs w:val="24"/>
          <w:lang w:val="en-GB" w:eastAsia="fr-FR"/>
        </w:rPr>
        <w:t xml:space="preserve">Within the framework of </w:t>
      </w:r>
      <w:r w:rsidRPr="001970C7">
        <w:rPr>
          <w:rFonts w:ascii="Times New Roman" w:eastAsia="Times New Roman" w:hAnsi="Times New Roman" w:cs="Times New Roman"/>
          <w:sz w:val="24"/>
          <w:szCs w:val="24"/>
          <w:lang w:val="en-US" w:eastAsia="fr-FR"/>
        </w:rPr>
        <w:t xml:space="preserve">tender file </w:t>
      </w:r>
      <w:r w:rsidR="007B4720">
        <w:rPr>
          <w:rFonts w:ascii="Times New Roman" w:eastAsia="Times New Roman" w:hAnsi="Times New Roman" w:cs="Times New Roman"/>
          <w:sz w:val="24"/>
          <w:szCs w:val="24"/>
          <w:lang w:val="en-US" w:eastAsia="fr-FR"/>
        </w:rPr>
        <w:t xml:space="preserve">in Emergency Procedure </w:t>
      </w:r>
      <w:r w:rsidRPr="001970C7">
        <w:rPr>
          <w:rFonts w:ascii="Times New Roman" w:eastAsia="Times New Roman" w:hAnsi="Times New Roman" w:cs="Times New Roman"/>
          <w:sz w:val="24"/>
          <w:szCs w:val="24"/>
          <w:lang w:val="en-US" w:eastAsia="fr-FR"/>
        </w:rPr>
        <w:t>N°</w:t>
      </w:r>
      <w:r w:rsidR="007B4720">
        <w:rPr>
          <w:rFonts w:ascii="Times New Roman" w:eastAsia="Times New Roman" w:hAnsi="Times New Roman" w:cs="Times New Roman"/>
          <w:sz w:val="24"/>
          <w:szCs w:val="24"/>
          <w:lang w:val="en-US" w:eastAsia="fr-FR"/>
        </w:rPr>
        <w:t>007</w:t>
      </w:r>
      <w:r w:rsidRPr="001970C7">
        <w:rPr>
          <w:rFonts w:ascii="Times New Roman" w:eastAsia="Times New Roman" w:hAnsi="Times New Roman" w:cs="Times New Roman"/>
          <w:sz w:val="24"/>
          <w:szCs w:val="24"/>
          <w:lang w:val="en-US" w:eastAsia="fr-FR"/>
        </w:rPr>
        <w:t>/TF/</w:t>
      </w:r>
      <w:r w:rsidR="00A1031A">
        <w:rPr>
          <w:rFonts w:ascii="Times New Roman" w:eastAsia="Times New Roman" w:hAnsi="Times New Roman" w:cs="Times New Roman"/>
          <w:sz w:val="24"/>
          <w:szCs w:val="24"/>
          <w:lang w:val="en-US" w:eastAsia="fr-FR"/>
        </w:rPr>
        <w:t>EP/</w:t>
      </w:r>
      <w:r w:rsidRPr="001970C7">
        <w:rPr>
          <w:rFonts w:ascii="Times New Roman" w:eastAsia="Times New Roman" w:hAnsi="Times New Roman" w:cs="Times New Roman"/>
          <w:sz w:val="24"/>
          <w:szCs w:val="24"/>
          <w:lang w:val="en-US" w:eastAsia="fr-FR"/>
        </w:rPr>
        <w:t xml:space="preserve">SR/NVD/AMBAM-C/IPC of </w:t>
      </w:r>
      <w:r w:rsidR="00460936" w:rsidRPr="00460936">
        <w:rPr>
          <w:rFonts w:eastAsia="Calibri"/>
          <w:b/>
          <w:szCs w:val="36"/>
          <w:lang w:val="en-US"/>
        </w:rPr>
        <w:t>2025/08/12</w:t>
      </w:r>
      <w:r w:rsidR="005C68DB" w:rsidRPr="00460936">
        <w:rPr>
          <w:b/>
          <w:bCs/>
          <w:vertAlign w:val="superscript"/>
          <w:lang w:val="en-US"/>
        </w:rPr>
        <w:t xml:space="preserve"> </w:t>
      </w:r>
      <w:r w:rsidRPr="00460936">
        <w:rPr>
          <w:rFonts w:ascii="Times New Roman" w:eastAsia="Times New Roman" w:hAnsi="Times New Roman" w:cs="Times New Roman"/>
          <w:sz w:val="18"/>
          <w:szCs w:val="24"/>
          <w:lang w:val="en-US" w:eastAsia="fr-FR"/>
        </w:rPr>
        <w:t xml:space="preserve"> </w:t>
      </w:r>
      <w:r w:rsidRPr="001970C7">
        <w:rPr>
          <w:rFonts w:ascii="Times New Roman" w:eastAsia="Times New Roman" w:hAnsi="Times New Roman" w:cs="Times New Roman"/>
          <w:sz w:val="24"/>
          <w:szCs w:val="24"/>
          <w:lang w:val="en-US" w:eastAsia="fr-FR"/>
        </w:rPr>
        <w:t xml:space="preserve">for the </w:t>
      </w:r>
      <w:r w:rsidR="00F136DE" w:rsidRPr="001970C7">
        <w:rPr>
          <w:rFonts w:ascii="Times New Roman" w:hAnsi="Times New Roman" w:cs="Times New Roman"/>
          <w:bCs/>
          <w:sz w:val="24"/>
          <w:lang w:val="en-US"/>
        </w:rPr>
        <w:t xml:space="preserve">implementation of the project to improve the food and health of infants and young children on behalf of the </w:t>
      </w:r>
      <w:r w:rsidRPr="001970C7">
        <w:rPr>
          <w:rFonts w:ascii="Times New Roman" w:hAnsi="Times New Roman" w:cs="Times New Roman"/>
          <w:bCs/>
          <w:sz w:val="24"/>
          <w:lang w:val="en-US"/>
        </w:rPr>
        <w:t>FEICOM/Ambam Council</w:t>
      </w:r>
      <w:r w:rsidRPr="001970C7">
        <w:rPr>
          <w:rFonts w:ascii="Times New Roman" w:eastAsia="Gill Sans MT" w:hAnsi="Times New Roman" w:cs="Times New Roman"/>
          <w:sz w:val="24"/>
          <w:lang w:val="en-US"/>
        </w:rPr>
        <w:t>;</w:t>
      </w:r>
      <w:r w:rsidRPr="001970C7">
        <w:rPr>
          <w:rFonts w:ascii="Times New Roman" w:hAnsi="Times New Roman" w:cs="Times New Roman"/>
          <w:bCs/>
          <w:sz w:val="24"/>
          <w:lang w:val="en-US"/>
        </w:rPr>
        <w:t xml:space="preserve"> </w:t>
      </w:r>
      <w:r w:rsidRPr="001970C7">
        <w:rPr>
          <w:rFonts w:ascii="Times New Roman" w:eastAsia="Calibri" w:hAnsi="Times New Roman" w:cs="Times New Roman"/>
          <w:sz w:val="24"/>
          <w:szCs w:val="36"/>
          <w:lang w:val="en-US"/>
        </w:rPr>
        <w:t>Ntem Valley Division, in the South Region</w:t>
      </w:r>
      <w:r w:rsidRPr="001970C7">
        <w:rPr>
          <w:rFonts w:ascii="Times New Roman" w:eastAsia="Times New Roman" w:hAnsi="Times New Roman" w:cs="Times New Roman"/>
          <w:sz w:val="28"/>
          <w:szCs w:val="24"/>
          <w:lang w:val="en-US" w:eastAsia="fr-FR"/>
        </w:rPr>
        <w:t>.</w:t>
      </w:r>
    </w:p>
    <w:p w14:paraId="5CCF3699" w14:textId="77777777" w:rsidR="003848E1" w:rsidRPr="001970C7" w:rsidRDefault="003848E1" w:rsidP="003848E1">
      <w:pPr>
        <w:numPr>
          <w:ilvl w:val="0"/>
          <w:numId w:val="68"/>
        </w:num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1970C7">
        <w:rPr>
          <w:rFonts w:ascii="Times New Roman" w:eastAsia="Times New Roman" w:hAnsi="Times New Roman" w:cs="Times New Roman"/>
          <w:b/>
          <w:sz w:val="24"/>
          <w:szCs w:val="24"/>
          <w:lang w:eastAsia="fr-FR"/>
        </w:rPr>
        <w:t xml:space="preserve">Nature of services </w:t>
      </w:r>
    </w:p>
    <w:p w14:paraId="146E60DA"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1970C7">
        <w:rPr>
          <w:rFonts w:ascii="Times New Roman" w:eastAsia="Times New Roman" w:hAnsi="Times New Roman" w:cs="Times New Roman"/>
          <w:sz w:val="24"/>
          <w:szCs w:val="24"/>
          <w:lang w:val="en-GB" w:eastAsia="fr-FR"/>
        </w:rPr>
        <w:t>The works, object of this national invitation to tender comprise the following tasks inter alia:</w:t>
      </w:r>
    </w:p>
    <w:p w14:paraId="698659CB" w14:textId="77777777" w:rsidR="00F136DE" w:rsidRPr="001970C7" w:rsidRDefault="00F136DE" w:rsidP="00F136DE">
      <w:pPr>
        <w:spacing w:after="0" w:line="240" w:lineRule="auto"/>
        <w:jc w:val="both"/>
        <w:rPr>
          <w:rFonts w:ascii="Times New Roman" w:eastAsia="Calibri" w:hAnsi="Times New Roman" w:cs="Times New Roman"/>
          <w:sz w:val="24"/>
          <w:szCs w:val="36"/>
          <w:lang w:val="en-US"/>
        </w:rPr>
      </w:pPr>
      <w:r w:rsidRPr="001970C7">
        <w:rPr>
          <w:rFonts w:ascii="Times New Roman" w:eastAsia="Times New Roman" w:hAnsi="Times New Roman" w:cs="Times New Roman"/>
          <w:sz w:val="24"/>
          <w:szCs w:val="24"/>
          <w:lang w:val="en-GB" w:eastAsia="fr-FR"/>
        </w:rPr>
        <w:t xml:space="preserve">Axe1: </w:t>
      </w:r>
      <w:r w:rsidRPr="001970C7">
        <w:rPr>
          <w:rFonts w:ascii="Times New Roman" w:eastAsia="Times New Roman" w:hAnsi="Times New Roman" w:cs="Times New Roman"/>
          <w:sz w:val="24"/>
          <w:szCs w:val="24"/>
          <w:lang w:val="en-US" w:eastAsia="fr-FR"/>
        </w:rPr>
        <w:t xml:space="preserve">the construction work </w:t>
      </w:r>
      <w:r w:rsidRPr="001970C7">
        <w:rPr>
          <w:rFonts w:ascii="Times New Roman" w:hAnsi="Times New Roman" w:cs="Times New Roman"/>
          <w:bCs/>
          <w:sz w:val="24"/>
          <w:lang w:val="en-US"/>
        </w:rPr>
        <w:t>of the center for the improvement of food and health of infants and young children on behalf of the FEICOM/Ambam Council</w:t>
      </w:r>
      <w:r w:rsidRPr="001970C7">
        <w:rPr>
          <w:rFonts w:ascii="Times New Roman" w:eastAsia="Gill Sans MT" w:hAnsi="Times New Roman" w:cs="Times New Roman"/>
          <w:sz w:val="24"/>
          <w:lang w:val="en-US"/>
        </w:rPr>
        <w:t>;</w:t>
      </w:r>
      <w:r w:rsidRPr="001970C7">
        <w:rPr>
          <w:rFonts w:ascii="Times New Roman" w:hAnsi="Times New Roman" w:cs="Times New Roman"/>
          <w:bCs/>
          <w:sz w:val="24"/>
          <w:lang w:val="en-US"/>
        </w:rPr>
        <w:t xml:space="preserve"> </w:t>
      </w:r>
      <w:r w:rsidRPr="001970C7">
        <w:rPr>
          <w:rFonts w:ascii="Times New Roman" w:eastAsia="Calibri" w:hAnsi="Times New Roman" w:cs="Times New Roman"/>
          <w:sz w:val="24"/>
          <w:szCs w:val="36"/>
          <w:lang w:val="en-US"/>
        </w:rPr>
        <w:t>Ntem Valley Division, in the South Region</w:t>
      </w:r>
      <w:r w:rsidRPr="001970C7">
        <w:rPr>
          <w:rFonts w:ascii="Times New Roman" w:eastAsia="Times New Roman" w:hAnsi="Times New Roman" w:cs="Times New Roman"/>
          <w:sz w:val="28"/>
          <w:szCs w:val="24"/>
          <w:lang w:val="en-US" w:eastAsia="fr-FR"/>
        </w:rPr>
        <w:t>.</w:t>
      </w:r>
    </w:p>
    <w:p w14:paraId="622FAF57"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1970C7">
        <w:rPr>
          <w:rFonts w:ascii="Times New Roman" w:eastAsia="Times New Roman" w:hAnsi="Times New Roman" w:cs="Times New Roman"/>
          <w:sz w:val="24"/>
          <w:szCs w:val="24"/>
          <w:lang w:val="en-GB" w:eastAsia="fr-FR"/>
        </w:rPr>
        <w:t xml:space="preserve">Building site installation; </w:t>
      </w:r>
    </w:p>
    <w:p w14:paraId="5A667A57"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1970C7">
        <w:rPr>
          <w:rFonts w:ascii="Times New Roman" w:eastAsia="Times New Roman" w:hAnsi="Times New Roman" w:cs="Times New Roman"/>
          <w:sz w:val="24"/>
          <w:szCs w:val="24"/>
          <w:lang w:val="en-GB" w:eastAsia="fr-FR"/>
        </w:rPr>
        <w:t xml:space="preserve"> Preliminary works;</w:t>
      </w:r>
    </w:p>
    <w:p w14:paraId="28703E5D"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1970C7">
        <w:rPr>
          <w:rFonts w:ascii="Times New Roman" w:eastAsia="Times New Roman" w:hAnsi="Times New Roman" w:cs="Times New Roman"/>
          <w:sz w:val="24"/>
          <w:szCs w:val="24"/>
          <w:lang w:val="en-GB" w:eastAsia="fr-FR"/>
        </w:rPr>
        <w:t>Foundation;</w:t>
      </w:r>
    </w:p>
    <w:p w14:paraId="751538B1"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1970C7">
        <w:rPr>
          <w:rFonts w:ascii="Times New Roman" w:eastAsia="Times New Roman" w:hAnsi="Times New Roman" w:cs="Times New Roman"/>
          <w:sz w:val="24"/>
          <w:szCs w:val="24"/>
          <w:lang w:val="en-GB" w:eastAsia="fr-FR"/>
        </w:rPr>
        <w:t xml:space="preserve">Masonry-wall-mounting; </w:t>
      </w:r>
    </w:p>
    <w:p w14:paraId="4A2CE65F"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1970C7">
        <w:rPr>
          <w:rFonts w:ascii="Times New Roman" w:eastAsia="Times New Roman" w:hAnsi="Times New Roman" w:cs="Times New Roman"/>
          <w:sz w:val="24"/>
          <w:szCs w:val="24"/>
          <w:lang w:val="en-GB" w:eastAsia="fr-FR"/>
        </w:rPr>
        <w:t xml:space="preserve">Roof carpentry; </w:t>
      </w:r>
    </w:p>
    <w:p w14:paraId="378E9EF5"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1970C7">
        <w:rPr>
          <w:rFonts w:ascii="Times New Roman" w:eastAsia="Times New Roman" w:hAnsi="Times New Roman" w:cs="Times New Roman"/>
          <w:sz w:val="24"/>
          <w:szCs w:val="24"/>
          <w:lang w:val="en-GB" w:eastAsia="fr-FR"/>
        </w:rPr>
        <w:t xml:space="preserve">Ceiling; </w:t>
      </w:r>
    </w:p>
    <w:p w14:paraId="7574EBAD"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1970C7">
        <w:rPr>
          <w:rFonts w:ascii="Times New Roman" w:eastAsia="Times New Roman" w:hAnsi="Times New Roman" w:cs="Times New Roman"/>
          <w:sz w:val="24"/>
          <w:szCs w:val="24"/>
          <w:lang w:val="en-GB" w:eastAsia="fr-FR"/>
        </w:rPr>
        <w:t xml:space="preserve">Metalwork; </w:t>
      </w:r>
    </w:p>
    <w:p w14:paraId="2182416A"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1970C7">
        <w:rPr>
          <w:rFonts w:ascii="Times New Roman" w:eastAsia="Times New Roman" w:hAnsi="Times New Roman" w:cs="Times New Roman"/>
          <w:sz w:val="24"/>
          <w:szCs w:val="24"/>
          <w:lang w:val="en-GB" w:eastAsia="fr-FR"/>
        </w:rPr>
        <w:t xml:space="preserve">Joinery; </w:t>
      </w:r>
    </w:p>
    <w:p w14:paraId="1D1432D6"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1970C7">
        <w:rPr>
          <w:rFonts w:ascii="Times New Roman" w:eastAsia="Times New Roman" w:hAnsi="Times New Roman" w:cs="Times New Roman"/>
          <w:sz w:val="24"/>
          <w:szCs w:val="24"/>
          <w:lang w:val="en-GB" w:eastAsia="fr-FR"/>
        </w:rPr>
        <w:t xml:space="preserve">Electricity; </w:t>
      </w:r>
    </w:p>
    <w:p w14:paraId="2AEEFF7B"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1970C7">
        <w:rPr>
          <w:rFonts w:ascii="Times New Roman" w:eastAsia="Times New Roman" w:hAnsi="Times New Roman" w:cs="Times New Roman"/>
          <w:sz w:val="24"/>
          <w:szCs w:val="24"/>
          <w:lang w:val="en-GB" w:eastAsia="fr-FR"/>
        </w:rPr>
        <w:t xml:space="preserve">Painting; </w:t>
      </w:r>
    </w:p>
    <w:p w14:paraId="2DCBCCF4"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1970C7">
        <w:rPr>
          <w:rFonts w:ascii="Times New Roman" w:eastAsia="Times New Roman" w:hAnsi="Times New Roman" w:cs="Times New Roman"/>
          <w:sz w:val="24"/>
          <w:szCs w:val="24"/>
          <w:lang w:val="en-GB" w:eastAsia="fr-FR"/>
        </w:rPr>
        <w:t>Various roads and network.</w:t>
      </w:r>
    </w:p>
    <w:p w14:paraId="7E827A1D" w14:textId="77777777" w:rsidR="00F136DE" w:rsidRPr="001970C7" w:rsidRDefault="00F136DE" w:rsidP="003848E1">
      <w:pPr>
        <w:suppressAutoHyphens/>
        <w:autoSpaceDN w:val="0"/>
        <w:spacing w:after="0" w:line="240" w:lineRule="auto"/>
        <w:jc w:val="both"/>
        <w:textAlignment w:val="baseline"/>
        <w:rPr>
          <w:rFonts w:ascii="Times New Roman" w:eastAsia="Times New Roman" w:hAnsi="Times New Roman" w:cs="Times New Roman"/>
          <w:sz w:val="10"/>
          <w:szCs w:val="10"/>
          <w:lang w:val="en-GB" w:eastAsia="fr-FR"/>
        </w:rPr>
      </w:pPr>
      <w:r w:rsidRPr="001970C7">
        <w:rPr>
          <w:rFonts w:ascii="Times New Roman" w:eastAsia="Times New Roman" w:hAnsi="Times New Roman" w:cs="Times New Roman"/>
          <w:sz w:val="24"/>
          <w:szCs w:val="24"/>
          <w:lang w:val="en-GB" w:eastAsia="fr-FR"/>
        </w:rPr>
        <w:t>Axe2: materialisation of the project to improve the food and health of infants and young children</w:t>
      </w:r>
      <w:r w:rsidRPr="001970C7">
        <w:rPr>
          <w:rFonts w:ascii="Times New Roman" w:hAnsi="Times New Roman" w:cs="Times New Roman"/>
          <w:bCs/>
          <w:sz w:val="24"/>
          <w:lang w:val="en-US"/>
        </w:rPr>
        <w:t xml:space="preserve"> of the FEICOM/Ambam Council</w:t>
      </w:r>
      <w:r w:rsidRPr="001970C7">
        <w:rPr>
          <w:rFonts w:ascii="Times New Roman" w:eastAsia="Gill Sans MT" w:hAnsi="Times New Roman" w:cs="Times New Roman"/>
          <w:sz w:val="24"/>
          <w:lang w:val="en-US"/>
        </w:rPr>
        <w:t>;</w:t>
      </w:r>
      <w:r w:rsidRPr="001970C7">
        <w:rPr>
          <w:rFonts w:ascii="Times New Roman" w:hAnsi="Times New Roman" w:cs="Times New Roman"/>
          <w:bCs/>
          <w:sz w:val="24"/>
          <w:lang w:val="en-US"/>
        </w:rPr>
        <w:t xml:space="preserve"> </w:t>
      </w:r>
      <w:r w:rsidRPr="001970C7">
        <w:rPr>
          <w:rFonts w:ascii="Times New Roman" w:eastAsia="Calibri" w:hAnsi="Times New Roman" w:cs="Times New Roman"/>
          <w:sz w:val="24"/>
          <w:szCs w:val="36"/>
          <w:lang w:val="en-US"/>
        </w:rPr>
        <w:t>Ntem Valley Division, in the South Region</w:t>
      </w:r>
    </w:p>
    <w:p w14:paraId="6E93A3B1" w14:textId="77777777" w:rsidR="003848E1" w:rsidRPr="001970C7" w:rsidRDefault="003848E1" w:rsidP="003848E1">
      <w:pPr>
        <w:numPr>
          <w:ilvl w:val="0"/>
          <w:numId w:val="68"/>
        </w:num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1970C7">
        <w:rPr>
          <w:rFonts w:ascii="Times New Roman" w:eastAsia="Times New Roman" w:hAnsi="Times New Roman" w:cs="Times New Roman"/>
          <w:b/>
          <w:sz w:val="24"/>
          <w:szCs w:val="24"/>
          <w:lang w:eastAsia="fr-FR"/>
        </w:rPr>
        <w:t>Tranches/</w:t>
      </w:r>
      <w:proofErr w:type="spellStart"/>
      <w:r w:rsidRPr="001970C7">
        <w:rPr>
          <w:rFonts w:ascii="Times New Roman" w:eastAsia="Times New Roman" w:hAnsi="Times New Roman" w:cs="Times New Roman"/>
          <w:b/>
          <w:sz w:val="24"/>
          <w:szCs w:val="24"/>
          <w:lang w:eastAsia="fr-FR"/>
        </w:rPr>
        <w:t>Allotment</w:t>
      </w:r>
      <w:proofErr w:type="spellEnd"/>
    </w:p>
    <w:p w14:paraId="30FBB291" w14:textId="77777777" w:rsidR="003848E1" w:rsidRPr="001970C7" w:rsidRDefault="003848E1" w:rsidP="003848E1">
      <w:pPr>
        <w:spacing w:after="0" w:line="240" w:lineRule="auto"/>
        <w:ind w:left="360"/>
        <w:jc w:val="both"/>
        <w:rPr>
          <w:rFonts w:ascii="Times New Roman" w:eastAsia="Times New Roman" w:hAnsi="Times New Roman" w:cs="Times New Roman"/>
          <w:b/>
          <w:sz w:val="24"/>
          <w:szCs w:val="24"/>
          <w:lang w:val="en-US" w:eastAsia="fr-FR"/>
        </w:rPr>
      </w:pPr>
      <w:r w:rsidRPr="001970C7">
        <w:rPr>
          <w:rFonts w:ascii="Times New Roman" w:eastAsia="Times New Roman" w:hAnsi="Times New Roman" w:cs="Times New Roman"/>
          <w:b/>
          <w:sz w:val="24"/>
          <w:szCs w:val="24"/>
          <w:lang w:val="en-US" w:eastAsia="fr-FR"/>
        </w:rPr>
        <w:t>T</w:t>
      </w:r>
      <w:r w:rsidRPr="001970C7">
        <w:rPr>
          <w:rFonts w:ascii="Times New Roman" w:eastAsia="Times New Roman" w:hAnsi="Times New Roman" w:cs="Times New Roman"/>
          <w:sz w:val="24"/>
          <w:szCs w:val="24"/>
          <w:lang w:val="en-US" w:eastAsia="fr-FR"/>
        </w:rPr>
        <w:t>he works are subdivided into tranches and /or lots defined here below: (no object).</w:t>
      </w:r>
    </w:p>
    <w:p w14:paraId="42FE227E" w14:textId="77777777" w:rsidR="003848E1" w:rsidRPr="001970C7" w:rsidRDefault="003848E1" w:rsidP="003848E1">
      <w:pPr>
        <w:numPr>
          <w:ilvl w:val="0"/>
          <w:numId w:val="68"/>
        </w:numPr>
        <w:suppressAutoHyphens/>
        <w:autoSpaceDN w:val="0"/>
        <w:spacing w:after="0" w:line="240" w:lineRule="auto"/>
        <w:jc w:val="both"/>
        <w:textAlignment w:val="baseline"/>
        <w:rPr>
          <w:rFonts w:ascii="Calibri" w:eastAsia="Calibri" w:hAnsi="Calibri" w:cs="Times New Roman"/>
          <w:b/>
          <w:lang w:val="en-US"/>
        </w:rPr>
      </w:pPr>
      <w:r w:rsidRPr="001970C7">
        <w:rPr>
          <w:rFonts w:ascii="Calibri" w:eastAsia="Calibri" w:hAnsi="Calibri" w:cs="Times New Roman"/>
          <w:b/>
          <w:lang w:val="en-US"/>
        </w:rPr>
        <w:t xml:space="preserve">Participation and origin </w:t>
      </w:r>
    </w:p>
    <w:p w14:paraId="2A7E0FFF"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10"/>
          <w:szCs w:val="10"/>
          <w:lang w:val="en-GB" w:eastAsia="fr-FR"/>
        </w:rPr>
      </w:pPr>
      <w:r w:rsidRPr="001970C7">
        <w:rPr>
          <w:rFonts w:ascii="Times New Roman" w:eastAsia="Times New Roman" w:hAnsi="Times New Roman" w:cs="Times New Roman"/>
          <w:sz w:val="24"/>
          <w:szCs w:val="24"/>
          <w:lang w:val="en-GB" w:eastAsia="fr-FR"/>
        </w:rPr>
        <w:t>The participation in this Request for Quotation is open to any provider of Cameroonian law.</w:t>
      </w:r>
    </w:p>
    <w:p w14:paraId="41386368" w14:textId="77777777" w:rsidR="003848E1" w:rsidRPr="001970C7" w:rsidRDefault="003848E1" w:rsidP="003848E1">
      <w:pPr>
        <w:numPr>
          <w:ilvl w:val="0"/>
          <w:numId w:val="68"/>
        </w:num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proofErr w:type="spellStart"/>
      <w:r w:rsidRPr="001970C7">
        <w:rPr>
          <w:rFonts w:ascii="Times New Roman" w:eastAsia="Times New Roman" w:hAnsi="Times New Roman" w:cs="Times New Roman"/>
          <w:b/>
          <w:sz w:val="24"/>
          <w:szCs w:val="24"/>
          <w:lang w:eastAsia="fr-FR"/>
        </w:rPr>
        <w:t>Estimated</w:t>
      </w:r>
      <w:proofErr w:type="spellEnd"/>
      <w:r w:rsidRPr="001970C7">
        <w:rPr>
          <w:rFonts w:ascii="Times New Roman" w:eastAsia="Times New Roman" w:hAnsi="Times New Roman" w:cs="Times New Roman"/>
          <w:b/>
          <w:sz w:val="24"/>
          <w:szCs w:val="24"/>
          <w:lang w:eastAsia="fr-FR"/>
        </w:rPr>
        <w:t xml:space="preserve"> exécution </w:t>
      </w:r>
      <w:proofErr w:type="spellStart"/>
      <w:r w:rsidRPr="001970C7">
        <w:rPr>
          <w:rFonts w:ascii="Times New Roman" w:eastAsia="Times New Roman" w:hAnsi="Times New Roman" w:cs="Times New Roman"/>
          <w:b/>
          <w:sz w:val="24"/>
          <w:szCs w:val="24"/>
          <w:lang w:eastAsia="fr-FR"/>
        </w:rPr>
        <w:t>period</w:t>
      </w:r>
      <w:proofErr w:type="spellEnd"/>
    </w:p>
    <w:p w14:paraId="2B4A6858" w14:textId="77777777" w:rsidR="003848E1" w:rsidRPr="001970C7" w:rsidRDefault="003848E1" w:rsidP="003848E1">
      <w:pPr>
        <w:spacing w:after="0" w:line="240" w:lineRule="auto"/>
        <w:ind w:firstLine="360"/>
        <w:jc w:val="both"/>
        <w:rPr>
          <w:rFonts w:ascii="Times New Roman" w:eastAsia="Times New Roman" w:hAnsi="Times New Roman" w:cs="Times New Roman"/>
          <w:sz w:val="24"/>
          <w:szCs w:val="24"/>
          <w:lang w:val="en-US" w:eastAsia="fr-FR"/>
        </w:rPr>
      </w:pPr>
      <w:r w:rsidRPr="001970C7">
        <w:rPr>
          <w:rFonts w:ascii="Times New Roman" w:eastAsia="Times New Roman" w:hAnsi="Times New Roman" w:cs="Times New Roman"/>
          <w:sz w:val="24"/>
          <w:szCs w:val="24"/>
          <w:lang w:val="en-US" w:eastAsia="fr-FR"/>
        </w:rPr>
        <w:t>The maximum time frame provided for by Project Owner for the execution of the services subject of this tender file is three (03) calendar months</w:t>
      </w:r>
      <w:proofErr w:type="gramStart"/>
      <w:r w:rsidRPr="001970C7">
        <w:rPr>
          <w:rFonts w:ascii="Times New Roman" w:eastAsia="Times New Roman" w:hAnsi="Times New Roman" w:cs="Times New Roman"/>
          <w:sz w:val="24"/>
          <w:szCs w:val="24"/>
          <w:lang w:val="en-US" w:eastAsia="fr-FR"/>
        </w:rPr>
        <w:t>,  This</w:t>
      </w:r>
      <w:proofErr w:type="gramEnd"/>
      <w:r w:rsidRPr="001970C7">
        <w:rPr>
          <w:rFonts w:ascii="Times New Roman" w:eastAsia="Times New Roman" w:hAnsi="Times New Roman" w:cs="Times New Roman"/>
          <w:sz w:val="24"/>
          <w:szCs w:val="24"/>
          <w:lang w:val="en-US" w:eastAsia="fr-FR"/>
        </w:rPr>
        <w:t xml:space="preserve"> time frame shall run from the date of notification of the administrative order to commence the services.</w:t>
      </w:r>
    </w:p>
    <w:p w14:paraId="6091D075" w14:textId="77777777" w:rsidR="003848E1" w:rsidRPr="001970C7" w:rsidRDefault="003848E1" w:rsidP="003848E1">
      <w:pPr>
        <w:widowControl w:val="0"/>
        <w:numPr>
          <w:ilvl w:val="0"/>
          <w:numId w:val="68"/>
        </w:numPr>
        <w:suppressAutoHyphens/>
        <w:autoSpaceDE w:val="0"/>
        <w:autoSpaceDN w:val="0"/>
        <w:spacing w:before="120" w:after="120" w:line="240" w:lineRule="auto"/>
        <w:jc w:val="both"/>
        <w:textAlignment w:val="baseline"/>
        <w:rPr>
          <w:rFonts w:ascii="Arial Narrow" w:eastAsia="Times New Roman" w:hAnsi="Arial Narrow" w:cs="Arial"/>
          <w:b/>
          <w:bCs/>
          <w:sz w:val="28"/>
          <w:szCs w:val="24"/>
          <w:lang w:eastAsia="fr-FR"/>
        </w:rPr>
      </w:pPr>
      <w:r w:rsidRPr="001970C7">
        <w:rPr>
          <w:rFonts w:ascii="Arial Narrow" w:eastAsia="Times New Roman" w:hAnsi="Arial Narrow" w:cs="Arial"/>
          <w:b/>
          <w:bCs/>
          <w:sz w:val="28"/>
          <w:szCs w:val="24"/>
          <w:lang w:eastAsia="fr-FR"/>
        </w:rPr>
        <w:t xml:space="preserve">Participation and </w:t>
      </w:r>
      <w:proofErr w:type="spellStart"/>
      <w:r w:rsidRPr="001970C7">
        <w:rPr>
          <w:rFonts w:ascii="Arial Narrow" w:eastAsia="Times New Roman" w:hAnsi="Arial Narrow" w:cs="Arial"/>
          <w:b/>
          <w:bCs/>
          <w:sz w:val="28"/>
          <w:szCs w:val="24"/>
          <w:lang w:eastAsia="fr-FR"/>
        </w:rPr>
        <w:t>origin</w:t>
      </w:r>
      <w:proofErr w:type="spellEnd"/>
    </w:p>
    <w:p w14:paraId="54F70633" w14:textId="77777777" w:rsidR="003848E1" w:rsidRPr="001970C7" w:rsidRDefault="003848E1" w:rsidP="003848E1">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szCs w:val="24"/>
          <w:lang w:val="en-US" w:eastAsia="fr-FR"/>
        </w:rPr>
      </w:pPr>
      <w:r w:rsidRPr="001970C7">
        <w:rPr>
          <w:rFonts w:ascii="Times New Roman" w:eastAsia="Times New Roman" w:hAnsi="Times New Roman" w:cs="Times New Roman"/>
          <w:spacing w:val="5"/>
          <w:sz w:val="24"/>
          <w:szCs w:val="24"/>
          <w:lang w:val="en-US" w:eastAsia="fr-FR"/>
        </w:rPr>
        <w:t xml:space="preserve">Participation in this call tenders is open to construction and public works companies under </w:t>
      </w:r>
      <w:proofErr w:type="spellStart"/>
      <w:r w:rsidRPr="001970C7">
        <w:rPr>
          <w:rFonts w:ascii="Times New Roman" w:eastAsia="Times New Roman" w:hAnsi="Times New Roman" w:cs="Times New Roman"/>
          <w:spacing w:val="5"/>
          <w:sz w:val="24"/>
          <w:szCs w:val="24"/>
          <w:lang w:val="en-US" w:eastAsia="fr-FR"/>
        </w:rPr>
        <w:t>cameroonian</w:t>
      </w:r>
      <w:proofErr w:type="spellEnd"/>
      <w:r w:rsidRPr="001970C7">
        <w:rPr>
          <w:rFonts w:ascii="Times New Roman" w:eastAsia="Times New Roman" w:hAnsi="Times New Roman" w:cs="Times New Roman"/>
          <w:spacing w:val="5"/>
          <w:sz w:val="24"/>
          <w:szCs w:val="24"/>
          <w:lang w:val="en-US" w:eastAsia="fr-FR"/>
        </w:rPr>
        <w:t xml:space="preserve"> law</w:t>
      </w:r>
      <w:r w:rsidRPr="001970C7">
        <w:rPr>
          <w:rFonts w:ascii="Times New Roman" w:eastAsia="Times New Roman" w:hAnsi="Times New Roman" w:cs="Times New Roman"/>
          <w:sz w:val="24"/>
          <w:szCs w:val="24"/>
          <w:lang w:val="en-US" w:eastAsia="fr-FR"/>
        </w:rPr>
        <w:t>.</w:t>
      </w:r>
    </w:p>
    <w:p w14:paraId="23B5A95F" w14:textId="77777777" w:rsidR="003848E1" w:rsidRPr="001970C7" w:rsidRDefault="003848E1" w:rsidP="003848E1">
      <w:pPr>
        <w:widowControl w:val="0"/>
        <w:numPr>
          <w:ilvl w:val="0"/>
          <w:numId w:val="68"/>
        </w:numPr>
        <w:tabs>
          <w:tab w:val="left" w:pos="360"/>
        </w:tabs>
        <w:suppressAutoHyphens/>
        <w:autoSpaceDE w:val="0"/>
        <w:autoSpaceDN w:val="0"/>
        <w:adjustRightInd w:val="0"/>
        <w:spacing w:after="0" w:line="240" w:lineRule="auto"/>
        <w:ind w:right="-20"/>
        <w:contextualSpacing/>
        <w:jc w:val="both"/>
        <w:textAlignment w:val="baseline"/>
        <w:rPr>
          <w:rFonts w:ascii="Calibri" w:eastAsia="Calibri" w:hAnsi="Calibri" w:cs="Times New Roman"/>
          <w:b/>
          <w:bCs/>
          <w:lang w:val="en-GB"/>
        </w:rPr>
      </w:pPr>
      <w:r w:rsidRPr="001970C7">
        <w:rPr>
          <w:rFonts w:ascii="Calibri" w:eastAsia="Calibri" w:hAnsi="Calibri" w:cs="Times New Roman"/>
          <w:b/>
          <w:bCs/>
          <w:lang w:val="en-GB"/>
        </w:rPr>
        <w:t>Estimated cost</w:t>
      </w:r>
    </w:p>
    <w:p w14:paraId="0B2F68FF"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1970C7">
        <w:rPr>
          <w:rFonts w:ascii="Times New Roman" w:eastAsia="Times New Roman" w:hAnsi="Times New Roman" w:cs="Times New Roman"/>
          <w:sz w:val="24"/>
          <w:szCs w:val="24"/>
          <w:lang w:val="en-GB" w:eastAsia="fr-FR"/>
        </w:rPr>
        <w:t xml:space="preserve">The estimated cost of the operation following preliminary studies is </w:t>
      </w:r>
      <w:r w:rsidR="00F136DE" w:rsidRPr="001970C7">
        <w:rPr>
          <w:rFonts w:ascii="Times New Roman" w:eastAsia="Times New Roman" w:hAnsi="Times New Roman" w:cs="Times New Roman"/>
          <w:sz w:val="24"/>
          <w:szCs w:val="24"/>
          <w:lang w:val="en-GB" w:eastAsia="fr-FR"/>
        </w:rPr>
        <w:t>50 00 000(fifty million)</w:t>
      </w:r>
      <w:r w:rsidRPr="001970C7">
        <w:rPr>
          <w:rFonts w:ascii="Times New Roman" w:eastAsia="Times New Roman" w:hAnsi="Times New Roman" w:cs="Times New Roman"/>
          <w:sz w:val="24"/>
          <w:szCs w:val="24"/>
          <w:lang w:val="en-GB" w:eastAsia="fr-FR"/>
        </w:rPr>
        <w:t xml:space="preserve"> FCFA.</w:t>
      </w:r>
    </w:p>
    <w:p w14:paraId="34DBBD0E" w14:textId="77777777" w:rsidR="003848E1" w:rsidRPr="001970C7" w:rsidRDefault="003848E1" w:rsidP="003848E1">
      <w:pPr>
        <w:widowControl w:val="0"/>
        <w:suppressAutoHyphens/>
        <w:autoSpaceDE w:val="0"/>
        <w:autoSpaceDN w:val="0"/>
        <w:adjustRightInd w:val="0"/>
        <w:spacing w:after="0" w:line="240" w:lineRule="auto"/>
        <w:ind w:right="-20" w:firstLine="720"/>
        <w:jc w:val="both"/>
        <w:textAlignment w:val="baseline"/>
        <w:rPr>
          <w:rFonts w:ascii="Times New Roman" w:eastAsia="Times New Roman" w:hAnsi="Times New Roman" w:cs="Times New Roman"/>
          <w:bCs/>
          <w:sz w:val="8"/>
          <w:szCs w:val="24"/>
          <w:lang w:val="en-GB" w:eastAsia="fr-FR"/>
        </w:rPr>
      </w:pPr>
    </w:p>
    <w:p w14:paraId="6CF08153" w14:textId="77777777" w:rsidR="003848E1" w:rsidRPr="001970C7" w:rsidRDefault="003848E1" w:rsidP="003848E1">
      <w:pPr>
        <w:numPr>
          <w:ilvl w:val="0"/>
          <w:numId w:val="68"/>
        </w:num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proofErr w:type="spellStart"/>
      <w:r w:rsidRPr="001970C7">
        <w:rPr>
          <w:rFonts w:ascii="Times New Roman" w:eastAsia="Times New Roman" w:hAnsi="Times New Roman" w:cs="Times New Roman"/>
          <w:b/>
          <w:sz w:val="24"/>
          <w:szCs w:val="24"/>
          <w:lang w:eastAsia="fr-FR"/>
        </w:rPr>
        <w:t>Financing</w:t>
      </w:r>
      <w:proofErr w:type="spellEnd"/>
    </w:p>
    <w:p w14:paraId="619E32AE"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val="en-GB" w:eastAsia="fr-FR"/>
        </w:rPr>
      </w:pPr>
      <w:r w:rsidRPr="001970C7">
        <w:rPr>
          <w:rFonts w:ascii="Times New Roman" w:eastAsia="Times New Roman" w:hAnsi="Times New Roman" w:cs="Times New Roman"/>
          <w:sz w:val="24"/>
          <w:szCs w:val="24"/>
          <w:lang w:val="en-GB" w:eastAsia="fr-FR"/>
        </w:rPr>
        <w:t xml:space="preserve">The Services subject of this Request for Quotation shall be financed by </w:t>
      </w:r>
      <w:r w:rsidR="006D18D1">
        <w:rPr>
          <w:rFonts w:ascii="Times New Roman" w:eastAsia="Times New Roman" w:hAnsi="Times New Roman" w:cs="Times New Roman"/>
          <w:sz w:val="24"/>
          <w:szCs w:val="24"/>
          <w:lang w:val="en-GB" w:eastAsia="fr-FR"/>
        </w:rPr>
        <w:t>FEICOM/AMBAM COUNCIL</w:t>
      </w:r>
      <w:r w:rsidR="006D18D1" w:rsidRPr="001970C7">
        <w:rPr>
          <w:rFonts w:ascii="Times New Roman" w:eastAsia="Times New Roman" w:hAnsi="Times New Roman" w:cs="Times New Roman"/>
          <w:sz w:val="24"/>
          <w:szCs w:val="24"/>
          <w:lang w:val="en-GB" w:eastAsia="fr-FR"/>
        </w:rPr>
        <w:t xml:space="preserve"> </w:t>
      </w:r>
      <w:r w:rsidRPr="001970C7">
        <w:rPr>
          <w:rFonts w:ascii="Times New Roman" w:eastAsia="Times New Roman" w:hAnsi="Times New Roman" w:cs="Times New Roman"/>
          <w:sz w:val="24"/>
          <w:szCs w:val="24"/>
          <w:lang w:val="en-GB" w:eastAsia="fr-FR"/>
        </w:rPr>
        <w:t xml:space="preserve">of the 2025 Financial year Budget for an amount including taxes of </w:t>
      </w:r>
      <w:r w:rsidR="00D065CF">
        <w:rPr>
          <w:rFonts w:ascii="Times New Roman" w:eastAsia="Times New Roman" w:hAnsi="Times New Roman" w:cs="Times New Roman"/>
          <w:sz w:val="24"/>
          <w:szCs w:val="24"/>
          <w:lang w:val="en-GB" w:eastAsia="fr-FR"/>
        </w:rPr>
        <w:t xml:space="preserve">50 000 </w:t>
      </w:r>
      <w:r w:rsidR="00A83328">
        <w:rPr>
          <w:rFonts w:ascii="Times New Roman" w:eastAsia="Times New Roman" w:hAnsi="Times New Roman" w:cs="Times New Roman"/>
          <w:sz w:val="24"/>
          <w:szCs w:val="24"/>
          <w:lang w:val="en-GB" w:eastAsia="fr-FR"/>
        </w:rPr>
        <w:t>000</w:t>
      </w:r>
      <w:r w:rsidRPr="001970C7">
        <w:rPr>
          <w:rFonts w:ascii="Times New Roman" w:eastAsia="Times New Roman" w:hAnsi="Times New Roman" w:cs="Times New Roman"/>
          <w:sz w:val="24"/>
          <w:szCs w:val="24"/>
          <w:lang w:val="en-GB" w:eastAsia="fr-FR"/>
        </w:rPr>
        <w:t xml:space="preserve"> FCFA.</w:t>
      </w:r>
    </w:p>
    <w:p w14:paraId="0D0B1BD9"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10"/>
          <w:szCs w:val="10"/>
          <w:lang w:val="en-GB" w:eastAsia="fr-FR"/>
        </w:rPr>
      </w:pPr>
    </w:p>
    <w:p w14:paraId="7E38171D" w14:textId="77777777" w:rsidR="003848E1" w:rsidRPr="001970C7" w:rsidRDefault="003848E1" w:rsidP="003848E1">
      <w:pPr>
        <w:numPr>
          <w:ilvl w:val="0"/>
          <w:numId w:val="6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1970C7">
        <w:rPr>
          <w:rFonts w:ascii="Times New Roman" w:eastAsia="Times New Roman" w:hAnsi="Times New Roman" w:cs="Times New Roman"/>
          <w:b/>
          <w:sz w:val="24"/>
          <w:szCs w:val="24"/>
          <w:lang w:eastAsia="fr-FR"/>
        </w:rPr>
        <w:t>Submission</w:t>
      </w:r>
      <w:proofErr w:type="spellEnd"/>
      <w:r w:rsidRPr="001970C7">
        <w:rPr>
          <w:rFonts w:ascii="Times New Roman" w:eastAsia="Times New Roman" w:hAnsi="Times New Roman" w:cs="Times New Roman"/>
          <w:b/>
          <w:sz w:val="24"/>
          <w:szCs w:val="24"/>
          <w:lang w:eastAsia="fr-FR"/>
        </w:rPr>
        <w:t xml:space="preserve"> </w:t>
      </w:r>
      <w:proofErr w:type="spellStart"/>
      <w:r w:rsidRPr="001970C7">
        <w:rPr>
          <w:rFonts w:ascii="Times New Roman" w:eastAsia="Times New Roman" w:hAnsi="Times New Roman" w:cs="Times New Roman"/>
          <w:b/>
          <w:sz w:val="24"/>
          <w:szCs w:val="24"/>
          <w:lang w:eastAsia="fr-FR"/>
        </w:rPr>
        <w:t>method</w:t>
      </w:r>
      <w:proofErr w:type="spellEnd"/>
    </w:p>
    <w:p w14:paraId="48DBB815" w14:textId="77777777" w:rsidR="003848E1" w:rsidRPr="001970C7" w:rsidRDefault="003848E1" w:rsidP="003848E1">
      <w:pPr>
        <w:widowControl w:val="0"/>
        <w:suppressAutoHyphens/>
        <w:autoSpaceDE w:val="0"/>
        <w:autoSpaceDN w:val="0"/>
        <w:adjustRightInd w:val="0"/>
        <w:spacing w:before="11" w:after="0" w:line="247" w:lineRule="auto"/>
        <w:ind w:right="-20"/>
        <w:jc w:val="both"/>
        <w:textAlignment w:val="baseline"/>
        <w:rPr>
          <w:rFonts w:ascii="Times New Roman" w:eastAsia="Calibri" w:hAnsi="Times New Roman" w:cs="Times New Roman"/>
          <w:b/>
          <w:i/>
          <w:sz w:val="24"/>
          <w:szCs w:val="24"/>
          <w:lang w:val="en-US"/>
        </w:rPr>
      </w:pPr>
      <w:r w:rsidRPr="001970C7">
        <w:rPr>
          <w:rFonts w:ascii="Times New Roman" w:eastAsia="Times New Roman" w:hAnsi="Times New Roman" w:cs="Times New Roman"/>
          <w:sz w:val="24"/>
          <w:szCs w:val="24"/>
          <w:lang w:val="en-GB" w:eastAsia="fr-FR"/>
        </w:rPr>
        <w:t xml:space="preserve">The submission method retained for this Request for Quotation is indicated in one of the three submission </w:t>
      </w:r>
      <w:r w:rsidRPr="001970C7">
        <w:rPr>
          <w:rFonts w:ascii="Times New Roman" w:eastAsia="Times New Roman" w:hAnsi="Times New Roman" w:cs="Times New Roman"/>
          <w:sz w:val="24"/>
          <w:szCs w:val="24"/>
          <w:lang w:val="en-GB" w:eastAsia="fr-FR"/>
        </w:rPr>
        <w:lastRenderedPageBreak/>
        <w:t>methods below:</w:t>
      </w:r>
      <w:r w:rsidRPr="001970C7">
        <w:rPr>
          <w:rFonts w:ascii="Times New Roman" w:eastAsia="Times New Roman" w:hAnsi="Times New Roman" w:cs="Times New Roman"/>
          <w:i/>
          <w:sz w:val="24"/>
          <w:szCs w:val="24"/>
          <w:lang w:val="en-GB" w:eastAsia="fr-FR"/>
        </w:rPr>
        <w:t xml:space="preserve">  </w:t>
      </w:r>
      <w:r w:rsidRPr="001970C7">
        <w:rPr>
          <w:rFonts w:ascii="Times New Roman" w:eastAsia="Calibri" w:hAnsi="Times New Roman" w:cs="Times New Roman"/>
          <w:i/>
          <w:sz w:val="24"/>
          <w:szCs w:val="24"/>
          <w:lang w:val="en-US"/>
        </w:rPr>
        <w:t>offline</w:t>
      </w:r>
      <w:r w:rsidRPr="001970C7">
        <w:rPr>
          <w:rFonts w:ascii="Times New Roman" w:eastAsia="Calibri" w:hAnsi="Times New Roman" w:cs="Times New Roman"/>
          <w:b/>
          <w:i/>
          <w:sz w:val="24"/>
          <w:szCs w:val="24"/>
          <w:lang w:val="en-US"/>
        </w:rPr>
        <w:t xml:space="preserve">; </w:t>
      </w:r>
    </w:p>
    <w:p w14:paraId="3031E3E8" w14:textId="77777777" w:rsidR="003848E1" w:rsidRPr="001970C7" w:rsidRDefault="003848E1" w:rsidP="003848E1">
      <w:pPr>
        <w:widowControl w:val="0"/>
        <w:numPr>
          <w:ilvl w:val="0"/>
          <w:numId w:val="68"/>
        </w:numPr>
        <w:suppressAutoHyphens/>
        <w:autoSpaceDE w:val="0"/>
        <w:autoSpaceDN w:val="0"/>
        <w:adjustRightInd w:val="0"/>
        <w:spacing w:after="0" w:line="240" w:lineRule="auto"/>
        <w:ind w:right="-16"/>
        <w:contextualSpacing/>
        <w:jc w:val="both"/>
        <w:textAlignment w:val="baseline"/>
        <w:rPr>
          <w:rFonts w:ascii="Calibri" w:eastAsia="Calibri" w:hAnsi="Calibri" w:cs="Times New Roman"/>
          <w:lang w:val="en-US"/>
        </w:rPr>
      </w:pPr>
      <w:r w:rsidRPr="001970C7">
        <w:rPr>
          <w:rFonts w:ascii="Calibri" w:eastAsia="Calibri" w:hAnsi="Calibri" w:cs="Times New Roman"/>
          <w:b/>
          <w:lang w:val="en-US"/>
        </w:rPr>
        <w:t xml:space="preserve">Bid bond </w:t>
      </w:r>
    </w:p>
    <w:p w14:paraId="050112CD" w14:textId="77777777" w:rsidR="003848E1" w:rsidRPr="001970C7" w:rsidRDefault="003848E1" w:rsidP="003848E1">
      <w:pPr>
        <w:widowControl w:val="0"/>
        <w:suppressAutoHyphens/>
        <w:autoSpaceDE w:val="0"/>
        <w:autoSpaceDN w:val="0"/>
        <w:spacing w:after="0"/>
        <w:jc w:val="both"/>
        <w:textAlignment w:val="baseline"/>
        <w:rPr>
          <w:rFonts w:ascii="Times New Roman" w:eastAsia="Times New Roman" w:hAnsi="Times New Roman" w:cs="Times New Roman"/>
          <w:i/>
          <w:sz w:val="24"/>
          <w:szCs w:val="24"/>
          <w:lang w:val="en-GB" w:eastAsia="fr-FR"/>
        </w:rPr>
      </w:pPr>
      <w:r w:rsidRPr="001970C7">
        <w:rPr>
          <w:rFonts w:ascii="Times New Roman" w:eastAsia="Times New Roman" w:hAnsi="Times New Roman" w:cs="Times New Roman"/>
          <w:sz w:val="24"/>
          <w:szCs w:val="24"/>
          <w:lang w:val="en-GB" w:eastAsia="fr-FR"/>
        </w:rPr>
        <w:t xml:space="preserve">Each bidder must include in his administrative documents, a hand-endorsed and stamped bid bond, issued by a financial body or institution approved by the Minister in charge of finance to issue bonds for public contracts and whose list appears in document 10 of the tender File (TF), of an amount of </w:t>
      </w:r>
      <w:r w:rsidR="00244C69">
        <w:rPr>
          <w:rFonts w:ascii="Times New Roman" w:eastAsia="Times New Roman" w:hAnsi="Times New Roman" w:cs="Times New Roman"/>
          <w:i/>
          <w:sz w:val="24"/>
          <w:szCs w:val="24"/>
          <w:lang w:val="en-GB" w:eastAsia="fr-FR"/>
        </w:rPr>
        <w:t xml:space="preserve">1 000 000 </w:t>
      </w:r>
      <w:r w:rsidRPr="001970C7">
        <w:rPr>
          <w:rFonts w:ascii="Times New Roman" w:eastAsia="Times New Roman" w:hAnsi="Times New Roman" w:cs="Times New Roman"/>
          <w:i/>
          <w:sz w:val="24"/>
          <w:szCs w:val="24"/>
          <w:lang w:val="en-GB" w:eastAsia="fr-FR"/>
        </w:rPr>
        <w:t xml:space="preserve"> francs CFA.</w:t>
      </w:r>
    </w:p>
    <w:p w14:paraId="153AFBF2" w14:textId="77777777" w:rsidR="003848E1" w:rsidRPr="001970C7" w:rsidRDefault="003848E1" w:rsidP="003848E1">
      <w:pPr>
        <w:numPr>
          <w:ilvl w:val="0"/>
          <w:numId w:val="68"/>
        </w:numPr>
        <w:tabs>
          <w:tab w:val="num" w:pos="0"/>
        </w:tabs>
        <w:suppressAutoHyphens/>
        <w:autoSpaceDN w:val="0"/>
        <w:spacing w:after="0" w:line="240" w:lineRule="auto"/>
        <w:jc w:val="both"/>
        <w:textAlignment w:val="baseline"/>
        <w:rPr>
          <w:rFonts w:ascii="Calibri" w:eastAsia="Calibri" w:hAnsi="Calibri" w:cs="Times New Roman"/>
          <w:lang w:val="en-GB"/>
        </w:rPr>
      </w:pPr>
      <w:r w:rsidRPr="001970C7">
        <w:rPr>
          <w:rFonts w:ascii="Calibri" w:eastAsia="Calibri" w:hAnsi="Calibri" w:cs="Times New Roman"/>
          <w:b/>
          <w:lang w:val="en-GB"/>
        </w:rPr>
        <w:t>FINANCIAL CAPACITY</w:t>
      </w:r>
      <w:r w:rsidRPr="001970C7">
        <w:rPr>
          <w:rFonts w:ascii="Calibri" w:eastAsia="Calibri" w:hAnsi="Calibri" w:cs="Times New Roman"/>
          <w:lang w:val="en-GB"/>
        </w:rPr>
        <w:t>:</w:t>
      </w:r>
    </w:p>
    <w:p w14:paraId="12E0329B" w14:textId="77777777" w:rsidR="003848E1" w:rsidRPr="001970C7" w:rsidRDefault="003848E1" w:rsidP="003848E1">
      <w:pPr>
        <w:widowControl w:val="0"/>
        <w:autoSpaceDE w:val="0"/>
        <w:autoSpaceDN w:val="0"/>
        <w:adjustRightInd w:val="0"/>
        <w:spacing w:after="0"/>
        <w:ind w:right="-20"/>
        <w:jc w:val="both"/>
        <w:rPr>
          <w:rFonts w:ascii="Times New Roman" w:eastAsia="Times New Roman" w:hAnsi="Times New Roman" w:cs="Times New Roman"/>
          <w:b/>
          <w:iCs/>
          <w:sz w:val="24"/>
          <w:szCs w:val="24"/>
          <w:lang w:val="en-US" w:eastAsia="fr-FR"/>
        </w:rPr>
      </w:pPr>
      <w:r w:rsidRPr="001970C7">
        <w:rPr>
          <w:rFonts w:ascii="Times New Roman" w:eastAsia="Times New Roman" w:hAnsi="Times New Roman" w:cs="Times New Roman"/>
          <w:b/>
          <w:iCs/>
          <w:sz w:val="24"/>
          <w:szCs w:val="24"/>
          <w:lang w:val="en-US" w:eastAsia="fr-FR"/>
        </w:rPr>
        <w:t xml:space="preserve">Financial capacity is </w:t>
      </w:r>
      <w:r w:rsidR="00244C69">
        <w:rPr>
          <w:rFonts w:ascii="Times New Roman" w:eastAsia="Times New Roman" w:hAnsi="Times New Roman" w:cs="Times New Roman"/>
          <w:iCs/>
          <w:sz w:val="24"/>
          <w:szCs w:val="24"/>
          <w:lang w:val="en-US" w:eastAsia="fr-FR"/>
        </w:rPr>
        <w:t>16 700 000</w:t>
      </w:r>
      <w:r w:rsidRPr="001970C7">
        <w:rPr>
          <w:rFonts w:ascii="Times New Roman" w:eastAsia="Times New Roman" w:hAnsi="Times New Roman" w:cs="Times New Roman"/>
          <w:iCs/>
          <w:sz w:val="24"/>
          <w:szCs w:val="24"/>
          <w:lang w:val="en-US" w:eastAsia="fr-FR"/>
        </w:rPr>
        <w:t xml:space="preserve"> francs CFA established by an </w:t>
      </w:r>
      <w:proofErr w:type="gramStart"/>
      <w:r w:rsidRPr="001970C7">
        <w:rPr>
          <w:rFonts w:ascii="Times New Roman" w:eastAsia="Times New Roman" w:hAnsi="Times New Roman" w:cs="Times New Roman"/>
          <w:iCs/>
          <w:sz w:val="24"/>
          <w:szCs w:val="24"/>
          <w:lang w:val="en-US" w:eastAsia="fr-FR"/>
        </w:rPr>
        <w:t>approved  MINFI</w:t>
      </w:r>
      <w:proofErr w:type="gramEnd"/>
      <w:r w:rsidRPr="001970C7">
        <w:rPr>
          <w:rFonts w:ascii="Times New Roman" w:eastAsia="Times New Roman" w:hAnsi="Times New Roman" w:cs="Times New Roman"/>
          <w:iCs/>
          <w:sz w:val="24"/>
          <w:szCs w:val="24"/>
          <w:lang w:val="en-US" w:eastAsia="fr-FR"/>
        </w:rPr>
        <w:t xml:space="preserve"> bank</w:t>
      </w:r>
      <w:r w:rsidRPr="001970C7">
        <w:rPr>
          <w:rFonts w:ascii="Times New Roman" w:eastAsia="Times New Roman" w:hAnsi="Times New Roman" w:cs="Times New Roman"/>
          <w:b/>
          <w:iCs/>
          <w:sz w:val="24"/>
          <w:szCs w:val="24"/>
          <w:lang w:val="en-US" w:eastAsia="fr-FR"/>
        </w:rPr>
        <w:t>.</w:t>
      </w:r>
    </w:p>
    <w:p w14:paraId="3E0226EC" w14:textId="77777777" w:rsidR="003848E1" w:rsidRPr="001970C7" w:rsidRDefault="003848E1" w:rsidP="003848E1">
      <w:pPr>
        <w:numPr>
          <w:ilvl w:val="0"/>
          <w:numId w:val="68"/>
        </w:numPr>
        <w:suppressAutoHyphens/>
        <w:autoSpaceDN w:val="0"/>
        <w:spacing w:after="0" w:line="240" w:lineRule="auto"/>
        <w:jc w:val="both"/>
        <w:textAlignment w:val="baseline"/>
        <w:rPr>
          <w:rFonts w:ascii="Times New Roman" w:eastAsia="Times New Roman" w:hAnsi="Times New Roman" w:cs="Times New Roman"/>
          <w:b/>
          <w:sz w:val="24"/>
          <w:szCs w:val="24"/>
          <w:lang w:val="en-GB" w:eastAsia="fr-FR"/>
        </w:rPr>
      </w:pPr>
      <w:r w:rsidRPr="001970C7">
        <w:rPr>
          <w:rFonts w:ascii="Times New Roman" w:eastAsia="Times New Roman" w:hAnsi="Times New Roman" w:cs="Times New Roman"/>
          <w:b/>
          <w:sz w:val="24"/>
          <w:szCs w:val="24"/>
          <w:lang w:val="en-GB" w:eastAsia="fr-FR"/>
        </w:rPr>
        <w:t>Consultation of the tender File</w:t>
      </w:r>
    </w:p>
    <w:p w14:paraId="739BF191"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val="en-US" w:eastAsia="fr-FR"/>
        </w:rPr>
      </w:pPr>
      <w:r w:rsidRPr="001970C7">
        <w:rPr>
          <w:rFonts w:ascii="Times New Roman" w:eastAsia="Times New Roman" w:hAnsi="Times New Roman" w:cs="Times New Roman"/>
          <w:sz w:val="24"/>
          <w:szCs w:val="24"/>
          <w:lang w:val="en-GB" w:eastAsia="fr-FR"/>
        </w:rPr>
        <w:t>The hard copy of the file may be consulted free of charge during working hours in the services of the PO/DPO at</w:t>
      </w:r>
      <w:r w:rsidRPr="001970C7">
        <w:rPr>
          <w:rFonts w:ascii="Times New Roman" w:eastAsia="Times New Roman" w:hAnsi="Times New Roman" w:cs="Times New Roman"/>
          <w:iCs/>
          <w:sz w:val="24"/>
          <w:szCs w:val="24"/>
          <w:lang w:val="en-GB" w:eastAsia="fr-FR"/>
        </w:rPr>
        <w:t xml:space="preserve"> </w:t>
      </w:r>
      <w:r w:rsidRPr="001970C7">
        <w:rPr>
          <w:rFonts w:ascii="Times New Roman" w:eastAsia="Times New Roman" w:hAnsi="Times New Roman" w:cs="Times New Roman"/>
          <w:sz w:val="24"/>
          <w:szCs w:val="24"/>
          <w:lang w:val="en-US" w:eastAsia="fr-FR"/>
        </w:rPr>
        <w:t>the ISAMPC of AMBAM Council,</w:t>
      </w:r>
      <w:r w:rsidRPr="001970C7">
        <w:rPr>
          <w:rFonts w:ascii="Times New Roman" w:eastAsia="Times New Roman" w:hAnsi="Times New Roman" w:cs="Times New Roman"/>
          <w:bCs/>
          <w:sz w:val="24"/>
          <w:szCs w:val="24"/>
          <w:lang w:val="en-US" w:eastAsia="fr-FR"/>
        </w:rPr>
        <w:t xml:space="preserve"> or the Secretary of the Internal Office of Administrative Management of Public Contract in the municipal Library.</w:t>
      </w:r>
    </w:p>
    <w:p w14:paraId="408F2C9B" w14:textId="77777777" w:rsidR="003848E1" w:rsidRPr="001970C7" w:rsidRDefault="003848E1" w:rsidP="003848E1">
      <w:pPr>
        <w:numPr>
          <w:ilvl w:val="0"/>
          <w:numId w:val="68"/>
        </w:numPr>
        <w:suppressAutoHyphens/>
        <w:autoSpaceDN w:val="0"/>
        <w:spacing w:after="0" w:line="240" w:lineRule="auto"/>
        <w:jc w:val="both"/>
        <w:textAlignment w:val="baseline"/>
        <w:rPr>
          <w:rFonts w:ascii="Times New Roman" w:eastAsia="Times New Roman" w:hAnsi="Times New Roman" w:cs="Times New Roman"/>
          <w:b/>
          <w:sz w:val="24"/>
          <w:szCs w:val="24"/>
          <w:lang w:val="en-GB" w:eastAsia="fr-FR"/>
        </w:rPr>
      </w:pPr>
      <w:r w:rsidRPr="001970C7">
        <w:rPr>
          <w:rFonts w:ascii="Times New Roman" w:eastAsia="Times New Roman" w:hAnsi="Times New Roman" w:cs="Times New Roman"/>
          <w:b/>
          <w:sz w:val="24"/>
          <w:szCs w:val="24"/>
          <w:lang w:val="en-GB" w:eastAsia="fr-FR"/>
        </w:rPr>
        <w:t>Acquisition of the Request for offers</w:t>
      </w:r>
    </w:p>
    <w:p w14:paraId="4FAF038F" w14:textId="77777777" w:rsidR="003848E1" w:rsidRPr="001970C7" w:rsidRDefault="003848E1" w:rsidP="003848E1">
      <w:pPr>
        <w:widowControl w:val="0"/>
        <w:suppressAutoHyphens/>
        <w:autoSpaceDE w:val="0"/>
        <w:autoSpaceDN w:val="0"/>
        <w:adjustRightInd w:val="0"/>
        <w:spacing w:after="0" w:line="220" w:lineRule="exact"/>
        <w:ind w:right="-20"/>
        <w:jc w:val="both"/>
        <w:textAlignment w:val="baseline"/>
        <w:rPr>
          <w:rFonts w:ascii="Times New Roman" w:eastAsia="Times New Roman" w:hAnsi="Times New Roman" w:cs="Times New Roman"/>
          <w:sz w:val="24"/>
          <w:szCs w:val="24"/>
          <w:lang w:val="en-GB" w:eastAsia="fr-FR"/>
        </w:rPr>
      </w:pPr>
      <w:r w:rsidRPr="001970C7">
        <w:rPr>
          <w:rFonts w:ascii="Times New Roman" w:eastAsia="Times New Roman" w:hAnsi="Times New Roman" w:cs="Times New Roman"/>
          <w:sz w:val="24"/>
          <w:szCs w:val="24"/>
          <w:lang w:val="en-GB" w:eastAsia="fr-FR"/>
        </w:rPr>
        <w:t xml:space="preserve">The </w:t>
      </w:r>
      <w:proofErr w:type="spellStart"/>
      <w:r w:rsidRPr="001970C7">
        <w:rPr>
          <w:rFonts w:ascii="Times New Roman" w:eastAsia="Times New Roman" w:hAnsi="Times New Roman" w:cs="Times New Roman"/>
          <w:sz w:val="24"/>
          <w:szCs w:val="24"/>
          <w:lang w:val="en-GB" w:eastAsia="fr-FR"/>
        </w:rPr>
        <w:t>anotice</w:t>
      </w:r>
      <w:proofErr w:type="spellEnd"/>
      <w:r w:rsidRPr="001970C7">
        <w:rPr>
          <w:rFonts w:ascii="Times New Roman" w:eastAsia="Times New Roman" w:hAnsi="Times New Roman" w:cs="Times New Roman"/>
          <w:sz w:val="24"/>
          <w:szCs w:val="24"/>
          <w:lang w:val="en-GB" w:eastAsia="fr-FR"/>
        </w:rPr>
        <w:t xml:space="preserve"> of Consultation may be obtained on </w:t>
      </w:r>
      <w:proofErr w:type="spellStart"/>
      <w:r w:rsidRPr="001970C7">
        <w:rPr>
          <w:rFonts w:ascii="Times New Roman" w:eastAsia="Times New Roman" w:hAnsi="Times New Roman" w:cs="Times New Roman"/>
          <w:sz w:val="24"/>
          <w:szCs w:val="24"/>
          <w:lang w:val="en-GB" w:eastAsia="fr-FR"/>
        </w:rPr>
        <w:t>openning</w:t>
      </w:r>
      <w:proofErr w:type="spellEnd"/>
      <w:r w:rsidRPr="001970C7">
        <w:rPr>
          <w:rFonts w:ascii="Times New Roman" w:eastAsia="Times New Roman" w:hAnsi="Times New Roman" w:cs="Times New Roman"/>
          <w:sz w:val="24"/>
          <w:szCs w:val="24"/>
          <w:lang w:val="en-GB" w:eastAsia="fr-FR"/>
        </w:rPr>
        <w:t xml:space="preserve"> hours to the Internal Structure for Administrative Management of Publics contracts (ISAMPC) of AMBAM Council as soon as this </w:t>
      </w:r>
      <w:proofErr w:type="spellStart"/>
      <w:r w:rsidRPr="001970C7">
        <w:rPr>
          <w:rFonts w:ascii="Times New Roman" w:eastAsia="Times New Roman" w:hAnsi="Times New Roman" w:cs="Times New Roman"/>
          <w:sz w:val="24"/>
          <w:szCs w:val="24"/>
          <w:lang w:val="en-GB" w:eastAsia="fr-FR"/>
        </w:rPr>
        <w:t>nitice</w:t>
      </w:r>
      <w:proofErr w:type="spellEnd"/>
      <w:r w:rsidRPr="001970C7">
        <w:rPr>
          <w:rFonts w:ascii="Times New Roman" w:eastAsia="Times New Roman" w:hAnsi="Times New Roman" w:cs="Times New Roman"/>
          <w:sz w:val="24"/>
          <w:szCs w:val="24"/>
          <w:lang w:val="en-GB" w:eastAsia="fr-FR"/>
        </w:rPr>
        <w:t xml:space="preserve"> is published, against payment presentation of a non-refundable sum of </w:t>
      </w:r>
      <w:r w:rsidR="00244C69">
        <w:rPr>
          <w:rFonts w:ascii="Times New Roman" w:eastAsia="Times New Roman" w:hAnsi="Times New Roman" w:cs="Times New Roman"/>
          <w:sz w:val="24"/>
          <w:szCs w:val="24"/>
          <w:lang w:val="en-GB" w:eastAsia="fr-FR"/>
        </w:rPr>
        <w:t>50 000</w:t>
      </w:r>
      <w:r w:rsidRPr="001970C7">
        <w:rPr>
          <w:rFonts w:ascii="Times New Roman" w:eastAsia="Times New Roman" w:hAnsi="Times New Roman" w:cs="Times New Roman"/>
          <w:sz w:val="24"/>
          <w:szCs w:val="24"/>
          <w:lang w:val="en-GB" w:eastAsia="fr-FR"/>
        </w:rPr>
        <w:t xml:space="preserve"> francs CFA for processing fees, payable at the Municipal treasury. The receipt issued there shall identify the buyer as the representative of the company wishing to participate into the offer. </w:t>
      </w:r>
    </w:p>
    <w:p w14:paraId="08286935" w14:textId="77777777" w:rsidR="003848E1" w:rsidRPr="001970C7" w:rsidRDefault="003848E1" w:rsidP="003848E1">
      <w:pPr>
        <w:widowControl w:val="0"/>
        <w:suppressAutoHyphens/>
        <w:autoSpaceDE w:val="0"/>
        <w:autoSpaceDN w:val="0"/>
        <w:adjustRightInd w:val="0"/>
        <w:spacing w:after="0" w:line="220" w:lineRule="exact"/>
        <w:ind w:right="-20"/>
        <w:jc w:val="both"/>
        <w:textAlignment w:val="baseline"/>
        <w:rPr>
          <w:rFonts w:ascii="Times New Roman" w:eastAsia="Times New Roman" w:hAnsi="Times New Roman" w:cs="Times New Roman"/>
          <w:b/>
          <w:sz w:val="24"/>
          <w:szCs w:val="24"/>
          <w:lang w:val="en-US" w:eastAsia="fr-FR"/>
        </w:rPr>
      </w:pPr>
      <w:r w:rsidRPr="001970C7">
        <w:rPr>
          <w:rFonts w:ascii="Times New Roman" w:eastAsia="Times New Roman" w:hAnsi="Times New Roman" w:cs="Times New Roman"/>
          <w:sz w:val="24"/>
          <w:szCs w:val="24"/>
          <w:lang w:val="en-GB" w:eastAsia="fr-FR"/>
        </w:rPr>
        <w:t xml:space="preserve"> 13. </w:t>
      </w:r>
      <w:r w:rsidRPr="001970C7">
        <w:rPr>
          <w:rFonts w:ascii="Times New Roman" w:eastAsia="Times New Roman" w:hAnsi="Times New Roman" w:cs="Times New Roman"/>
          <w:b/>
          <w:sz w:val="24"/>
          <w:szCs w:val="24"/>
          <w:lang w:val="en-US" w:eastAsia="fr-FR"/>
        </w:rPr>
        <w:t>Submission of offers</w:t>
      </w:r>
      <w:r w:rsidRPr="001970C7">
        <w:rPr>
          <w:rFonts w:ascii="Times New Roman" w:eastAsia="Times New Roman" w:hAnsi="Times New Roman" w:cs="Times New Roman"/>
          <w:b/>
          <w:strike/>
          <w:sz w:val="24"/>
          <w:szCs w:val="24"/>
          <w:lang w:val="en-US" w:eastAsia="fr-FR"/>
        </w:rPr>
        <w:t xml:space="preserve"> </w:t>
      </w:r>
    </w:p>
    <w:p w14:paraId="1158CB15" w14:textId="71061A46"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28"/>
          <w:szCs w:val="24"/>
          <w:lang w:val="en-GB" w:eastAsia="fr-FR"/>
        </w:rPr>
      </w:pPr>
      <w:r w:rsidRPr="001970C7">
        <w:rPr>
          <w:rFonts w:ascii="Times New Roman" w:eastAsia="Times New Roman" w:hAnsi="Times New Roman" w:cs="Times New Roman"/>
          <w:sz w:val="24"/>
          <w:lang w:val="en-US" w:eastAsia="fr-FR"/>
        </w:rPr>
        <w:t xml:space="preserve">Each offer drafted in </w:t>
      </w:r>
      <w:proofErr w:type="spellStart"/>
      <w:r w:rsidRPr="001970C7">
        <w:rPr>
          <w:rFonts w:ascii="Times New Roman" w:eastAsia="Times New Roman" w:hAnsi="Times New Roman" w:cs="Times New Roman"/>
          <w:sz w:val="24"/>
          <w:lang w:val="en-US" w:eastAsia="fr-FR"/>
        </w:rPr>
        <w:t>french</w:t>
      </w:r>
      <w:proofErr w:type="spellEnd"/>
      <w:r w:rsidRPr="001970C7">
        <w:rPr>
          <w:rFonts w:ascii="Times New Roman" w:eastAsia="Times New Roman" w:hAnsi="Times New Roman" w:cs="Times New Roman"/>
          <w:sz w:val="24"/>
          <w:lang w:val="en-US" w:eastAsia="fr-FR"/>
        </w:rPr>
        <w:t xml:space="preserve"> or in </w:t>
      </w:r>
      <w:proofErr w:type="spellStart"/>
      <w:r w:rsidRPr="001970C7">
        <w:rPr>
          <w:rFonts w:ascii="Times New Roman" w:eastAsia="Times New Roman" w:hAnsi="Times New Roman" w:cs="Times New Roman"/>
          <w:sz w:val="24"/>
          <w:lang w:val="en-US" w:eastAsia="fr-FR"/>
        </w:rPr>
        <w:t>english</w:t>
      </w:r>
      <w:proofErr w:type="spellEnd"/>
      <w:r w:rsidRPr="001970C7">
        <w:rPr>
          <w:rFonts w:ascii="Times New Roman" w:eastAsia="Times New Roman" w:hAnsi="Times New Roman" w:cs="Times New Roman"/>
          <w:sz w:val="24"/>
          <w:lang w:val="en-US" w:eastAsia="fr-FR"/>
        </w:rPr>
        <w:t xml:space="preserve"> in </w:t>
      </w:r>
      <w:r w:rsidRPr="001970C7">
        <w:rPr>
          <w:rFonts w:ascii="Times New Roman" w:eastAsia="Times New Roman" w:hAnsi="Times New Roman" w:cs="Times New Roman"/>
          <w:b/>
          <w:sz w:val="24"/>
          <w:lang w:val="en-US" w:eastAsia="fr-FR"/>
        </w:rPr>
        <w:t>seven (07) copies</w:t>
      </w:r>
      <w:r w:rsidRPr="001970C7">
        <w:rPr>
          <w:rFonts w:ascii="Times New Roman" w:eastAsia="Times New Roman" w:hAnsi="Times New Roman" w:cs="Times New Roman"/>
          <w:sz w:val="24"/>
          <w:lang w:val="en-US" w:eastAsia="fr-FR"/>
        </w:rPr>
        <w:t xml:space="preserve"> </w:t>
      </w:r>
      <w:proofErr w:type="spellStart"/>
      <w:r w:rsidRPr="001970C7">
        <w:rPr>
          <w:rFonts w:ascii="Times New Roman" w:eastAsia="Times New Roman" w:hAnsi="Times New Roman" w:cs="Times New Roman"/>
          <w:sz w:val="24"/>
          <w:lang w:val="en-US" w:eastAsia="fr-FR"/>
        </w:rPr>
        <w:t>incuding</w:t>
      </w:r>
      <w:proofErr w:type="spellEnd"/>
      <w:r w:rsidRPr="001970C7">
        <w:rPr>
          <w:rFonts w:ascii="Times New Roman" w:eastAsia="Times New Roman" w:hAnsi="Times New Roman" w:cs="Times New Roman"/>
          <w:sz w:val="24"/>
          <w:lang w:val="en-US" w:eastAsia="fr-FR"/>
        </w:rPr>
        <w:t xml:space="preserve"> one (01) original and six (06) copies marked as such, should reach and deposited against receipt at the ISAMPC of AMBAM Council,</w:t>
      </w:r>
      <w:r w:rsidRPr="001970C7">
        <w:rPr>
          <w:rFonts w:ascii="Times New Roman" w:eastAsia="Times New Roman" w:hAnsi="Times New Roman" w:cs="Times New Roman"/>
          <w:bCs/>
          <w:sz w:val="24"/>
          <w:lang w:val="en-US" w:eastAsia="fr-FR"/>
        </w:rPr>
        <w:t xml:space="preserve"> or the Secretary of the Internal Office of Administrative Management of Public Contract in the municipal Library,</w:t>
      </w:r>
      <w:r w:rsidRPr="001970C7">
        <w:rPr>
          <w:rFonts w:ascii="Times New Roman" w:eastAsia="Times New Roman" w:hAnsi="Times New Roman" w:cs="Times New Roman"/>
          <w:sz w:val="24"/>
          <w:lang w:val="en-US" w:eastAsia="fr-FR"/>
        </w:rPr>
        <w:t xml:space="preserve"> no later than </w:t>
      </w:r>
      <w:proofErr w:type="gramStart"/>
      <w:r w:rsidRPr="001970C7">
        <w:rPr>
          <w:rFonts w:ascii="Times New Roman" w:eastAsia="Times New Roman" w:hAnsi="Times New Roman" w:cs="Times New Roman"/>
          <w:b/>
          <w:sz w:val="24"/>
          <w:lang w:val="en-US" w:eastAsia="fr-FR"/>
        </w:rPr>
        <w:t xml:space="preserve">the  </w:t>
      </w:r>
      <w:r w:rsidR="00460936">
        <w:rPr>
          <w:rFonts w:ascii="Times New Roman" w:eastAsia="Times New Roman" w:hAnsi="Times New Roman" w:cs="Times New Roman"/>
          <w:b/>
          <w:sz w:val="24"/>
          <w:lang w:val="en-US" w:eastAsia="fr-FR"/>
        </w:rPr>
        <w:t>11</w:t>
      </w:r>
      <w:proofErr w:type="gramEnd"/>
      <w:r w:rsidR="00460936">
        <w:rPr>
          <w:rFonts w:ascii="Times New Roman" w:eastAsia="Times New Roman" w:hAnsi="Times New Roman" w:cs="Times New Roman"/>
          <w:b/>
          <w:sz w:val="24"/>
          <w:lang w:val="en-US" w:eastAsia="fr-FR"/>
        </w:rPr>
        <w:t xml:space="preserve">/09/2025 </w:t>
      </w:r>
      <w:r w:rsidRPr="001970C7">
        <w:rPr>
          <w:rFonts w:ascii="Times New Roman" w:eastAsia="Times New Roman" w:hAnsi="Times New Roman" w:cs="Times New Roman"/>
          <w:b/>
          <w:sz w:val="24"/>
          <w:lang w:val="en-US" w:eastAsia="fr-FR"/>
        </w:rPr>
        <w:t>at 2 pm</w:t>
      </w:r>
      <w:r w:rsidRPr="001970C7">
        <w:rPr>
          <w:rFonts w:ascii="Times New Roman" w:eastAsia="Times New Roman" w:hAnsi="Times New Roman" w:cs="Times New Roman"/>
          <w:sz w:val="24"/>
          <w:lang w:val="en-US" w:eastAsia="fr-FR"/>
        </w:rPr>
        <w:t>, local hour and should carry the inscription</w:t>
      </w:r>
      <w:r w:rsidR="001C08B0">
        <w:rPr>
          <w:rFonts w:ascii="Times New Roman" w:eastAsia="Times New Roman" w:hAnsi="Times New Roman" w:cs="Times New Roman"/>
          <w:sz w:val="24"/>
          <w:lang w:val="en-US" w:eastAsia="fr-FR"/>
        </w:rPr>
        <w:t xml:space="preserve"> </w:t>
      </w:r>
      <w:r w:rsidRPr="001970C7">
        <w:rPr>
          <w:rFonts w:ascii="Times New Roman" w:eastAsia="Times New Roman" w:hAnsi="Times New Roman" w:cs="Times New Roman"/>
          <w:sz w:val="24"/>
          <w:lang w:val="en-US" w:eastAsia="fr-FR"/>
        </w:rPr>
        <w:t>:</w:t>
      </w:r>
      <w:r w:rsidRPr="001970C7">
        <w:rPr>
          <w:rFonts w:ascii="Times New Roman" w:eastAsia="Times New Roman" w:hAnsi="Times New Roman" w:cs="Times New Roman"/>
          <w:sz w:val="28"/>
          <w:szCs w:val="24"/>
          <w:lang w:val="en-GB" w:eastAsia="fr-FR"/>
        </w:rPr>
        <w:t xml:space="preserve"> </w:t>
      </w:r>
    </w:p>
    <w:p w14:paraId="16739A48"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14"/>
          <w:szCs w:val="24"/>
          <w:lang w:val="en-GB" w:eastAsia="fr-FR"/>
        </w:rPr>
      </w:pPr>
    </w:p>
    <w:p w14:paraId="6BF271BA" w14:textId="3FD6F14A" w:rsidR="00931B72" w:rsidRPr="001970C7" w:rsidRDefault="003848E1" w:rsidP="00460936">
      <w:pPr>
        <w:spacing w:after="0" w:line="240" w:lineRule="auto"/>
        <w:jc w:val="both"/>
        <w:rPr>
          <w:rFonts w:eastAsia="Calibri"/>
          <w:i/>
          <w:sz w:val="24"/>
          <w:szCs w:val="36"/>
          <w:lang w:val="en-US"/>
        </w:rPr>
      </w:pPr>
      <w:proofErr w:type="gramStart"/>
      <w:r w:rsidRPr="001970C7">
        <w:rPr>
          <w:rFonts w:ascii="Times New Roman" w:eastAsia="Calibri" w:hAnsi="Times New Roman" w:cs="Times New Roman"/>
          <w:b/>
          <w:i/>
          <w:szCs w:val="36"/>
          <w:lang w:val="en-US"/>
        </w:rPr>
        <w:t xml:space="preserve">TENDER FILE </w:t>
      </w:r>
      <w:r w:rsidR="007D3A66">
        <w:rPr>
          <w:rFonts w:ascii="Times New Roman" w:eastAsia="Calibri" w:hAnsi="Times New Roman" w:cs="Times New Roman"/>
          <w:b/>
          <w:i/>
          <w:szCs w:val="36"/>
          <w:lang w:val="en-US"/>
        </w:rPr>
        <w:t xml:space="preserve">IN EMERGENCY PROCEDURE </w:t>
      </w:r>
      <w:r w:rsidRPr="001970C7">
        <w:rPr>
          <w:rFonts w:ascii="Times New Roman" w:eastAsia="Calibri" w:hAnsi="Times New Roman" w:cs="Times New Roman"/>
          <w:b/>
          <w:i/>
          <w:szCs w:val="36"/>
          <w:lang w:val="en-US"/>
        </w:rPr>
        <w:t>N°00</w:t>
      </w:r>
      <w:r w:rsidR="007D3A66">
        <w:rPr>
          <w:rFonts w:ascii="Times New Roman" w:eastAsia="Calibri" w:hAnsi="Times New Roman" w:cs="Times New Roman"/>
          <w:b/>
          <w:i/>
          <w:szCs w:val="36"/>
          <w:lang w:val="en-US"/>
        </w:rPr>
        <w:t>7</w:t>
      </w:r>
      <w:r w:rsidRPr="001970C7">
        <w:rPr>
          <w:rFonts w:ascii="Times New Roman" w:eastAsia="Calibri" w:hAnsi="Times New Roman" w:cs="Times New Roman"/>
          <w:b/>
          <w:i/>
          <w:szCs w:val="36"/>
          <w:lang w:val="en-US"/>
        </w:rPr>
        <w:t>/TF/</w:t>
      </w:r>
      <w:r w:rsidR="007D3A66">
        <w:rPr>
          <w:rFonts w:ascii="Times New Roman" w:eastAsia="Calibri" w:hAnsi="Times New Roman" w:cs="Times New Roman"/>
          <w:b/>
          <w:i/>
          <w:szCs w:val="36"/>
          <w:lang w:val="en-US"/>
        </w:rPr>
        <w:t>EP/</w:t>
      </w:r>
      <w:r w:rsidRPr="001970C7">
        <w:rPr>
          <w:rFonts w:ascii="Times New Roman" w:eastAsia="Calibri" w:hAnsi="Times New Roman" w:cs="Times New Roman"/>
          <w:b/>
          <w:i/>
          <w:szCs w:val="36"/>
          <w:lang w:val="en-US"/>
        </w:rPr>
        <w:t xml:space="preserve">SR/NVD/AMBAM-C/IPC OF </w:t>
      </w:r>
      <w:r w:rsidR="00460936">
        <w:rPr>
          <w:rFonts w:eastAsia="Calibri"/>
          <w:b/>
          <w:sz w:val="24"/>
          <w:szCs w:val="24"/>
          <w:lang w:val="en-US"/>
        </w:rPr>
        <w:t>2025/08</w:t>
      </w:r>
      <w:r w:rsidR="005C68DB" w:rsidRPr="005C68DB">
        <w:rPr>
          <w:rFonts w:eastAsia="Calibri"/>
          <w:b/>
          <w:sz w:val="24"/>
          <w:szCs w:val="24"/>
          <w:lang w:val="en-US"/>
        </w:rPr>
        <w:t>/</w:t>
      </w:r>
      <w:r w:rsidR="00460936">
        <w:rPr>
          <w:rFonts w:eastAsia="Calibri"/>
          <w:b/>
          <w:sz w:val="24"/>
          <w:szCs w:val="24"/>
          <w:lang w:val="en-US"/>
        </w:rPr>
        <w:t>12</w:t>
      </w:r>
      <w:r w:rsidR="005C68DB" w:rsidRPr="00196C16">
        <w:rPr>
          <w:b/>
          <w:bCs/>
          <w:sz w:val="32"/>
          <w:vertAlign w:val="superscript"/>
          <w:lang w:val="en-US"/>
        </w:rPr>
        <w:t xml:space="preserve"> </w:t>
      </w:r>
      <w:r w:rsidRPr="001970C7">
        <w:rPr>
          <w:rFonts w:ascii="Times New Roman" w:eastAsia="Calibri" w:hAnsi="Times New Roman" w:cs="Times New Roman"/>
          <w:b/>
          <w:i/>
          <w:szCs w:val="36"/>
          <w:lang w:val="en-US"/>
        </w:rPr>
        <w:t xml:space="preserve">FOR </w:t>
      </w:r>
      <w:r w:rsidR="00931B72" w:rsidRPr="001970C7">
        <w:rPr>
          <w:b/>
          <w:bCs/>
          <w:i/>
          <w:sz w:val="24"/>
          <w:lang w:val="en-US"/>
        </w:rPr>
        <w:t>IMPLEMENTATION OF THE PROJECT TO IMPROVE THE FOOD AND HEALTH OF INFANTS AND YOUNG CHILDREN ON BEHALF OF THE FEICOM/AMBAM COUNCIL</w:t>
      </w:r>
      <w:r w:rsidR="00931B72" w:rsidRPr="001970C7">
        <w:rPr>
          <w:rFonts w:eastAsia="Gill Sans MT"/>
          <w:b/>
          <w:i/>
          <w:sz w:val="24"/>
          <w:lang w:val="en-US"/>
        </w:rPr>
        <w:t>;</w:t>
      </w:r>
      <w:r w:rsidR="00931B72" w:rsidRPr="001970C7">
        <w:rPr>
          <w:b/>
          <w:bCs/>
          <w:i/>
          <w:sz w:val="24"/>
          <w:lang w:val="en-US"/>
        </w:rPr>
        <w:t xml:space="preserve"> </w:t>
      </w:r>
      <w:r w:rsidR="00931B72" w:rsidRPr="001970C7">
        <w:rPr>
          <w:rFonts w:eastAsia="Calibri"/>
          <w:b/>
          <w:i/>
          <w:sz w:val="24"/>
          <w:szCs w:val="36"/>
          <w:lang w:val="en-US"/>
        </w:rPr>
        <w:t>NTEM VALLEY DIVISION, IN THE SOUTH REGION</w:t>
      </w:r>
      <w:r w:rsidR="00931B72" w:rsidRPr="001970C7">
        <w:rPr>
          <w:rFonts w:eastAsia="Calibri"/>
          <w:i/>
          <w:sz w:val="24"/>
          <w:szCs w:val="36"/>
          <w:lang w:val="en-US"/>
        </w:rPr>
        <w:t>.</w:t>
      </w:r>
      <w:proofErr w:type="gramEnd"/>
    </w:p>
    <w:p w14:paraId="172A6229" w14:textId="33F380DF" w:rsidR="003848E1" w:rsidRPr="001970C7" w:rsidRDefault="00460936" w:rsidP="003848E1">
      <w:pPr>
        <w:suppressAutoHyphens/>
        <w:autoSpaceDN w:val="0"/>
        <w:spacing w:after="0" w:line="240" w:lineRule="auto"/>
        <w:jc w:val="center"/>
        <w:textAlignment w:val="baseline"/>
        <w:rPr>
          <w:rFonts w:ascii="Times New Roman" w:eastAsia="Times New Roman" w:hAnsi="Times New Roman" w:cs="Times New Roman"/>
          <w:sz w:val="24"/>
          <w:szCs w:val="24"/>
          <w:lang w:val="en-GB" w:eastAsia="fr-FR"/>
        </w:rPr>
      </w:pPr>
      <w:r w:rsidRPr="001970C7">
        <w:rPr>
          <w:rFonts w:ascii="Times New Roman" w:eastAsia="Times New Roman" w:hAnsi="Times New Roman" w:cs="Times New Roman"/>
          <w:sz w:val="24"/>
          <w:szCs w:val="24"/>
          <w:lang w:val="en-GB" w:eastAsia="fr-FR"/>
        </w:rPr>
        <w:t xml:space="preserve"> </w:t>
      </w:r>
      <w:r w:rsidR="003848E1" w:rsidRPr="001970C7">
        <w:rPr>
          <w:rFonts w:ascii="Times New Roman" w:eastAsia="Times New Roman" w:hAnsi="Times New Roman" w:cs="Times New Roman"/>
          <w:sz w:val="24"/>
          <w:szCs w:val="24"/>
          <w:lang w:val="en-GB" w:eastAsia="fr-FR"/>
        </w:rPr>
        <w:t>“To be opened only during the bid-opening session”.</w:t>
      </w:r>
    </w:p>
    <w:p w14:paraId="50047F2F" w14:textId="77777777" w:rsidR="003848E1" w:rsidRPr="001970C7" w:rsidRDefault="003848E1" w:rsidP="003848E1">
      <w:pPr>
        <w:suppressAutoHyphens/>
        <w:autoSpaceDN w:val="0"/>
        <w:spacing w:after="0" w:line="240" w:lineRule="auto"/>
        <w:jc w:val="both"/>
        <w:textAlignment w:val="baseline"/>
        <w:rPr>
          <w:rFonts w:ascii="Times New Roman" w:eastAsia="Times New Roman" w:hAnsi="Times New Roman" w:cs="Times New Roman"/>
          <w:sz w:val="2"/>
          <w:szCs w:val="10"/>
          <w:lang w:val="en-GB" w:eastAsia="fr-FR"/>
        </w:rPr>
      </w:pPr>
    </w:p>
    <w:p w14:paraId="57900211" w14:textId="77777777" w:rsidR="003848E1" w:rsidRPr="001970C7" w:rsidRDefault="003848E1" w:rsidP="003848E1">
      <w:pPr>
        <w:numPr>
          <w:ilvl w:val="0"/>
          <w:numId w:val="68"/>
        </w:numPr>
        <w:suppressAutoHyphens/>
        <w:autoSpaceDN w:val="0"/>
        <w:spacing w:after="0" w:line="240" w:lineRule="auto"/>
        <w:jc w:val="both"/>
        <w:textAlignment w:val="baseline"/>
        <w:rPr>
          <w:rFonts w:ascii="Calibri" w:eastAsia="Calibri" w:hAnsi="Calibri" w:cs="Times New Roman"/>
          <w:b/>
          <w:lang w:val="en-GB"/>
        </w:rPr>
      </w:pPr>
      <w:r w:rsidRPr="001970C7">
        <w:rPr>
          <w:rFonts w:ascii="Calibri" w:eastAsia="Calibri" w:hAnsi="Calibri" w:cs="Times New Roman"/>
          <w:b/>
          <w:lang w:val="en-GB"/>
        </w:rPr>
        <w:t>Opening of bids</w:t>
      </w:r>
    </w:p>
    <w:p w14:paraId="4AAC37C4" w14:textId="27CFA149" w:rsidR="003848E1" w:rsidRPr="001970C7" w:rsidRDefault="003848E1" w:rsidP="003848E1">
      <w:pPr>
        <w:spacing w:after="0" w:line="240" w:lineRule="auto"/>
        <w:jc w:val="both"/>
        <w:rPr>
          <w:rFonts w:ascii="Times New Roman" w:eastAsia="Times New Roman" w:hAnsi="Times New Roman" w:cs="Times New Roman"/>
          <w:sz w:val="24"/>
          <w:lang w:val="en-US" w:eastAsia="fr-FR"/>
        </w:rPr>
      </w:pPr>
      <w:r w:rsidRPr="001970C7">
        <w:rPr>
          <w:rFonts w:ascii="Times New Roman" w:eastAsia="Times New Roman" w:hAnsi="Times New Roman" w:cs="Times New Roman"/>
          <w:sz w:val="24"/>
          <w:lang w:val="en-US" w:eastAsia="fr-FR"/>
        </w:rPr>
        <w:t xml:space="preserve">The opening of the folds will be done in one time, the </w:t>
      </w:r>
      <w:r w:rsidR="00460936">
        <w:rPr>
          <w:rFonts w:ascii="Times New Roman" w:eastAsia="Times New Roman" w:hAnsi="Times New Roman" w:cs="Times New Roman"/>
          <w:b/>
          <w:sz w:val="24"/>
          <w:lang w:val="en-US" w:eastAsia="fr-FR"/>
        </w:rPr>
        <w:t>11/09/2025</w:t>
      </w:r>
      <w:r w:rsidRPr="001970C7">
        <w:rPr>
          <w:rFonts w:ascii="Times New Roman" w:eastAsia="Times New Roman" w:hAnsi="Times New Roman" w:cs="Times New Roman"/>
          <w:b/>
          <w:sz w:val="24"/>
          <w:lang w:val="en-US" w:eastAsia="fr-FR"/>
        </w:rPr>
        <w:t xml:space="preserve"> at 3 pm</w:t>
      </w:r>
      <w:r w:rsidRPr="001970C7">
        <w:rPr>
          <w:rFonts w:ascii="Times New Roman" w:eastAsia="Times New Roman" w:hAnsi="Times New Roman" w:cs="Times New Roman"/>
          <w:sz w:val="24"/>
          <w:lang w:val="en-US" w:eastAsia="fr-FR"/>
        </w:rPr>
        <w:t xml:space="preserve">, local time at the Municipal </w:t>
      </w:r>
      <w:proofErr w:type="spellStart"/>
      <w:r w:rsidRPr="001970C7">
        <w:rPr>
          <w:rFonts w:ascii="Times New Roman" w:eastAsia="Times New Roman" w:hAnsi="Times New Roman" w:cs="Times New Roman"/>
          <w:sz w:val="24"/>
          <w:lang w:val="en-US" w:eastAsia="fr-FR"/>
        </w:rPr>
        <w:t>Bibliotheque</w:t>
      </w:r>
      <w:proofErr w:type="spellEnd"/>
      <w:r w:rsidRPr="001970C7">
        <w:rPr>
          <w:rFonts w:ascii="Times New Roman" w:eastAsia="Times New Roman" w:hAnsi="Times New Roman" w:cs="Times New Roman"/>
          <w:sz w:val="24"/>
          <w:lang w:val="en-US" w:eastAsia="fr-FR"/>
        </w:rPr>
        <w:t xml:space="preserve"> by the Internal Board Tender of Publics Contract in presence of bidders or </w:t>
      </w:r>
      <w:proofErr w:type="spellStart"/>
      <w:r w:rsidRPr="001970C7">
        <w:rPr>
          <w:rFonts w:ascii="Times New Roman" w:eastAsia="Times New Roman" w:hAnsi="Times New Roman" w:cs="Times New Roman"/>
          <w:sz w:val="24"/>
          <w:lang w:val="en-US" w:eastAsia="fr-FR"/>
        </w:rPr>
        <w:t>thier</w:t>
      </w:r>
      <w:proofErr w:type="spellEnd"/>
      <w:r w:rsidRPr="001970C7">
        <w:rPr>
          <w:rFonts w:ascii="Times New Roman" w:eastAsia="Times New Roman" w:hAnsi="Times New Roman" w:cs="Times New Roman"/>
          <w:sz w:val="24"/>
          <w:lang w:val="en-US" w:eastAsia="fr-FR"/>
        </w:rPr>
        <w:t xml:space="preserve"> authorized </w:t>
      </w:r>
      <w:proofErr w:type="spellStart"/>
      <w:r w:rsidRPr="001970C7">
        <w:rPr>
          <w:rFonts w:ascii="Times New Roman" w:eastAsia="Times New Roman" w:hAnsi="Times New Roman" w:cs="Times New Roman"/>
          <w:sz w:val="24"/>
          <w:lang w:val="en-US" w:eastAsia="fr-FR"/>
        </w:rPr>
        <w:t>representetives</w:t>
      </w:r>
      <w:proofErr w:type="spellEnd"/>
      <w:r w:rsidRPr="001970C7">
        <w:rPr>
          <w:rFonts w:ascii="Times New Roman" w:eastAsia="Times New Roman" w:hAnsi="Times New Roman" w:cs="Times New Roman"/>
          <w:sz w:val="24"/>
          <w:lang w:val="en-US" w:eastAsia="fr-FR"/>
        </w:rPr>
        <w:t xml:space="preserve"> having a thorough knowledge of the file.</w:t>
      </w:r>
    </w:p>
    <w:p w14:paraId="4BE44221" w14:textId="77777777" w:rsidR="003848E1" w:rsidRPr="001970C7" w:rsidRDefault="003848E1" w:rsidP="003848E1">
      <w:pPr>
        <w:spacing w:after="0" w:line="240" w:lineRule="auto"/>
        <w:jc w:val="both"/>
        <w:rPr>
          <w:rFonts w:ascii="Times New Roman" w:eastAsia="Times New Roman" w:hAnsi="Times New Roman" w:cs="Times New Roman"/>
          <w:sz w:val="24"/>
          <w:lang w:val="en-US" w:eastAsia="fr-FR"/>
        </w:rPr>
      </w:pPr>
      <w:r w:rsidRPr="001970C7">
        <w:rPr>
          <w:rFonts w:ascii="Times New Roman" w:eastAsia="Times New Roman" w:hAnsi="Times New Roman" w:cs="Times New Roman"/>
          <w:sz w:val="24"/>
          <w:lang w:val="en-US" w:eastAsia="fr-FR"/>
        </w:rPr>
        <w:t>Any document absent or non-compliant of the administrative file will declared unacceptable also that the non-model respect of piece of the Consultation Notice.</w:t>
      </w:r>
    </w:p>
    <w:p w14:paraId="0EC9C35C" w14:textId="77777777" w:rsidR="003848E1" w:rsidRPr="001970C7" w:rsidRDefault="003848E1" w:rsidP="003848E1">
      <w:pPr>
        <w:widowControl w:val="0"/>
        <w:numPr>
          <w:ilvl w:val="0"/>
          <w:numId w:val="68"/>
        </w:numPr>
        <w:suppressAutoHyphens/>
        <w:autoSpaceDE w:val="0"/>
        <w:autoSpaceDN w:val="0"/>
        <w:spacing w:after="0" w:line="240" w:lineRule="auto"/>
        <w:jc w:val="both"/>
        <w:textAlignment w:val="baseline"/>
        <w:rPr>
          <w:rFonts w:ascii="Calibri" w:eastAsia="Calibri" w:hAnsi="Calibri" w:cs="Times New Roman"/>
          <w:b/>
          <w:bCs/>
          <w:lang w:val="en-GB"/>
        </w:rPr>
      </w:pPr>
      <w:r w:rsidRPr="001970C7">
        <w:rPr>
          <w:rFonts w:ascii="Calibri" w:eastAsia="Calibri" w:hAnsi="Calibri" w:cs="Times New Roman"/>
          <w:b/>
          <w:bCs/>
          <w:lang w:val="en-GB"/>
        </w:rPr>
        <w:t>Evaluation criteria</w:t>
      </w:r>
    </w:p>
    <w:p w14:paraId="6D584BF4" w14:textId="77777777" w:rsidR="003848E1" w:rsidRPr="001970C7" w:rsidRDefault="003848E1" w:rsidP="003848E1">
      <w:pPr>
        <w:tabs>
          <w:tab w:val="left" w:pos="814"/>
        </w:tabs>
        <w:spacing w:after="0" w:line="240" w:lineRule="auto"/>
        <w:jc w:val="both"/>
        <w:rPr>
          <w:rFonts w:ascii="Times New Roman" w:eastAsia="Times New Roman" w:hAnsi="Times New Roman" w:cs="Times New Roman"/>
          <w:lang w:val="en-US" w:eastAsia="fr-FR"/>
        </w:rPr>
      </w:pPr>
      <w:r w:rsidRPr="001970C7">
        <w:rPr>
          <w:rFonts w:ascii="Times New Roman" w:eastAsia="Times New Roman" w:hAnsi="Times New Roman" w:cs="Times New Roman"/>
          <w:lang w:val="en-US" w:eastAsia="fr-FR"/>
        </w:rPr>
        <w:t xml:space="preserve">The </w:t>
      </w:r>
      <w:proofErr w:type="spellStart"/>
      <w:r w:rsidRPr="001970C7">
        <w:rPr>
          <w:rFonts w:ascii="Times New Roman" w:eastAsia="Times New Roman" w:hAnsi="Times New Roman" w:cs="Times New Roman"/>
          <w:lang w:val="en-US" w:eastAsia="fr-FR"/>
        </w:rPr>
        <w:t>offert</w:t>
      </w:r>
      <w:proofErr w:type="spellEnd"/>
      <w:r w:rsidRPr="001970C7">
        <w:rPr>
          <w:rFonts w:ascii="Times New Roman" w:eastAsia="Times New Roman" w:hAnsi="Times New Roman" w:cs="Times New Roman"/>
          <w:lang w:val="en-US" w:eastAsia="fr-FR"/>
        </w:rPr>
        <w:t xml:space="preserve"> will be opened in one time.</w:t>
      </w:r>
    </w:p>
    <w:p w14:paraId="6F66BDEF" w14:textId="77777777" w:rsidR="003848E1" w:rsidRPr="001970C7" w:rsidRDefault="003848E1" w:rsidP="003848E1">
      <w:pPr>
        <w:spacing w:after="0" w:line="240" w:lineRule="auto"/>
        <w:rPr>
          <w:rFonts w:ascii="Times New Roman" w:eastAsia="Times New Roman" w:hAnsi="Times New Roman" w:cs="Times New Roman"/>
          <w:i/>
          <w:iCs/>
          <w:sz w:val="24"/>
          <w:szCs w:val="24"/>
          <w:lang w:eastAsia="fr-FR"/>
        </w:rPr>
      </w:pPr>
      <w:proofErr w:type="gramStart"/>
      <w:r w:rsidRPr="001970C7">
        <w:rPr>
          <w:rFonts w:ascii="Times New Roman" w:eastAsia="Times New Roman" w:hAnsi="Times New Roman" w:cs="Times New Roman"/>
          <w:i/>
          <w:iCs/>
          <w:sz w:val="24"/>
          <w:szCs w:val="24"/>
          <w:lang w:eastAsia="fr-FR"/>
        </w:rPr>
        <w:t>1.The</w:t>
      </w:r>
      <w:proofErr w:type="gramEnd"/>
      <w:r w:rsidRPr="001970C7">
        <w:rPr>
          <w:rFonts w:ascii="Times New Roman" w:eastAsia="Times New Roman" w:hAnsi="Times New Roman" w:cs="Times New Roman"/>
          <w:i/>
          <w:iCs/>
          <w:sz w:val="24"/>
          <w:szCs w:val="24"/>
          <w:lang w:eastAsia="fr-FR"/>
        </w:rPr>
        <w:t xml:space="preserve"> </w:t>
      </w:r>
      <w:proofErr w:type="spellStart"/>
      <w:r w:rsidRPr="001970C7">
        <w:rPr>
          <w:rFonts w:ascii="Times New Roman" w:eastAsia="Times New Roman" w:hAnsi="Times New Roman" w:cs="Times New Roman"/>
          <w:i/>
          <w:iCs/>
          <w:sz w:val="24"/>
          <w:szCs w:val="24"/>
          <w:lang w:eastAsia="fr-FR"/>
        </w:rPr>
        <w:t>eliminatory</w:t>
      </w:r>
      <w:proofErr w:type="spellEnd"/>
      <w:r w:rsidRPr="001970C7">
        <w:rPr>
          <w:rFonts w:ascii="Times New Roman" w:eastAsia="Times New Roman" w:hAnsi="Times New Roman" w:cs="Times New Roman"/>
          <w:i/>
          <w:iCs/>
          <w:sz w:val="24"/>
          <w:szCs w:val="24"/>
          <w:lang w:eastAsia="fr-FR"/>
        </w:rPr>
        <w:t xml:space="preserve"> </w:t>
      </w:r>
      <w:proofErr w:type="spellStart"/>
      <w:r w:rsidRPr="001970C7">
        <w:rPr>
          <w:rFonts w:ascii="Times New Roman" w:eastAsia="Times New Roman" w:hAnsi="Times New Roman" w:cs="Times New Roman"/>
          <w:i/>
          <w:iCs/>
          <w:sz w:val="24"/>
          <w:szCs w:val="24"/>
          <w:lang w:eastAsia="fr-FR"/>
        </w:rPr>
        <w:t>criteria</w:t>
      </w:r>
      <w:proofErr w:type="spellEnd"/>
      <w:r w:rsidRPr="001970C7">
        <w:rPr>
          <w:rFonts w:ascii="Times New Roman" w:eastAsia="Times New Roman" w:hAnsi="Times New Roman" w:cs="Times New Roman"/>
          <w:i/>
          <w:iCs/>
          <w:sz w:val="24"/>
          <w:szCs w:val="24"/>
          <w:lang w:eastAsia="fr-FR"/>
        </w:rPr>
        <w:t xml:space="preserve"> </w:t>
      </w:r>
      <w:proofErr w:type="spellStart"/>
      <w:r w:rsidRPr="001970C7">
        <w:rPr>
          <w:rFonts w:ascii="Times New Roman" w:eastAsia="Times New Roman" w:hAnsi="Times New Roman" w:cs="Times New Roman"/>
          <w:i/>
          <w:iCs/>
          <w:sz w:val="24"/>
          <w:szCs w:val="24"/>
          <w:lang w:eastAsia="fr-FR"/>
        </w:rPr>
        <w:t>include</w:t>
      </w:r>
      <w:proofErr w:type="spellEnd"/>
      <w:r w:rsidRPr="001970C7">
        <w:rPr>
          <w:rFonts w:ascii="Times New Roman" w:eastAsia="Times New Roman" w:hAnsi="Times New Roman" w:cs="Times New Roman"/>
          <w:i/>
          <w:iCs/>
          <w:sz w:val="24"/>
          <w:szCs w:val="24"/>
          <w:lang w:eastAsia="fr-FR"/>
        </w:rPr>
        <w:t>:</w:t>
      </w:r>
    </w:p>
    <w:p w14:paraId="5391620C" w14:textId="77777777" w:rsidR="003848E1" w:rsidRPr="001970C7" w:rsidRDefault="003848E1" w:rsidP="003848E1">
      <w:pPr>
        <w:numPr>
          <w:ilvl w:val="0"/>
          <w:numId w:val="88"/>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1970C7">
        <w:rPr>
          <w:rFonts w:ascii="Times New Roman" w:eastAsia="Times New Roman" w:hAnsi="Times New Roman" w:cs="Times New Roman"/>
          <w:i/>
          <w:iCs/>
          <w:sz w:val="24"/>
          <w:szCs w:val="24"/>
          <w:lang w:val="en-GB" w:eastAsia="fr-FR"/>
        </w:rPr>
        <w:t>Absence of bid bond at the opening of bids;</w:t>
      </w:r>
    </w:p>
    <w:p w14:paraId="0B6B59AD" w14:textId="77777777" w:rsidR="003848E1" w:rsidRPr="001970C7" w:rsidRDefault="003848E1" w:rsidP="003848E1">
      <w:pPr>
        <w:numPr>
          <w:ilvl w:val="0"/>
          <w:numId w:val="88"/>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1970C7">
        <w:rPr>
          <w:rFonts w:ascii="Times New Roman" w:eastAsia="Times New Roman" w:hAnsi="Times New Roman" w:cs="Times New Roman"/>
          <w:i/>
          <w:iCs/>
          <w:sz w:val="24"/>
          <w:szCs w:val="24"/>
          <w:lang w:val="en-GB" w:eastAsia="fr-FR"/>
        </w:rPr>
        <w:t xml:space="preserve">Failure to submit, beyond the 48(forty-eight) hours deadline after the opening of bids, a document of the administrative file deemed non-compliant or absent (except the bid bond);   </w:t>
      </w:r>
    </w:p>
    <w:p w14:paraId="305C0A3B" w14:textId="77777777" w:rsidR="003848E1" w:rsidRPr="001970C7" w:rsidRDefault="003848E1" w:rsidP="003848E1">
      <w:pPr>
        <w:numPr>
          <w:ilvl w:val="0"/>
          <w:numId w:val="88"/>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1970C7">
        <w:rPr>
          <w:rFonts w:ascii="Times New Roman" w:eastAsia="Times New Roman" w:hAnsi="Times New Roman" w:cs="Times New Roman"/>
          <w:i/>
          <w:iCs/>
          <w:sz w:val="24"/>
          <w:szCs w:val="24"/>
          <w:lang w:val="en-GB" w:eastAsia="fr-FR"/>
        </w:rPr>
        <w:t>False declarations, fraudulent schemes or forged documents;</w:t>
      </w:r>
    </w:p>
    <w:p w14:paraId="56013EBE" w14:textId="77777777" w:rsidR="003848E1" w:rsidRPr="001970C7" w:rsidRDefault="003848E1" w:rsidP="003848E1">
      <w:pPr>
        <w:numPr>
          <w:ilvl w:val="0"/>
          <w:numId w:val="88"/>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1970C7">
        <w:rPr>
          <w:rFonts w:ascii="Times New Roman" w:eastAsia="Times New Roman" w:hAnsi="Times New Roman" w:cs="Times New Roman"/>
          <w:i/>
          <w:iCs/>
          <w:sz w:val="24"/>
          <w:szCs w:val="24"/>
          <w:lang w:val="en-GB" w:eastAsia="fr-FR"/>
        </w:rPr>
        <w:t xml:space="preserve">Failure to comply with </w:t>
      </w:r>
      <w:r w:rsidR="007D3A66">
        <w:rPr>
          <w:rFonts w:ascii="Times New Roman" w:eastAsia="Times New Roman" w:hAnsi="Times New Roman" w:cs="Times New Roman"/>
          <w:i/>
          <w:iCs/>
          <w:sz w:val="24"/>
          <w:szCs w:val="24"/>
          <w:lang w:val="en-GB" w:eastAsia="fr-FR"/>
        </w:rPr>
        <w:t xml:space="preserve">70% of </w:t>
      </w:r>
      <w:r w:rsidRPr="001970C7">
        <w:rPr>
          <w:rFonts w:ascii="Times New Roman" w:eastAsia="Times New Roman" w:hAnsi="Times New Roman" w:cs="Times New Roman"/>
          <w:i/>
          <w:iCs/>
          <w:sz w:val="24"/>
          <w:szCs w:val="24"/>
          <w:lang w:val="en-GB" w:eastAsia="fr-FR"/>
        </w:rPr>
        <w:t>essential criteria</w:t>
      </w:r>
      <w:r w:rsidR="00BE3C88">
        <w:rPr>
          <w:rFonts w:ascii="Times New Roman" w:eastAsia="Times New Roman" w:hAnsi="Times New Roman" w:cs="Times New Roman"/>
          <w:i/>
          <w:iCs/>
          <w:sz w:val="24"/>
          <w:szCs w:val="24"/>
          <w:lang w:val="en-GB" w:eastAsia="fr-FR"/>
        </w:rPr>
        <w:t xml:space="preserve"> ; </w:t>
      </w:r>
    </w:p>
    <w:p w14:paraId="08D0D98A" w14:textId="77777777" w:rsidR="003848E1" w:rsidRPr="001970C7" w:rsidRDefault="003848E1" w:rsidP="003848E1">
      <w:pPr>
        <w:numPr>
          <w:ilvl w:val="0"/>
          <w:numId w:val="88"/>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1970C7">
        <w:rPr>
          <w:rFonts w:ascii="Times New Roman" w:eastAsia="Times New Roman" w:hAnsi="Times New Roman" w:cs="Times New Roman"/>
          <w:i/>
          <w:iCs/>
          <w:sz w:val="24"/>
          <w:szCs w:val="24"/>
          <w:lang w:val="en-GB" w:eastAsia="fr-FR"/>
        </w:rPr>
        <w:t>Absence of the sworn statement for not having abandoned contracts during the last three years;</w:t>
      </w:r>
    </w:p>
    <w:p w14:paraId="4F3646CB" w14:textId="77777777" w:rsidR="003848E1" w:rsidRPr="001970C7" w:rsidRDefault="003848E1" w:rsidP="003848E1">
      <w:pPr>
        <w:numPr>
          <w:ilvl w:val="0"/>
          <w:numId w:val="88"/>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1970C7">
        <w:rPr>
          <w:rFonts w:ascii="Times New Roman" w:eastAsia="Times New Roman" w:hAnsi="Times New Roman" w:cs="Times New Roman"/>
          <w:i/>
          <w:iCs/>
          <w:sz w:val="24"/>
          <w:szCs w:val="24"/>
          <w:lang w:val="en-GB" w:eastAsia="fr-FR"/>
        </w:rPr>
        <w:t>Failure to comply with bids file format;</w:t>
      </w:r>
    </w:p>
    <w:p w14:paraId="7046B468" w14:textId="77777777" w:rsidR="003848E1" w:rsidRPr="001970C7" w:rsidRDefault="003848E1" w:rsidP="003848E1">
      <w:pPr>
        <w:numPr>
          <w:ilvl w:val="0"/>
          <w:numId w:val="88"/>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1970C7">
        <w:rPr>
          <w:rFonts w:ascii="Times New Roman" w:eastAsia="Times New Roman" w:hAnsi="Times New Roman" w:cs="Times New Roman"/>
          <w:i/>
          <w:iCs/>
          <w:sz w:val="24"/>
          <w:szCs w:val="24"/>
          <w:lang w:val="en-GB" w:eastAsia="fr-FR"/>
        </w:rPr>
        <w:t>Absence of a quantified unit price in the financial offer;</w:t>
      </w:r>
    </w:p>
    <w:p w14:paraId="6383F1BD" w14:textId="77777777" w:rsidR="003848E1" w:rsidRPr="001970C7" w:rsidRDefault="003848E1" w:rsidP="003848E1">
      <w:pPr>
        <w:numPr>
          <w:ilvl w:val="0"/>
          <w:numId w:val="88"/>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1970C7">
        <w:rPr>
          <w:rFonts w:ascii="Times New Roman" w:eastAsia="Times New Roman" w:hAnsi="Times New Roman" w:cs="Times New Roman"/>
          <w:i/>
          <w:iCs/>
          <w:sz w:val="24"/>
          <w:szCs w:val="24"/>
          <w:lang w:val="en-GB" w:eastAsia="fr-FR"/>
        </w:rPr>
        <w:t xml:space="preserve">Absence of prospectus accompanied by manufacture’s technical sheet produced (where applicable) </w:t>
      </w:r>
    </w:p>
    <w:p w14:paraId="57DDD885" w14:textId="77777777" w:rsidR="003848E1" w:rsidRPr="001970C7" w:rsidRDefault="003848E1" w:rsidP="003848E1">
      <w:pPr>
        <w:numPr>
          <w:ilvl w:val="0"/>
          <w:numId w:val="88"/>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1970C7">
        <w:rPr>
          <w:rFonts w:ascii="Times New Roman" w:eastAsia="Times New Roman" w:hAnsi="Times New Roman" w:cs="Times New Roman"/>
          <w:i/>
          <w:iCs/>
          <w:sz w:val="24"/>
          <w:szCs w:val="24"/>
          <w:lang w:val="en-GB" w:eastAsia="fr-FR"/>
        </w:rPr>
        <w:t>Absence of approval or authorisation of manufacturer, if applicable;</w:t>
      </w:r>
    </w:p>
    <w:p w14:paraId="74C83FA1" w14:textId="77777777" w:rsidR="003848E1" w:rsidRPr="001970C7" w:rsidRDefault="003848E1" w:rsidP="003848E1">
      <w:pPr>
        <w:numPr>
          <w:ilvl w:val="0"/>
          <w:numId w:val="88"/>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1970C7">
        <w:rPr>
          <w:rFonts w:ascii="Times New Roman" w:eastAsia="Times New Roman" w:hAnsi="Times New Roman" w:cs="Times New Roman"/>
          <w:i/>
          <w:iCs/>
          <w:sz w:val="24"/>
          <w:szCs w:val="24"/>
          <w:lang w:val="en-GB" w:eastAsia="fr-FR"/>
        </w:rPr>
        <w:t xml:space="preserve">Absence of an element in the financial offer (submission, BPU, DQE); </w:t>
      </w:r>
    </w:p>
    <w:p w14:paraId="413DF11C" w14:textId="77777777" w:rsidR="003848E1" w:rsidRPr="001970C7" w:rsidRDefault="003848E1" w:rsidP="003848E1">
      <w:pPr>
        <w:numPr>
          <w:ilvl w:val="0"/>
          <w:numId w:val="88"/>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1970C7">
        <w:rPr>
          <w:rFonts w:ascii="Times New Roman" w:eastAsia="Times New Roman" w:hAnsi="Times New Roman" w:cs="Times New Roman"/>
          <w:i/>
          <w:iCs/>
          <w:sz w:val="24"/>
          <w:szCs w:val="24"/>
          <w:lang w:val="en-GB" w:eastAsia="fr-FR"/>
        </w:rPr>
        <w:t>Absence of integrity charter dated and signed</w:t>
      </w:r>
    </w:p>
    <w:p w14:paraId="00578F20" w14:textId="77777777" w:rsidR="003848E1" w:rsidRPr="001970C7" w:rsidRDefault="003848E1" w:rsidP="003848E1">
      <w:pPr>
        <w:numPr>
          <w:ilvl w:val="0"/>
          <w:numId w:val="88"/>
        </w:numPr>
        <w:suppressAutoHyphens/>
        <w:autoSpaceDN w:val="0"/>
        <w:spacing w:after="0" w:line="240" w:lineRule="auto"/>
        <w:ind w:left="567"/>
        <w:textAlignment w:val="baseline"/>
        <w:rPr>
          <w:rFonts w:ascii="Times New Roman" w:eastAsia="Times New Roman" w:hAnsi="Times New Roman" w:cs="Times New Roman"/>
          <w:i/>
          <w:iCs/>
          <w:sz w:val="24"/>
          <w:szCs w:val="24"/>
          <w:lang w:val="en-GB" w:eastAsia="fr-FR"/>
        </w:rPr>
      </w:pPr>
      <w:r w:rsidRPr="001970C7">
        <w:rPr>
          <w:rFonts w:ascii="Times New Roman" w:eastAsia="Times New Roman" w:hAnsi="Times New Roman" w:cs="Times New Roman"/>
          <w:i/>
          <w:iCs/>
          <w:sz w:val="24"/>
          <w:szCs w:val="24"/>
          <w:lang w:val="en-GB" w:eastAsia="fr-FR"/>
        </w:rPr>
        <w:t>Absence of the dated and signed commitment statement to comply with environmental and social clauses.</w:t>
      </w:r>
    </w:p>
    <w:p w14:paraId="3A1A6AD5" w14:textId="77777777" w:rsidR="003848E1" w:rsidRPr="001970C7" w:rsidRDefault="003848E1" w:rsidP="003848E1">
      <w:pPr>
        <w:spacing w:after="0" w:line="240" w:lineRule="auto"/>
        <w:rPr>
          <w:rFonts w:ascii="Times New Roman" w:eastAsia="Times New Roman" w:hAnsi="Times New Roman" w:cs="Times New Roman"/>
          <w:b/>
          <w:bCs/>
          <w:i/>
          <w:iCs/>
          <w:sz w:val="24"/>
          <w:szCs w:val="24"/>
          <w:lang w:val="en-GB" w:eastAsia="fr-FR"/>
        </w:rPr>
      </w:pPr>
      <w:r w:rsidRPr="001970C7">
        <w:rPr>
          <w:rFonts w:ascii="Times New Roman" w:eastAsia="Times New Roman" w:hAnsi="Times New Roman" w:cs="Times New Roman"/>
          <w:i/>
          <w:iCs/>
          <w:sz w:val="24"/>
          <w:szCs w:val="24"/>
          <w:lang w:val="en-GB" w:eastAsia="fr-FR"/>
        </w:rPr>
        <w:t>2.</w:t>
      </w:r>
      <w:r w:rsidRPr="001970C7">
        <w:rPr>
          <w:rFonts w:ascii="Times New Roman" w:eastAsia="Times New Roman" w:hAnsi="Times New Roman" w:cs="Times New Roman"/>
          <w:b/>
          <w:bCs/>
          <w:i/>
          <w:iCs/>
          <w:sz w:val="24"/>
          <w:szCs w:val="24"/>
          <w:lang w:val="en-GB" w:eastAsia="fr-FR"/>
        </w:rPr>
        <w:t xml:space="preserve"> Essential criteria</w:t>
      </w:r>
    </w:p>
    <w:p w14:paraId="22814DAA" w14:textId="77777777" w:rsidR="003848E1" w:rsidRPr="001970C7" w:rsidRDefault="003848E1" w:rsidP="003848E1">
      <w:pPr>
        <w:spacing w:after="0" w:line="240" w:lineRule="auto"/>
        <w:rPr>
          <w:rFonts w:ascii="Times New Roman" w:eastAsia="Times New Roman" w:hAnsi="Times New Roman" w:cs="Times New Roman"/>
          <w:i/>
          <w:iCs/>
          <w:sz w:val="24"/>
          <w:szCs w:val="24"/>
          <w:lang w:val="en-GB" w:eastAsia="fr-FR"/>
        </w:rPr>
      </w:pPr>
      <w:r w:rsidRPr="001970C7">
        <w:rPr>
          <w:rFonts w:ascii="Times New Roman" w:eastAsia="Times New Roman" w:hAnsi="Times New Roman" w:cs="Times New Roman"/>
          <w:i/>
          <w:iCs/>
          <w:sz w:val="24"/>
          <w:szCs w:val="24"/>
          <w:lang w:val="en-GB" w:eastAsia="fr-FR"/>
        </w:rPr>
        <w:lastRenderedPageBreak/>
        <w:t>Essential criteria are the fundamental or key ones that will help to measure the financial and the technical capacity of candidates to execute the services subject of the tender. They should be determined depending on the nature and the content of the services to be executed.</w:t>
      </w:r>
    </w:p>
    <w:p w14:paraId="558D4447" w14:textId="77777777" w:rsidR="003848E1" w:rsidRPr="001970C7" w:rsidRDefault="003848E1" w:rsidP="003848E1">
      <w:pPr>
        <w:spacing w:after="0" w:line="240" w:lineRule="auto"/>
        <w:rPr>
          <w:rFonts w:ascii="Times New Roman" w:eastAsia="Times New Roman" w:hAnsi="Times New Roman" w:cs="Times New Roman"/>
          <w:i/>
          <w:iCs/>
          <w:sz w:val="24"/>
          <w:szCs w:val="24"/>
          <w:lang w:val="en-GB" w:eastAsia="fr-FR"/>
        </w:rPr>
      </w:pPr>
      <w:r w:rsidRPr="001970C7">
        <w:rPr>
          <w:rFonts w:ascii="Times New Roman" w:eastAsia="Times New Roman" w:hAnsi="Times New Roman" w:cs="Times New Roman"/>
          <w:i/>
          <w:iCs/>
          <w:sz w:val="24"/>
          <w:szCs w:val="24"/>
          <w:lang w:val="en-GB" w:eastAsia="fr-FR"/>
        </w:rPr>
        <w:t xml:space="preserve">It is necessary to clearly specify the modalities for validating a criterion from the number of sub-criteria to be respected </w:t>
      </w:r>
    </w:p>
    <w:p w14:paraId="2781499C" w14:textId="77777777" w:rsidR="003848E1" w:rsidRPr="001970C7" w:rsidRDefault="003848E1" w:rsidP="003848E1">
      <w:pPr>
        <w:spacing w:after="0" w:line="240" w:lineRule="auto"/>
        <w:rPr>
          <w:rFonts w:ascii="Times New Roman" w:eastAsia="Times New Roman" w:hAnsi="Times New Roman" w:cs="Times New Roman"/>
          <w:i/>
          <w:iCs/>
          <w:sz w:val="24"/>
          <w:szCs w:val="24"/>
          <w:lang w:val="en-GB" w:eastAsia="fr-FR"/>
        </w:rPr>
      </w:pPr>
      <w:r w:rsidRPr="001970C7">
        <w:rPr>
          <w:rFonts w:ascii="Times New Roman" w:eastAsia="Times New Roman" w:hAnsi="Times New Roman" w:cs="Times New Roman"/>
          <w:i/>
          <w:iCs/>
          <w:sz w:val="24"/>
          <w:szCs w:val="24"/>
          <w:lang w:val="en-GB" w:eastAsia="fr-FR"/>
        </w:rPr>
        <w:t xml:space="preserve"> The essential criteria for the qualification of bidders shall focus especially on:</w:t>
      </w:r>
    </w:p>
    <w:p w14:paraId="25F1BC24" w14:textId="77777777" w:rsidR="003848E1" w:rsidRPr="001970C7" w:rsidRDefault="003848E1" w:rsidP="003848E1">
      <w:pPr>
        <w:numPr>
          <w:ilvl w:val="0"/>
          <w:numId w:val="89"/>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proofErr w:type="spellStart"/>
      <w:r w:rsidRPr="001970C7">
        <w:rPr>
          <w:rFonts w:ascii="Times New Roman" w:eastAsia="Times New Roman" w:hAnsi="Times New Roman" w:cs="Times New Roman"/>
          <w:i/>
          <w:iCs/>
          <w:sz w:val="24"/>
          <w:szCs w:val="24"/>
          <w:lang w:eastAsia="fr-FR"/>
        </w:rPr>
        <w:t>Presentation</w:t>
      </w:r>
      <w:proofErr w:type="spellEnd"/>
      <w:r w:rsidRPr="001970C7">
        <w:rPr>
          <w:rFonts w:ascii="Times New Roman" w:eastAsia="Times New Roman" w:hAnsi="Times New Roman" w:cs="Times New Roman"/>
          <w:i/>
          <w:iCs/>
          <w:sz w:val="24"/>
          <w:szCs w:val="24"/>
          <w:lang w:eastAsia="fr-FR"/>
        </w:rPr>
        <w:t xml:space="preserve"> of </w:t>
      </w:r>
      <w:proofErr w:type="spellStart"/>
      <w:r w:rsidRPr="001970C7">
        <w:rPr>
          <w:rFonts w:ascii="Times New Roman" w:eastAsia="Times New Roman" w:hAnsi="Times New Roman" w:cs="Times New Roman"/>
          <w:i/>
          <w:iCs/>
          <w:sz w:val="24"/>
          <w:szCs w:val="24"/>
          <w:lang w:eastAsia="fr-FR"/>
        </w:rPr>
        <w:t>bid</w:t>
      </w:r>
      <w:proofErr w:type="spellEnd"/>
      <w:r w:rsidRPr="001970C7">
        <w:rPr>
          <w:rFonts w:ascii="Times New Roman" w:eastAsia="Times New Roman" w:hAnsi="Times New Roman" w:cs="Times New Roman"/>
          <w:i/>
          <w:iCs/>
          <w:sz w:val="24"/>
          <w:szCs w:val="24"/>
          <w:lang w:eastAsia="fr-FR"/>
        </w:rPr>
        <w:t>;</w:t>
      </w:r>
    </w:p>
    <w:p w14:paraId="45CB7C15" w14:textId="77777777" w:rsidR="003848E1" w:rsidRPr="001970C7" w:rsidRDefault="003848E1" w:rsidP="003848E1">
      <w:pPr>
        <w:numPr>
          <w:ilvl w:val="0"/>
          <w:numId w:val="89"/>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proofErr w:type="spellStart"/>
      <w:r w:rsidRPr="001970C7">
        <w:rPr>
          <w:rFonts w:ascii="Times New Roman" w:eastAsia="Times New Roman" w:hAnsi="Times New Roman" w:cs="Times New Roman"/>
          <w:i/>
          <w:iCs/>
          <w:sz w:val="24"/>
          <w:szCs w:val="24"/>
          <w:lang w:eastAsia="fr-FR"/>
        </w:rPr>
        <w:t>Bidder’s</w:t>
      </w:r>
      <w:proofErr w:type="spellEnd"/>
      <w:r w:rsidRPr="001970C7">
        <w:rPr>
          <w:rFonts w:ascii="Times New Roman" w:eastAsia="Times New Roman" w:hAnsi="Times New Roman" w:cs="Times New Roman"/>
          <w:i/>
          <w:iCs/>
          <w:sz w:val="24"/>
          <w:szCs w:val="24"/>
          <w:lang w:eastAsia="fr-FR"/>
        </w:rPr>
        <w:t xml:space="preserve"> </w:t>
      </w:r>
      <w:proofErr w:type="spellStart"/>
      <w:r w:rsidRPr="001970C7">
        <w:rPr>
          <w:rFonts w:ascii="Times New Roman" w:eastAsia="Times New Roman" w:hAnsi="Times New Roman" w:cs="Times New Roman"/>
          <w:i/>
          <w:iCs/>
          <w:sz w:val="24"/>
          <w:szCs w:val="24"/>
          <w:lang w:eastAsia="fr-FR"/>
        </w:rPr>
        <w:t>references</w:t>
      </w:r>
      <w:proofErr w:type="spellEnd"/>
      <w:r w:rsidRPr="001970C7">
        <w:rPr>
          <w:rFonts w:ascii="Times New Roman" w:eastAsia="Times New Roman" w:hAnsi="Times New Roman" w:cs="Times New Roman"/>
          <w:i/>
          <w:iCs/>
          <w:sz w:val="24"/>
          <w:szCs w:val="24"/>
          <w:lang w:eastAsia="fr-FR"/>
        </w:rPr>
        <w:t>;</w:t>
      </w:r>
    </w:p>
    <w:p w14:paraId="2A6404A7" w14:textId="77777777" w:rsidR="003848E1" w:rsidRPr="001970C7" w:rsidRDefault="003848E1" w:rsidP="003848E1">
      <w:pPr>
        <w:numPr>
          <w:ilvl w:val="0"/>
          <w:numId w:val="89"/>
        </w:numPr>
        <w:suppressAutoHyphens/>
        <w:autoSpaceDN w:val="0"/>
        <w:spacing w:after="0" w:line="240" w:lineRule="auto"/>
        <w:ind w:hanging="153"/>
        <w:textAlignment w:val="baseline"/>
        <w:rPr>
          <w:rFonts w:ascii="Times New Roman" w:eastAsia="Times New Roman" w:hAnsi="Times New Roman" w:cs="Times New Roman"/>
          <w:i/>
          <w:iCs/>
          <w:sz w:val="24"/>
          <w:szCs w:val="24"/>
          <w:lang w:val="en-US" w:eastAsia="fr-FR"/>
        </w:rPr>
      </w:pPr>
      <w:r w:rsidRPr="001970C7">
        <w:rPr>
          <w:rFonts w:ascii="Times New Roman" w:eastAsia="Times New Roman" w:hAnsi="Times New Roman" w:cs="Times New Roman"/>
          <w:i/>
          <w:iCs/>
          <w:sz w:val="24"/>
          <w:szCs w:val="24"/>
          <w:lang w:val="en-US" w:eastAsia="fr-FR"/>
        </w:rPr>
        <w:t>After-sales service(availability of spare parts, repair workshop, technical personnel) if applicable;</w:t>
      </w:r>
    </w:p>
    <w:p w14:paraId="5A133808" w14:textId="77777777" w:rsidR="003848E1" w:rsidRPr="001970C7" w:rsidRDefault="003848E1" w:rsidP="003848E1">
      <w:pPr>
        <w:numPr>
          <w:ilvl w:val="0"/>
          <w:numId w:val="89"/>
        </w:numPr>
        <w:suppressAutoHyphens/>
        <w:autoSpaceDN w:val="0"/>
        <w:spacing w:after="0" w:line="240" w:lineRule="auto"/>
        <w:ind w:hanging="153"/>
        <w:textAlignment w:val="baseline"/>
        <w:rPr>
          <w:rFonts w:ascii="Times New Roman" w:eastAsia="Times New Roman" w:hAnsi="Times New Roman" w:cs="Times New Roman"/>
          <w:i/>
          <w:iCs/>
          <w:sz w:val="24"/>
          <w:szCs w:val="24"/>
          <w:lang w:val="en-US" w:eastAsia="fr-FR"/>
        </w:rPr>
      </w:pPr>
      <w:r w:rsidRPr="001970C7">
        <w:rPr>
          <w:rFonts w:ascii="Times New Roman" w:eastAsia="Times New Roman" w:hAnsi="Times New Roman" w:cs="Times New Roman"/>
          <w:i/>
          <w:iCs/>
          <w:sz w:val="24"/>
          <w:szCs w:val="24"/>
          <w:lang w:val="en-US" w:eastAsia="fr-FR"/>
        </w:rPr>
        <w:t>Financial capacity; (Access to a line of credit or other financial resources, turnover, attestation of financial solvency);</w:t>
      </w:r>
    </w:p>
    <w:p w14:paraId="2E59820B" w14:textId="77777777" w:rsidR="003848E1" w:rsidRPr="001970C7" w:rsidRDefault="003848E1" w:rsidP="003848E1">
      <w:pPr>
        <w:numPr>
          <w:ilvl w:val="0"/>
          <w:numId w:val="89"/>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r w:rsidRPr="001970C7">
        <w:rPr>
          <w:rFonts w:ascii="Times New Roman" w:eastAsia="Times New Roman" w:hAnsi="Times New Roman" w:cs="Times New Roman"/>
          <w:i/>
          <w:iCs/>
          <w:sz w:val="24"/>
          <w:szCs w:val="24"/>
          <w:lang w:eastAsia="fr-FR"/>
        </w:rPr>
        <w:t xml:space="preserve">Personnel qualification and </w:t>
      </w:r>
      <w:proofErr w:type="spellStart"/>
      <w:r w:rsidRPr="001970C7">
        <w:rPr>
          <w:rFonts w:ascii="Times New Roman" w:eastAsia="Times New Roman" w:hAnsi="Times New Roman" w:cs="Times New Roman"/>
          <w:i/>
          <w:iCs/>
          <w:sz w:val="24"/>
          <w:szCs w:val="24"/>
          <w:lang w:eastAsia="fr-FR"/>
        </w:rPr>
        <w:t>experience</w:t>
      </w:r>
      <w:proofErr w:type="spellEnd"/>
      <w:r w:rsidRPr="001970C7">
        <w:rPr>
          <w:rFonts w:ascii="Times New Roman" w:eastAsia="Times New Roman" w:hAnsi="Times New Roman" w:cs="Times New Roman"/>
          <w:i/>
          <w:iCs/>
          <w:sz w:val="24"/>
          <w:szCs w:val="24"/>
          <w:lang w:eastAsia="fr-FR"/>
        </w:rPr>
        <w:t>;</w:t>
      </w:r>
    </w:p>
    <w:p w14:paraId="3ADEB27E" w14:textId="77777777" w:rsidR="003848E1" w:rsidRPr="001970C7" w:rsidRDefault="003848E1" w:rsidP="003848E1">
      <w:pPr>
        <w:numPr>
          <w:ilvl w:val="0"/>
          <w:numId w:val="89"/>
        </w:numPr>
        <w:suppressAutoHyphens/>
        <w:autoSpaceDN w:val="0"/>
        <w:spacing w:after="0" w:line="240" w:lineRule="auto"/>
        <w:ind w:hanging="153"/>
        <w:textAlignment w:val="baseline"/>
        <w:rPr>
          <w:rFonts w:ascii="Times New Roman" w:eastAsia="Times New Roman" w:hAnsi="Times New Roman" w:cs="Times New Roman"/>
          <w:i/>
          <w:iCs/>
          <w:sz w:val="24"/>
          <w:szCs w:val="24"/>
          <w:lang w:eastAsia="fr-FR"/>
        </w:rPr>
      </w:pPr>
      <w:proofErr w:type="spellStart"/>
      <w:r w:rsidRPr="001970C7">
        <w:rPr>
          <w:rFonts w:ascii="Times New Roman" w:eastAsia="Times New Roman" w:hAnsi="Times New Roman" w:cs="Times New Roman"/>
          <w:i/>
          <w:iCs/>
          <w:sz w:val="24"/>
          <w:szCs w:val="24"/>
          <w:lang w:eastAsia="fr-FR"/>
        </w:rPr>
        <w:t>Logistic</w:t>
      </w:r>
      <w:proofErr w:type="spellEnd"/>
      <w:r w:rsidRPr="001970C7">
        <w:rPr>
          <w:rFonts w:ascii="Times New Roman" w:eastAsia="Times New Roman" w:hAnsi="Times New Roman" w:cs="Times New Roman"/>
          <w:i/>
          <w:iCs/>
          <w:sz w:val="24"/>
          <w:szCs w:val="24"/>
          <w:lang w:eastAsia="fr-FR"/>
        </w:rPr>
        <w:t xml:space="preserve"> </w:t>
      </w:r>
      <w:proofErr w:type="spellStart"/>
      <w:r w:rsidRPr="001970C7">
        <w:rPr>
          <w:rFonts w:ascii="Times New Roman" w:eastAsia="Times New Roman" w:hAnsi="Times New Roman" w:cs="Times New Roman"/>
          <w:i/>
          <w:iCs/>
          <w:sz w:val="24"/>
          <w:szCs w:val="24"/>
          <w:lang w:eastAsia="fr-FR"/>
        </w:rPr>
        <w:t>means</w:t>
      </w:r>
      <w:proofErr w:type="spellEnd"/>
      <w:r w:rsidRPr="001970C7">
        <w:rPr>
          <w:rFonts w:ascii="Times New Roman" w:eastAsia="Times New Roman" w:hAnsi="Times New Roman" w:cs="Times New Roman"/>
          <w:i/>
          <w:iCs/>
          <w:sz w:val="24"/>
          <w:szCs w:val="24"/>
          <w:lang w:eastAsia="fr-FR"/>
        </w:rPr>
        <w:t xml:space="preserve">, </w:t>
      </w:r>
    </w:p>
    <w:p w14:paraId="0C726517" w14:textId="77777777" w:rsidR="003848E1" w:rsidRPr="001970C7" w:rsidRDefault="003848E1" w:rsidP="003848E1">
      <w:pPr>
        <w:numPr>
          <w:ilvl w:val="0"/>
          <w:numId w:val="89"/>
        </w:numPr>
        <w:suppressAutoHyphens/>
        <w:autoSpaceDN w:val="0"/>
        <w:spacing w:after="0" w:line="240" w:lineRule="auto"/>
        <w:ind w:hanging="153"/>
        <w:textAlignment w:val="baseline"/>
        <w:rPr>
          <w:rFonts w:ascii="Times New Roman" w:eastAsia="Times New Roman" w:hAnsi="Times New Roman" w:cs="Times New Roman"/>
          <w:i/>
          <w:iCs/>
          <w:sz w:val="24"/>
          <w:szCs w:val="24"/>
          <w:lang w:val="en-GB" w:eastAsia="fr-FR"/>
        </w:rPr>
      </w:pPr>
      <w:proofErr w:type="spellStart"/>
      <w:r w:rsidRPr="001970C7">
        <w:rPr>
          <w:rFonts w:ascii="Times New Roman" w:eastAsia="Times New Roman" w:hAnsi="Times New Roman" w:cs="Times New Roman"/>
          <w:i/>
          <w:iCs/>
          <w:sz w:val="24"/>
          <w:szCs w:val="24"/>
          <w:lang w:eastAsia="fr-FR"/>
        </w:rPr>
        <w:t>Methodology</w:t>
      </w:r>
      <w:proofErr w:type="spellEnd"/>
      <w:r w:rsidRPr="001970C7">
        <w:rPr>
          <w:rFonts w:ascii="Times New Roman" w:eastAsia="Times New Roman" w:hAnsi="Times New Roman" w:cs="Times New Roman"/>
          <w:i/>
          <w:iCs/>
          <w:sz w:val="24"/>
          <w:szCs w:val="24"/>
          <w:lang w:val="en-GB" w:eastAsia="fr-FR"/>
        </w:rPr>
        <w:t xml:space="preserve">.    </w:t>
      </w:r>
    </w:p>
    <w:p w14:paraId="1B9CEA9D" w14:textId="77777777" w:rsidR="003848E1" w:rsidRPr="001970C7" w:rsidRDefault="003848E1" w:rsidP="003848E1">
      <w:pPr>
        <w:spacing w:after="0" w:line="240" w:lineRule="auto"/>
        <w:rPr>
          <w:rFonts w:ascii="Times New Roman" w:eastAsia="Times New Roman" w:hAnsi="Times New Roman" w:cs="Times New Roman"/>
          <w:i/>
          <w:iCs/>
          <w:sz w:val="10"/>
          <w:szCs w:val="10"/>
          <w:lang w:val="en-GB" w:eastAsia="fr-FR"/>
        </w:rPr>
      </w:pPr>
    </w:p>
    <w:p w14:paraId="6DE158E8" w14:textId="77777777" w:rsidR="003848E1" w:rsidRPr="001970C7" w:rsidRDefault="003848E1" w:rsidP="003848E1">
      <w:pPr>
        <w:spacing w:after="0" w:line="240" w:lineRule="auto"/>
        <w:rPr>
          <w:rFonts w:ascii="Times New Roman" w:eastAsia="Times New Roman" w:hAnsi="Times New Roman" w:cs="Times New Roman"/>
          <w:i/>
          <w:iCs/>
          <w:sz w:val="24"/>
          <w:szCs w:val="24"/>
          <w:lang w:val="en-GB" w:eastAsia="fr-FR"/>
        </w:rPr>
      </w:pPr>
      <w:r w:rsidRPr="001970C7">
        <w:rPr>
          <w:rFonts w:ascii="Times New Roman" w:eastAsia="Times New Roman" w:hAnsi="Times New Roman" w:cs="Times New Roman"/>
          <w:b/>
          <w:bCs/>
          <w:i/>
          <w:iCs/>
          <w:sz w:val="24"/>
          <w:szCs w:val="24"/>
          <w:lang w:val="en-GB" w:eastAsia="fr-FR"/>
        </w:rPr>
        <w:t xml:space="preserve">NB: </w:t>
      </w:r>
      <w:r w:rsidRPr="001970C7">
        <w:rPr>
          <w:rFonts w:ascii="Times New Roman" w:eastAsia="Times New Roman" w:hAnsi="Times New Roman" w:cs="Times New Roman"/>
          <w:i/>
          <w:iCs/>
          <w:sz w:val="24"/>
          <w:szCs w:val="24"/>
          <w:lang w:val="en-GB" w:eastAsia="fr-FR"/>
        </w:rPr>
        <w:t>Depending on the specificity of the service, other relevant criteria may be added when drafting the Tender File</w:t>
      </w:r>
    </w:p>
    <w:p w14:paraId="791CAE3E" w14:textId="77777777" w:rsidR="003848E1" w:rsidRPr="001970C7" w:rsidRDefault="003848E1" w:rsidP="003848E1">
      <w:pPr>
        <w:numPr>
          <w:ilvl w:val="0"/>
          <w:numId w:val="68"/>
        </w:numPr>
        <w:suppressAutoHyphens/>
        <w:autoSpaceDN w:val="0"/>
        <w:spacing w:after="0" w:line="240" w:lineRule="auto"/>
        <w:jc w:val="both"/>
        <w:textAlignment w:val="baseline"/>
        <w:rPr>
          <w:rFonts w:ascii="Calibri" w:eastAsia="Calibri" w:hAnsi="Calibri" w:cs="Times New Roman"/>
          <w:b/>
          <w:lang w:val="en-US"/>
        </w:rPr>
      </w:pPr>
      <w:r w:rsidRPr="001970C7">
        <w:rPr>
          <w:rFonts w:ascii="Calibri" w:eastAsia="Calibri" w:hAnsi="Calibri" w:cs="Times New Roman"/>
          <w:b/>
          <w:lang w:val="en-US"/>
        </w:rPr>
        <w:t>Admissibility of offers</w:t>
      </w:r>
      <w:r w:rsidRPr="001970C7">
        <w:rPr>
          <w:rFonts w:ascii="Calibri" w:eastAsia="Calibri" w:hAnsi="Calibri" w:cs="Times New Roman"/>
          <w:b/>
          <w:strike/>
          <w:lang w:val="en-US"/>
        </w:rPr>
        <w:t xml:space="preserve"> </w:t>
      </w:r>
    </w:p>
    <w:p w14:paraId="5C558B5D" w14:textId="77777777" w:rsidR="003848E1" w:rsidRPr="001970C7" w:rsidRDefault="003848E1" w:rsidP="003848E1">
      <w:pPr>
        <w:widowControl w:val="0"/>
        <w:tabs>
          <w:tab w:val="left" w:pos="0"/>
        </w:tabs>
        <w:suppressAutoHyphens/>
        <w:autoSpaceDE w:val="0"/>
        <w:autoSpaceDN w:val="0"/>
        <w:spacing w:before="11" w:after="0" w:line="240" w:lineRule="auto"/>
        <w:ind w:right="80"/>
        <w:jc w:val="both"/>
        <w:textAlignment w:val="baseline"/>
        <w:rPr>
          <w:rFonts w:ascii="Times New Roman" w:eastAsia="Times New Roman" w:hAnsi="Times New Roman" w:cs="Times New Roman"/>
          <w:spacing w:val="-6"/>
          <w:sz w:val="24"/>
          <w:szCs w:val="24"/>
          <w:lang w:val="en-GB" w:eastAsia="fr-FR"/>
        </w:rPr>
      </w:pPr>
      <w:r w:rsidRPr="001970C7">
        <w:rPr>
          <w:rFonts w:ascii="Times New Roman" w:eastAsia="Times New Roman" w:hAnsi="Times New Roman" w:cs="Times New Roman"/>
          <w:sz w:val="24"/>
          <w:szCs w:val="24"/>
          <w:lang w:val="en-GB" w:eastAsia="fr-FR"/>
        </w:rPr>
        <w:t>The administrative documents, the technical and the financial quotations must be placed in separate envelopes and submitted in a sealed envelope.</w:t>
      </w:r>
    </w:p>
    <w:p w14:paraId="58D05EF4" w14:textId="77777777" w:rsidR="003848E1" w:rsidRPr="001970C7" w:rsidRDefault="003848E1" w:rsidP="003848E1">
      <w:pPr>
        <w:widowControl w:val="0"/>
        <w:tabs>
          <w:tab w:val="left" w:pos="0"/>
        </w:tabs>
        <w:suppressAutoHyphens/>
        <w:autoSpaceDE w:val="0"/>
        <w:autoSpaceDN w:val="0"/>
        <w:spacing w:before="11" w:after="0" w:line="240" w:lineRule="auto"/>
        <w:ind w:right="80" w:firstLine="284"/>
        <w:jc w:val="both"/>
        <w:textAlignment w:val="baseline"/>
        <w:rPr>
          <w:rFonts w:ascii="Times New Roman" w:eastAsia="Times New Roman" w:hAnsi="Times New Roman" w:cs="Times New Roman"/>
          <w:spacing w:val="-6"/>
          <w:sz w:val="24"/>
          <w:szCs w:val="24"/>
          <w:lang w:val="en-GB" w:eastAsia="fr-FR"/>
        </w:rPr>
      </w:pPr>
      <w:r w:rsidRPr="001970C7">
        <w:rPr>
          <w:rFonts w:ascii="Times New Roman" w:eastAsia="Times New Roman" w:hAnsi="Times New Roman" w:cs="Times New Roman"/>
          <w:sz w:val="24"/>
          <w:szCs w:val="24"/>
          <w:lang w:val="en-GB" w:eastAsia="fr-FR"/>
        </w:rPr>
        <w:t>The Project Owner shall not accept:</w:t>
      </w:r>
    </w:p>
    <w:p w14:paraId="4CD78D42" w14:textId="77777777" w:rsidR="003848E1" w:rsidRPr="001970C7" w:rsidRDefault="003848E1" w:rsidP="003848E1">
      <w:pPr>
        <w:numPr>
          <w:ilvl w:val="0"/>
          <w:numId w:val="67"/>
        </w:numPr>
        <w:suppressAutoHyphens/>
        <w:autoSpaceDN w:val="0"/>
        <w:spacing w:after="160" w:line="244" w:lineRule="auto"/>
        <w:ind w:right="1220"/>
        <w:contextualSpacing/>
        <w:jc w:val="both"/>
        <w:textAlignment w:val="baseline"/>
        <w:rPr>
          <w:rFonts w:ascii="Times New Roman" w:eastAsia="Calibri" w:hAnsi="Times New Roman" w:cs="Times New Roman"/>
          <w:szCs w:val="24"/>
          <w:lang w:val="en-GB"/>
        </w:rPr>
      </w:pPr>
      <w:r w:rsidRPr="001970C7">
        <w:rPr>
          <w:rFonts w:ascii="Times New Roman" w:eastAsia="Calibri" w:hAnsi="Times New Roman" w:cs="Times New Roman"/>
          <w:szCs w:val="24"/>
          <w:lang w:val="en-GB"/>
        </w:rPr>
        <w:t>Envelopes bearing information on the identity of the tenderer;</w:t>
      </w:r>
    </w:p>
    <w:p w14:paraId="0452F5EC" w14:textId="77777777" w:rsidR="003848E1" w:rsidRPr="001970C7" w:rsidRDefault="003848E1" w:rsidP="003848E1">
      <w:pPr>
        <w:numPr>
          <w:ilvl w:val="0"/>
          <w:numId w:val="67"/>
        </w:numPr>
        <w:suppressAutoHyphens/>
        <w:autoSpaceDN w:val="0"/>
        <w:spacing w:after="160" w:line="244" w:lineRule="auto"/>
        <w:ind w:right="1220"/>
        <w:contextualSpacing/>
        <w:jc w:val="both"/>
        <w:textAlignment w:val="baseline"/>
        <w:rPr>
          <w:rFonts w:ascii="Times New Roman" w:eastAsia="Calibri" w:hAnsi="Times New Roman" w:cs="Times New Roman"/>
          <w:szCs w:val="24"/>
          <w:lang w:val="en-GB"/>
        </w:rPr>
      </w:pPr>
      <w:r w:rsidRPr="001970C7">
        <w:rPr>
          <w:rFonts w:ascii="Times New Roman" w:eastAsia="Calibri" w:hAnsi="Times New Roman" w:cs="Times New Roman"/>
          <w:szCs w:val="24"/>
          <w:lang w:val="en-GB"/>
        </w:rPr>
        <w:t>Bids submitted after the closing date and time for submission;</w:t>
      </w:r>
    </w:p>
    <w:p w14:paraId="7DB10325" w14:textId="77777777" w:rsidR="003848E1" w:rsidRPr="001970C7" w:rsidRDefault="003848E1" w:rsidP="003848E1">
      <w:pPr>
        <w:numPr>
          <w:ilvl w:val="0"/>
          <w:numId w:val="67"/>
        </w:numPr>
        <w:suppressAutoHyphens/>
        <w:autoSpaceDN w:val="0"/>
        <w:spacing w:after="160" w:line="244" w:lineRule="auto"/>
        <w:ind w:right="1220"/>
        <w:contextualSpacing/>
        <w:jc w:val="both"/>
        <w:textAlignment w:val="baseline"/>
        <w:rPr>
          <w:rFonts w:ascii="Times New Roman" w:eastAsia="Calibri" w:hAnsi="Times New Roman" w:cs="Times New Roman"/>
          <w:szCs w:val="24"/>
          <w:lang w:val="en-GB"/>
        </w:rPr>
      </w:pPr>
      <w:r w:rsidRPr="001970C7">
        <w:rPr>
          <w:rFonts w:ascii="Times New Roman" w:eastAsia="Calibri" w:hAnsi="Times New Roman" w:cs="Times New Roman"/>
          <w:bCs/>
          <w:iCs/>
          <w:szCs w:val="24"/>
          <w:lang w:val="en-GB"/>
        </w:rPr>
        <w:t>Bids non-compliant with the bidding mode;</w:t>
      </w:r>
    </w:p>
    <w:p w14:paraId="0AD2AD49" w14:textId="77777777" w:rsidR="003848E1" w:rsidRPr="001970C7" w:rsidRDefault="003848E1" w:rsidP="003848E1">
      <w:pPr>
        <w:numPr>
          <w:ilvl w:val="0"/>
          <w:numId w:val="67"/>
        </w:numPr>
        <w:suppressAutoHyphens/>
        <w:autoSpaceDN w:val="0"/>
        <w:spacing w:after="160" w:line="244" w:lineRule="auto"/>
        <w:ind w:right="1220"/>
        <w:contextualSpacing/>
        <w:jc w:val="both"/>
        <w:textAlignment w:val="baseline"/>
        <w:rPr>
          <w:rFonts w:ascii="Times New Roman" w:eastAsia="Calibri" w:hAnsi="Times New Roman" w:cs="Times New Roman"/>
          <w:szCs w:val="24"/>
          <w:lang w:val="en-GB"/>
        </w:rPr>
      </w:pPr>
      <w:r w:rsidRPr="001970C7">
        <w:rPr>
          <w:rFonts w:ascii="Times New Roman" w:eastAsia="Calibri" w:hAnsi="Times New Roman" w:cs="Times New Roman"/>
          <w:szCs w:val="24"/>
          <w:lang w:val="en-GB"/>
        </w:rPr>
        <w:t>Envelopes without indication on the identity of the Invitation to Tender;</w:t>
      </w:r>
    </w:p>
    <w:p w14:paraId="4F4E9353" w14:textId="77777777" w:rsidR="003848E1" w:rsidRPr="00790741" w:rsidRDefault="003848E1" w:rsidP="003848E1">
      <w:pPr>
        <w:numPr>
          <w:ilvl w:val="0"/>
          <w:numId w:val="67"/>
        </w:numPr>
        <w:suppressAutoHyphens/>
        <w:autoSpaceDN w:val="0"/>
        <w:spacing w:after="160" w:line="244" w:lineRule="auto"/>
        <w:ind w:right="1220"/>
        <w:contextualSpacing/>
        <w:jc w:val="both"/>
        <w:textAlignment w:val="baseline"/>
        <w:rPr>
          <w:rFonts w:ascii="Times New Roman" w:eastAsia="Calibri" w:hAnsi="Times New Roman" w:cs="Times New Roman"/>
          <w:szCs w:val="24"/>
          <w:lang w:val="en-GB"/>
        </w:rPr>
      </w:pPr>
      <w:r w:rsidRPr="001970C7">
        <w:rPr>
          <w:rFonts w:ascii="Times New Roman" w:eastAsia="Calibri" w:hAnsi="Times New Roman" w:cs="Times New Roman"/>
          <w:bCs/>
          <w:iCs/>
          <w:szCs w:val="24"/>
          <w:lang w:val="en-GB"/>
        </w:rPr>
        <w:t>Failure to comply with the number of copies specified in the Request for offers  in copies only;</w:t>
      </w:r>
    </w:p>
    <w:p w14:paraId="1476ADC6" w14:textId="77777777" w:rsidR="00790741" w:rsidRPr="00A50595" w:rsidRDefault="00A50595" w:rsidP="00A50595">
      <w:pPr>
        <w:widowControl w:val="0"/>
        <w:numPr>
          <w:ilvl w:val="0"/>
          <w:numId w:val="67"/>
        </w:numPr>
        <w:suppressAutoHyphens/>
        <w:autoSpaceDE w:val="0"/>
        <w:autoSpaceDN w:val="0"/>
        <w:spacing w:after="0" w:line="240" w:lineRule="auto"/>
        <w:ind w:right="134"/>
        <w:jc w:val="both"/>
        <w:textAlignment w:val="baseline"/>
        <w:rPr>
          <w:color w:val="000000" w:themeColor="text1"/>
          <w:lang w:val="en-GB"/>
        </w:rPr>
      </w:pPr>
      <w:r w:rsidRPr="00912962">
        <w:rPr>
          <w:color w:val="000000" w:themeColor="text1"/>
          <w:lang w:val="en-GB"/>
        </w:rPr>
        <w:t>proof of having accepted the conditions of the contract.</w:t>
      </w:r>
    </w:p>
    <w:p w14:paraId="27F53782" w14:textId="77777777" w:rsidR="003848E1" w:rsidRPr="001970C7" w:rsidRDefault="003848E1" w:rsidP="003848E1">
      <w:pPr>
        <w:tabs>
          <w:tab w:val="left" w:pos="8752"/>
        </w:tabs>
        <w:suppressAutoHyphens/>
        <w:autoSpaceDN w:val="0"/>
        <w:spacing w:after="0" w:line="240" w:lineRule="auto"/>
        <w:jc w:val="both"/>
        <w:textAlignment w:val="baseline"/>
        <w:rPr>
          <w:rFonts w:ascii="Times New Roman" w:eastAsia="Arial" w:hAnsi="Times New Roman" w:cs="Times New Roman"/>
          <w:b/>
          <w:spacing w:val="2"/>
          <w:sz w:val="8"/>
          <w:szCs w:val="10"/>
          <w:u w:val="single"/>
          <w:shd w:val="clear" w:color="auto" w:fill="00FF00"/>
          <w:lang w:val="en-GB" w:eastAsia="fr-FR"/>
        </w:rPr>
      </w:pPr>
    </w:p>
    <w:p w14:paraId="055F4102" w14:textId="77777777" w:rsidR="003848E1" w:rsidRPr="001970C7" w:rsidRDefault="003848E1" w:rsidP="003848E1">
      <w:pPr>
        <w:suppressAutoHyphens/>
        <w:autoSpaceDN w:val="0"/>
        <w:spacing w:after="0"/>
        <w:ind w:right="81"/>
        <w:jc w:val="both"/>
        <w:textAlignment w:val="baseline"/>
        <w:rPr>
          <w:rFonts w:ascii="Times New Roman" w:eastAsia="Arial" w:hAnsi="Times New Roman" w:cs="Times New Roman"/>
          <w:bCs/>
          <w:spacing w:val="2"/>
          <w:szCs w:val="24"/>
          <w:lang w:val="en-GB" w:eastAsia="fr-FR"/>
        </w:rPr>
      </w:pPr>
      <w:r w:rsidRPr="001970C7">
        <w:rPr>
          <w:rFonts w:ascii="Times New Roman" w:eastAsia="Arial" w:hAnsi="Times New Roman" w:cs="Times New Roman"/>
          <w:bCs/>
          <w:spacing w:val="2"/>
          <w:szCs w:val="24"/>
          <w:lang w:val="en-GB" w:eastAsia="fr-FR"/>
        </w:rPr>
        <w:t>Any incomplete offer in accordance with the prescriptions of the offers shall be declared inadmissible. Especially the absence of a bid bond issued by a financial body or institution approved by the Minister in charge of Finance to issue bonds for public contracts or the failure to comply with the model documents of the offers shall lead automatically to the rejection of the bid without any other procedure.  A bid bond submitted but not relating to the consultation concerned shall be considered as absent. A bid bond presented by a bidder during the bid opening session shall not be accepted.</w:t>
      </w:r>
    </w:p>
    <w:p w14:paraId="324DA7D8" w14:textId="77777777" w:rsidR="003848E1" w:rsidRPr="001970C7" w:rsidRDefault="003848E1" w:rsidP="003848E1">
      <w:pPr>
        <w:numPr>
          <w:ilvl w:val="0"/>
          <w:numId w:val="68"/>
        </w:numPr>
        <w:suppressAutoHyphens/>
        <w:autoSpaceDN w:val="0"/>
        <w:spacing w:after="0" w:line="240" w:lineRule="auto"/>
        <w:contextualSpacing/>
        <w:jc w:val="both"/>
        <w:textAlignment w:val="baseline"/>
        <w:rPr>
          <w:rFonts w:ascii="Calibri" w:eastAsia="Calibri" w:hAnsi="Calibri" w:cs="Times New Roman"/>
          <w:b/>
          <w:lang w:val="en-GB"/>
        </w:rPr>
      </w:pPr>
      <w:r w:rsidRPr="001970C7">
        <w:rPr>
          <w:rFonts w:ascii="Calibri" w:eastAsia="Calibri" w:hAnsi="Calibri" w:cs="Times New Roman"/>
          <w:b/>
          <w:lang w:val="en-GB"/>
        </w:rPr>
        <w:t>Duration of the validity of offers</w:t>
      </w:r>
      <w:r w:rsidRPr="001970C7">
        <w:rPr>
          <w:rFonts w:ascii="Calibri" w:eastAsia="Calibri" w:hAnsi="Calibri" w:cs="Times New Roman"/>
          <w:b/>
          <w:strike/>
          <w:lang w:val="en-GB"/>
        </w:rPr>
        <w:t xml:space="preserve"> </w:t>
      </w:r>
    </w:p>
    <w:p w14:paraId="682CD332" w14:textId="77777777" w:rsidR="003848E1" w:rsidRPr="001970C7"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val="en-US" w:eastAsia="fr-FR"/>
        </w:rPr>
      </w:pPr>
      <w:r w:rsidRPr="001970C7">
        <w:rPr>
          <w:rFonts w:ascii="Times New Roman" w:eastAsia="Times New Roman" w:hAnsi="Times New Roman" w:cs="Times New Roman"/>
          <w:sz w:val="24"/>
          <w:szCs w:val="24"/>
          <w:lang w:val="en-GB" w:eastAsia="fr-FR"/>
        </w:rPr>
        <w:t xml:space="preserve">Bidders shall remain committed by their </w:t>
      </w:r>
      <w:proofErr w:type="spellStart"/>
      <w:r w:rsidRPr="001970C7">
        <w:rPr>
          <w:rFonts w:ascii="Times New Roman" w:eastAsia="Times New Roman" w:hAnsi="Times New Roman" w:cs="Times New Roman"/>
          <w:bCs/>
          <w:sz w:val="24"/>
          <w:szCs w:val="24"/>
          <w:lang w:val="en-GB" w:eastAsia="fr-FR"/>
        </w:rPr>
        <w:t>offres</w:t>
      </w:r>
      <w:proofErr w:type="spellEnd"/>
      <w:r w:rsidRPr="001970C7">
        <w:rPr>
          <w:rFonts w:ascii="Times New Roman" w:eastAsia="Times New Roman" w:hAnsi="Times New Roman" w:cs="Times New Roman"/>
          <w:sz w:val="24"/>
          <w:szCs w:val="24"/>
          <w:lang w:val="en-GB" w:eastAsia="fr-FR"/>
        </w:rPr>
        <w:t xml:space="preserve"> during 90 days</w:t>
      </w:r>
      <w:r w:rsidRPr="001970C7">
        <w:rPr>
          <w:rFonts w:ascii="Times New Roman" w:eastAsia="Times New Roman" w:hAnsi="Times New Roman" w:cs="Times New Roman"/>
          <w:i/>
          <w:sz w:val="24"/>
          <w:szCs w:val="24"/>
          <w:lang w:val="en-GB" w:eastAsia="fr-FR"/>
        </w:rPr>
        <w:t>,</w:t>
      </w:r>
      <w:r w:rsidRPr="001970C7">
        <w:rPr>
          <w:rFonts w:ascii="Times New Roman" w:eastAsia="Times New Roman" w:hAnsi="Times New Roman" w:cs="Times New Roman"/>
          <w:sz w:val="24"/>
          <w:szCs w:val="24"/>
          <w:lang w:val="en-GB" w:eastAsia="fr-FR"/>
        </w:rPr>
        <w:t xml:space="preserve"> from the deadline set for the submission of </w:t>
      </w:r>
      <w:proofErr w:type="spellStart"/>
      <w:r w:rsidRPr="001970C7">
        <w:rPr>
          <w:rFonts w:ascii="Times New Roman" w:eastAsia="Times New Roman" w:hAnsi="Times New Roman" w:cs="Times New Roman"/>
          <w:bCs/>
          <w:sz w:val="24"/>
          <w:szCs w:val="24"/>
          <w:lang w:val="en-GB" w:eastAsia="fr-FR"/>
        </w:rPr>
        <w:t>offres</w:t>
      </w:r>
      <w:proofErr w:type="spellEnd"/>
    </w:p>
    <w:p w14:paraId="1AAF1B2E" w14:textId="77777777" w:rsidR="003848E1" w:rsidRPr="001970C7" w:rsidRDefault="003848E1" w:rsidP="003848E1">
      <w:pPr>
        <w:numPr>
          <w:ilvl w:val="0"/>
          <w:numId w:val="68"/>
        </w:numPr>
        <w:suppressAutoHyphens/>
        <w:autoSpaceDN w:val="0"/>
        <w:spacing w:after="0" w:line="240" w:lineRule="auto"/>
        <w:jc w:val="both"/>
        <w:textAlignment w:val="baseline"/>
        <w:rPr>
          <w:rFonts w:ascii="Times New Roman" w:eastAsia="Calibri" w:hAnsi="Times New Roman" w:cs="Times New Roman"/>
          <w:b/>
          <w:sz w:val="20"/>
          <w:szCs w:val="24"/>
        </w:rPr>
      </w:pPr>
      <w:proofErr w:type="spellStart"/>
      <w:r w:rsidRPr="001970C7">
        <w:rPr>
          <w:rFonts w:ascii="Times New Roman" w:eastAsia="Calibri" w:hAnsi="Times New Roman" w:cs="Times New Roman"/>
          <w:b/>
          <w:sz w:val="20"/>
          <w:szCs w:val="24"/>
        </w:rPr>
        <w:t>Additional</w:t>
      </w:r>
      <w:proofErr w:type="spellEnd"/>
      <w:r w:rsidRPr="001970C7">
        <w:rPr>
          <w:rFonts w:ascii="Times New Roman" w:eastAsia="Calibri" w:hAnsi="Times New Roman" w:cs="Times New Roman"/>
          <w:b/>
          <w:sz w:val="20"/>
          <w:szCs w:val="24"/>
        </w:rPr>
        <w:t xml:space="preserve"> information</w:t>
      </w:r>
    </w:p>
    <w:p w14:paraId="4AB26A69" w14:textId="77777777" w:rsidR="003848E1" w:rsidRPr="001970C7" w:rsidRDefault="003848E1" w:rsidP="003848E1">
      <w:pPr>
        <w:widowControl w:val="0"/>
        <w:suppressAutoHyphens/>
        <w:autoSpaceDE w:val="0"/>
        <w:autoSpaceDN w:val="0"/>
        <w:spacing w:before="11" w:after="0" w:line="240" w:lineRule="auto"/>
        <w:ind w:right="94"/>
        <w:jc w:val="both"/>
        <w:textAlignment w:val="baseline"/>
        <w:rPr>
          <w:rFonts w:ascii="Times New Roman" w:eastAsia="Times New Roman" w:hAnsi="Times New Roman" w:cs="Times New Roman"/>
          <w:bCs/>
          <w:sz w:val="20"/>
          <w:lang w:val="en-US" w:eastAsia="fr-FR"/>
        </w:rPr>
      </w:pPr>
      <w:r w:rsidRPr="001970C7">
        <w:rPr>
          <w:rFonts w:ascii="Times New Roman" w:eastAsia="Times New Roman" w:hAnsi="Times New Roman" w:cs="Times New Roman"/>
          <w:sz w:val="20"/>
          <w:szCs w:val="24"/>
          <w:lang w:val="en-GB" w:eastAsia="fr-FR"/>
        </w:rPr>
        <w:t xml:space="preserve">Additional information may be obtained during working hours from </w:t>
      </w:r>
      <w:r w:rsidRPr="001970C7">
        <w:rPr>
          <w:rFonts w:ascii="Times New Roman" w:eastAsia="Times New Roman" w:hAnsi="Times New Roman" w:cs="Times New Roman"/>
          <w:sz w:val="20"/>
          <w:lang w:val="en-US" w:eastAsia="fr-FR"/>
        </w:rPr>
        <w:t>at the ISAMPC of AMBAM Council,</w:t>
      </w:r>
      <w:r w:rsidRPr="001970C7">
        <w:rPr>
          <w:rFonts w:ascii="Times New Roman" w:eastAsia="Times New Roman" w:hAnsi="Times New Roman" w:cs="Times New Roman"/>
          <w:bCs/>
          <w:sz w:val="20"/>
          <w:lang w:val="en-US" w:eastAsia="fr-FR"/>
        </w:rPr>
        <w:t xml:space="preserve"> or the Secretary of the Internal Office of Administrative Management of Public Contract in the municipal Library. </w:t>
      </w:r>
    </w:p>
    <w:p w14:paraId="39A9088D" w14:textId="77777777" w:rsidR="003848E1" w:rsidRPr="001970C7" w:rsidRDefault="003848E1" w:rsidP="003848E1">
      <w:pPr>
        <w:widowControl w:val="0"/>
        <w:numPr>
          <w:ilvl w:val="0"/>
          <w:numId w:val="68"/>
        </w:numPr>
        <w:suppressAutoHyphens/>
        <w:autoSpaceDE w:val="0"/>
        <w:autoSpaceDN w:val="0"/>
        <w:spacing w:before="11" w:after="0" w:line="240" w:lineRule="auto"/>
        <w:ind w:right="94"/>
        <w:contextualSpacing/>
        <w:jc w:val="both"/>
        <w:textAlignment w:val="baseline"/>
        <w:rPr>
          <w:rFonts w:ascii="Times New Roman" w:eastAsia="Calibri" w:hAnsi="Times New Roman" w:cs="Times New Roman"/>
          <w:sz w:val="20"/>
          <w:szCs w:val="24"/>
          <w:u w:val="single"/>
          <w:lang w:val="en-US"/>
        </w:rPr>
      </w:pPr>
      <w:r w:rsidRPr="001970C7">
        <w:rPr>
          <w:rFonts w:ascii="Times New Roman" w:eastAsia="Calibri" w:hAnsi="Times New Roman" w:cs="Times New Roman"/>
          <w:b/>
          <w:sz w:val="20"/>
          <w:szCs w:val="24"/>
          <w:lang w:val="en-US"/>
        </w:rPr>
        <w:t>Fight against corruption and malpractices</w:t>
      </w:r>
    </w:p>
    <w:p w14:paraId="24B9CADD" w14:textId="77777777" w:rsidR="003848E1" w:rsidRPr="003848E1" w:rsidRDefault="003848E1" w:rsidP="003848E1">
      <w:pPr>
        <w:widowControl w:val="0"/>
        <w:suppressAutoHyphens/>
        <w:autoSpaceDE w:val="0"/>
        <w:autoSpaceDN w:val="0"/>
        <w:adjustRightInd w:val="0"/>
        <w:spacing w:before="11" w:after="0" w:line="249" w:lineRule="auto"/>
        <w:ind w:right="95"/>
        <w:jc w:val="both"/>
        <w:textAlignment w:val="baseline"/>
        <w:rPr>
          <w:rFonts w:ascii="Times New Roman" w:eastAsia="Times New Roman" w:hAnsi="Times New Roman" w:cs="Times New Roman"/>
          <w:sz w:val="20"/>
          <w:szCs w:val="24"/>
          <w:lang w:val="en-GB" w:eastAsia="fr-FR"/>
        </w:rPr>
      </w:pPr>
      <w:r w:rsidRPr="001970C7">
        <w:rPr>
          <w:rFonts w:ascii="Times New Roman" w:eastAsia="Times New Roman" w:hAnsi="Times New Roman" w:cs="Times New Roman"/>
          <w:sz w:val="20"/>
          <w:szCs w:val="24"/>
          <w:lang w:val="en-GB" w:eastAsia="fr-FR"/>
        </w:rPr>
        <w:t xml:space="preserve">For any denunciation for practices, facts or acts, attempt of corruption or facts of malpractices, please call CONAC at 1517, the Authority in charge of Public Contracts (MINMAP) SMS or call the following numbers: (+237) 673 20 57 25 and 699 37 07 </w:t>
      </w:r>
      <w:r w:rsidRPr="003848E1">
        <w:rPr>
          <w:rFonts w:ascii="Times New Roman" w:eastAsia="Times New Roman" w:hAnsi="Times New Roman" w:cs="Times New Roman"/>
          <w:sz w:val="20"/>
          <w:szCs w:val="24"/>
          <w:lang w:val="en-GB" w:eastAsia="fr-FR"/>
        </w:rPr>
        <w:t>48.</w:t>
      </w:r>
    </w:p>
    <w:p w14:paraId="06A83843" w14:textId="77777777" w:rsidR="003848E1" w:rsidRPr="003848E1" w:rsidRDefault="003848E1" w:rsidP="003848E1">
      <w:pPr>
        <w:tabs>
          <w:tab w:val="left" w:pos="345"/>
        </w:tabs>
        <w:spacing w:after="0" w:line="240" w:lineRule="auto"/>
        <w:jc w:val="both"/>
        <w:rPr>
          <w:rFonts w:ascii="Times New Roman" w:eastAsia="Times New Roman" w:hAnsi="Times New Roman" w:cs="Times New Roman"/>
          <w:bCs/>
          <w:sz w:val="20"/>
          <w:szCs w:val="24"/>
          <w:lang w:val="en-US" w:eastAsia="fr-FR"/>
        </w:rPr>
      </w:pPr>
      <w:r w:rsidRPr="003848E1">
        <w:rPr>
          <w:rFonts w:ascii="Times New Roman" w:eastAsia="Times New Roman" w:hAnsi="Times New Roman" w:cs="Times New Roman"/>
          <w:noProof/>
          <w:sz w:val="20"/>
          <w:szCs w:val="24"/>
          <w:lang w:eastAsia="fr-FR"/>
        </w:rPr>
        <mc:AlternateContent>
          <mc:Choice Requires="wps">
            <w:drawing>
              <wp:anchor distT="0" distB="0" distL="114300" distR="114300" simplePos="0" relativeHeight="251675648" behindDoc="0" locked="0" layoutInCell="1" allowOverlap="1" wp14:anchorId="4CF554D1" wp14:editId="7AC3A965">
                <wp:simplePos x="0" y="0"/>
                <wp:positionH relativeFrom="column">
                  <wp:posOffset>-68449</wp:posOffset>
                </wp:positionH>
                <wp:positionV relativeFrom="paragraph">
                  <wp:posOffset>153845</wp:posOffset>
                </wp:positionV>
                <wp:extent cx="2722880" cy="1135117"/>
                <wp:effectExtent l="0" t="0" r="1270" b="8255"/>
                <wp:wrapNone/>
                <wp:docPr id="512" name="Zone de texte 512"/>
                <wp:cNvGraphicFramePr/>
                <a:graphic xmlns:a="http://schemas.openxmlformats.org/drawingml/2006/main">
                  <a:graphicData uri="http://schemas.microsoft.com/office/word/2010/wordprocessingShape">
                    <wps:wsp>
                      <wps:cNvSpPr txBox="1"/>
                      <wps:spPr>
                        <a:xfrm>
                          <a:off x="0" y="0"/>
                          <a:ext cx="2722880" cy="1135117"/>
                        </a:xfrm>
                        <a:prstGeom prst="rect">
                          <a:avLst/>
                        </a:prstGeom>
                        <a:solidFill>
                          <a:sysClr val="window" lastClr="FFFFFF"/>
                        </a:solidFill>
                        <a:ln w="6350">
                          <a:noFill/>
                        </a:ln>
                        <a:effectLst/>
                      </wps:spPr>
                      <wps:txbx>
                        <w:txbxContent>
                          <w:p w14:paraId="6F0DFE5B" w14:textId="77777777" w:rsidR="00460936" w:rsidRPr="003217D2" w:rsidRDefault="00460936" w:rsidP="003848E1">
                            <w:pPr>
                              <w:rPr>
                                <w:b/>
                                <w:sz w:val="16"/>
                                <w:u w:val="single"/>
                              </w:rPr>
                            </w:pPr>
                            <w:r w:rsidRPr="003217D2">
                              <w:rPr>
                                <w:b/>
                                <w:sz w:val="16"/>
                                <w:u w:val="single"/>
                              </w:rPr>
                              <w:t>AMPLIATIONS :</w:t>
                            </w:r>
                          </w:p>
                          <w:p w14:paraId="06E3D63C" w14:textId="77777777" w:rsidR="00460936" w:rsidRPr="003217D2" w:rsidRDefault="00460936" w:rsidP="003848E1">
                            <w:pPr>
                              <w:pStyle w:val="Paragraphedeliste"/>
                              <w:numPr>
                                <w:ilvl w:val="0"/>
                                <w:numId w:val="69"/>
                              </w:numPr>
                              <w:suppressAutoHyphens w:val="0"/>
                              <w:autoSpaceDN/>
                              <w:spacing w:after="0" w:line="240" w:lineRule="auto"/>
                              <w:contextualSpacing/>
                              <w:textAlignment w:val="auto"/>
                              <w:rPr>
                                <w:b/>
                                <w:sz w:val="16"/>
                              </w:rPr>
                            </w:pPr>
                            <w:r w:rsidRPr="003217D2">
                              <w:rPr>
                                <w:b/>
                                <w:sz w:val="16"/>
                              </w:rPr>
                              <w:t>DD MINMAP/DD/VNT</w:t>
                            </w:r>
                          </w:p>
                          <w:p w14:paraId="6D9E61EF" w14:textId="77777777" w:rsidR="00460936" w:rsidRPr="003217D2" w:rsidRDefault="00460936" w:rsidP="003848E1">
                            <w:pPr>
                              <w:pStyle w:val="Paragraphedeliste"/>
                              <w:numPr>
                                <w:ilvl w:val="0"/>
                                <w:numId w:val="69"/>
                              </w:numPr>
                              <w:suppressAutoHyphens w:val="0"/>
                              <w:autoSpaceDN/>
                              <w:spacing w:after="0" w:line="240" w:lineRule="auto"/>
                              <w:contextualSpacing/>
                              <w:textAlignment w:val="auto"/>
                              <w:rPr>
                                <w:b/>
                                <w:sz w:val="16"/>
                              </w:rPr>
                            </w:pPr>
                            <w:r w:rsidRPr="003217D2">
                              <w:rPr>
                                <w:b/>
                                <w:sz w:val="16"/>
                              </w:rPr>
                              <w:t>DD MINDDEVEL/TVD</w:t>
                            </w:r>
                          </w:p>
                          <w:p w14:paraId="701FF91E" w14:textId="77777777" w:rsidR="00460936" w:rsidRPr="003217D2" w:rsidRDefault="00460936" w:rsidP="003848E1">
                            <w:pPr>
                              <w:pStyle w:val="Paragraphedeliste"/>
                              <w:numPr>
                                <w:ilvl w:val="0"/>
                                <w:numId w:val="69"/>
                              </w:numPr>
                              <w:suppressAutoHyphens w:val="0"/>
                              <w:autoSpaceDN/>
                              <w:spacing w:after="0" w:line="240" w:lineRule="auto"/>
                              <w:contextualSpacing/>
                              <w:textAlignment w:val="auto"/>
                              <w:rPr>
                                <w:b/>
                                <w:sz w:val="16"/>
                              </w:rPr>
                            </w:pPr>
                            <w:r w:rsidRPr="003217D2">
                              <w:rPr>
                                <w:b/>
                                <w:sz w:val="16"/>
                              </w:rPr>
                              <w:t>MINTP/VNT</w:t>
                            </w:r>
                          </w:p>
                          <w:p w14:paraId="15A4F84D" w14:textId="77777777" w:rsidR="00460936" w:rsidRPr="003217D2" w:rsidRDefault="00460936" w:rsidP="003848E1">
                            <w:pPr>
                              <w:pStyle w:val="Paragraphedeliste"/>
                              <w:numPr>
                                <w:ilvl w:val="0"/>
                                <w:numId w:val="69"/>
                              </w:numPr>
                              <w:suppressAutoHyphens w:val="0"/>
                              <w:autoSpaceDN/>
                              <w:spacing w:after="0" w:line="240" w:lineRule="auto"/>
                              <w:contextualSpacing/>
                              <w:textAlignment w:val="auto"/>
                              <w:rPr>
                                <w:b/>
                                <w:sz w:val="16"/>
                              </w:rPr>
                            </w:pPr>
                            <w:r w:rsidRPr="003217D2">
                              <w:rPr>
                                <w:b/>
                                <w:sz w:val="16"/>
                              </w:rPr>
                              <w:t>ARMP/SUD</w:t>
                            </w:r>
                          </w:p>
                          <w:p w14:paraId="74D653F2" w14:textId="77777777" w:rsidR="00460936" w:rsidRPr="003217D2" w:rsidRDefault="00460936" w:rsidP="003848E1">
                            <w:pPr>
                              <w:pStyle w:val="Paragraphedeliste"/>
                              <w:numPr>
                                <w:ilvl w:val="0"/>
                                <w:numId w:val="69"/>
                              </w:numPr>
                              <w:suppressAutoHyphens w:val="0"/>
                              <w:autoSpaceDN/>
                              <w:spacing w:after="0" w:line="240" w:lineRule="auto"/>
                              <w:contextualSpacing/>
                              <w:textAlignment w:val="auto"/>
                              <w:rPr>
                                <w:b/>
                                <w:sz w:val="16"/>
                              </w:rPr>
                            </w:pPr>
                            <w:r w:rsidRPr="003217D2">
                              <w:rPr>
                                <w:b/>
                                <w:sz w:val="16"/>
                              </w:rPr>
                              <w:t>CIPM</w:t>
                            </w:r>
                          </w:p>
                          <w:p w14:paraId="5D5F7109" w14:textId="77777777" w:rsidR="00460936" w:rsidRPr="003217D2" w:rsidRDefault="00460936" w:rsidP="003848E1">
                            <w:pPr>
                              <w:pStyle w:val="Paragraphedeliste"/>
                              <w:numPr>
                                <w:ilvl w:val="0"/>
                                <w:numId w:val="69"/>
                              </w:numPr>
                              <w:suppressAutoHyphens w:val="0"/>
                              <w:autoSpaceDN/>
                              <w:spacing w:after="0" w:line="240" w:lineRule="auto"/>
                              <w:contextualSpacing/>
                              <w:textAlignment w:val="auto"/>
                              <w:rPr>
                                <w:b/>
                                <w:sz w:val="16"/>
                              </w:rPr>
                            </w:pPr>
                            <w:r w:rsidRPr="003217D2">
                              <w:rPr>
                                <w:b/>
                                <w:sz w:val="16"/>
                              </w:rPr>
                              <w:t>CHRONO/ARCHIVES</w:t>
                            </w:r>
                          </w:p>
                          <w:p w14:paraId="31804581" w14:textId="77777777" w:rsidR="00460936" w:rsidRPr="003217D2" w:rsidRDefault="00460936" w:rsidP="003848E1">
                            <w:pPr>
                              <w:pStyle w:val="Paragraphedeliste"/>
                              <w:numPr>
                                <w:ilvl w:val="0"/>
                                <w:numId w:val="69"/>
                              </w:numPr>
                              <w:suppressAutoHyphens w:val="0"/>
                              <w:autoSpaceDN/>
                              <w:spacing w:after="0" w:line="240" w:lineRule="auto"/>
                              <w:contextualSpacing/>
                              <w:textAlignment w:val="auto"/>
                              <w:rPr>
                                <w:b/>
                                <w:sz w:val="16"/>
                              </w:rPr>
                            </w:pPr>
                            <w:r w:rsidRPr="003217D2">
                              <w:rPr>
                                <w:b/>
                                <w:sz w:val="16"/>
                              </w:rPr>
                              <w:t>AFFICHAGES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CF554D1" id="Zone de texte 512" o:spid="_x0000_s1037" type="#_x0000_t202" style="position:absolute;left:0;text-align:left;margin-left:-5.4pt;margin-top:12.1pt;width:214.4pt;height:89.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" fillcolor="window" stroked="f" strokeweight=".5pt">
                <v:textbox>
                  <w:txbxContent>
                    <w:p w14:paraId="6F0DFE5B" w14:textId="77777777" w:rsidR="00CD2B21" w:rsidRPr="003217D2" w:rsidRDefault="00CD2B21" w:rsidP="003848E1">
                      <w:pPr>
                        <w:rPr>
                          <w:b/>
                          <w:sz w:val="16"/>
                          <w:u w:val="single"/>
                        </w:rPr>
                      </w:pPr>
                      <w:r w:rsidRPr="003217D2">
                        <w:rPr>
                          <w:b/>
                          <w:sz w:val="16"/>
                          <w:u w:val="single"/>
                        </w:rPr>
                        <w:t>AMPLIATIONS :</w:t>
                      </w:r>
                    </w:p>
                    <w:p w14:paraId="06E3D63C" w14:textId="77777777" w:rsidR="00CD2B21" w:rsidRPr="003217D2" w:rsidRDefault="00CD2B21" w:rsidP="003848E1">
                      <w:pPr>
                        <w:pStyle w:val="ListParagraph"/>
                        <w:numPr>
                          <w:ilvl w:val="0"/>
                          <w:numId w:val="69"/>
                        </w:numPr>
                        <w:suppressAutoHyphens w:val="0"/>
                        <w:autoSpaceDN/>
                        <w:spacing w:after="0" w:line="240" w:lineRule="auto"/>
                        <w:contextualSpacing/>
                        <w:textAlignment w:val="auto"/>
                        <w:rPr>
                          <w:b/>
                          <w:sz w:val="16"/>
                        </w:rPr>
                      </w:pPr>
                      <w:r w:rsidRPr="003217D2">
                        <w:rPr>
                          <w:b/>
                          <w:sz w:val="16"/>
                        </w:rPr>
                        <w:t>DD MINMAP/DD/VNT</w:t>
                      </w:r>
                    </w:p>
                    <w:p w14:paraId="6D9E61EF" w14:textId="77777777" w:rsidR="00CD2B21" w:rsidRPr="003217D2" w:rsidRDefault="00CD2B21" w:rsidP="003848E1">
                      <w:pPr>
                        <w:pStyle w:val="ListParagraph"/>
                        <w:numPr>
                          <w:ilvl w:val="0"/>
                          <w:numId w:val="69"/>
                        </w:numPr>
                        <w:suppressAutoHyphens w:val="0"/>
                        <w:autoSpaceDN/>
                        <w:spacing w:after="0" w:line="240" w:lineRule="auto"/>
                        <w:contextualSpacing/>
                        <w:textAlignment w:val="auto"/>
                        <w:rPr>
                          <w:b/>
                          <w:sz w:val="16"/>
                        </w:rPr>
                      </w:pPr>
                      <w:r w:rsidRPr="003217D2">
                        <w:rPr>
                          <w:b/>
                          <w:sz w:val="16"/>
                        </w:rPr>
                        <w:t>DD MINDDEVEL/TVD</w:t>
                      </w:r>
                    </w:p>
                    <w:p w14:paraId="701FF91E" w14:textId="77777777" w:rsidR="00CD2B21" w:rsidRPr="003217D2" w:rsidRDefault="00CD2B21" w:rsidP="003848E1">
                      <w:pPr>
                        <w:pStyle w:val="ListParagraph"/>
                        <w:numPr>
                          <w:ilvl w:val="0"/>
                          <w:numId w:val="69"/>
                        </w:numPr>
                        <w:suppressAutoHyphens w:val="0"/>
                        <w:autoSpaceDN/>
                        <w:spacing w:after="0" w:line="240" w:lineRule="auto"/>
                        <w:contextualSpacing/>
                        <w:textAlignment w:val="auto"/>
                        <w:rPr>
                          <w:b/>
                          <w:sz w:val="16"/>
                        </w:rPr>
                      </w:pPr>
                      <w:r w:rsidRPr="003217D2">
                        <w:rPr>
                          <w:b/>
                          <w:sz w:val="16"/>
                        </w:rPr>
                        <w:t>MINTP/VNT</w:t>
                      </w:r>
                    </w:p>
                    <w:p w14:paraId="15A4F84D" w14:textId="77777777" w:rsidR="00CD2B21" w:rsidRPr="003217D2" w:rsidRDefault="00CD2B21" w:rsidP="003848E1">
                      <w:pPr>
                        <w:pStyle w:val="ListParagraph"/>
                        <w:numPr>
                          <w:ilvl w:val="0"/>
                          <w:numId w:val="69"/>
                        </w:numPr>
                        <w:suppressAutoHyphens w:val="0"/>
                        <w:autoSpaceDN/>
                        <w:spacing w:after="0" w:line="240" w:lineRule="auto"/>
                        <w:contextualSpacing/>
                        <w:textAlignment w:val="auto"/>
                        <w:rPr>
                          <w:b/>
                          <w:sz w:val="16"/>
                        </w:rPr>
                      </w:pPr>
                      <w:r w:rsidRPr="003217D2">
                        <w:rPr>
                          <w:b/>
                          <w:sz w:val="16"/>
                        </w:rPr>
                        <w:t>ARMP/SUD</w:t>
                      </w:r>
                    </w:p>
                    <w:p w14:paraId="74D653F2" w14:textId="77777777" w:rsidR="00CD2B21" w:rsidRPr="003217D2" w:rsidRDefault="00CD2B21" w:rsidP="003848E1">
                      <w:pPr>
                        <w:pStyle w:val="ListParagraph"/>
                        <w:numPr>
                          <w:ilvl w:val="0"/>
                          <w:numId w:val="69"/>
                        </w:numPr>
                        <w:suppressAutoHyphens w:val="0"/>
                        <w:autoSpaceDN/>
                        <w:spacing w:after="0" w:line="240" w:lineRule="auto"/>
                        <w:contextualSpacing/>
                        <w:textAlignment w:val="auto"/>
                        <w:rPr>
                          <w:b/>
                          <w:sz w:val="16"/>
                        </w:rPr>
                      </w:pPr>
                      <w:r w:rsidRPr="003217D2">
                        <w:rPr>
                          <w:b/>
                          <w:sz w:val="16"/>
                        </w:rPr>
                        <w:t>CIPM</w:t>
                      </w:r>
                    </w:p>
                    <w:p w14:paraId="5D5F7109" w14:textId="77777777" w:rsidR="00CD2B21" w:rsidRPr="003217D2" w:rsidRDefault="00CD2B21" w:rsidP="003848E1">
                      <w:pPr>
                        <w:pStyle w:val="ListParagraph"/>
                        <w:numPr>
                          <w:ilvl w:val="0"/>
                          <w:numId w:val="69"/>
                        </w:numPr>
                        <w:suppressAutoHyphens w:val="0"/>
                        <w:autoSpaceDN/>
                        <w:spacing w:after="0" w:line="240" w:lineRule="auto"/>
                        <w:contextualSpacing/>
                        <w:textAlignment w:val="auto"/>
                        <w:rPr>
                          <w:b/>
                          <w:sz w:val="16"/>
                        </w:rPr>
                      </w:pPr>
                      <w:r w:rsidRPr="003217D2">
                        <w:rPr>
                          <w:b/>
                          <w:sz w:val="16"/>
                        </w:rPr>
                        <w:t>CHRONO/ARCHIVES</w:t>
                      </w:r>
                    </w:p>
                    <w:p w14:paraId="31804581" w14:textId="77777777" w:rsidR="00CD2B21" w:rsidRPr="003217D2" w:rsidRDefault="00CD2B21" w:rsidP="003848E1">
                      <w:pPr>
                        <w:pStyle w:val="ListParagraph"/>
                        <w:numPr>
                          <w:ilvl w:val="0"/>
                          <w:numId w:val="69"/>
                        </w:numPr>
                        <w:suppressAutoHyphens w:val="0"/>
                        <w:autoSpaceDN/>
                        <w:spacing w:after="0" w:line="240" w:lineRule="auto"/>
                        <w:contextualSpacing/>
                        <w:textAlignment w:val="auto"/>
                        <w:rPr>
                          <w:b/>
                          <w:sz w:val="16"/>
                        </w:rPr>
                      </w:pPr>
                      <w:r w:rsidRPr="003217D2">
                        <w:rPr>
                          <w:b/>
                          <w:sz w:val="16"/>
                        </w:rPr>
                        <w:t>AFFICHAGES</w:t>
                      </w:r>
                    </w:p>
                  </w:txbxContent>
                </v:textbox>
              </v:shape>
            </w:pict>
          </mc:Fallback>
        </mc:AlternateContent>
      </w:r>
      <w:r w:rsidRPr="003848E1">
        <w:rPr>
          <w:rFonts w:ascii="Times New Roman" w:eastAsia="Times New Roman" w:hAnsi="Times New Roman" w:cs="Times New Roman"/>
          <w:noProof/>
          <w:sz w:val="20"/>
          <w:szCs w:val="24"/>
          <w:lang w:eastAsia="fr-FR"/>
        </w:rPr>
        <mc:AlternateContent>
          <mc:Choice Requires="wps">
            <w:drawing>
              <wp:anchor distT="0" distB="0" distL="114300" distR="114300" simplePos="0" relativeHeight="251674624" behindDoc="0" locked="0" layoutInCell="1" allowOverlap="1" wp14:anchorId="3F466EDE" wp14:editId="0C181923">
                <wp:simplePos x="0" y="0"/>
                <wp:positionH relativeFrom="column">
                  <wp:posOffset>3544598</wp:posOffset>
                </wp:positionH>
                <wp:positionV relativeFrom="paragraph">
                  <wp:posOffset>150356</wp:posOffset>
                </wp:positionV>
                <wp:extent cx="3030855" cy="765313"/>
                <wp:effectExtent l="0" t="0" r="0" b="0"/>
                <wp:wrapNone/>
                <wp:docPr id="127" name="Zone de texte 127"/>
                <wp:cNvGraphicFramePr/>
                <a:graphic xmlns:a="http://schemas.openxmlformats.org/drawingml/2006/main">
                  <a:graphicData uri="http://schemas.microsoft.com/office/word/2010/wordprocessingShape">
                    <wps:wsp>
                      <wps:cNvSpPr txBox="1"/>
                      <wps:spPr>
                        <a:xfrm>
                          <a:off x="0" y="0"/>
                          <a:ext cx="3030855" cy="765313"/>
                        </a:xfrm>
                        <a:prstGeom prst="rect">
                          <a:avLst/>
                        </a:prstGeom>
                        <a:solidFill>
                          <a:sysClr val="window" lastClr="FFFFFF"/>
                        </a:solidFill>
                        <a:ln w="6350">
                          <a:noFill/>
                        </a:ln>
                        <a:effectLst/>
                      </wps:spPr>
                      <wps:txbx>
                        <w:txbxContent>
                          <w:p w14:paraId="478D56FC" w14:textId="77777777" w:rsidR="00460936" w:rsidRPr="00576038" w:rsidRDefault="00460936" w:rsidP="003848E1">
                            <w:pPr>
                              <w:spacing w:line="480" w:lineRule="auto"/>
                              <w:rPr>
                                <w:b/>
                                <w:lang w:val="en-US"/>
                              </w:rPr>
                            </w:pPr>
                            <w:r w:rsidRPr="00576038">
                              <w:rPr>
                                <w:b/>
                                <w:lang w:val="en-US"/>
                              </w:rPr>
                              <w:t xml:space="preserve">Done in </w:t>
                            </w:r>
                            <w:r>
                              <w:rPr>
                                <w:b/>
                                <w:lang w:val="en-US"/>
                              </w:rPr>
                              <w:t>Am</w:t>
                            </w:r>
                            <w:r w:rsidRPr="00576038">
                              <w:rPr>
                                <w:b/>
                                <w:lang w:val="en-US"/>
                              </w:rPr>
                              <w:t>bam, the __________</w:t>
                            </w:r>
                          </w:p>
                          <w:p w14:paraId="144EEAC0" w14:textId="77777777" w:rsidR="00460936" w:rsidRPr="00576038" w:rsidRDefault="00460936" w:rsidP="003848E1">
                            <w:pPr>
                              <w:spacing w:line="480" w:lineRule="auto"/>
                              <w:jc w:val="center"/>
                              <w:rPr>
                                <w:b/>
                                <w:lang w:val="en-US"/>
                              </w:rPr>
                            </w:pPr>
                            <w:r w:rsidRPr="00576038">
                              <w:rPr>
                                <w:b/>
                                <w:lang w:val="en-US"/>
                              </w:rPr>
                              <w:t>THE MAYOR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F466EDE" id="Zone de texte 127" o:spid="_x0000_s1038" type="#_x0000_t202" style="position:absolute;left:0;text-align:left;margin-left:279.1pt;margin-top:11.85pt;width:238.65pt;height:6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" fillcolor="window" stroked="f" strokeweight=".5pt">
                <v:textbox>
                  <w:txbxContent>
                    <w:p w14:paraId="478D56FC" w14:textId="77777777" w:rsidR="00CD2B21" w:rsidRPr="00576038" w:rsidRDefault="00CD2B21" w:rsidP="003848E1">
                      <w:pPr>
                        <w:spacing w:line="480" w:lineRule="auto"/>
                        <w:rPr>
                          <w:b/>
                          <w:lang w:val="en-US"/>
                        </w:rPr>
                      </w:pPr>
                      <w:r w:rsidRPr="00576038">
                        <w:rPr>
                          <w:b/>
                          <w:lang w:val="en-US"/>
                        </w:rPr>
                        <w:t xml:space="preserve">Done in </w:t>
                      </w:r>
                      <w:r>
                        <w:rPr>
                          <w:b/>
                          <w:lang w:val="en-US"/>
                        </w:rPr>
                        <w:t>Am</w:t>
                      </w:r>
                      <w:r w:rsidRPr="00576038">
                        <w:rPr>
                          <w:b/>
                          <w:lang w:val="en-US"/>
                        </w:rPr>
                        <w:t>bam, the __________</w:t>
                      </w:r>
                    </w:p>
                    <w:p w14:paraId="144EEAC0" w14:textId="77777777" w:rsidR="00CD2B21" w:rsidRPr="00576038" w:rsidRDefault="00CD2B21" w:rsidP="003848E1">
                      <w:pPr>
                        <w:spacing w:line="480" w:lineRule="auto"/>
                        <w:jc w:val="center"/>
                        <w:rPr>
                          <w:b/>
                          <w:lang w:val="en-US"/>
                        </w:rPr>
                      </w:pPr>
                      <w:r w:rsidRPr="00576038">
                        <w:rPr>
                          <w:b/>
                          <w:lang w:val="en-US"/>
                        </w:rPr>
                        <w:t>THE MAYOR</w:t>
                      </w:r>
                    </w:p>
                  </w:txbxContent>
                </v:textbox>
              </v:shape>
            </w:pict>
          </mc:Fallback>
        </mc:AlternateContent>
      </w:r>
    </w:p>
    <w:p w14:paraId="7E8309C0" w14:textId="77777777" w:rsidR="003848E1" w:rsidRPr="003848E1" w:rsidRDefault="003848E1" w:rsidP="003848E1">
      <w:pPr>
        <w:tabs>
          <w:tab w:val="left" w:pos="345"/>
        </w:tabs>
        <w:spacing w:after="0" w:line="240" w:lineRule="auto"/>
        <w:jc w:val="both"/>
        <w:rPr>
          <w:rFonts w:ascii="Times New Roman" w:eastAsia="Times New Roman" w:hAnsi="Times New Roman" w:cs="Times New Roman"/>
          <w:bCs/>
          <w:sz w:val="20"/>
          <w:szCs w:val="24"/>
          <w:lang w:val="en-US" w:eastAsia="fr-FR"/>
        </w:rPr>
      </w:pPr>
    </w:p>
    <w:p w14:paraId="0419F96C" w14:textId="77777777" w:rsidR="003848E1" w:rsidRPr="003848E1" w:rsidRDefault="003848E1" w:rsidP="003848E1">
      <w:pPr>
        <w:tabs>
          <w:tab w:val="left" w:pos="345"/>
        </w:tabs>
        <w:spacing w:after="0" w:line="240" w:lineRule="auto"/>
        <w:jc w:val="both"/>
        <w:rPr>
          <w:rFonts w:ascii="Times New Roman" w:eastAsia="Times New Roman" w:hAnsi="Times New Roman" w:cs="Times New Roman"/>
          <w:bCs/>
          <w:sz w:val="20"/>
          <w:szCs w:val="24"/>
          <w:lang w:val="en-US" w:eastAsia="fr-FR"/>
        </w:rPr>
      </w:pPr>
    </w:p>
    <w:p w14:paraId="738262A6" w14:textId="77777777" w:rsidR="003848E1" w:rsidRPr="003848E1" w:rsidRDefault="003848E1" w:rsidP="003848E1">
      <w:pPr>
        <w:spacing w:after="0"/>
        <w:jc w:val="both"/>
        <w:rPr>
          <w:rFonts w:ascii="Times New Roman" w:eastAsia="Times New Roman" w:hAnsi="Times New Roman" w:cs="Times New Roman"/>
          <w:sz w:val="24"/>
          <w:szCs w:val="24"/>
          <w:lang w:val="en-US" w:eastAsia="fr-FR"/>
        </w:rPr>
      </w:pPr>
    </w:p>
    <w:p w14:paraId="6C0F5FE8" w14:textId="77777777" w:rsidR="003848E1" w:rsidRPr="003848E1" w:rsidRDefault="003848E1" w:rsidP="003848E1">
      <w:pPr>
        <w:spacing w:after="0"/>
        <w:jc w:val="both"/>
        <w:rPr>
          <w:rFonts w:ascii="Times New Roman" w:eastAsia="Times New Roman" w:hAnsi="Times New Roman" w:cs="Times New Roman"/>
          <w:sz w:val="24"/>
          <w:szCs w:val="24"/>
          <w:lang w:val="en-US" w:eastAsia="fr-FR"/>
        </w:rPr>
      </w:pPr>
    </w:p>
    <w:p w14:paraId="24DF2CD0" w14:textId="77777777" w:rsidR="003848E1" w:rsidRDefault="003848E1" w:rsidP="003848E1">
      <w:pPr>
        <w:spacing w:after="0"/>
        <w:jc w:val="both"/>
        <w:rPr>
          <w:rFonts w:ascii="Times New Roman" w:eastAsia="Times New Roman" w:hAnsi="Times New Roman" w:cs="Times New Roman"/>
          <w:sz w:val="24"/>
          <w:szCs w:val="24"/>
          <w:lang w:val="en-US" w:eastAsia="fr-FR"/>
        </w:rPr>
      </w:pPr>
    </w:p>
    <w:p w14:paraId="1FF57EA0" w14:textId="77777777" w:rsidR="00460936" w:rsidRDefault="00460936" w:rsidP="003848E1">
      <w:pPr>
        <w:spacing w:after="0"/>
        <w:jc w:val="both"/>
        <w:rPr>
          <w:rFonts w:ascii="Times New Roman" w:eastAsia="Times New Roman" w:hAnsi="Times New Roman" w:cs="Times New Roman"/>
          <w:sz w:val="24"/>
          <w:szCs w:val="24"/>
          <w:lang w:val="en-US" w:eastAsia="fr-FR"/>
        </w:rPr>
      </w:pPr>
    </w:p>
    <w:p w14:paraId="28079638" w14:textId="77777777" w:rsidR="00460936" w:rsidRPr="003848E1" w:rsidRDefault="00460936" w:rsidP="003848E1">
      <w:pPr>
        <w:spacing w:after="0"/>
        <w:jc w:val="both"/>
        <w:rPr>
          <w:rFonts w:ascii="Times New Roman" w:eastAsia="Times New Roman" w:hAnsi="Times New Roman" w:cs="Times New Roman"/>
          <w:sz w:val="24"/>
          <w:szCs w:val="24"/>
          <w:lang w:val="en-US" w:eastAsia="fr-FR"/>
        </w:rPr>
      </w:pPr>
    </w:p>
    <w:p w14:paraId="20C6DFD6" w14:textId="77777777" w:rsidR="003848E1" w:rsidRPr="003848E1" w:rsidRDefault="003848E1" w:rsidP="003848E1">
      <w:pPr>
        <w:spacing w:after="0" w:line="360" w:lineRule="auto"/>
        <w:rPr>
          <w:rFonts w:ascii="Times New Roman" w:eastAsia="Calibri" w:hAnsi="Times New Roman" w:cs="Times New Roman"/>
          <w:b/>
          <w:i/>
          <w:sz w:val="24"/>
          <w:u w:val="single"/>
          <w:lang w:val="en-US"/>
        </w:rPr>
      </w:pPr>
    </w:p>
    <w:p w14:paraId="36C4493F" w14:textId="233AC071" w:rsidR="00460936"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0"/>
          <w:lang w:val="en-US" w:eastAsia="fr-FR"/>
        </w:rPr>
      </w:pPr>
      <w:r w:rsidRPr="003848E1">
        <w:rPr>
          <w:rFonts w:ascii="Arial Narrow" w:eastAsia="Calibri" w:hAnsi="Arial Narrow" w:cs="Arial"/>
          <w:b/>
          <w:bCs/>
          <w:noProof/>
          <w:sz w:val="28"/>
          <w:szCs w:val="24"/>
          <w:lang w:eastAsia="fr-FR"/>
        </w:rPr>
        <w:lastRenderedPageBreak/>
        <mc:AlternateContent>
          <mc:Choice Requires="wps">
            <w:drawing>
              <wp:anchor distT="0" distB="0" distL="114300" distR="114300" simplePos="0" relativeHeight="251680768" behindDoc="0" locked="0" layoutInCell="1" allowOverlap="1" wp14:anchorId="13890911" wp14:editId="0B2D913E">
                <wp:simplePos x="0" y="0"/>
                <wp:positionH relativeFrom="column">
                  <wp:posOffset>-146685</wp:posOffset>
                </wp:positionH>
                <wp:positionV relativeFrom="paragraph">
                  <wp:posOffset>-454660</wp:posOffset>
                </wp:positionV>
                <wp:extent cx="2700020" cy="2809875"/>
                <wp:effectExtent l="0" t="0" r="5080" b="9525"/>
                <wp:wrapNone/>
                <wp:docPr id="1629259985" name="Zone de texte 1629259985"/>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6BF6B030" w14:textId="77777777" w:rsidR="00460936" w:rsidRPr="00996C91" w:rsidRDefault="00460936" w:rsidP="003848E1">
                            <w:pPr>
                              <w:spacing w:after="0" w:line="240" w:lineRule="auto"/>
                              <w:jc w:val="center"/>
                              <w:rPr>
                                <w:bCs/>
                              </w:rPr>
                            </w:pPr>
                            <w:r w:rsidRPr="00996C91">
                              <w:rPr>
                                <w:bCs/>
                              </w:rPr>
                              <w:t>REPUBLIQUE DU CAMEROUN</w:t>
                            </w:r>
                          </w:p>
                          <w:p w14:paraId="71D21619" w14:textId="77777777" w:rsidR="00460936" w:rsidRPr="00996C91" w:rsidRDefault="00460936" w:rsidP="003848E1">
                            <w:pPr>
                              <w:spacing w:after="0" w:line="240" w:lineRule="auto"/>
                              <w:jc w:val="center"/>
                              <w:rPr>
                                <w:bCs/>
                                <w:i/>
                              </w:rPr>
                            </w:pPr>
                            <w:r w:rsidRPr="00996C91">
                              <w:rPr>
                                <w:bCs/>
                                <w:i/>
                              </w:rPr>
                              <w:t>Paix –travail –patrie</w:t>
                            </w:r>
                          </w:p>
                          <w:p w14:paraId="23A6B63E" w14:textId="77777777" w:rsidR="00460936" w:rsidRPr="00996C91" w:rsidRDefault="00460936" w:rsidP="003848E1">
                            <w:pPr>
                              <w:spacing w:after="0" w:line="240" w:lineRule="auto"/>
                              <w:jc w:val="center"/>
                              <w:rPr>
                                <w:bCs/>
                              </w:rPr>
                            </w:pPr>
                            <w:r w:rsidRPr="00996C91">
                              <w:rPr>
                                <w:bCs/>
                              </w:rPr>
                              <w:t>*****</w:t>
                            </w:r>
                          </w:p>
                          <w:p w14:paraId="4DAA376C" w14:textId="77777777" w:rsidR="00460936" w:rsidRPr="00996C91" w:rsidRDefault="00460936" w:rsidP="003848E1">
                            <w:pPr>
                              <w:spacing w:after="0" w:line="240" w:lineRule="auto"/>
                              <w:jc w:val="center"/>
                              <w:rPr>
                                <w:bCs/>
                              </w:rPr>
                            </w:pPr>
                            <w:r w:rsidRPr="00996C91">
                              <w:rPr>
                                <w:bCs/>
                              </w:rPr>
                              <w:t>REGION DU SUD</w:t>
                            </w:r>
                          </w:p>
                          <w:p w14:paraId="161D0E57" w14:textId="77777777" w:rsidR="00460936" w:rsidRPr="00996C91" w:rsidRDefault="00460936" w:rsidP="003848E1">
                            <w:pPr>
                              <w:spacing w:after="0" w:line="240" w:lineRule="auto"/>
                              <w:jc w:val="center"/>
                              <w:rPr>
                                <w:bCs/>
                              </w:rPr>
                            </w:pPr>
                            <w:r w:rsidRPr="00996C91">
                              <w:rPr>
                                <w:bCs/>
                              </w:rPr>
                              <w:t>*****</w:t>
                            </w:r>
                          </w:p>
                          <w:p w14:paraId="73BBECDB" w14:textId="77777777" w:rsidR="00460936" w:rsidRPr="00996C91" w:rsidRDefault="00460936" w:rsidP="003848E1">
                            <w:pPr>
                              <w:spacing w:after="0" w:line="240" w:lineRule="auto"/>
                              <w:jc w:val="center"/>
                              <w:rPr>
                                <w:bCs/>
                              </w:rPr>
                            </w:pPr>
                            <w:r w:rsidRPr="00996C91">
                              <w:rPr>
                                <w:bCs/>
                              </w:rPr>
                              <w:t>DÉPARTEMENT DE LA VALLÉE DU NTEM</w:t>
                            </w:r>
                          </w:p>
                          <w:p w14:paraId="0B7A71D1" w14:textId="77777777" w:rsidR="00460936" w:rsidRPr="00996C91" w:rsidRDefault="00460936" w:rsidP="003848E1">
                            <w:pPr>
                              <w:spacing w:after="0" w:line="240" w:lineRule="auto"/>
                              <w:jc w:val="center"/>
                              <w:rPr>
                                <w:bCs/>
                              </w:rPr>
                            </w:pPr>
                            <w:r w:rsidRPr="00996C91">
                              <w:rPr>
                                <w:bCs/>
                              </w:rPr>
                              <w:t>*****</w:t>
                            </w:r>
                          </w:p>
                          <w:p w14:paraId="736D13E6" w14:textId="77777777" w:rsidR="00460936" w:rsidRPr="00996C91" w:rsidRDefault="00460936" w:rsidP="003848E1">
                            <w:pPr>
                              <w:spacing w:after="0" w:line="240" w:lineRule="auto"/>
                              <w:jc w:val="center"/>
                              <w:rPr>
                                <w:bCs/>
                              </w:rPr>
                            </w:pPr>
                            <w:r w:rsidRPr="00996C91">
                              <w:rPr>
                                <w:bCs/>
                              </w:rPr>
                              <w:t>COMMUNE D’AMBAM</w:t>
                            </w:r>
                          </w:p>
                          <w:p w14:paraId="3AA14881" w14:textId="77777777" w:rsidR="00460936" w:rsidRPr="00996C91" w:rsidRDefault="00460936" w:rsidP="003848E1">
                            <w:pPr>
                              <w:spacing w:after="0" w:line="240" w:lineRule="auto"/>
                              <w:jc w:val="center"/>
                              <w:rPr>
                                <w:bCs/>
                              </w:rPr>
                            </w:pPr>
                            <w:r w:rsidRPr="00996C91">
                              <w:rPr>
                                <w:bCs/>
                              </w:rPr>
                              <w:t>*****</w:t>
                            </w:r>
                          </w:p>
                          <w:p w14:paraId="586750B5" w14:textId="77777777" w:rsidR="00460936" w:rsidRPr="00996C91" w:rsidRDefault="00460936"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0E901369" w14:textId="77777777" w:rsidR="00460936" w:rsidRPr="00996C91" w:rsidRDefault="00460936" w:rsidP="003848E1">
                            <w:pPr>
                              <w:spacing w:after="0" w:line="240" w:lineRule="auto"/>
                              <w:jc w:val="center"/>
                            </w:pPr>
                            <w:r w:rsidRPr="00996C91">
                              <w:t xml:space="preserve"> </w:t>
                            </w:r>
                          </w:p>
                          <w:p w14:paraId="48456CF3" w14:textId="77777777" w:rsidR="00460936" w:rsidRPr="00996C91" w:rsidRDefault="00460936" w:rsidP="003848E1">
                            <w:pPr>
                              <w:spacing w:after="0" w:line="240" w:lineRule="auto"/>
                              <w:jc w:val="center"/>
                              <w:rPr>
                                <w:b/>
                              </w:rPr>
                            </w:pPr>
                            <w:r w:rsidRPr="00996C91">
                              <w:rPr>
                                <w:b/>
                                <w:lang w:val="en-US"/>
                              </w:rPr>
                              <w:t>BP 163 AMBAM</w:t>
                            </w:r>
                          </w:p>
                          <w:p w14:paraId="2A717CE5" w14:textId="77777777" w:rsidR="00460936" w:rsidRPr="00996C91" w:rsidRDefault="00460936" w:rsidP="003848E1">
                            <w:pPr>
                              <w:spacing w:after="0" w:line="240" w:lineRule="auto"/>
                              <w:jc w:val="center"/>
                              <w:rPr>
                                <w:bCs/>
                              </w:rPr>
                            </w:pPr>
                          </w:p>
                          <w:p w14:paraId="5ED13621" w14:textId="77777777" w:rsidR="00460936" w:rsidRPr="00996C91" w:rsidRDefault="00460936" w:rsidP="003848E1">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3890911" id="Zone de texte 1629259985" o:spid="_x0000_s1039" type="#_x0000_t202" style="position:absolute;left:0;text-align:left;margin-left:-11.55pt;margin-top:-35.8pt;width:212.6pt;height:22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" fillcolor="window" stroked="f" strokeweight=".5pt">
                <v:textbox>
                  <w:txbxContent>
                    <w:p w14:paraId="6BF6B030" w14:textId="77777777" w:rsidR="00CD2B21" w:rsidRPr="00996C91" w:rsidRDefault="00CD2B21" w:rsidP="003848E1">
                      <w:pPr>
                        <w:spacing w:after="0" w:line="240" w:lineRule="auto"/>
                        <w:jc w:val="center"/>
                        <w:rPr>
                          <w:bCs/>
                        </w:rPr>
                      </w:pPr>
                      <w:r w:rsidRPr="00996C91">
                        <w:rPr>
                          <w:bCs/>
                        </w:rPr>
                        <w:t>REPUBLIQUE DU CAMEROUN</w:t>
                      </w:r>
                    </w:p>
                    <w:p w14:paraId="71D21619" w14:textId="77777777" w:rsidR="00CD2B21" w:rsidRPr="00996C91" w:rsidRDefault="00CD2B21" w:rsidP="003848E1">
                      <w:pPr>
                        <w:spacing w:after="0" w:line="240" w:lineRule="auto"/>
                        <w:jc w:val="center"/>
                        <w:rPr>
                          <w:bCs/>
                          <w:i/>
                        </w:rPr>
                      </w:pPr>
                      <w:r w:rsidRPr="00996C91">
                        <w:rPr>
                          <w:bCs/>
                          <w:i/>
                        </w:rPr>
                        <w:t>Paix –travail –patrie</w:t>
                      </w:r>
                    </w:p>
                    <w:p w14:paraId="23A6B63E" w14:textId="77777777" w:rsidR="00CD2B21" w:rsidRPr="00996C91" w:rsidRDefault="00CD2B21" w:rsidP="003848E1">
                      <w:pPr>
                        <w:spacing w:after="0" w:line="240" w:lineRule="auto"/>
                        <w:jc w:val="center"/>
                        <w:rPr>
                          <w:bCs/>
                        </w:rPr>
                      </w:pPr>
                      <w:r w:rsidRPr="00996C91">
                        <w:rPr>
                          <w:bCs/>
                        </w:rPr>
                        <w:t>*****</w:t>
                      </w:r>
                    </w:p>
                    <w:p w14:paraId="4DAA376C" w14:textId="77777777" w:rsidR="00CD2B21" w:rsidRPr="00996C91" w:rsidRDefault="00CD2B21" w:rsidP="003848E1">
                      <w:pPr>
                        <w:spacing w:after="0" w:line="240" w:lineRule="auto"/>
                        <w:jc w:val="center"/>
                        <w:rPr>
                          <w:bCs/>
                        </w:rPr>
                      </w:pPr>
                      <w:r w:rsidRPr="00996C91">
                        <w:rPr>
                          <w:bCs/>
                        </w:rPr>
                        <w:t>REGION DU SUD</w:t>
                      </w:r>
                    </w:p>
                    <w:p w14:paraId="161D0E57" w14:textId="77777777" w:rsidR="00CD2B21" w:rsidRPr="00996C91" w:rsidRDefault="00CD2B21" w:rsidP="003848E1">
                      <w:pPr>
                        <w:spacing w:after="0" w:line="240" w:lineRule="auto"/>
                        <w:jc w:val="center"/>
                        <w:rPr>
                          <w:bCs/>
                        </w:rPr>
                      </w:pPr>
                      <w:r w:rsidRPr="00996C91">
                        <w:rPr>
                          <w:bCs/>
                        </w:rPr>
                        <w:t>*****</w:t>
                      </w:r>
                    </w:p>
                    <w:p w14:paraId="73BBECDB" w14:textId="77777777" w:rsidR="00CD2B21" w:rsidRPr="00996C91" w:rsidRDefault="00CD2B21" w:rsidP="003848E1">
                      <w:pPr>
                        <w:spacing w:after="0" w:line="240" w:lineRule="auto"/>
                        <w:jc w:val="center"/>
                        <w:rPr>
                          <w:bCs/>
                        </w:rPr>
                      </w:pPr>
                      <w:r w:rsidRPr="00996C91">
                        <w:rPr>
                          <w:bCs/>
                        </w:rPr>
                        <w:t>DÉPARTEMENT DE LA VALLÉE DU NTEM</w:t>
                      </w:r>
                    </w:p>
                    <w:p w14:paraId="0B7A71D1" w14:textId="77777777" w:rsidR="00CD2B21" w:rsidRPr="00996C91" w:rsidRDefault="00CD2B21" w:rsidP="003848E1">
                      <w:pPr>
                        <w:spacing w:after="0" w:line="240" w:lineRule="auto"/>
                        <w:jc w:val="center"/>
                        <w:rPr>
                          <w:bCs/>
                        </w:rPr>
                      </w:pPr>
                      <w:r w:rsidRPr="00996C91">
                        <w:rPr>
                          <w:bCs/>
                        </w:rPr>
                        <w:t>*****</w:t>
                      </w:r>
                    </w:p>
                    <w:p w14:paraId="736D13E6" w14:textId="77777777" w:rsidR="00CD2B21" w:rsidRPr="00996C91" w:rsidRDefault="00CD2B21" w:rsidP="003848E1">
                      <w:pPr>
                        <w:spacing w:after="0" w:line="240" w:lineRule="auto"/>
                        <w:jc w:val="center"/>
                        <w:rPr>
                          <w:bCs/>
                        </w:rPr>
                      </w:pPr>
                      <w:r w:rsidRPr="00996C91">
                        <w:rPr>
                          <w:bCs/>
                        </w:rPr>
                        <w:t>COMMUNE D’AMBAM</w:t>
                      </w:r>
                    </w:p>
                    <w:p w14:paraId="3AA14881" w14:textId="77777777" w:rsidR="00CD2B21" w:rsidRPr="00996C91" w:rsidRDefault="00CD2B21" w:rsidP="003848E1">
                      <w:pPr>
                        <w:spacing w:after="0" w:line="240" w:lineRule="auto"/>
                        <w:jc w:val="center"/>
                        <w:rPr>
                          <w:bCs/>
                        </w:rPr>
                      </w:pPr>
                      <w:r w:rsidRPr="00996C91">
                        <w:rPr>
                          <w:bCs/>
                        </w:rPr>
                        <w:t>*****</w:t>
                      </w:r>
                    </w:p>
                    <w:p w14:paraId="586750B5" w14:textId="77777777" w:rsidR="00CD2B21" w:rsidRPr="00996C91" w:rsidRDefault="00CD2B21"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0E901369" w14:textId="77777777" w:rsidR="00CD2B21" w:rsidRPr="00996C91" w:rsidRDefault="00CD2B21" w:rsidP="003848E1">
                      <w:pPr>
                        <w:spacing w:after="0" w:line="240" w:lineRule="auto"/>
                        <w:jc w:val="center"/>
                      </w:pPr>
                      <w:r w:rsidRPr="00996C91">
                        <w:t xml:space="preserve"> </w:t>
                      </w:r>
                    </w:p>
                    <w:p w14:paraId="48456CF3" w14:textId="77777777" w:rsidR="00CD2B21" w:rsidRPr="00996C91" w:rsidRDefault="00CD2B21" w:rsidP="003848E1">
                      <w:pPr>
                        <w:spacing w:after="0" w:line="240" w:lineRule="auto"/>
                        <w:jc w:val="center"/>
                        <w:rPr>
                          <w:b/>
                        </w:rPr>
                      </w:pPr>
                      <w:r w:rsidRPr="00996C91">
                        <w:rPr>
                          <w:b/>
                          <w:lang w:val="en-US"/>
                        </w:rPr>
                        <w:t>BP 163 AMBAM</w:t>
                      </w:r>
                    </w:p>
                    <w:p w14:paraId="2A717CE5" w14:textId="77777777" w:rsidR="00CD2B21" w:rsidRPr="00996C91" w:rsidRDefault="00CD2B21" w:rsidP="003848E1">
                      <w:pPr>
                        <w:spacing w:after="0" w:line="240" w:lineRule="auto"/>
                        <w:jc w:val="center"/>
                        <w:rPr>
                          <w:bCs/>
                        </w:rPr>
                      </w:pPr>
                    </w:p>
                    <w:p w14:paraId="5ED13621" w14:textId="77777777" w:rsidR="00CD2B21" w:rsidRPr="00996C91" w:rsidRDefault="00CD2B21" w:rsidP="003848E1">
                      <w:pPr>
                        <w:spacing w:after="0" w:line="240" w:lineRule="auto"/>
                        <w:jc w:val="center"/>
                        <w:rPr>
                          <w:bCs/>
                        </w:rPr>
                      </w:pPr>
                    </w:p>
                  </w:txbxContent>
                </v:textbox>
              </v:shape>
            </w:pict>
          </mc:Fallback>
        </mc:AlternateContent>
      </w:r>
      <w:r w:rsidRPr="003848E1">
        <w:rPr>
          <w:rFonts w:ascii="Arial Narrow" w:eastAsia="Calibri" w:hAnsi="Arial Narrow" w:cs="Arial"/>
          <w:b/>
          <w:bCs/>
          <w:noProof/>
          <w:sz w:val="28"/>
          <w:szCs w:val="24"/>
          <w:lang w:eastAsia="fr-FR"/>
        </w:rPr>
        <w:drawing>
          <wp:anchor distT="0" distB="0" distL="114300" distR="114300" simplePos="0" relativeHeight="251682816" behindDoc="0" locked="0" layoutInCell="1" allowOverlap="1" wp14:anchorId="6E29B69C" wp14:editId="514F7CA0">
            <wp:simplePos x="0" y="0"/>
            <wp:positionH relativeFrom="column">
              <wp:posOffset>2549525</wp:posOffset>
            </wp:positionH>
            <wp:positionV relativeFrom="paragraph">
              <wp:posOffset>-394335</wp:posOffset>
            </wp:positionV>
            <wp:extent cx="1689100" cy="2074545"/>
            <wp:effectExtent l="0" t="0" r="6350" b="1905"/>
            <wp:wrapNone/>
            <wp:docPr id="10" name="Image 1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681792" behindDoc="0" locked="0" layoutInCell="1" allowOverlap="1" wp14:anchorId="716CED00" wp14:editId="7ACD01E5">
                <wp:simplePos x="0" y="0"/>
                <wp:positionH relativeFrom="column">
                  <wp:posOffset>4433570</wp:posOffset>
                </wp:positionH>
                <wp:positionV relativeFrom="paragraph">
                  <wp:posOffset>-396875</wp:posOffset>
                </wp:positionV>
                <wp:extent cx="2580640" cy="2228850"/>
                <wp:effectExtent l="0" t="0" r="0" b="0"/>
                <wp:wrapNone/>
                <wp:docPr id="1629259986" name="Zone de texte 1629259986"/>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4964B378" w14:textId="77777777" w:rsidR="00460936" w:rsidRPr="00996C91" w:rsidRDefault="00460936" w:rsidP="003848E1">
                            <w:pPr>
                              <w:spacing w:after="0" w:line="240" w:lineRule="auto"/>
                              <w:jc w:val="center"/>
                              <w:rPr>
                                <w:bCs/>
                                <w:lang w:val="en-GB"/>
                              </w:rPr>
                            </w:pPr>
                            <w:r w:rsidRPr="00996C91">
                              <w:rPr>
                                <w:bCs/>
                                <w:lang w:val="en-GB"/>
                              </w:rPr>
                              <w:t>REPUBLIC OF CAMEROON</w:t>
                            </w:r>
                          </w:p>
                          <w:p w14:paraId="3745CC53" w14:textId="77777777" w:rsidR="00460936" w:rsidRPr="00996C91" w:rsidRDefault="00460936" w:rsidP="003848E1">
                            <w:pPr>
                              <w:spacing w:after="0" w:line="240" w:lineRule="auto"/>
                              <w:jc w:val="center"/>
                              <w:rPr>
                                <w:bCs/>
                                <w:i/>
                                <w:lang w:val="en-GB"/>
                              </w:rPr>
                            </w:pPr>
                            <w:r w:rsidRPr="00996C91">
                              <w:rPr>
                                <w:bCs/>
                                <w:i/>
                                <w:lang w:val="en-GB"/>
                              </w:rPr>
                              <w:t>Peace – work - fatherland</w:t>
                            </w:r>
                          </w:p>
                          <w:p w14:paraId="0BBC5BCE" w14:textId="77777777" w:rsidR="00460936" w:rsidRPr="00996C91" w:rsidRDefault="00460936" w:rsidP="003848E1">
                            <w:pPr>
                              <w:spacing w:after="0" w:line="240" w:lineRule="auto"/>
                              <w:jc w:val="center"/>
                              <w:rPr>
                                <w:bCs/>
                                <w:lang w:val="en-GB"/>
                              </w:rPr>
                            </w:pPr>
                            <w:r w:rsidRPr="00996C91">
                              <w:rPr>
                                <w:bCs/>
                                <w:lang w:val="en-GB"/>
                              </w:rPr>
                              <w:t>*****</w:t>
                            </w:r>
                          </w:p>
                          <w:p w14:paraId="541AA488" w14:textId="77777777" w:rsidR="00460936" w:rsidRPr="00996C91" w:rsidRDefault="00460936" w:rsidP="003848E1">
                            <w:pPr>
                              <w:spacing w:after="0" w:line="240" w:lineRule="auto"/>
                              <w:jc w:val="center"/>
                              <w:rPr>
                                <w:bCs/>
                                <w:lang w:val="en-GB"/>
                              </w:rPr>
                            </w:pPr>
                            <w:r w:rsidRPr="00996C91">
                              <w:rPr>
                                <w:bCs/>
                                <w:lang w:val="en-GB"/>
                              </w:rPr>
                              <w:t>SOUTH REGION</w:t>
                            </w:r>
                          </w:p>
                          <w:p w14:paraId="1D26E62D" w14:textId="77777777" w:rsidR="00460936" w:rsidRPr="00996C91" w:rsidRDefault="00460936" w:rsidP="003848E1">
                            <w:pPr>
                              <w:spacing w:after="0" w:line="240" w:lineRule="auto"/>
                              <w:jc w:val="center"/>
                              <w:rPr>
                                <w:bCs/>
                                <w:lang w:val="en-GB"/>
                              </w:rPr>
                            </w:pPr>
                            <w:r w:rsidRPr="00996C91">
                              <w:rPr>
                                <w:bCs/>
                                <w:lang w:val="en-GB"/>
                              </w:rPr>
                              <w:t>*****</w:t>
                            </w:r>
                          </w:p>
                          <w:p w14:paraId="78590DFB" w14:textId="77777777" w:rsidR="00460936" w:rsidRPr="00996C91" w:rsidRDefault="00460936" w:rsidP="003848E1">
                            <w:pPr>
                              <w:spacing w:after="0" w:line="240" w:lineRule="auto"/>
                              <w:jc w:val="center"/>
                              <w:rPr>
                                <w:bCs/>
                                <w:lang w:val="en-GB"/>
                              </w:rPr>
                            </w:pPr>
                            <w:r w:rsidRPr="00996C91">
                              <w:rPr>
                                <w:bCs/>
                                <w:lang w:val="en-GB"/>
                              </w:rPr>
                              <w:t>NTEM VALLEY DIVISION</w:t>
                            </w:r>
                          </w:p>
                          <w:p w14:paraId="0B7A5AE3" w14:textId="77777777" w:rsidR="00460936" w:rsidRPr="00996C91" w:rsidRDefault="00460936" w:rsidP="003848E1">
                            <w:pPr>
                              <w:spacing w:after="0" w:line="240" w:lineRule="auto"/>
                              <w:jc w:val="center"/>
                              <w:rPr>
                                <w:bCs/>
                                <w:lang w:val="en-GB"/>
                              </w:rPr>
                            </w:pPr>
                            <w:r w:rsidRPr="00996C91">
                              <w:rPr>
                                <w:bCs/>
                                <w:lang w:val="en-GB"/>
                              </w:rPr>
                              <w:t>*****</w:t>
                            </w:r>
                          </w:p>
                          <w:p w14:paraId="6FFD5DF3" w14:textId="77777777" w:rsidR="00460936" w:rsidRPr="00996C91" w:rsidRDefault="00460936" w:rsidP="003848E1">
                            <w:pPr>
                              <w:spacing w:after="0" w:line="240" w:lineRule="auto"/>
                              <w:jc w:val="center"/>
                              <w:rPr>
                                <w:b/>
                                <w:bCs/>
                                <w:lang w:val="en-GB"/>
                              </w:rPr>
                            </w:pPr>
                            <w:r w:rsidRPr="00996C91">
                              <w:rPr>
                                <w:b/>
                                <w:bCs/>
                                <w:lang w:val="en-GB"/>
                              </w:rPr>
                              <w:t>AMBAM COUNCIL</w:t>
                            </w:r>
                          </w:p>
                          <w:p w14:paraId="660A28EA" w14:textId="77777777" w:rsidR="00460936" w:rsidRPr="00996C91" w:rsidRDefault="00460936" w:rsidP="003848E1">
                            <w:pPr>
                              <w:spacing w:after="0" w:line="240" w:lineRule="auto"/>
                              <w:jc w:val="center"/>
                              <w:rPr>
                                <w:bCs/>
                                <w:lang w:val="en-GB"/>
                              </w:rPr>
                            </w:pPr>
                            <w:r w:rsidRPr="00996C91">
                              <w:rPr>
                                <w:bCs/>
                                <w:lang w:val="en-GB"/>
                              </w:rPr>
                              <w:t>*****</w:t>
                            </w:r>
                          </w:p>
                          <w:p w14:paraId="2ED079BE" w14:textId="77777777" w:rsidR="00460936" w:rsidRPr="00996C91" w:rsidRDefault="00460936" w:rsidP="003848E1">
                            <w:pPr>
                              <w:spacing w:after="0" w:line="240" w:lineRule="auto"/>
                              <w:jc w:val="center"/>
                              <w:rPr>
                                <w:bCs/>
                                <w:lang w:val="en-GB"/>
                              </w:rPr>
                            </w:pPr>
                            <w:r w:rsidRPr="00996C91">
                              <w:rPr>
                                <w:bCs/>
                                <w:lang w:val="en-GB"/>
                              </w:rPr>
                              <w:t>INTERNAL PROCUREMENT COMMISSION</w:t>
                            </w:r>
                          </w:p>
                          <w:p w14:paraId="0EDB349C" w14:textId="77777777" w:rsidR="00460936" w:rsidRPr="00996C91" w:rsidRDefault="00460936" w:rsidP="003848E1">
                            <w:pPr>
                              <w:spacing w:after="0" w:line="240" w:lineRule="auto"/>
                              <w:jc w:val="center"/>
                            </w:pPr>
                            <w:r w:rsidRPr="00996C91">
                              <w:t>***********</w:t>
                            </w:r>
                          </w:p>
                          <w:p w14:paraId="0A7DFC33" w14:textId="77777777" w:rsidR="00460936" w:rsidRPr="00996C91" w:rsidRDefault="00460936" w:rsidP="003848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16CED00" id="Zone de texte 1629259986" o:spid="_x0000_s1040" type="#_x0000_t202" style="position:absolute;left:0;text-align:left;margin-left:349.1pt;margin-top:-31.25pt;width:203.2pt;height:17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" fillcolor="window" stroked="f" strokeweight=".5pt">
                <v:textbox>
                  <w:txbxContent>
                    <w:p w14:paraId="4964B378" w14:textId="77777777" w:rsidR="00CD2B21" w:rsidRPr="00996C91" w:rsidRDefault="00CD2B21" w:rsidP="003848E1">
                      <w:pPr>
                        <w:spacing w:after="0" w:line="240" w:lineRule="auto"/>
                        <w:jc w:val="center"/>
                        <w:rPr>
                          <w:bCs/>
                          <w:lang w:val="en-GB"/>
                        </w:rPr>
                      </w:pPr>
                      <w:r w:rsidRPr="00996C91">
                        <w:rPr>
                          <w:bCs/>
                          <w:lang w:val="en-GB"/>
                        </w:rPr>
                        <w:t>REPUBLIC OF CAMEROON</w:t>
                      </w:r>
                    </w:p>
                    <w:p w14:paraId="3745CC53" w14:textId="77777777" w:rsidR="00CD2B21" w:rsidRPr="00996C91" w:rsidRDefault="00CD2B21" w:rsidP="003848E1">
                      <w:pPr>
                        <w:spacing w:after="0" w:line="240" w:lineRule="auto"/>
                        <w:jc w:val="center"/>
                        <w:rPr>
                          <w:bCs/>
                          <w:i/>
                          <w:lang w:val="en-GB"/>
                        </w:rPr>
                      </w:pPr>
                      <w:r w:rsidRPr="00996C91">
                        <w:rPr>
                          <w:bCs/>
                          <w:i/>
                          <w:lang w:val="en-GB"/>
                        </w:rPr>
                        <w:t>Peace – work - fatherland</w:t>
                      </w:r>
                    </w:p>
                    <w:p w14:paraId="0BBC5BCE" w14:textId="77777777" w:rsidR="00CD2B21" w:rsidRPr="00996C91" w:rsidRDefault="00CD2B21" w:rsidP="003848E1">
                      <w:pPr>
                        <w:spacing w:after="0" w:line="240" w:lineRule="auto"/>
                        <w:jc w:val="center"/>
                        <w:rPr>
                          <w:bCs/>
                          <w:lang w:val="en-GB"/>
                        </w:rPr>
                      </w:pPr>
                      <w:r w:rsidRPr="00996C91">
                        <w:rPr>
                          <w:bCs/>
                          <w:lang w:val="en-GB"/>
                        </w:rPr>
                        <w:t>*****</w:t>
                      </w:r>
                    </w:p>
                    <w:p w14:paraId="541AA488" w14:textId="77777777" w:rsidR="00CD2B21" w:rsidRPr="00996C91" w:rsidRDefault="00CD2B21" w:rsidP="003848E1">
                      <w:pPr>
                        <w:spacing w:after="0" w:line="240" w:lineRule="auto"/>
                        <w:jc w:val="center"/>
                        <w:rPr>
                          <w:bCs/>
                          <w:lang w:val="en-GB"/>
                        </w:rPr>
                      </w:pPr>
                      <w:r w:rsidRPr="00996C91">
                        <w:rPr>
                          <w:bCs/>
                          <w:lang w:val="en-GB"/>
                        </w:rPr>
                        <w:t>SOUTH REGION</w:t>
                      </w:r>
                    </w:p>
                    <w:p w14:paraId="1D26E62D" w14:textId="77777777" w:rsidR="00CD2B21" w:rsidRPr="00996C91" w:rsidRDefault="00CD2B21" w:rsidP="003848E1">
                      <w:pPr>
                        <w:spacing w:after="0" w:line="240" w:lineRule="auto"/>
                        <w:jc w:val="center"/>
                        <w:rPr>
                          <w:bCs/>
                          <w:lang w:val="en-GB"/>
                        </w:rPr>
                      </w:pPr>
                      <w:r w:rsidRPr="00996C91">
                        <w:rPr>
                          <w:bCs/>
                          <w:lang w:val="en-GB"/>
                        </w:rPr>
                        <w:t>*****</w:t>
                      </w:r>
                    </w:p>
                    <w:p w14:paraId="78590DFB" w14:textId="77777777" w:rsidR="00CD2B21" w:rsidRPr="00996C91" w:rsidRDefault="00CD2B21" w:rsidP="003848E1">
                      <w:pPr>
                        <w:spacing w:after="0" w:line="240" w:lineRule="auto"/>
                        <w:jc w:val="center"/>
                        <w:rPr>
                          <w:bCs/>
                          <w:lang w:val="en-GB"/>
                        </w:rPr>
                      </w:pPr>
                      <w:r w:rsidRPr="00996C91">
                        <w:rPr>
                          <w:bCs/>
                          <w:lang w:val="en-GB"/>
                        </w:rPr>
                        <w:t>NTEM VALLEY DIVISION</w:t>
                      </w:r>
                    </w:p>
                    <w:p w14:paraId="0B7A5AE3" w14:textId="77777777" w:rsidR="00CD2B21" w:rsidRPr="00996C91" w:rsidRDefault="00CD2B21" w:rsidP="003848E1">
                      <w:pPr>
                        <w:spacing w:after="0" w:line="240" w:lineRule="auto"/>
                        <w:jc w:val="center"/>
                        <w:rPr>
                          <w:bCs/>
                          <w:lang w:val="en-GB"/>
                        </w:rPr>
                      </w:pPr>
                      <w:r w:rsidRPr="00996C91">
                        <w:rPr>
                          <w:bCs/>
                          <w:lang w:val="en-GB"/>
                        </w:rPr>
                        <w:t>*****</w:t>
                      </w:r>
                    </w:p>
                    <w:p w14:paraId="6FFD5DF3" w14:textId="77777777" w:rsidR="00CD2B21" w:rsidRPr="00996C91" w:rsidRDefault="00CD2B21" w:rsidP="003848E1">
                      <w:pPr>
                        <w:spacing w:after="0" w:line="240" w:lineRule="auto"/>
                        <w:jc w:val="center"/>
                        <w:rPr>
                          <w:b/>
                          <w:bCs/>
                          <w:lang w:val="en-GB"/>
                        </w:rPr>
                      </w:pPr>
                      <w:r w:rsidRPr="00996C91">
                        <w:rPr>
                          <w:b/>
                          <w:bCs/>
                          <w:lang w:val="en-GB"/>
                        </w:rPr>
                        <w:t>AMBAM COUNCIL</w:t>
                      </w:r>
                    </w:p>
                    <w:p w14:paraId="660A28EA" w14:textId="77777777" w:rsidR="00CD2B21" w:rsidRPr="00996C91" w:rsidRDefault="00CD2B21" w:rsidP="003848E1">
                      <w:pPr>
                        <w:spacing w:after="0" w:line="240" w:lineRule="auto"/>
                        <w:jc w:val="center"/>
                        <w:rPr>
                          <w:bCs/>
                          <w:lang w:val="en-GB"/>
                        </w:rPr>
                      </w:pPr>
                      <w:r w:rsidRPr="00996C91">
                        <w:rPr>
                          <w:bCs/>
                          <w:lang w:val="en-GB"/>
                        </w:rPr>
                        <w:t>*****</w:t>
                      </w:r>
                    </w:p>
                    <w:p w14:paraId="2ED079BE" w14:textId="77777777" w:rsidR="00CD2B21" w:rsidRPr="00996C91" w:rsidRDefault="00CD2B21" w:rsidP="003848E1">
                      <w:pPr>
                        <w:spacing w:after="0" w:line="240" w:lineRule="auto"/>
                        <w:jc w:val="center"/>
                        <w:rPr>
                          <w:bCs/>
                          <w:lang w:val="en-GB"/>
                        </w:rPr>
                      </w:pPr>
                      <w:r w:rsidRPr="00996C91">
                        <w:rPr>
                          <w:bCs/>
                          <w:lang w:val="en-GB"/>
                        </w:rPr>
                        <w:t>INTERNAL PROCUREMENT COMMISSION</w:t>
                      </w:r>
                    </w:p>
                    <w:p w14:paraId="0EDB349C" w14:textId="77777777" w:rsidR="00CD2B21" w:rsidRPr="00996C91" w:rsidRDefault="00CD2B21" w:rsidP="003848E1">
                      <w:pPr>
                        <w:spacing w:after="0" w:line="240" w:lineRule="auto"/>
                        <w:jc w:val="center"/>
                      </w:pPr>
                      <w:r w:rsidRPr="00996C91">
                        <w:t>***********</w:t>
                      </w:r>
                    </w:p>
                    <w:p w14:paraId="0A7DFC33" w14:textId="77777777" w:rsidR="00CD2B21" w:rsidRPr="00996C91" w:rsidRDefault="00CD2B21" w:rsidP="003848E1">
                      <w:pPr>
                        <w:spacing w:after="0" w:line="240" w:lineRule="auto"/>
                        <w:rPr>
                          <w:lang w:val="en-US"/>
                        </w:rPr>
                      </w:pPr>
                    </w:p>
                  </w:txbxContent>
                </v:textbox>
              </v:shape>
            </w:pict>
          </mc:Fallback>
        </mc:AlternateContent>
      </w:r>
      <w:r w:rsidRPr="003848E1">
        <w:rPr>
          <w:rFonts w:ascii="Arial Narrow" w:eastAsia="Times New Roman" w:hAnsi="Arial Narrow" w:cs="Arial"/>
          <w:b/>
          <w:bCs/>
          <w:sz w:val="28"/>
          <w:szCs w:val="20"/>
          <w:lang w:val="en-US" w:eastAsia="fr-FR"/>
        </w:rPr>
        <w:t xml:space="preserve"> </w:t>
      </w:r>
    </w:p>
    <w:p w14:paraId="636B32FA" w14:textId="77777777" w:rsidR="00460936" w:rsidRPr="003848E1" w:rsidRDefault="00460936" w:rsidP="003848E1">
      <w:pPr>
        <w:spacing w:after="160" w:line="259" w:lineRule="auto"/>
        <w:ind w:right="-234"/>
        <w:rPr>
          <w:rFonts w:ascii="Times New Roman" w:eastAsia="Calibri" w:hAnsi="Times New Roman" w:cs="Times New Roman"/>
          <w:b/>
          <w:u w:val="single"/>
          <w:lang w:val="en-US"/>
        </w:rPr>
      </w:pPr>
    </w:p>
    <w:p w14:paraId="29815FC6" w14:textId="77777777" w:rsidR="003848E1" w:rsidRPr="003848E1" w:rsidRDefault="003848E1" w:rsidP="003848E1">
      <w:pPr>
        <w:spacing w:after="160" w:line="259" w:lineRule="auto"/>
        <w:rPr>
          <w:rFonts w:ascii="Times New Roman" w:eastAsia="Calibri" w:hAnsi="Times New Roman" w:cs="Times New Roman"/>
          <w:b/>
          <w:u w:val="single"/>
          <w:lang w:val="en-US"/>
        </w:rPr>
      </w:pPr>
    </w:p>
    <w:p w14:paraId="6343FF7A" w14:textId="77777777" w:rsidR="003848E1" w:rsidRPr="003848E1" w:rsidRDefault="003848E1" w:rsidP="003848E1">
      <w:pPr>
        <w:spacing w:after="160" w:line="259" w:lineRule="auto"/>
        <w:rPr>
          <w:rFonts w:ascii="Times New Roman" w:eastAsia="Calibri" w:hAnsi="Times New Roman" w:cs="Times New Roman"/>
          <w:b/>
          <w:u w:val="single"/>
          <w:lang w:val="en-US"/>
        </w:rPr>
      </w:pPr>
    </w:p>
    <w:p w14:paraId="42ACCF46" w14:textId="77777777" w:rsidR="003848E1" w:rsidRPr="003848E1" w:rsidRDefault="003848E1" w:rsidP="003848E1">
      <w:pPr>
        <w:spacing w:after="160" w:line="259" w:lineRule="auto"/>
        <w:rPr>
          <w:rFonts w:ascii="Times New Roman" w:eastAsia="Calibri" w:hAnsi="Times New Roman" w:cs="Times New Roman"/>
          <w:b/>
          <w:u w:val="single"/>
          <w:lang w:val="en-US"/>
        </w:rPr>
      </w:pPr>
    </w:p>
    <w:p w14:paraId="7A98961B" w14:textId="77777777" w:rsidR="003848E1" w:rsidRPr="003848E1" w:rsidRDefault="003848E1" w:rsidP="003848E1">
      <w:pPr>
        <w:spacing w:after="160" w:line="259" w:lineRule="auto"/>
        <w:rPr>
          <w:rFonts w:ascii="Times New Roman" w:eastAsia="Calibri" w:hAnsi="Times New Roman" w:cs="Times New Roman"/>
          <w:b/>
          <w:u w:val="single"/>
          <w:lang w:val="en-US"/>
        </w:rPr>
      </w:pPr>
    </w:p>
    <w:p w14:paraId="4AC3764E" w14:textId="77777777" w:rsidR="003848E1" w:rsidRPr="003848E1" w:rsidRDefault="003848E1" w:rsidP="003848E1">
      <w:pPr>
        <w:spacing w:after="160" w:line="259" w:lineRule="auto"/>
        <w:rPr>
          <w:rFonts w:ascii="Times New Roman" w:eastAsia="Calibri" w:hAnsi="Times New Roman" w:cs="Times New Roman"/>
          <w:b/>
          <w:u w:val="single"/>
          <w:lang w:val="en-US"/>
        </w:rPr>
      </w:pPr>
    </w:p>
    <w:p w14:paraId="479E68C6" w14:textId="77777777" w:rsidR="003848E1" w:rsidRPr="003848E1" w:rsidRDefault="003848E1" w:rsidP="003848E1">
      <w:pPr>
        <w:tabs>
          <w:tab w:val="left" w:pos="4290"/>
        </w:tabs>
        <w:spacing w:after="160" w:line="259" w:lineRule="auto"/>
        <w:rPr>
          <w:rFonts w:ascii="Times New Roman" w:eastAsia="Calibri" w:hAnsi="Times New Roman" w:cs="Times New Roman"/>
          <w:b/>
          <w:u w:val="single"/>
          <w:lang w:val="en-US"/>
        </w:rPr>
      </w:pPr>
    </w:p>
    <w:p w14:paraId="232656FD" w14:textId="77777777" w:rsidR="003848E1" w:rsidRPr="003848E1" w:rsidRDefault="003848E1" w:rsidP="003848E1">
      <w:pPr>
        <w:tabs>
          <w:tab w:val="left" w:pos="4290"/>
        </w:tabs>
        <w:spacing w:after="160" w:line="259" w:lineRule="auto"/>
        <w:rPr>
          <w:rFonts w:ascii="Times New Roman" w:eastAsia="Calibri" w:hAnsi="Times New Roman" w:cs="Times New Roman"/>
          <w:sz w:val="12"/>
          <w:lang w:val="en-US"/>
        </w:rPr>
      </w:pPr>
    </w:p>
    <w:p w14:paraId="10E3E056" w14:textId="77777777" w:rsidR="003848E1" w:rsidRPr="003848E1" w:rsidRDefault="003848E1" w:rsidP="003848E1">
      <w:pPr>
        <w:spacing w:after="0"/>
        <w:jc w:val="center"/>
        <w:rPr>
          <w:rFonts w:ascii="Times New Roman" w:eastAsia="Calibri" w:hAnsi="Times New Roman" w:cs="Times New Roman"/>
          <w:b/>
          <w:sz w:val="24"/>
        </w:rPr>
      </w:pPr>
      <w:r w:rsidRPr="003848E1">
        <w:rPr>
          <w:rFonts w:ascii="Times New Roman" w:eastAsia="Calibri" w:hAnsi="Times New Roman" w:cs="Times New Roman"/>
          <w:b/>
          <w:i/>
          <w:sz w:val="24"/>
          <w:u w:val="single"/>
        </w:rPr>
        <w:t>MAITRE D’OUVRAGE</w:t>
      </w:r>
      <w:r w:rsidRPr="003848E1">
        <w:rPr>
          <w:rFonts w:ascii="Times New Roman" w:eastAsia="Calibri" w:hAnsi="Times New Roman" w:cs="Times New Roman"/>
          <w:b/>
          <w:i/>
          <w:sz w:val="24"/>
        </w:rPr>
        <w:t> : MAIRE DE LA COMMUNE D’AMBAM</w:t>
      </w:r>
    </w:p>
    <w:p w14:paraId="1121EE1B"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AUTORITE CONTRACTANTE</w:t>
      </w:r>
      <w:r w:rsidRPr="003848E1">
        <w:rPr>
          <w:rFonts w:ascii="Times New Roman" w:eastAsia="Calibri" w:hAnsi="Times New Roman" w:cs="Times New Roman"/>
          <w:b/>
          <w:i/>
          <w:sz w:val="24"/>
        </w:rPr>
        <w:t> : MAIRE DE LA COMMUNE D’AMBAM</w:t>
      </w:r>
    </w:p>
    <w:p w14:paraId="5DB83163"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COMMISSION COMPETENTE :</w:t>
      </w:r>
      <w:r w:rsidRPr="003848E1">
        <w:rPr>
          <w:rFonts w:ascii="Times New Roman" w:eastAsia="Calibri" w:hAnsi="Times New Roman" w:cs="Times New Roman"/>
          <w:b/>
          <w:i/>
          <w:sz w:val="24"/>
        </w:rPr>
        <w:t xml:space="preserve"> COMMISSION INTERNE DE PASSATION DES MARCHES DE LA COMMUNE D’AMBAM</w:t>
      </w:r>
    </w:p>
    <w:p w14:paraId="7E4B89EA"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noProof/>
          <w:lang w:eastAsia="fr-FR"/>
        </w:rPr>
        <mc:AlternateContent>
          <mc:Choice Requires="wps">
            <w:drawing>
              <wp:anchor distT="0" distB="0" distL="114300" distR="114300" simplePos="0" relativeHeight="251683840" behindDoc="0" locked="0" layoutInCell="1" allowOverlap="1" wp14:anchorId="25CEB9C9" wp14:editId="06BA16C9">
                <wp:simplePos x="0" y="0"/>
                <wp:positionH relativeFrom="column">
                  <wp:posOffset>-254460</wp:posOffset>
                </wp:positionH>
                <wp:positionV relativeFrom="paragraph">
                  <wp:posOffset>52004</wp:posOffset>
                </wp:positionV>
                <wp:extent cx="6897370" cy="1969376"/>
                <wp:effectExtent l="38100" t="38100" r="36830" b="31115"/>
                <wp:wrapNone/>
                <wp:docPr id="1629259987" name="Rectangle à coins arrondis 16292599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69376"/>
                        </a:xfrm>
                        <a:prstGeom prst="roundRect">
                          <a:avLst>
                            <a:gd name="adj" fmla="val 16667"/>
                          </a:avLst>
                        </a:prstGeom>
                        <a:solidFill>
                          <a:srgbClr val="FFFFFF"/>
                        </a:solidFill>
                        <a:ln w="76200" cmpd="tri">
                          <a:solidFill>
                            <a:srgbClr val="000000"/>
                          </a:solidFill>
                          <a:round/>
                          <a:headEnd/>
                          <a:tailEnd/>
                        </a:ln>
                      </wps:spPr>
                      <wps:txbx>
                        <w:txbxContent>
                          <w:p w14:paraId="3824C6CE" w14:textId="3A5FD15A" w:rsidR="00460936" w:rsidRPr="000842C0" w:rsidRDefault="00460936" w:rsidP="00BA36EF">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Pr>
                                <w:rFonts w:ascii="Times New Roman" w:hAnsi="Times New Roman" w:cs="Times New Roman"/>
                                <w:b/>
                                <w:bCs/>
                                <w:sz w:val="28"/>
                                <w:szCs w:val="28"/>
                              </w:rPr>
                              <w:t>12</w:t>
                            </w:r>
                            <w:r w:rsidRPr="00FE30B1">
                              <w:rPr>
                                <w:rFonts w:ascii="Times New Roman" w:hAnsi="Times New Roman" w:cs="Times New Roman"/>
                                <w:b/>
                                <w:sz w:val="28"/>
                                <w:szCs w:val="28"/>
                              </w:rPr>
                              <w:t>/</w:t>
                            </w:r>
                            <w:r>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75EBAF4A" w14:textId="77777777" w:rsidR="00460936" w:rsidRPr="00BE231D" w:rsidRDefault="00460936" w:rsidP="00BE231D">
                            <w:pPr>
                              <w:widowControl w:val="0"/>
                              <w:autoSpaceDE w:val="0"/>
                              <w:ind w:left="285" w:right="135"/>
                              <w:jc w:val="both"/>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87" o:spid="_x0000_s1041" style="position:absolute;margin-left:-20.05pt;margin-top:4.1pt;width:543.1pt;height:155.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" strokeweight="6pt">
                <v:stroke linestyle="thickBetweenThin"/>
                <v:textbox>
                  <w:txbxContent>
                    <w:p w14:paraId="3824C6CE" w14:textId="3A5FD15A" w:rsidR="00460936" w:rsidRPr="000842C0" w:rsidRDefault="00460936" w:rsidP="00BA36EF">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Pr>
                          <w:rFonts w:ascii="Times New Roman" w:hAnsi="Times New Roman" w:cs="Times New Roman"/>
                          <w:b/>
                          <w:bCs/>
                          <w:sz w:val="28"/>
                          <w:szCs w:val="28"/>
                        </w:rPr>
                        <w:t>12</w:t>
                      </w:r>
                      <w:r w:rsidRPr="00FE30B1">
                        <w:rPr>
                          <w:rFonts w:ascii="Times New Roman" w:hAnsi="Times New Roman" w:cs="Times New Roman"/>
                          <w:b/>
                          <w:sz w:val="28"/>
                          <w:szCs w:val="28"/>
                        </w:rPr>
                        <w:t>/</w:t>
                      </w:r>
                      <w:r>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75EBAF4A" w14:textId="77777777" w:rsidR="00460936" w:rsidRPr="00BE231D" w:rsidRDefault="00460936" w:rsidP="00BE231D">
                      <w:pPr>
                        <w:widowControl w:val="0"/>
                        <w:autoSpaceDE w:val="0"/>
                        <w:ind w:left="285" w:right="135"/>
                        <w:jc w:val="both"/>
                        <w:rPr>
                          <w:rFonts w:ascii="Times New Roman" w:hAnsi="Times New Roman" w:cs="Times New Roman"/>
                          <w:sz w:val="28"/>
                          <w:szCs w:val="28"/>
                        </w:rPr>
                      </w:pPr>
                    </w:p>
                  </w:txbxContent>
                </v:textbox>
              </v:roundrect>
            </w:pict>
          </mc:Fallback>
        </mc:AlternateContent>
      </w:r>
    </w:p>
    <w:p w14:paraId="32F6C5E0"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4012038F"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0E1F4EFB"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6225B857"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5C1DD48B"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7F6FCAC2"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r>
    </w:p>
    <w:p w14:paraId="7EC274C0"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0505E8C2"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4EBF0975"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FINANCEMENT : FEICOM/COMMUNE D’AMBAM</w:t>
      </w:r>
    </w:p>
    <w:p w14:paraId="11DAA313"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EXERCICE : 2025</w:t>
      </w:r>
    </w:p>
    <w:p w14:paraId="0BAED404"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IMPUTATION BUDGETAIRE : ___________________</w:t>
      </w:r>
    </w:p>
    <w:p w14:paraId="4D085533"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AUTORISATION DE DEPENSE : __________________</w:t>
      </w:r>
    </w:p>
    <w:p w14:paraId="53B964C3" w14:textId="77777777" w:rsidR="003848E1" w:rsidRPr="003848E1" w:rsidRDefault="003848E1" w:rsidP="003848E1">
      <w:pPr>
        <w:spacing w:after="0" w:line="360" w:lineRule="auto"/>
        <w:rPr>
          <w:rFonts w:ascii="Times New Roman" w:eastAsia="Times New Roman" w:hAnsi="Times New Roman" w:cs="Times New Roman"/>
          <w:sz w:val="24"/>
          <w:szCs w:val="24"/>
          <w:lang w:eastAsia="fr-FR"/>
        </w:rPr>
      </w:pPr>
    </w:p>
    <w:p w14:paraId="0A5B6183"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6EB89BCE"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bookmarkStart w:id="5" w:name="_Toc390335363"/>
      <w:bookmarkStart w:id="6" w:name="_Toc390418122"/>
      <w:bookmarkStart w:id="7" w:name="_Toc97543358"/>
      <w:bookmarkStart w:id="8" w:name="_Toc97557024"/>
      <w:bookmarkStart w:id="9" w:name="_Toc157306463"/>
      <w:r w:rsidRPr="003848E1">
        <w:rPr>
          <w:rFonts w:ascii="Times New Roman" w:eastAsia="Calibri" w:hAnsi="Times New Roman" w:cs="Times New Roman"/>
          <w:b/>
          <w:caps/>
          <w:spacing w:val="45"/>
          <w:sz w:val="24"/>
          <w:szCs w:val="36"/>
        </w:rPr>
        <w:t>piece n°2 : Règlement Général de l'Appel d'Offres (RGAO)</w:t>
      </w:r>
      <w:bookmarkEnd w:id="5"/>
      <w:bookmarkEnd w:id="6"/>
      <w:bookmarkEnd w:id="7"/>
      <w:bookmarkEnd w:id="8"/>
      <w:bookmarkEnd w:id="9"/>
    </w:p>
    <w:p w14:paraId="3B3E1709"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4"/>
          <w:lang w:eastAsia="fr-FR"/>
        </w:rPr>
      </w:pPr>
    </w:p>
    <w:p w14:paraId="58068F02" w14:textId="77777777" w:rsidR="003848E1" w:rsidRPr="003848E1" w:rsidRDefault="003848E1" w:rsidP="003848E1">
      <w:pPr>
        <w:widowControl w:val="0"/>
        <w:tabs>
          <w:tab w:val="left" w:pos="3641"/>
        </w:tabs>
        <w:suppressAutoHyphens/>
        <w:autoSpaceDE w:val="0"/>
        <w:autoSpaceDN w:val="0"/>
        <w:spacing w:after="0" w:line="360" w:lineRule="auto"/>
        <w:jc w:val="both"/>
        <w:textAlignment w:val="baseline"/>
        <w:rPr>
          <w:rFonts w:ascii="Times New Roman" w:eastAsia="Times New Roman" w:hAnsi="Times New Roman" w:cs="Times New Roman"/>
          <w:sz w:val="20"/>
          <w:szCs w:val="20"/>
          <w:lang w:eastAsia="fr-FR"/>
        </w:rPr>
      </w:pPr>
      <w:r w:rsidRPr="003848E1">
        <w:rPr>
          <w:rFonts w:ascii="Times New Roman" w:eastAsia="Times New Roman" w:hAnsi="Times New Roman" w:cs="Times New Roman"/>
          <w:sz w:val="20"/>
          <w:szCs w:val="20"/>
          <w:lang w:eastAsia="fr-FR"/>
        </w:rPr>
        <w:tab/>
      </w:r>
    </w:p>
    <w:p w14:paraId="0EA9184C" w14:textId="77777777" w:rsidR="003848E1" w:rsidRPr="003848E1" w:rsidRDefault="003848E1" w:rsidP="003848E1">
      <w:pPr>
        <w:widowControl w:val="0"/>
        <w:tabs>
          <w:tab w:val="left" w:pos="3641"/>
        </w:tabs>
        <w:suppressAutoHyphens/>
        <w:autoSpaceDE w:val="0"/>
        <w:autoSpaceDN w:val="0"/>
        <w:spacing w:after="0" w:line="360" w:lineRule="auto"/>
        <w:jc w:val="both"/>
        <w:textAlignment w:val="baseline"/>
        <w:rPr>
          <w:rFonts w:ascii="Times New Roman" w:eastAsia="Times New Roman" w:hAnsi="Times New Roman" w:cs="Times New Roman"/>
          <w:sz w:val="20"/>
          <w:szCs w:val="20"/>
          <w:lang w:eastAsia="fr-FR"/>
        </w:rPr>
      </w:pPr>
    </w:p>
    <w:p w14:paraId="0815C38D"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eastAsia="fr-FR"/>
        </w:rPr>
      </w:pPr>
    </w:p>
    <w:p w14:paraId="45FBA495"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0"/>
          <w:szCs w:val="20"/>
          <w:lang w:eastAsia="fr-FR"/>
        </w:rPr>
      </w:pPr>
    </w:p>
    <w:p w14:paraId="61E5AFFC"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lastRenderedPageBreak/>
        <w:t>TABLE DES MATIERES</w:t>
      </w:r>
    </w:p>
    <w:p w14:paraId="439D37C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3848E1">
        <w:rPr>
          <w:rFonts w:ascii="Times New Roman" w:eastAsia="Times New Roman" w:hAnsi="Times New Roman" w:cs="Times New Roman"/>
          <w:sz w:val="24"/>
          <w:szCs w:val="24"/>
          <w:lang w:eastAsia="fr-FR"/>
        </w:rPr>
        <w:t>A.Généralités</w:t>
      </w:r>
      <w:proofErr w:type="spellEnd"/>
      <w:r w:rsidRPr="003848E1">
        <w:rPr>
          <w:rFonts w:ascii="Times New Roman" w:eastAsia="Times New Roman" w:hAnsi="Times New Roman" w:cs="Times New Roman"/>
          <w:sz w:val="24"/>
          <w:szCs w:val="24"/>
          <w:lang w:eastAsia="fr-FR"/>
        </w:rPr>
        <w:tab/>
      </w:r>
    </w:p>
    <w:p w14:paraId="0172AAD6"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1.Objet de la consultation</w:t>
      </w:r>
      <w:r w:rsidRPr="003848E1">
        <w:rPr>
          <w:rFonts w:ascii="Times New Roman" w:eastAsia="Times New Roman" w:hAnsi="Times New Roman" w:cs="Times New Roman"/>
          <w:sz w:val="24"/>
          <w:szCs w:val="24"/>
          <w:lang w:eastAsia="fr-FR"/>
        </w:rPr>
        <w:tab/>
      </w:r>
    </w:p>
    <w:p w14:paraId="271094C8"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2.Financement</w:t>
      </w:r>
      <w:r w:rsidRPr="003848E1">
        <w:rPr>
          <w:rFonts w:ascii="Times New Roman" w:eastAsia="Times New Roman" w:hAnsi="Times New Roman" w:cs="Times New Roman"/>
          <w:sz w:val="24"/>
          <w:szCs w:val="24"/>
          <w:lang w:eastAsia="fr-FR"/>
        </w:rPr>
        <w:tab/>
      </w:r>
    </w:p>
    <w:p w14:paraId="4228899C"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3.Principes éthiques</w:t>
      </w:r>
      <w:r w:rsidRPr="003848E1">
        <w:rPr>
          <w:rFonts w:ascii="Times New Roman" w:eastAsia="Times New Roman" w:hAnsi="Times New Roman" w:cs="Times New Roman"/>
          <w:sz w:val="24"/>
          <w:szCs w:val="24"/>
          <w:lang w:eastAsia="fr-FR"/>
        </w:rPr>
        <w:tab/>
      </w:r>
    </w:p>
    <w:p w14:paraId="2833F98E"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4.Candidats admis à concourir</w:t>
      </w:r>
      <w:r w:rsidRPr="003848E1">
        <w:rPr>
          <w:rFonts w:ascii="Times New Roman" w:eastAsia="Times New Roman" w:hAnsi="Times New Roman" w:cs="Times New Roman"/>
          <w:sz w:val="24"/>
          <w:szCs w:val="24"/>
          <w:lang w:eastAsia="fr-FR"/>
        </w:rPr>
        <w:tab/>
      </w:r>
    </w:p>
    <w:p w14:paraId="6CF99081"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5.Matériaux, matériels, fournitures, équipements et services autorisés</w:t>
      </w:r>
      <w:r w:rsidRPr="003848E1">
        <w:rPr>
          <w:rFonts w:ascii="Times New Roman" w:eastAsia="Times New Roman" w:hAnsi="Times New Roman" w:cs="Times New Roman"/>
          <w:sz w:val="24"/>
          <w:szCs w:val="24"/>
          <w:lang w:eastAsia="fr-FR"/>
        </w:rPr>
        <w:tab/>
      </w:r>
    </w:p>
    <w:p w14:paraId="3D298F7D"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6.Documents établissant la qualification du Soumissionnaire</w:t>
      </w:r>
      <w:r w:rsidRPr="003848E1">
        <w:rPr>
          <w:rFonts w:ascii="Times New Roman" w:eastAsia="Times New Roman" w:hAnsi="Times New Roman" w:cs="Times New Roman"/>
          <w:sz w:val="24"/>
          <w:szCs w:val="24"/>
          <w:lang w:eastAsia="fr-FR"/>
        </w:rPr>
        <w:tab/>
      </w:r>
    </w:p>
    <w:p w14:paraId="7E72742A"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7.Visite du site des travaux</w:t>
      </w:r>
      <w:r w:rsidRPr="003848E1">
        <w:rPr>
          <w:rFonts w:ascii="Times New Roman" w:eastAsia="Times New Roman" w:hAnsi="Times New Roman" w:cs="Times New Roman"/>
          <w:sz w:val="24"/>
          <w:szCs w:val="24"/>
          <w:lang w:eastAsia="fr-FR"/>
        </w:rPr>
        <w:tab/>
      </w:r>
    </w:p>
    <w:p w14:paraId="07DF7396"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3848E1">
        <w:rPr>
          <w:rFonts w:ascii="Times New Roman" w:eastAsia="Times New Roman" w:hAnsi="Times New Roman" w:cs="Times New Roman"/>
          <w:sz w:val="24"/>
          <w:szCs w:val="24"/>
          <w:lang w:eastAsia="fr-FR"/>
        </w:rPr>
        <w:t>B.Dossier</w:t>
      </w:r>
      <w:proofErr w:type="spellEnd"/>
      <w:r w:rsidRPr="003848E1">
        <w:rPr>
          <w:rFonts w:ascii="Times New Roman" w:eastAsia="Times New Roman" w:hAnsi="Times New Roman" w:cs="Times New Roman"/>
          <w:sz w:val="24"/>
          <w:szCs w:val="24"/>
          <w:lang w:eastAsia="fr-FR"/>
        </w:rPr>
        <w:t xml:space="preserve"> d’Appel d’Offres</w:t>
      </w:r>
    </w:p>
    <w:p w14:paraId="2261EC94"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8.Contenu du Dossier d’Appel d’Offres</w:t>
      </w:r>
      <w:r w:rsidRPr="003848E1">
        <w:rPr>
          <w:rFonts w:ascii="Times New Roman" w:eastAsia="Times New Roman" w:hAnsi="Times New Roman" w:cs="Times New Roman"/>
          <w:sz w:val="24"/>
          <w:szCs w:val="24"/>
          <w:lang w:eastAsia="fr-FR"/>
        </w:rPr>
        <w:tab/>
      </w:r>
    </w:p>
    <w:p w14:paraId="21BDAE41"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9.Eclaircissements apportés au Dossier d’Appel d’Offres et Recours</w:t>
      </w:r>
      <w:r w:rsidRPr="003848E1">
        <w:rPr>
          <w:rFonts w:ascii="Times New Roman" w:eastAsia="Times New Roman" w:hAnsi="Times New Roman" w:cs="Times New Roman"/>
          <w:sz w:val="24"/>
          <w:szCs w:val="24"/>
          <w:lang w:eastAsia="fr-FR"/>
        </w:rPr>
        <w:tab/>
      </w:r>
    </w:p>
    <w:p w14:paraId="04D2A7D8"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10.Modification du Dossier d’Appel d’Offres</w:t>
      </w:r>
      <w:r w:rsidRPr="003848E1">
        <w:rPr>
          <w:rFonts w:ascii="Times New Roman" w:eastAsia="Times New Roman" w:hAnsi="Times New Roman" w:cs="Times New Roman"/>
          <w:sz w:val="24"/>
          <w:szCs w:val="24"/>
          <w:lang w:eastAsia="fr-FR"/>
        </w:rPr>
        <w:tab/>
      </w:r>
    </w:p>
    <w:p w14:paraId="207DADBC"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3848E1">
        <w:rPr>
          <w:rFonts w:ascii="Times New Roman" w:eastAsia="Times New Roman" w:hAnsi="Times New Roman" w:cs="Times New Roman"/>
          <w:sz w:val="24"/>
          <w:szCs w:val="24"/>
          <w:lang w:eastAsia="fr-FR"/>
        </w:rPr>
        <w:t>C.Préparation</w:t>
      </w:r>
      <w:proofErr w:type="spellEnd"/>
      <w:r w:rsidRPr="003848E1">
        <w:rPr>
          <w:rFonts w:ascii="Times New Roman" w:eastAsia="Times New Roman" w:hAnsi="Times New Roman" w:cs="Times New Roman"/>
          <w:sz w:val="24"/>
          <w:szCs w:val="24"/>
          <w:lang w:eastAsia="fr-FR"/>
        </w:rPr>
        <w:t xml:space="preserve"> des offres</w:t>
      </w:r>
      <w:r w:rsidRPr="003848E1">
        <w:rPr>
          <w:rFonts w:ascii="Times New Roman" w:eastAsia="Times New Roman" w:hAnsi="Times New Roman" w:cs="Times New Roman"/>
          <w:sz w:val="24"/>
          <w:szCs w:val="24"/>
          <w:lang w:eastAsia="fr-FR"/>
        </w:rPr>
        <w:tab/>
      </w:r>
    </w:p>
    <w:p w14:paraId="107EDBD8"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11.Frais de soumission</w:t>
      </w:r>
      <w:r w:rsidRPr="003848E1">
        <w:rPr>
          <w:rFonts w:ascii="Times New Roman" w:eastAsia="Times New Roman" w:hAnsi="Times New Roman" w:cs="Times New Roman"/>
          <w:sz w:val="24"/>
          <w:szCs w:val="24"/>
          <w:lang w:eastAsia="fr-FR"/>
        </w:rPr>
        <w:tab/>
      </w:r>
    </w:p>
    <w:p w14:paraId="6DC49913"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12.Langue de l’offre</w:t>
      </w:r>
      <w:r w:rsidRPr="003848E1">
        <w:rPr>
          <w:rFonts w:ascii="Times New Roman" w:eastAsia="Times New Roman" w:hAnsi="Times New Roman" w:cs="Times New Roman"/>
          <w:sz w:val="24"/>
          <w:szCs w:val="24"/>
          <w:lang w:eastAsia="fr-FR"/>
        </w:rPr>
        <w:tab/>
      </w:r>
    </w:p>
    <w:p w14:paraId="2A31632B"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13.Documents constituant l’offre</w:t>
      </w:r>
      <w:r w:rsidRPr="003848E1">
        <w:rPr>
          <w:rFonts w:ascii="Times New Roman" w:eastAsia="Times New Roman" w:hAnsi="Times New Roman" w:cs="Times New Roman"/>
          <w:sz w:val="24"/>
          <w:szCs w:val="24"/>
          <w:lang w:eastAsia="fr-FR"/>
        </w:rPr>
        <w:tab/>
      </w:r>
    </w:p>
    <w:p w14:paraId="43B62670"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14.Montant de l’offre</w:t>
      </w:r>
      <w:r w:rsidRPr="003848E1">
        <w:rPr>
          <w:rFonts w:ascii="Times New Roman" w:eastAsia="Times New Roman" w:hAnsi="Times New Roman" w:cs="Times New Roman"/>
          <w:sz w:val="24"/>
          <w:szCs w:val="24"/>
          <w:lang w:eastAsia="fr-FR"/>
        </w:rPr>
        <w:tab/>
      </w:r>
    </w:p>
    <w:p w14:paraId="3DED6AE8"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15.Monnaies de soumission et de règlement</w:t>
      </w:r>
      <w:r w:rsidRPr="003848E1">
        <w:rPr>
          <w:rFonts w:ascii="Times New Roman" w:eastAsia="Times New Roman" w:hAnsi="Times New Roman" w:cs="Times New Roman"/>
          <w:sz w:val="24"/>
          <w:szCs w:val="24"/>
          <w:lang w:eastAsia="fr-FR"/>
        </w:rPr>
        <w:tab/>
      </w:r>
    </w:p>
    <w:p w14:paraId="582B266A"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16.Validité des offres</w:t>
      </w:r>
      <w:r w:rsidRPr="003848E1">
        <w:rPr>
          <w:rFonts w:ascii="Times New Roman" w:eastAsia="Times New Roman" w:hAnsi="Times New Roman" w:cs="Times New Roman"/>
          <w:sz w:val="24"/>
          <w:szCs w:val="24"/>
          <w:lang w:eastAsia="fr-FR"/>
        </w:rPr>
        <w:tab/>
      </w:r>
    </w:p>
    <w:p w14:paraId="0A6D8C13"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17.Cautionnement de soumission</w:t>
      </w:r>
      <w:r w:rsidRPr="003848E1">
        <w:rPr>
          <w:rFonts w:ascii="Times New Roman" w:eastAsia="Times New Roman" w:hAnsi="Times New Roman" w:cs="Times New Roman"/>
          <w:sz w:val="24"/>
          <w:szCs w:val="24"/>
          <w:lang w:eastAsia="fr-FR"/>
        </w:rPr>
        <w:tab/>
      </w:r>
    </w:p>
    <w:p w14:paraId="27A36708"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18.Propositions variantes des soumissionnaires</w:t>
      </w:r>
      <w:r w:rsidRPr="003848E1">
        <w:rPr>
          <w:rFonts w:ascii="Times New Roman" w:eastAsia="Times New Roman" w:hAnsi="Times New Roman" w:cs="Times New Roman"/>
          <w:sz w:val="24"/>
          <w:szCs w:val="24"/>
          <w:lang w:eastAsia="fr-FR"/>
        </w:rPr>
        <w:tab/>
      </w:r>
    </w:p>
    <w:p w14:paraId="42B4653D"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19.Réunion préparatoire à l’établissement des offres</w:t>
      </w:r>
      <w:r w:rsidRPr="003848E1">
        <w:rPr>
          <w:rFonts w:ascii="Times New Roman" w:eastAsia="Times New Roman" w:hAnsi="Times New Roman" w:cs="Times New Roman"/>
          <w:sz w:val="24"/>
          <w:szCs w:val="24"/>
          <w:lang w:eastAsia="fr-FR"/>
        </w:rPr>
        <w:tab/>
      </w:r>
    </w:p>
    <w:p w14:paraId="1D9CAC01"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20.Forme, Format et signature de l’offre</w:t>
      </w:r>
      <w:r w:rsidRPr="003848E1">
        <w:rPr>
          <w:rFonts w:ascii="Times New Roman" w:eastAsia="Times New Roman" w:hAnsi="Times New Roman" w:cs="Times New Roman"/>
          <w:sz w:val="24"/>
          <w:szCs w:val="24"/>
          <w:lang w:eastAsia="fr-FR"/>
        </w:rPr>
        <w:tab/>
      </w:r>
    </w:p>
    <w:p w14:paraId="1E7F69D9"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3848E1">
        <w:rPr>
          <w:rFonts w:ascii="Times New Roman" w:eastAsia="Times New Roman" w:hAnsi="Times New Roman" w:cs="Times New Roman"/>
          <w:sz w:val="24"/>
          <w:szCs w:val="24"/>
          <w:lang w:eastAsia="fr-FR"/>
        </w:rPr>
        <w:t>D.Dépôt</w:t>
      </w:r>
      <w:proofErr w:type="spellEnd"/>
      <w:r w:rsidRPr="003848E1">
        <w:rPr>
          <w:rFonts w:ascii="Times New Roman" w:eastAsia="Times New Roman" w:hAnsi="Times New Roman" w:cs="Times New Roman"/>
          <w:sz w:val="24"/>
          <w:szCs w:val="24"/>
          <w:lang w:eastAsia="fr-FR"/>
        </w:rPr>
        <w:t xml:space="preserve"> des offres</w:t>
      </w:r>
      <w:r w:rsidRPr="003848E1">
        <w:rPr>
          <w:rFonts w:ascii="Times New Roman" w:eastAsia="Times New Roman" w:hAnsi="Times New Roman" w:cs="Times New Roman"/>
          <w:sz w:val="24"/>
          <w:szCs w:val="24"/>
          <w:lang w:eastAsia="fr-FR"/>
        </w:rPr>
        <w:tab/>
      </w:r>
    </w:p>
    <w:p w14:paraId="190C6840"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21.Cachetage et marquage des offres</w:t>
      </w:r>
      <w:r w:rsidRPr="003848E1">
        <w:rPr>
          <w:rFonts w:ascii="Times New Roman" w:eastAsia="Times New Roman" w:hAnsi="Times New Roman" w:cs="Times New Roman"/>
          <w:sz w:val="24"/>
          <w:szCs w:val="24"/>
          <w:lang w:eastAsia="fr-FR"/>
        </w:rPr>
        <w:tab/>
      </w:r>
    </w:p>
    <w:p w14:paraId="0C081E7E"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22.Date, heure limites de dépôt des offres et Mode de soumission</w:t>
      </w:r>
      <w:r w:rsidRPr="003848E1">
        <w:rPr>
          <w:rFonts w:ascii="Times New Roman" w:eastAsia="Times New Roman" w:hAnsi="Times New Roman" w:cs="Times New Roman"/>
          <w:sz w:val="24"/>
          <w:szCs w:val="24"/>
          <w:lang w:eastAsia="fr-FR"/>
        </w:rPr>
        <w:tab/>
      </w:r>
    </w:p>
    <w:p w14:paraId="2E8686F0"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23.Offres hors délai</w:t>
      </w:r>
      <w:r w:rsidRPr="003848E1">
        <w:rPr>
          <w:rFonts w:ascii="Times New Roman" w:eastAsia="Times New Roman" w:hAnsi="Times New Roman" w:cs="Times New Roman"/>
          <w:sz w:val="24"/>
          <w:szCs w:val="24"/>
          <w:lang w:eastAsia="fr-FR"/>
        </w:rPr>
        <w:tab/>
      </w:r>
    </w:p>
    <w:p w14:paraId="79F383BE"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24.Modification, substitution et retrait des offres</w:t>
      </w:r>
      <w:r w:rsidRPr="003848E1">
        <w:rPr>
          <w:rFonts w:ascii="Times New Roman" w:eastAsia="Times New Roman" w:hAnsi="Times New Roman" w:cs="Times New Roman"/>
          <w:sz w:val="24"/>
          <w:szCs w:val="24"/>
          <w:lang w:eastAsia="fr-FR"/>
        </w:rPr>
        <w:tab/>
      </w:r>
    </w:p>
    <w:p w14:paraId="0E121912"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3848E1">
        <w:rPr>
          <w:rFonts w:ascii="Times New Roman" w:eastAsia="Times New Roman" w:hAnsi="Times New Roman" w:cs="Times New Roman"/>
          <w:sz w:val="24"/>
          <w:szCs w:val="24"/>
          <w:lang w:eastAsia="fr-FR"/>
        </w:rPr>
        <w:t>E.Ouverture</w:t>
      </w:r>
      <w:proofErr w:type="spellEnd"/>
      <w:r w:rsidRPr="003848E1">
        <w:rPr>
          <w:rFonts w:ascii="Times New Roman" w:eastAsia="Times New Roman" w:hAnsi="Times New Roman" w:cs="Times New Roman"/>
          <w:sz w:val="24"/>
          <w:szCs w:val="24"/>
          <w:lang w:eastAsia="fr-FR"/>
        </w:rPr>
        <w:t xml:space="preserve"> des plis et évaluation des offres</w:t>
      </w:r>
      <w:r w:rsidRPr="003848E1">
        <w:rPr>
          <w:rFonts w:ascii="Times New Roman" w:eastAsia="Times New Roman" w:hAnsi="Times New Roman" w:cs="Times New Roman"/>
          <w:sz w:val="24"/>
          <w:szCs w:val="24"/>
          <w:lang w:eastAsia="fr-FR"/>
        </w:rPr>
        <w:tab/>
      </w:r>
    </w:p>
    <w:p w14:paraId="6758838E"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25.Ouverture des plis et recours</w:t>
      </w:r>
      <w:r w:rsidRPr="003848E1">
        <w:rPr>
          <w:rFonts w:ascii="Times New Roman" w:eastAsia="Times New Roman" w:hAnsi="Times New Roman" w:cs="Times New Roman"/>
          <w:sz w:val="24"/>
          <w:szCs w:val="24"/>
          <w:lang w:eastAsia="fr-FR"/>
        </w:rPr>
        <w:tab/>
      </w:r>
    </w:p>
    <w:p w14:paraId="49BBCB62"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26.Caractère confidentiel de la procédure</w:t>
      </w:r>
      <w:r w:rsidRPr="003848E1">
        <w:rPr>
          <w:rFonts w:ascii="Times New Roman" w:eastAsia="Times New Roman" w:hAnsi="Times New Roman" w:cs="Times New Roman"/>
          <w:sz w:val="24"/>
          <w:szCs w:val="24"/>
          <w:lang w:eastAsia="fr-FR"/>
        </w:rPr>
        <w:tab/>
      </w:r>
    </w:p>
    <w:p w14:paraId="44763E8D"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27.Eclaircissements sur les offres et contacts avec le Maître d’Ouvrage ou le Maître d’Ouvrage Délégué</w:t>
      </w:r>
      <w:r w:rsidRPr="003848E1">
        <w:rPr>
          <w:rFonts w:ascii="Times New Roman" w:eastAsia="Times New Roman" w:hAnsi="Times New Roman" w:cs="Times New Roman"/>
          <w:sz w:val="24"/>
          <w:szCs w:val="24"/>
          <w:lang w:eastAsia="fr-FR"/>
        </w:rPr>
        <w:tab/>
      </w:r>
    </w:p>
    <w:p w14:paraId="074A79CC"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28.Détermination de la conformité des offres et évaluation au plan technique</w:t>
      </w:r>
      <w:r w:rsidRPr="003848E1">
        <w:rPr>
          <w:rFonts w:ascii="Times New Roman" w:eastAsia="Times New Roman" w:hAnsi="Times New Roman" w:cs="Times New Roman"/>
          <w:sz w:val="24"/>
          <w:szCs w:val="24"/>
          <w:lang w:eastAsia="fr-FR"/>
        </w:rPr>
        <w:tab/>
      </w:r>
    </w:p>
    <w:p w14:paraId="4F2F4107"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29.Critères d’évaluation et de qualification du soumissionnaire</w:t>
      </w:r>
      <w:r w:rsidRPr="003848E1">
        <w:rPr>
          <w:rFonts w:ascii="Times New Roman" w:eastAsia="Times New Roman" w:hAnsi="Times New Roman" w:cs="Times New Roman"/>
          <w:sz w:val="24"/>
          <w:szCs w:val="24"/>
          <w:lang w:eastAsia="fr-FR"/>
        </w:rPr>
        <w:tab/>
      </w:r>
    </w:p>
    <w:p w14:paraId="62DE930A"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30.Correction des erreurs</w:t>
      </w:r>
      <w:r w:rsidRPr="003848E1">
        <w:rPr>
          <w:rFonts w:ascii="Times New Roman" w:eastAsia="Times New Roman" w:hAnsi="Times New Roman" w:cs="Times New Roman"/>
          <w:sz w:val="24"/>
          <w:szCs w:val="24"/>
          <w:lang w:eastAsia="fr-FR"/>
        </w:rPr>
        <w:tab/>
      </w:r>
    </w:p>
    <w:p w14:paraId="0FBBDD3F"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31.Conversion en une seule monnaie</w:t>
      </w:r>
      <w:r w:rsidRPr="003848E1">
        <w:rPr>
          <w:rFonts w:ascii="Times New Roman" w:eastAsia="Times New Roman" w:hAnsi="Times New Roman" w:cs="Times New Roman"/>
          <w:sz w:val="24"/>
          <w:szCs w:val="24"/>
          <w:lang w:eastAsia="fr-FR"/>
        </w:rPr>
        <w:tab/>
      </w:r>
    </w:p>
    <w:p w14:paraId="352381F8"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32.Evaluation et comparaison des offres au plan financier</w:t>
      </w:r>
      <w:r w:rsidRPr="003848E1">
        <w:rPr>
          <w:rFonts w:ascii="Times New Roman" w:eastAsia="Times New Roman" w:hAnsi="Times New Roman" w:cs="Times New Roman"/>
          <w:sz w:val="24"/>
          <w:szCs w:val="24"/>
          <w:lang w:eastAsia="fr-FR"/>
        </w:rPr>
        <w:tab/>
      </w:r>
    </w:p>
    <w:p w14:paraId="2E3DD6E5"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33.Préférence accordée aux soumissionnaires nationaux</w:t>
      </w:r>
      <w:r w:rsidRPr="003848E1">
        <w:rPr>
          <w:rFonts w:ascii="Times New Roman" w:eastAsia="Times New Roman" w:hAnsi="Times New Roman" w:cs="Times New Roman"/>
          <w:sz w:val="24"/>
          <w:szCs w:val="24"/>
          <w:lang w:eastAsia="fr-FR"/>
        </w:rPr>
        <w:tab/>
      </w:r>
    </w:p>
    <w:p w14:paraId="1569D3D4"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spellStart"/>
      <w:r w:rsidRPr="003848E1">
        <w:rPr>
          <w:rFonts w:ascii="Times New Roman" w:eastAsia="Times New Roman" w:hAnsi="Times New Roman" w:cs="Times New Roman"/>
          <w:sz w:val="24"/>
          <w:szCs w:val="24"/>
          <w:lang w:eastAsia="fr-FR"/>
        </w:rPr>
        <w:t>F.Attribution</w:t>
      </w:r>
      <w:proofErr w:type="spellEnd"/>
      <w:r w:rsidRPr="003848E1">
        <w:rPr>
          <w:rFonts w:ascii="Times New Roman" w:eastAsia="Times New Roman" w:hAnsi="Times New Roman" w:cs="Times New Roman"/>
          <w:sz w:val="24"/>
          <w:szCs w:val="24"/>
          <w:lang w:eastAsia="fr-FR"/>
        </w:rPr>
        <w:tab/>
      </w:r>
    </w:p>
    <w:p w14:paraId="17F02E2E"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34.Attribution</w:t>
      </w:r>
      <w:r w:rsidRPr="003848E1">
        <w:rPr>
          <w:rFonts w:ascii="Times New Roman" w:eastAsia="Times New Roman" w:hAnsi="Times New Roman" w:cs="Times New Roman"/>
          <w:sz w:val="24"/>
          <w:szCs w:val="24"/>
          <w:lang w:eastAsia="fr-FR"/>
        </w:rPr>
        <w:tab/>
      </w:r>
    </w:p>
    <w:p w14:paraId="74285D18"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35.Droit du Maître d’Ouvrage de déclarer un Appel d’Offres infructueux ou d’annuler une procédure</w:t>
      </w:r>
      <w:r w:rsidRPr="003848E1">
        <w:rPr>
          <w:rFonts w:ascii="Times New Roman" w:eastAsia="Times New Roman" w:hAnsi="Times New Roman" w:cs="Times New Roman"/>
          <w:sz w:val="24"/>
          <w:szCs w:val="24"/>
          <w:lang w:eastAsia="fr-FR"/>
        </w:rPr>
        <w:tab/>
      </w:r>
    </w:p>
    <w:p w14:paraId="4B885F60"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36.Notification de l’attribution du marché</w:t>
      </w:r>
      <w:r w:rsidRPr="003848E1">
        <w:rPr>
          <w:rFonts w:ascii="Times New Roman" w:eastAsia="Times New Roman" w:hAnsi="Times New Roman" w:cs="Times New Roman"/>
          <w:sz w:val="24"/>
          <w:szCs w:val="24"/>
          <w:lang w:eastAsia="fr-FR"/>
        </w:rPr>
        <w:tab/>
      </w:r>
    </w:p>
    <w:p w14:paraId="49BFB0E1"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37.Publication des résultats d’attribution du marché et recours</w:t>
      </w:r>
      <w:r w:rsidRPr="003848E1">
        <w:rPr>
          <w:rFonts w:ascii="Times New Roman" w:eastAsia="Times New Roman" w:hAnsi="Times New Roman" w:cs="Times New Roman"/>
          <w:sz w:val="24"/>
          <w:szCs w:val="24"/>
          <w:lang w:eastAsia="fr-FR"/>
        </w:rPr>
        <w:tab/>
      </w:r>
    </w:p>
    <w:p w14:paraId="59F17AC2"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38.Signature du marché</w:t>
      </w:r>
      <w:r w:rsidRPr="003848E1">
        <w:rPr>
          <w:rFonts w:ascii="Times New Roman" w:eastAsia="Times New Roman" w:hAnsi="Times New Roman" w:cs="Times New Roman"/>
          <w:sz w:val="24"/>
          <w:szCs w:val="24"/>
          <w:lang w:eastAsia="fr-FR"/>
        </w:rPr>
        <w:tab/>
      </w:r>
    </w:p>
    <w:p w14:paraId="1FFF4835"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39.Cautionnement définitif</w:t>
      </w:r>
      <w:r w:rsidRPr="003848E1">
        <w:rPr>
          <w:rFonts w:ascii="Times New Roman" w:eastAsia="Times New Roman" w:hAnsi="Times New Roman" w:cs="Times New Roman"/>
          <w:sz w:val="24"/>
          <w:szCs w:val="24"/>
          <w:lang w:eastAsia="fr-FR"/>
        </w:rPr>
        <w:tab/>
      </w:r>
    </w:p>
    <w:p w14:paraId="1F81EA07" w14:textId="77777777" w:rsidR="003848E1" w:rsidRPr="003848E1" w:rsidRDefault="003848E1" w:rsidP="003848E1">
      <w:pPr>
        <w:widowControl w:val="0"/>
        <w:tabs>
          <w:tab w:val="left" w:pos="1046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14:paraId="55FBE10A" w14:textId="77777777" w:rsidR="003848E1" w:rsidRPr="003848E1" w:rsidRDefault="003848E1" w:rsidP="003848E1">
      <w:pPr>
        <w:widowControl w:val="0"/>
        <w:tabs>
          <w:tab w:val="left" w:pos="104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3AF515F3" w14:textId="77777777" w:rsidR="003848E1" w:rsidRPr="003848E1" w:rsidRDefault="003848E1" w:rsidP="003848E1">
      <w:pPr>
        <w:widowControl w:val="0"/>
        <w:tabs>
          <w:tab w:val="left" w:pos="104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6757D288" w14:textId="77777777" w:rsidR="003848E1" w:rsidRPr="003848E1" w:rsidRDefault="003848E1" w:rsidP="003848E1">
      <w:pPr>
        <w:widowControl w:val="0"/>
        <w:suppressAutoHyphens/>
        <w:autoSpaceDE w:val="0"/>
        <w:autoSpaceDN w:val="0"/>
        <w:spacing w:after="0" w:line="240" w:lineRule="auto"/>
        <w:jc w:val="center"/>
        <w:textAlignment w:val="baseline"/>
        <w:rPr>
          <w:rFonts w:ascii="Times New Roman" w:eastAsia="Times New Roman" w:hAnsi="Times New Roman" w:cs="Times New Roman"/>
          <w:b/>
          <w:bCs/>
          <w:caps/>
          <w:spacing w:val="36"/>
          <w:w w:val="80"/>
          <w:position w:val="-1"/>
          <w:sz w:val="32"/>
          <w:szCs w:val="60"/>
          <w:lang w:eastAsia="fr-FR"/>
        </w:rPr>
      </w:pPr>
      <w:r w:rsidRPr="003848E1">
        <w:rPr>
          <w:rFonts w:ascii="Times New Roman" w:eastAsia="Times New Roman" w:hAnsi="Times New Roman" w:cs="Times New Roman"/>
          <w:b/>
          <w:bCs/>
          <w:caps/>
          <w:spacing w:val="36"/>
          <w:w w:val="80"/>
          <w:position w:val="-1"/>
          <w:sz w:val="32"/>
          <w:szCs w:val="60"/>
          <w:lang w:eastAsia="fr-FR"/>
        </w:rPr>
        <w:lastRenderedPageBreak/>
        <w:t>Règlement Général de l'Appel d'Offres</w:t>
      </w:r>
    </w:p>
    <w:p w14:paraId="2F34A1A5" w14:textId="77777777" w:rsidR="003848E1" w:rsidRPr="003848E1" w:rsidRDefault="003848E1" w:rsidP="003848E1">
      <w:pPr>
        <w:keepNext/>
        <w:suppressAutoHyphens/>
        <w:autoSpaceDN w:val="0"/>
        <w:spacing w:after="0" w:line="240" w:lineRule="auto"/>
        <w:ind w:left="714"/>
        <w:textAlignment w:val="baseline"/>
        <w:outlineLvl w:val="1"/>
        <w:rPr>
          <w:rFonts w:ascii="Times New Roman" w:eastAsia="Times New Roman" w:hAnsi="Times New Roman" w:cs="Times New Roman"/>
          <w:b/>
          <w:iCs/>
          <w:caps/>
          <w:sz w:val="24"/>
          <w:szCs w:val="24"/>
          <w:lang w:eastAsia="fr-FR"/>
        </w:rPr>
      </w:pPr>
      <w:bookmarkStart w:id="10" w:name="_Toc530307904"/>
      <w:bookmarkStart w:id="11" w:name="_Toc97557025"/>
      <w:bookmarkStart w:id="12" w:name="_Toc163062692"/>
      <w:r w:rsidRPr="003848E1">
        <w:rPr>
          <w:rFonts w:ascii="Times New Roman" w:eastAsia="Times New Roman" w:hAnsi="Times New Roman" w:cs="Times New Roman"/>
          <w:b/>
          <w:iCs/>
          <w:caps/>
          <w:sz w:val="24"/>
          <w:szCs w:val="24"/>
          <w:lang w:eastAsia="fr-FR"/>
        </w:rPr>
        <w:t>Généralités</w:t>
      </w:r>
      <w:bookmarkEnd w:id="10"/>
      <w:bookmarkEnd w:id="11"/>
      <w:bookmarkEnd w:id="12"/>
    </w:p>
    <w:p w14:paraId="112A028C" w14:textId="77777777" w:rsidR="003848E1" w:rsidRPr="003848E1" w:rsidRDefault="003848E1" w:rsidP="003848E1">
      <w:pPr>
        <w:keepNext/>
        <w:numPr>
          <w:ilvl w:val="0"/>
          <w:numId w:val="4"/>
        </w:numPr>
        <w:suppressAutoHyphens/>
        <w:autoSpaceDN w:val="0"/>
        <w:spacing w:after="0" w:line="240" w:lineRule="auto"/>
        <w:jc w:val="both"/>
        <w:textAlignment w:val="baseline"/>
        <w:outlineLvl w:val="2"/>
        <w:rPr>
          <w:rFonts w:ascii="Times New Roman" w:eastAsia="Calibri" w:hAnsi="Times New Roman" w:cs="Times New Roman"/>
          <w:b/>
          <w:sz w:val="24"/>
        </w:rPr>
      </w:pPr>
      <w:bookmarkStart w:id="13" w:name="_Toc530307905"/>
      <w:bookmarkStart w:id="14" w:name="_Toc97557026"/>
      <w:bookmarkStart w:id="15" w:name="_Toc163062693"/>
      <w:r w:rsidRPr="003848E1">
        <w:rPr>
          <w:rFonts w:ascii="Times New Roman" w:eastAsia="Calibri" w:hAnsi="Times New Roman" w:cs="Times New Roman"/>
          <w:b/>
          <w:sz w:val="24"/>
        </w:rPr>
        <w:t>Objet de la consultation</w:t>
      </w:r>
      <w:bookmarkEnd w:id="13"/>
      <w:bookmarkEnd w:id="14"/>
      <w:bookmarkEnd w:id="15"/>
      <w:r w:rsidRPr="003848E1">
        <w:rPr>
          <w:rFonts w:ascii="Times New Roman" w:eastAsia="Calibri" w:hAnsi="Times New Roman" w:cs="Times New Roman"/>
          <w:b/>
          <w:sz w:val="24"/>
        </w:rPr>
        <w:t xml:space="preserve"> </w:t>
      </w:r>
    </w:p>
    <w:p w14:paraId="13B072E7" w14:textId="77777777" w:rsidR="003848E1" w:rsidRPr="003848E1" w:rsidRDefault="003848E1" w:rsidP="003848E1">
      <w:pPr>
        <w:widowControl w:val="0"/>
        <w:numPr>
          <w:ilvl w:val="1"/>
          <w:numId w:val="4"/>
        </w:numPr>
        <w:tabs>
          <w:tab w:val="left" w:pos="709"/>
          <w:tab w:val="left" w:pos="2780"/>
          <w:tab w:val="left" w:pos="4040"/>
          <w:tab w:val="left" w:pos="446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Le Maître d’Ouvrage ou le Maître d’Ouvrage Délégué, tel que précisé dans le</w:t>
      </w:r>
      <w:r w:rsidRPr="003848E1">
        <w:rPr>
          <w:rFonts w:ascii="Times New Roman" w:eastAsia="Times New Roman" w:hAnsi="Times New Roman" w:cs="Times New Roman"/>
          <w:spacing w:val="5"/>
          <w:sz w:val="24"/>
          <w:lang w:eastAsia="fr-FR"/>
        </w:rPr>
        <w:t xml:space="preserve"> Règlemen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Particulie</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l’Appe</w:t>
      </w:r>
      <w:r w:rsidRPr="003848E1">
        <w:rPr>
          <w:rFonts w:ascii="Times New Roman" w:eastAsia="Times New Roman" w:hAnsi="Times New Roman" w:cs="Times New Roman"/>
          <w:sz w:val="24"/>
          <w:lang w:eastAsia="fr-FR"/>
        </w:rPr>
        <w:t xml:space="preserve">l </w:t>
      </w:r>
      <w:r w:rsidRPr="003848E1">
        <w:rPr>
          <w:rFonts w:ascii="Times New Roman" w:eastAsia="Times New Roman" w:hAnsi="Times New Roman" w:cs="Times New Roman"/>
          <w:spacing w:val="5"/>
          <w:sz w:val="24"/>
          <w:lang w:eastAsia="fr-FR"/>
        </w:rPr>
        <w:t>d’Offres (RPAO)</w:t>
      </w:r>
      <w:r w:rsidRPr="003848E1">
        <w:rPr>
          <w:rFonts w:ascii="Times New Roman" w:eastAsia="Times New Roman" w:hAnsi="Times New Roman" w:cs="Times New Roman"/>
          <w:sz w:val="24"/>
          <w:lang w:eastAsia="fr-FR"/>
        </w:rPr>
        <w:t>, lance un Appel d’Offres pour la réalisation des travaux décrits dans le présent Dossier d’Appel d’Offres et brièvement définis dans le RPAO.</w:t>
      </w:r>
    </w:p>
    <w:p w14:paraId="7334CAA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Le nom, le numéro d’identification et le nombre de lots faisant l’objet de l’Appel d’Offres figurent dans le RPAO.</w:t>
      </w:r>
    </w:p>
    <w:p w14:paraId="4B5048FB" w14:textId="77777777" w:rsidR="003848E1" w:rsidRPr="003848E1" w:rsidRDefault="003848E1" w:rsidP="003848E1">
      <w:pPr>
        <w:widowControl w:val="0"/>
        <w:numPr>
          <w:ilvl w:val="1"/>
          <w:numId w:val="4"/>
        </w:numPr>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Le Soumissionnaire retenu, ou attributaire, doit achever les travaux dans le délai prévisionnel indiqué dans le RPAO, et qui court sauf stipulation contraire du CCAP, à compter de la date de notification de l’ordre de service de commencer les travaux.</w:t>
      </w:r>
    </w:p>
    <w:p w14:paraId="620CA205" w14:textId="77777777" w:rsidR="003848E1" w:rsidRPr="003848E1" w:rsidRDefault="003848E1" w:rsidP="003848E1">
      <w:pPr>
        <w:widowControl w:val="0"/>
        <w:numPr>
          <w:ilvl w:val="1"/>
          <w:numId w:val="4"/>
        </w:numPr>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Dans le présent Dossier d’Appel d’Offres, le terme </w:t>
      </w:r>
      <w:r w:rsidRPr="003848E1">
        <w:rPr>
          <w:rFonts w:ascii="Times New Roman" w:eastAsia="Times New Roman" w:hAnsi="Times New Roman" w:cs="Times New Roman"/>
          <w:b/>
          <w:bCs/>
          <w:sz w:val="24"/>
          <w:lang w:eastAsia="fr-FR"/>
        </w:rPr>
        <w:t>“jour”</w:t>
      </w:r>
      <w:r w:rsidRPr="003848E1">
        <w:rPr>
          <w:rFonts w:ascii="Times New Roman" w:eastAsia="Times New Roman" w:hAnsi="Times New Roman" w:cs="Times New Roman"/>
          <w:sz w:val="24"/>
          <w:lang w:eastAsia="fr-FR"/>
        </w:rPr>
        <w:t xml:space="preserve"> désigne un jour ouvrable, à l’exception des jours calendaires expressément spécifiés dans le Code des Marchés Publics.</w:t>
      </w:r>
    </w:p>
    <w:p w14:paraId="19B075AE" w14:textId="77777777" w:rsidR="003848E1" w:rsidRPr="003848E1" w:rsidRDefault="003848E1" w:rsidP="003848E1">
      <w:pPr>
        <w:keepNext/>
        <w:numPr>
          <w:ilvl w:val="0"/>
          <w:numId w:val="4"/>
        </w:numPr>
        <w:suppressAutoHyphens/>
        <w:autoSpaceDN w:val="0"/>
        <w:spacing w:after="0" w:line="240" w:lineRule="auto"/>
        <w:jc w:val="both"/>
        <w:textAlignment w:val="baseline"/>
        <w:outlineLvl w:val="2"/>
        <w:rPr>
          <w:rFonts w:ascii="Times New Roman" w:eastAsia="Calibri" w:hAnsi="Times New Roman" w:cs="Times New Roman"/>
          <w:b/>
          <w:sz w:val="24"/>
        </w:rPr>
      </w:pPr>
      <w:bookmarkStart w:id="16" w:name="_Toc530307906"/>
      <w:bookmarkStart w:id="17" w:name="_Toc97557027"/>
      <w:bookmarkStart w:id="18" w:name="_Toc163062694"/>
      <w:r w:rsidRPr="003848E1">
        <w:rPr>
          <w:rFonts w:ascii="Times New Roman" w:eastAsia="Calibri" w:hAnsi="Times New Roman" w:cs="Times New Roman"/>
          <w:b/>
          <w:sz w:val="24"/>
        </w:rPr>
        <w:t>Financement</w:t>
      </w:r>
      <w:bookmarkEnd w:id="16"/>
      <w:bookmarkEnd w:id="17"/>
      <w:bookmarkEnd w:id="18"/>
    </w:p>
    <w:p w14:paraId="219F623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La source de financement des travaux, objet du présent Appel d’Offres est précisé dans le RPAO.</w:t>
      </w:r>
    </w:p>
    <w:p w14:paraId="7A878ED3"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9" w:name="_Toc530307907"/>
      <w:bookmarkStart w:id="20" w:name="_Toc97557028"/>
      <w:bookmarkStart w:id="21" w:name="_Toc163062695"/>
      <w:r w:rsidRPr="003848E1">
        <w:rPr>
          <w:rFonts w:ascii="Times New Roman" w:eastAsia="Times New Roman" w:hAnsi="Times New Roman" w:cs="Times New Roman"/>
          <w:b/>
          <w:sz w:val="24"/>
          <w:lang w:eastAsia="fr-FR"/>
        </w:rPr>
        <w:t xml:space="preserve">Principes </w:t>
      </w:r>
      <w:bookmarkEnd w:id="19"/>
      <w:r w:rsidRPr="003848E1">
        <w:rPr>
          <w:rFonts w:ascii="Times New Roman" w:eastAsia="Times New Roman" w:hAnsi="Times New Roman" w:cs="Times New Roman"/>
          <w:b/>
          <w:sz w:val="24"/>
          <w:lang w:eastAsia="fr-FR"/>
        </w:rPr>
        <w:t>éthiques</w:t>
      </w:r>
      <w:bookmarkEnd w:id="20"/>
      <w:bookmarkEnd w:id="21"/>
    </w:p>
    <w:p w14:paraId="3D7F335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w:t>
      </w:r>
    </w:p>
    <w:p w14:paraId="53E209E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A cet égard, ils souscrivent la charte d’intégrité dont le modèle est joint en annexe du présent Dossier d’Appel d’Offres (pièce 10).</w:t>
      </w:r>
    </w:p>
    <w:p w14:paraId="21A255E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En vertu de ces principes, le Maître d’ouvrage</w:t>
      </w:r>
      <w:r w:rsidRPr="003848E1">
        <w:rPr>
          <w:rFonts w:ascii="Times New Roman" w:eastAsia="Times New Roman" w:hAnsi="Times New Roman" w:cs="Times New Roman"/>
          <w:spacing w:val="2"/>
          <w:sz w:val="24"/>
          <w:lang w:eastAsia="fr-FR"/>
        </w:rPr>
        <w:t xml:space="preserve"> ou le Maître d’Ouvrage Délégué :</w:t>
      </w:r>
    </w:p>
    <w:p w14:paraId="6BC581B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lang w:eastAsia="fr-FR"/>
        </w:rPr>
      </w:pPr>
      <w:r w:rsidRPr="003848E1">
        <w:rPr>
          <w:rFonts w:ascii="Times New Roman" w:eastAsia="Times New Roman" w:hAnsi="Times New Roman" w:cs="Times New Roman"/>
          <w:sz w:val="24"/>
          <w:lang w:eastAsia="fr-FR"/>
        </w:rPr>
        <w:t>a. défini, aux fins de cette clause, les expressions de la manière suivante :</w:t>
      </w:r>
    </w:p>
    <w:p w14:paraId="130E0F5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i. Est convaincu d’acte de "corruption" quiconque offre, donne, sollicite ou accepte un quelconque avantage en vue d'influencer l’action d’un agent public au cours de l’attribution ou de l'exécution d’un marché ;</w:t>
      </w:r>
    </w:p>
    <w:p w14:paraId="1D6E54F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ii. </w:t>
      </w:r>
      <w:r w:rsidRPr="003848E1">
        <w:rPr>
          <w:rFonts w:ascii="Times New Roman" w:eastAsia="Times New Roman" w:hAnsi="Times New Roman" w:cs="Times New Roman"/>
          <w:spacing w:val="5"/>
          <w:sz w:val="24"/>
          <w:lang w:eastAsia="fr-FR"/>
        </w:rPr>
        <w:t>Se  livre  à  des  "manœuvres  frauduleuses "  quiconque  déforme  ou dénature des faits afin d'influencer  l'attribution  ou l'exécution  d'un marché </w:t>
      </w:r>
      <w:r w:rsidRPr="003848E1">
        <w:rPr>
          <w:rFonts w:ascii="Times New Roman" w:eastAsia="Times New Roman" w:hAnsi="Times New Roman" w:cs="Times New Roman"/>
          <w:sz w:val="24"/>
          <w:lang w:eastAsia="fr-FR"/>
        </w:rPr>
        <w:t>;</w:t>
      </w:r>
    </w:p>
    <w:p w14:paraId="2CBF617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iii. Sont convaincus de « pratiques collusoires » deux ou plusieurs soumissionnaires, qui s'entendent dans le but de maintenir artificiellement les prix des offres à des niveaux ne correspondant pas à ceux, qui résulteraient du jeu de la concurrence ;</w:t>
      </w:r>
    </w:p>
    <w:p w14:paraId="450A561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iv. </w:t>
      </w:r>
      <w:r w:rsidRPr="003848E1">
        <w:rPr>
          <w:rFonts w:ascii="Times New Roman" w:eastAsia="Times New Roman" w:hAnsi="Times New Roman" w:cs="Times New Roman"/>
          <w:w w:val="105"/>
          <w:sz w:val="24"/>
          <w:lang w:eastAsia="fr-FR"/>
        </w:rPr>
        <w:t>Se livre à des « pratiques coercitives », quiconque porte atteinte aux personnes ou à leurs biens ou profère des menaces à leur encontre de manière directe ou indirecte, afin d'influencer leurs actions au cours de l'attribution ou de l'exécution d'un marché ;</w:t>
      </w:r>
    </w:p>
    <w:p w14:paraId="3894831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v. 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w:t>
      </w:r>
    </w:p>
    <w:p w14:paraId="347717E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vii. La complicité s’entend de :</w:t>
      </w:r>
    </w:p>
    <w:p w14:paraId="57DCB203" w14:textId="77777777" w:rsidR="003848E1" w:rsidRPr="003848E1" w:rsidRDefault="003848E1" w:rsidP="003848E1">
      <w:pPr>
        <w:widowControl w:val="0"/>
        <w:numPr>
          <w:ilvl w:val="0"/>
          <w:numId w:val="2"/>
        </w:numPr>
        <w:suppressAutoHyphens/>
        <w:autoSpaceDE w:val="0"/>
        <w:autoSpaceDN w:val="0"/>
        <w:spacing w:after="0" w:line="240" w:lineRule="auto"/>
        <w:jc w:val="both"/>
        <w:textAlignment w:val="baseline"/>
        <w:rPr>
          <w:rFonts w:ascii="Times New Roman" w:eastAsia="Calibri" w:hAnsi="Times New Roman" w:cs="Times New Roman"/>
          <w:sz w:val="24"/>
        </w:rPr>
      </w:pPr>
      <w:r w:rsidRPr="003848E1">
        <w:rPr>
          <w:rFonts w:ascii="Times New Roman" w:eastAsia="Calibri" w:hAnsi="Times New Roman" w:cs="Times New Roman"/>
          <w:sz w:val="24"/>
        </w:rPr>
        <w:t>L’omission ou la négligence d’effectuer les contrôles ou de donner les avis techniques prescrits ;</w:t>
      </w:r>
    </w:p>
    <w:p w14:paraId="48A606AA" w14:textId="77777777" w:rsidR="003848E1" w:rsidRPr="003848E1" w:rsidRDefault="003848E1" w:rsidP="003848E1">
      <w:pPr>
        <w:widowControl w:val="0"/>
        <w:numPr>
          <w:ilvl w:val="0"/>
          <w:numId w:val="2"/>
        </w:numPr>
        <w:suppressAutoHyphens/>
        <w:autoSpaceDE w:val="0"/>
        <w:autoSpaceDN w:val="0"/>
        <w:spacing w:after="0" w:line="240" w:lineRule="auto"/>
        <w:jc w:val="both"/>
        <w:textAlignment w:val="baseline"/>
        <w:rPr>
          <w:rFonts w:ascii="Times New Roman" w:eastAsia="Calibri" w:hAnsi="Times New Roman" w:cs="Times New Roman"/>
          <w:sz w:val="24"/>
        </w:rPr>
      </w:pPr>
      <w:r w:rsidRPr="003848E1">
        <w:rPr>
          <w:rFonts w:ascii="Times New Roman" w:eastAsia="Calibri" w:hAnsi="Times New Roman" w:cs="Times New Roman"/>
          <w:sz w:val="24"/>
        </w:rPr>
        <w:t>L’abstention volontaire de porter à la connaissance du Maître d’Ouvrage ou de l’autorité compétente, les irrégularités constatées lors de la réalisation de ses missions.</w:t>
      </w:r>
    </w:p>
    <w:p w14:paraId="245A7EF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viii. Se livre aux « pratiques obstructives », quiconque commet des actes visant à la destruction, la falsification, l’altération ou la dissimulation des preuves sur lesquelles se fonde une enquête ou toutes fausses déclarations faites aux enquêteurs ou bien toute menace, harcèlement ou intimidation à l’encontre d’une personne aux fins de l’empêcher de révéler des informations relatives à une enquête, ou bien de poursuivre celle-ci.</w:t>
      </w:r>
    </w:p>
    <w:p w14:paraId="3EC600C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b. rejettera toute proposition d’attribution, s’il est prouvé que l’attributaire proposé est direc</w:t>
      </w:r>
      <w:r w:rsidRPr="003848E1">
        <w:rPr>
          <w:rFonts w:ascii="Times New Roman" w:eastAsia="Times New Roman" w:hAnsi="Times New Roman" w:cs="Times New Roman"/>
          <w:spacing w:val="5"/>
          <w:sz w:val="24"/>
          <w:lang w:eastAsia="fr-FR"/>
        </w:rPr>
        <w:t>temen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o</w:t>
      </w:r>
      <w:r w:rsidRPr="003848E1">
        <w:rPr>
          <w:rFonts w:ascii="Times New Roman" w:eastAsia="Times New Roman" w:hAnsi="Times New Roman" w:cs="Times New Roman"/>
          <w:sz w:val="24"/>
          <w:lang w:eastAsia="fr-FR"/>
        </w:rPr>
        <w:t xml:space="preserve">u </w:t>
      </w:r>
      <w:r w:rsidRPr="003848E1">
        <w:rPr>
          <w:rFonts w:ascii="Times New Roman" w:eastAsia="Times New Roman" w:hAnsi="Times New Roman" w:cs="Times New Roman"/>
          <w:spacing w:val="5"/>
          <w:sz w:val="24"/>
          <w:lang w:eastAsia="fr-FR"/>
        </w:rPr>
        <w:t>pa</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l’intermédiair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d’u</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5"/>
          <w:sz w:val="24"/>
          <w:lang w:eastAsia="fr-FR"/>
        </w:rPr>
        <w:t xml:space="preserve">agent, </w:t>
      </w:r>
      <w:r w:rsidRPr="003848E1">
        <w:rPr>
          <w:rFonts w:ascii="Times New Roman" w:eastAsia="Times New Roman" w:hAnsi="Times New Roman" w:cs="Times New Roman"/>
          <w:sz w:val="24"/>
          <w:lang w:eastAsia="fr-FR"/>
        </w:rPr>
        <w:t xml:space="preserve">coupable de corruption, de conflit d’intérêt, de complicité ou s’est livré à des </w:t>
      </w:r>
      <w:r w:rsidRPr="003848E1">
        <w:rPr>
          <w:rFonts w:ascii="Times New Roman" w:eastAsia="Times New Roman" w:hAnsi="Times New Roman" w:cs="Times New Roman"/>
          <w:sz w:val="24"/>
          <w:lang w:eastAsia="fr-FR"/>
        </w:rPr>
        <w:lastRenderedPageBreak/>
        <w:t>manœuvres frauduleuses, des pratiques collusoires, coercitives ou</w:t>
      </w:r>
      <w:r w:rsidRPr="003848E1">
        <w:rPr>
          <w:rFonts w:ascii="Times New Roman" w:eastAsia="Times New Roman" w:hAnsi="Times New Roman" w:cs="Times New Roman"/>
          <w:spacing w:val="12"/>
          <w:sz w:val="24"/>
          <w:lang w:eastAsia="fr-FR"/>
        </w:rPr>
        <w:t xml:space="preserve"> obstructives</w:t>
      </w:r>
      <w:r w:rsidRPr="003848E1">
        <w:rPr>
          <w:rFonts w:ascii="Times New Roman" w:eastAsia="Times New Roman" w:hAnsi="Times New Roman" w:cs="Times New Roman"/>
          <w:sz w:val="24"/>
          <w:lang w:eastAsia="fr-FR"/>
        </w:rPr>
        <w:t xml:space="preserve"> pour l’attribution de ce marché.</w:t>
      </w:r>
    </w:p>
    <w:p w14:paraId="4D18C8D4" w14:textId="77777777" w:rsidR="003848E1" w:rsidRPr="003848E1" w:rsidRDefault="003848E1" w:rsidP="003848E1">
      <w:pPr>
        <w:widowControl w:val="0"/>
        <w:tabs>
          <w:tab w:val="left" w:pos="1120"/>
          <w:tab w:val="left" w:pos="2700"/>
          <w:tab w:val="left" w:pos="3440"/>
          <w:tab w:val="left" w:pos="386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pacing w:val="1"/>
          <w:sz w:val="24"/>
          <w:lang w:eastAsia="fr-FR"/>
        </w:rPr>
        <w:t>3.2</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1"/>
          <w:sz w:val="24"/>
          <w:lang w:eastAsia="fr-FR"/>
        </w:rPr>
        <w:t>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w:t>
      </w:r>
      <w:r w:rsidRPr="003848E1">
        <w:rPr>
          <w:rFonts w:ascii="Times New Roman" w:eastAsia="Times New Roman" w:hAnsi="Times New Roman" w:cs="Times New Roman"/>
          <w:sz w:val="24"/>
          <w:lang w:eastAsia="fr-FR"/>
        </w:rPr>
        <w:t>.</w:t>
      </w:r>
    </w:p>
    <w:p w14:paraId="4ADD547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pacing w:val="2"/>
          <w:sz w:val="24"/>
          <w:lang w:eastAsia="fr-FR"/>
        </w:rPr>
        <w:t xml:space="preserve">3.3. </w:t>
      </w:r>
      <w:r w:rsidRPr="003848E1">
        <w:rPr>
          <w:rFonts w:ascii="Times New Roman" w:eastAsia="Times New Roman" w:hAnsi="Times New Roman" w:cs="Times New Roman"/>
          <w:spacing w:val="1"/>
          <w:sz w:val="24"/>
          <w:lang w:eastAsia="fr-FR"/>
        </w:rPr>
        <w:t xml:space="preserve">L’Autorité </w:t>
      </w:r>
      <w:r w:rsidRPr="003848E1">
        <w:rPr>
          <w:rFonts w:ascii="Times New Roman" w:eastAsia="Times New Roman" w:hAnsi="Times New Roman" w:cs="Times New Roman"/>
          <w:spacing w:val="2"/>
          <w:sz w:val="24"/>
          <w:lang w:eastAsia="fr-FR"/>
        </w:rPr>
        <w:t>chargée des Marchés Publics</w:t>
      </w:r>
      <w:r w:rsidRPr="003848E1">
        <w:rPr>
          <w:rFonts w:ascii="Times New Roman" w:eastAsia="Times New Roman" w:hAnsi="Times New Roman" w:cs="Times New Roman"/>
          <w:sz w:val="24"/>
          <w:lang w:eastAsia="fr-FR"/>
        </w:rPr>
        <w:t>, peut prendre à l’encontre des acteurs publics reconnus coupables de violation des dispositions du Code des Marchés Publics, une décision d’interdiction d’intervenir dans la passation et le suivi de l’exécution des Marchés Publics pendant une période n’excédant pas deux (2) ans.</w:t>
      </w:r>
    </w:p>
    <w:p w14:paraId="27FF39B2"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22" w:name="_Toc530307908"/>
      <w:bookmarkStart w:id="23" w:name="_Toc97557029"/>
      <w:bookmarkStart w:id="24" w:name="_Toc163062696"/>
      <w:r w:rsidRPr="003848E1">
        <w:rPr>
          <w:rFonts w:ascii="Times New Roman" w:eastAsia="Times New Roman" w:hAnsi="Times New Roman" w:cs="Times New Roman"/>
          <w:b/>
          <w:sz w:val="24"/>
          <w:lang w:eastAsia="fr-FR"/>
        </w:rPr>
        <w:t>Candidats admis à concourir</w:t>
      </w:r>
      <w:bookmarkEnd w:id="22"/>
      <w:bookmarkEnd w:id="23"/>
      <w:bookmarkEnd w:id="24"/>
    </w:p>
    <w:p w14:paraId="055525E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4.1. En dehors de </w:t>
      </w:r>
      <w:r w:rsidRPr="003848E1">
        <w:rPr>
          <w:rFonts w:ascii="Times New Roman" w:eastAsia="Times New Roman" w:hAnsi="Times New Roman" w:cs="Times New Roman"/>
          <w:b/>
          <w:sz w:val="24"/>
          <w:lang w:eastAsia="fr-FR"/>
        </w:rPr>
        <w:t>l’Appel</w:t>
      </w:r>
      <w:r w:rsidRPr="003848E1">
        <w:rPr>
          <w:rFonts w:ascii="Times New Roman" w:eastAsia="Times New Roman" w:hAnsi="Times New Roman" w:cs="Times New Roman"/>
          <w:b/>
          <w:spacing w:val="26"/>
          <w:sz w:val="24"/>
          <w:lang w:eastAsia="fr-FR"/>
        </w:rPr>
        <w:t xml:space="preserve"> </w:t>
      </w:r>
      <w:r w:rsidRPr="003848E1">
        <w:rPr>
          <w:rFonts w:ascii="Times New Roman" w:eastAsia="Times New Roman" w:hAnsi="Times New Roman" w:cs="Times New Roman"/>
          <w:b/>
          <w:sz w:val="24"/>
          <w:lang w:eastAsia="fr-FR"/>
        </w:rPr>
        <w:t>d’Offres</w:t>
      </w:r>
      <w:r w:rsidRPr="003848E1">
        <w:rPr>
          <w:rFonts w:ascii="Times New Roman" w:eastAsia="Times New Roman" w:hAnsi="Times New Roman" w:cs="Times New Roman"/>
          <w:b/>
          <w:spacing w:val="26"/>
          <w:sz w:val="24"/>
          <w:lang w:eastAsia="fr-FR"/>
        </w:rPr>
        <w:t xml:space="preserve"> </w:t>
      </w:r>
      <w:r w:rsidRPr="003848E1">
        <w:rPr>
          <w:rFonts w:ascii="Times New Roman" w:eastAsia="Times New Roman" w:hAnsi="Times New Roman" w:cs="Times New Roman"/>
          <w:b/>
          <w:sz w:val="24"/>
          <w:lang w:eastAsia="fr-FR"/>
        </w:rPr>
        <w:t>Restreint,</w:t>
      </w:r>
      <w:r w:rsidRPr="003848E1">
        <w:rPr>
          <w:rFonts w:ascii="Times New Roman" w:eastAsia="Times New Roman" w:hAnsi="Times New Roman" w:cs="Times New Roman"/>
          <w:b/>
          <w:spacing w:val="26"/>
          <w:sz w:val="24"/>
          <w:lang w:eastAsia="fr-FR"/>
        </w:rPr>
        <w:t xml:space="preserve"> </w:t>
      </w:r>
      <w:r w:rsidRPr="003848E1">
        <w:rPr>
          <w:rFonts w:ascii="Times New Roman" w:eastAsia="Times New Roman" w:hAnsi="Times New Roman" w:cs="Times New Roman"/>
          <w:b/>
          <w:sz w:val="24"/>
          <w:lang w:eastAsia="fr-FR"/>
        </w:rPr>
        <w:t>qui s’adresse</w:t>
      </w:r>
      <w:r w:rsidRPr="003848E1">
        <w:rPr>
          <w:rFonts w:ascii="Times New Roman" w:eastAsia="Times New Roman" w:hAnsi="Times New Roman" w:cs="Times New Roman"/>
          <w:b/>
          <w:spacing w:val="-3"/>
          <w:sz w:val="24"/>
          <w:lang w:eastAsia="fr-FR"/>
        </w:rPr>
        <w:t xml:space="preserve"> </w:t>
      </w:r>
      <w:r w:rsidRPr="003848E1">
        <w:rPr>
          <w:rFonts w:ascii="Times New Roman" w:eastAsia="Times New Roman" w:hAnsi="Times New Roman" w:cs="Times New Roman"/>
          <w:b/>
          <w:sz w:val="24"/>
          <w:lang w:eastAsia="fr-FR"/>
        </w:rPr>
        <w:t>à</w:t>
      </w:r>
      <w:r w:rsidRPr="003848E1">
        <w:rPr>
          <w:rFonts w:ascii="Times New Roman" w:eastAsia="Times New Roman" w:hAnsi="Times New Roman" w:cs="Times New Roman"/>
          <w:b/>
          <w:spacing w:val="-3"/>
          <w:sz w:val="24"/>
          <w:lang w:eastAsia="fr-FR"/>
        </w:rPr>
        <w:t xml:space="preserve"> </w:t>
      </w:r>
      <w:r w:rsidRPr="003848E1">
        <w:rPr>
          <w:rFonts w:ascii="Times New Roman" w:eastAsia="Times New Roman" w:hAnsi="Times New Roman" w:cs="Times New Roman"/>
          <w:b/>
          <w:sz w:val="24"/>
          <w:lang w:eastAsia="fr-FR"/>
        </w:rPr>
        <w:t>tous</w:t>
      </w:r>
      <w:r w:rsidRPr="003848E1">
        <w:rPr>
          <w:rFonts w:ascii="Times New Roman" w:eastAsia="Times New Roman" w:hAnsi="Times New Roman" w:cs="Times New Roman"/>
          <w:b/>
          <w:spacing w:val="-3"/>
          <w:sz w:val="24"/>
          <w:lang w:eastAsia="fr-FR"/>
        </w:rPr>
        <w:t xml:space="preserve"> </w:t>
      </w:r>
      <w:r w:rsidRPr="003848E1">
        <w:rPr>
          <w:rFonts w:ascii="Times New Roman" w:eastAsia="Times New Roman" w:hAnsi="Times New Roman" w:cs="Times New Roman"/>
          <w:b/>
          <w:sz w:val="24"/>
          <w:lang w:eastAsia="fr-FR"/>
        </w:rPr>
        <w:t>les</w:t>
      </w:r>
      <w:r w:rsidRPr="003848E1">
        <w:rPr>
          <w:rFonts w:ascii="Times New Roman" w:eastAsia="Times New Roman" w:hAnsi="Times New Roman" w:cs="Times New Roman"/>
          <w:b/>
          <w:spacing w:val="-3"/>
          <w:sz w:val="24"/>
          <w:lang w:eastAsia="fr-FR"/>
        </w:rPr>
        <w:t xml:space="preserve"> </w:t>
      </w:r>
      <w:r w:rsidRPr="003848E1">
        <w:rPr>
          <w:rFonts w:ascii="Times New Roman" w:eastAsia="Times New Roman" w:hAnsi="Times New Roman" w:cs="Times New Roman"/>
          <w:b/>
          <w:sz w:val="24"/>
          <w:lang w:eastAsia="fr-FR"/>
        </w:rPr>
        <w:t>candidats</w:t>
      </w:r>
      <w:r w:rsidRPr="003848E1">
        <w:rPr>
          <w:rFonts w:ascii="Times New Roman" w:eastAsia="Times New Roman" w:hAnsi="Times New Roman" w:cs="Times New Roman"/>
          <w:b/>
          <w:spacing w:val="-3"/>
          <w:sz w:val="24"/>
          <w:lang w:eastAsia="fr-FR"/>
        </w:rPr>
        <w:t xml:space="preserve"> </w:t>
      </w:r>
      <w:r w:rsidRPr="003848E1">
        <w:rPr>
          <w:rFonts w:ascii="Times New Roman" w:eastAsia="Times New Roman" w:hAnsi="Times New Roman" w:cs="Times New Roman"/>
          <w:b/>
          <w:sz w:val="24"/>
          <w:lang w:eastAsia="fr-FR"/>
        </w:rPr>
        <w:t>retenus à</w:t>
      </w:r>
      <w:r w:rsidRPr="003848E1">
        <w:rPr>
          <w:rFonts w:ascii="Times New Roman" w:eastAsia="Times New Roman" w:hAnsi="Times New Roman" w:cs="Times New Roman"/>
          <w:b/>
          <w:spacing w:val="-3"/>
          <w:sz w:val="24"/>
          <w:lang w:eastAsia="fr-FR"/>
        </w:rPr>
        <w:t xml:space="preserve"> </w:t>
      </w:r>
      <w:r w:rsidRPr="003848E1">
        <w:rPr>
          <w:rFonts w:ascii="Times New Roman" w:eastAsia="Times New Roman" w:hAnsi="Times New Roman" w:cs="Times New Roman"/>
          <w:b/>
          <w:sz w:val="24"/>
          <w:lang w:eastAsia="fr-FR"/>
        </w:rPr>
        <w:t>l’issue de</w:t>
      </w:r>
      <w:r w:rsidRPr="003848E1">
        <w:rPr>
          <w:rFonts w:ascii="Times New Roman" w:eastAsia="Times New Roman" w:hAnsi="Times New Roman" w:cs="Times New Roman"/>
          <w:b/>
          <w:spacing w:val="6"/>
          <w:sz w:val="24"/>
          <w:lang w:eastAsia="fr-FR"/>
        </w:rPr>
        <w:t xml:space="preserve"> </w:t>
      </w:r>
      <w:r w:rsidRPr="003848E1">
        <w:rPr>
          <w:rFonts w:ascii="Times New Roman" w:eastAsia="Times New Roman" w:hAnsi="Times New Roman" w:cs="Times New Roman"/>
          <w:b/>
          <w:sz w:val="24"/>
          <w:lang w:eastAsia="fr-FR"/>
        </w:rPr>
        <w:t>la</w:t>
      </w:r>
      <w:r w:rsidRPr="003848E1">
        <w:rPr>
          <w:rFonts w:ascii="Times New Roman" w:eastAsia="Times New Roman" w:hAnsi="Times New Roman" w:cs="Times New Roman"/>
          <w:b/>
          <w:spacing w:val="6"/>
          <w:sz w:val="24"/>
          <w:lang w:eastAsia="fr-FR"/>
        </w:rPr>
        <w:t xml:space="preserve"> </w:t>
      </w:r>
      <w:r w:rsidRPr="003848E1">
        <w:rPr>
          <w:rFonts w:ascii="Times New Roman" w:eastAsia="Times New Roman" w:hAnsi="Times New Roman" w:cs="Times New Roman"/>
          <w:b/>
          <w:sz w:val="24"/>
          <w:lang w:eastAsia="fr-FR"/>
        </w:rPr>
        <w:t>procédure</w:t>
      </w:r>
      <w:r w:rsidRPr="003848E1">
        <w:rPr>
          <w:rFonts w:ascii="Times New Roman" w:eastAsia="Times New Roman" w:hAnsi="Times New Roman" w:cs="Times New Roman"/>
          <w:b/>
          <w:spacing w:val="6"/>
          <w:sz w:val="24"/>
          <w:lang w:eastAsia="fr-FR"/>
        </w:rPr>
        <w:t xml:space="preserve"> </w:t>
      </w:r>
      <w:r w:rsidRPr="003848E1">
        <w:rPr>
          <w:rFonts w:ascii="Times New Roman" w:eastAsia="Times New Roman" w:hAnsi="Times New Roman" w:cs="Times New Roman"/>
          <w:b/>
          <w:sz w:val="24"/>
          <w:lang w:eastAsia="fr-FR"/>
        </w:rPr>
        <w:t>de</w:t>
      </w:r>
      <w:r w:rsidRPr="003848E1">
        <w:rPr>
          <w:rFonts w:ascii="Times New Roman" w:eastAsia="Times New Roman" w:hAnsi="Times New Roman" w:cs="Times New Roman"/>
          <w:b/>
          <w:spacing w:val="6"/>
          <w:sz w:val="24"/>
          <w:lang w:eastAsia="fr-FR"/>
        </w:rPr>
        <w:t xml:space="preserve"> </w:t>
      </w:r>
      <w:r w:rsidRPr="003848E1">
        <w:rPr>
          <w:rFonts w:ascii="Times New Roman" w:eastAsia="Times New Roman" w:hAnsi="Times New Roman" w:cs="Times New Roman"/>
          <w:b/>
          <w:sz w:val="24"/>
          <w:lang w:eastAsia="fr-FR"/>
        </w:rPr>
        <w:t>préqualification</w:t>
      </w:r>
      <w:r w:rsidRPr="003848E1">
        <w:rPr>
          <w:rFonts w:ascii="Times New Roman" w:eastAsia="Times New Roman" w:hAnsi="Times New Roman" w:cs="Times New Roman"/>
          <w:spacing w:val="2"/>
          <w:sz w:val="24"/>
          <w:lang w:eastAsia="fr-FR"/>
        </w:rPr>
        <w:t xml:space="preserve"> et/ou ceux retenus dans le cadre de la catégorisation préalablement indiquée dans l’Avis d’Appel d’Offres et rappelé dans le RPAO</w:t>
      </w:r>
      <w:r w:rsidRPr="003848E1">
        <w:rPr>
          <w:rFonts w:ascii="Times New Roman" w:eastAsia="Times New Roman" w:hAnsi="Times New Roman" w:cs="Times New Roman"/>
          <w:sz w:val="24"/>
          <w:lang w:eastAsia="fr-FR"/>
        </w:rPr>
        <w:t xml:space="preserve">, en règle générale, l’Appel d’Offres s’adresse à tous les soumissionnaires, sous réserve qu’ils remplissent les conditions d’éligibilité ci-après : </w:t>
      </w:r>
    </w:p>
    <w:p w14:paraId="2E9CBAC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a. Un soumissionnaire (y compris tous les membres d’un groupement d’entreprises et tous les sous-traitants du soumissionnaire) doit être d’un pays éligible, conformément à la convention de financement, le cas échéant ;</w:t>
      </w:r>
    </w:p>
    <w:p w14:paraId="4DB661A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b. Un soumissionnaire (y compris tous les membres d’un groupement d’entreprises et tous les sous-traitants du soumissionnaire) ne doit pas se trouver en situation de conflit d’intérêt sous peine de disqualification de toutes les offres, auxquelles il aura participé. Un soumissionnaire peut être jugé comme étant en situation de conflit d’intérêt dans les conditions ci-après :</w:t>
      </w:r>
    </w:p>
    <w:p w14:paraId="68CCF2B9" w14:textId="77777777" w:rsidR="003848E1" w:rsidRPr="003848E1" w:rsidRDefault="003848E1" w:rsidP="003848E1">
      <w:pPr>
        <w:widowControl w:val="0"/>
        <w:numPr>
          <w:ilvl w:val="2"/>
          <w:numId w:val="1"/>
        </w:numPr>
        <w:suppressAutoHyphens/>
        <w:autoSpaceDE w:val="0"/>
        <w:autoSpaceDN w:val="0"/>
        <w:spacing w:after="0" w:line="240" w:lineRule="auto"/>
        <w:ind w:right="-134"/>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w:t>
      </w:r>
    </w:p>
    <w:p w14:paraId="19887FBF" w14:textId="77777777" w:rsidR="003848E1" w:rsidRPr="003848E1" w:rsidRDefault="003848E1" w:rsidP="003848E1">
      <w:pPr>
        <w:widowControl w:val="0"/>
        <w:numPr>
          <w:ilvl w:val="2"/>
          <w:numId w:val="1"/>
        </w:numPr>
        <w:suppressAutoHyphens/>
        <w:autoSpaceDE w:val="0"/>
        <w:autoSpaceDN w:val="0"/>
        <w:spacing w:after="0" w:line="240" w:lineRule="auto"/>
        <w:ind w:right="-134"/>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est dans le cadre d’un même Appel d’Offres, représentant légal d’un autre soumissionnaire ; </w:t>
      </w:r>
    </w:p>
    <w:p w14:paraId="24998261" w14:textId="77777777" w:rsidR="003848E1" w:rsidRPr="003848E1" w:rsidRDefault="003848E1" w:rsidP="003848E1">
      <w:pPr>
        <w:widowControl w:val="0"/>
        <w:numPr>
          <w:ilvl w:val="2"/>
          <w:numId w:val="1"/>
        </w:numPr>
        <w:suppressAutoHyphens/>
        <w:autoSpaceDE w:val="0"/>
        <w:autoSpaceDN w:val="0"/>
        <w:spacing w:after="0" w:line="240" w:lineRule="auto"/>
        <w:ind w:right="-134"/>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w:t>
      </w:r>
    </w:p>
    <w:p w14:paraId="302B7B5C" w14:textId="77777777" w:rsidR="003848E1" w:rsidRPr="003848E1" w:rsidRDefault="003848E1" w:rsidP="003848E1">
      <w:pPr>
        <w:widowControl w:val="0"/>
        <w:numPr>
          <w:ilvl w:val="2"/>
          <w:numId w:val="1"/>
        </w:numPr>
        <w:suppressAutoHyphens/>
        <w:autoSpaceDE w:val="0"/>
        <w:autoSpaceDN w:val="0"/>
        <w:spacing w:after="0" w:line="240" w:lineRule="auto"/>
        <w:ind w:right="-134"/>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Est affilié à un groupe ou entité que, le Maître d’Ouvrage a recruté ou envisage de recruter pour participer au contrôle ;</w:t>
      </w:r>
    </w:p>
    <w:p w14:paraId="0F285423" w14:textId="77777777" w:rsidR="003848E1" w:rsidRPr="003848E1" w:rsidRDefault="003848E1" w:rsidP="003848E1">
      <w:pPr>
        <w:widowControl w:val="0"/>
        <w:numPr>
          <w:ilvl w:val="2"/>
          <w:numId w:val="1"/>
        </w:numPr>
        <w:suppressAutoHyphens/>
        <w:autoSpaceDE w:val="0"/>
        <w:autoSpaceDN w:val="0"/>
        <w:spacing w:after="0" w:line="240" w:lineRule="auto"/>
        <w:ind w:right="-134"/>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Le Maître d’Ouvrage ou le Maître d’Ouvrage Délégué participe au capital du soumissionnaire de nature à compromettre la transparence des procédures de passation des marchés publics ; </w:t>
      </w:r>
    </w:p>
    <w:p w14:paraId="193082C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pacing w:val="5"/>
          <w:sz w:val="24"/>
          <w:lang w:eastAsia="fr-FR"/>
        </w:rPr>
        <w:t xml:space="preserve">c. </w:t>
      </w:r>
      <w:r w:rsidRPr="003848E1">
        <w:rPr>
          <w:rFonts w:ascii="Times New Roman" w:eastAsia="Times New Roman" w:hAnsi="Times New Roman" w:cs="Times New Roman"/>
          <w:sz w:val="24"/>
          <w:lang w:eastAsia="fr-FR"/>
        </w:rPr>
        <w:t xml:space="preserve">Une personne morale de droit public si elle démontre, qu’elle est (i) juridiquement et financièrement autonome, (ii) gérée selon les règles de la comptabilité privée et (iii) n’est pas sous </w:t>
      </w:r>
      <w:r w:rsidRPr="003848E1">
        <w:rPr>
          <w:rFonts w:ascii="Times New Roman" w:eastAsia="Times New Roman" w:hAnsi="Times New Roman" w:cs="Times New Roman"/>
          <w:spacing w:val="5"/>
          <w:sz w:val="24"/>
          <w:lang w:eastAsia="fr-FR"/>
        </w:rPr>
        <w:t>la tutelle</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5"/>
          <w:sz w:val="24"/>
          <w:lang w:eastAsia="fr-FR"/>
        </w:rPr>
        <w:t>du Maître d’Ouvrage ou du Maître d’Ouvrage Délégué, sauf autorisation expresse de l’Autorité chargée des Marchés Publics.</w:t>
      </w:r>
    </w:p>
    <w:p w14:paraId="7515F1BE" w14:textId="77777777" w:rsidR="003848E1" w:rsidRPr="003848E1" w:rsidRDefault="003848E1" w:rsidP="003848E1">
      <w:pPr>
        <w:widowControl w:val="0"/>
        <w:autoSpaceDE w:val="0"/>
        <w:autoSpaceDN w:val="0"/>
        <w:spacing w:after="0" w:line="240" w:lineRule="auto"/>
        <w:jc w:val="both"/>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d. </w:t>
      </w:r>
      <w:r w:rsidRPr="003848E1">
        <w:rPr>
          <w:rFonts w:ascii="Times New Roman" w:eastAsia="Times New Roman" w:hAnsi="Times New Roman" w:cs="Times New Roman"/>
          <w:spacing w:val="-3"/>
          <w:w w:val="110"/>
          <w:sz w:val="24"/>
          <w:lang w:eastAsia="fr-FR"/>
        </w:rPr>
        <w:t>Les</w:t>
      </w:r>
      <w:r w:rsidRPr="003848E1">
        <w:rPr>
          <w:rFonts w:ascii="Times New Roman" w:eastAsia="Times New Roman" w:hAnsi="Times New Roman" w:cs="Times New Roman"/>
          <w:spacing w:val="-9"/>
          <w:w w:val="110"/>
          <w:sz w:val="24"/>
          <w:lang w:eastAsia="fr-FR"/>
        </w:rPr>
        <w:t xml:space="preserve"> </w:t>
      </w:r>
      <w:r w:rsidRPr="003848E1">
        <w:rPr>
          <w:rFonts w:ascii="Times New Roman" w:eastAsia="Times New Roman" w:hAnsi="Times New Roman" w:cs="Times New Roman"/>
          <w:spacing w:val="-3"/>
          <w:w w:val="110"/>
          <w:sz w:val="24"/>
          <w:lang w:eastAsia="fr-FR"/>
        </w:rPr>
        <w:t>organisations</w:t>
      </w:r>
      <w:r w:rsidRPr="003848E1">
        <w:rPr>
          <w:rFonts w:ascii="Times New Roman" w:eastAsia="Times New Roman" w:hAnsi="Times New Roman" w:cs="Times New Roman"/>
          <w:spacing w:val="-9"/>
          <w:w w:val="110"/>
          <w:sz w:val="24"/>
          <w:lang w:eastAsia="fr-FR"/>
        </w:rPr>
        <w:t xml:space="preserve"> </w:t>
      </w:r>
      <w:r w:rsidRPr="003848E1">
        <w:rPr>
          <w:rFonts w:ascii="Times New Roman" w:eastAsia="Times New Roman" w:hAnsi="Times New Roman" w:cs="Times New Roman"/>
          <w:w w:val="110"/>
          <w:sz w:val="24"/>
          <w:lang w:eastAsia="fr-FR"/>
        </w:rPr>
        <w:t>de</w:t>
      </w:r>
      <w:r w:rsidRPr="003848E1">
        <w:rPr>
          <w:rFonts w:ascii="Times New Roman" w:eastAsia="Times New Roman" w:hAnsi="Times New Roman" w:cs="Times New Roman"/>
          <w:spacing w:val="-9"/>
          <w:w w:val="110"/>
          <w:sz w:val="24"/>
          <w:lang w:eastAsia="fr-FR"/>
        </w:rPr>
        <w:t xml:space="preserve"> </w:t>
      </w:r>
      <w:r w:rsidRPr="003848E1">
        <w:rPr>
          <w:rFonts w:ascii="Times New Roman" w:eastAsia="Times New Roman" w:hAnsi="Times New Roman" w:cs="Times New Roman"/>
          <w:w w:val="110"/>
          <w:sz w:val="24"/>
          <w:lang w:eastAsia="fr-FR"/>
        </w:rPr>
        <w:t>la</w:t>
      </w:r>
      <w:r w:rsidRPr="003848E1">
        <w:rPr>
          <w:rFonts w:ascii="Times New Roman" w:eastAsia="Times New Roman" w:hAnsi="Times New Roman" w:cs="Times New Roman"/>
          <w:spacing w:val="-9"/>
          <w:w w:val="110"/>
          <w:sz w:val="24"/>
          <w:lang w:eastAsia="fr-FR"/>
        </w:rPr>
        <w:t xml:space="preserve"> </w:t>
      </w:r>
      <w:r w:rsidRPr="003848E1">
        <w:rPr>
          <w:rFonts w:ascii="Times New Roman" w:eastAsia="Times New Roman" w:hAnsi="Times New Roman" w:cs="Times New Roman"/>
          <w:spacing w:val="-3"/>
          <w:w w:val="110"/>
          <w:sz w:val="24"/>
          <w:lang w:eastAsia="fr-FR"/>
        </w:rPr>
        <w:t>société</w:t>
      </w:r>
      <w:r w:rsidRPr="003848E1">
        <w:rPr>
          <w:rFonts w:ascii="Times New Roman" w:eastAsia="Times New Roman" w:hAnsi="Times New Roman" w:cs="Times New Roman"/>
          <w:spacing w:val="-9"/>
          <w:w w:val="110"/>
          <w:sz w:val="24"/>
          <w:lang w:eastAsia="fr-FR"/>
        </w:rPr>
        <w:t xml:space="preserve"> </w:t>
      </w:r>
      <w:r w:rsidRPr="003848E1">
        <w:rPr>
          <w:rFonts w:ascii="Times New Roman" w:eastAsia="Times New Roman" w:hAnsi="Times New Roman" w:cs="Times New Roman"/>
          <w:w w:val="110"/>
          <w:sz w:val="24"/>
          <w:lang w:eastAsia="fr-FR"/>
        </w:rPr>
        <w:t>civile</w:t>
      </w:r>
      <w:r w:rsidRPr="003848E1">
        <w:rPr>
          <w:rFonts w:ascii="Times New Roman" w:eastAsia="Times New Roman" w:hAnsi="Times New Roman" w:cs="Times New Roman"/>
          <w:spacing w:val="-9"/>
          <w:w w:val="110"/>
          <w:sz w:val="24"/>
          <w:lang w:eastAsia="fr-FR"/>
        </w:rPr>
        <w:t xml:space="preserve"> </w:t>
      </w:r>
      <w:r w:rsidRPr="003848E1">
        <w:rPr>
          <w:rFonts w:ascii="Times New Roman" w:eastAsia="Times New Roman" w:hAnsi="Times New Roman" w:cs="Times New Roman"/>
          <w:spacing w:val="-4"/>
          <w:w w:val="110"/>
          <w:sz w:val="24"/>
          <w:lang w:eastAsia="fr-FR"/>
        </w:rPr>
        <w:t>et</w:t>
      </w:r>
      <w:r w:rsidRPr="003848E1">
        <w:rPr>
          <w:rFonts w:ascii="Times New Roman" w:eastAsia="Times New Roman" w:hAnsi="Times New Roman" w:cs="Times New Roman"/>
          <w:spacing w:val="-9"/>
          <w:w w:val="110"/>
          <w:sz w:val="24"/>
          <w:lang w:eastAsia="fr-FR"/>
        </w:rPr>
        <w:t xml:space="preserve"> </w:t>
      </w:r>
      <w:r w:rsidRPr="003848E1">
        <w:rPr>
          <w:rFonts w:ascii="Times New Roman" w:eastAsia="Times New Roman" w:hAnsi="Times New Roman" w:cs="Times New Roman"/>
          <w:w w:val="110"/>
          <w:sz w:val="24"/>
          <w:lang w:eastAsia="fr-FR"/>
        </w:rPr>
        <w:t>les</w:t>
      </w:r>
      <w:r w:rsidRPr="003848E1">
        <w:rPr>
          <w:rFonts w:ascii="Times New Roman" w:eastAsia="Times New Roman" w:hAnsi="Times New Roman" w:cs="Times New Roman"/>
          <w:spacing w:val="-9"/>
          <w:w w:val="110"/>
          <w:sz w:val="24"/>
          <w:lang w:eastAsia="fr-FR"/>
        </w:rPr>
        <w:t xml:space="preserve"> </w:t>
      </w:r>
      <w:r w:rsidRPr="003848E1">
        <w:rPr>
          <w:rFonts w:ascii="Times New Roman" w:eastAsia="Times New Roman" w:hAnsi="Times New Roman" w:cs="Times New Roman"/>
          <w:spacing w:val="-3"/>
          <w:w w:val="110"/>
          <w:sz w:val="24"/>
          <w:lang w:eastAsia="fr-FR"/>
        </w:rPr>
        <w:t>Etablissements</w:t>
      </w:r>
      <w:r w:rsidRPr="003848E1">
        <w:rPr>
          <w:rFonts w:ascii="Times New Roman" w:eastAsia="Times New Roman" w:hAnsi="Times New Roman" w:cs="Times New Roman"/>
          <w:spacing w:val="-9"/>
          <w:w w:val="110"/>
          <w:sz w:val="24"/>
          <w:lang w:eastAsia="fr-FR"/>
        </w:rPr>
        <w:t xml:space="preserve"> </w:t>
      </w:r>
      <w:r w:rsidRPr="003848E1">
        <w:rPr>
          <w:rFonts w:ascii="Times New Roman" w:eastAsia="Times New Roman" w:hAnsi="Times New Roman" w:cs="Times New Roman"/>
          <w:w w:val="110"/>
          <w:sz w:val="24"/>
          <w:lang w:eastAsia="fr-FR"/>
        </w:rPr>
        <w:t xml:space="preserve">Publics </w:t>
      </w:r>
      <w:r w:rsidRPr="003848E1">
        <w:rPr>
          <w:rFonts w:ascii="Times New Roman" w:eastAsia="Times New Roman" w:hAnsi="Times New Roman" w:cs="Times New Roman"/>
          <w:w w:val="105"/>
          <w:sz w:val="24"/>
          <w:lang w:eastAsia="fr-FR"/>
        </w:rPr>
        <w:t xml:space="preserve">à </w:t>
      </w:r>
      <w:r w:rsidRPr="003848E1">
        <w:rPr>
          <w:rFonts w:ascii="Times New Roman" w:eastAsia="Times New Roman" w:hAnsi="Times New Roman" w:cs="Times New Roman"/>
          <w:spacing w:val="-3"/>
          <w:w w:val="105"/>
          <w:sz w:val="24"/>
          <w:lang w:eastAsia="fr-FR"/>
        </w:rPr>
        <w:t xml:space="preserve">condition </w:t>
      </w:r>
      <w:r w:rsidRPr="003848E1">
        <w:rPr>
          <w:rFonts w:ascii="Times New Roman" w:eastAsia="Times New Roman" w:hAnsi="Times New Roman" w:cs="Times New Roman"/>
          <w:w w:val="105"/>
          <w:sz w:val="24"/>
          <w:lang w:eastAsia="fr-FR"/>
        </w:rPr>
        <w:t xml:space="preserve">que, les prix </w:t>
      </w:r>
      <w:r w:rsidRPr="003848E1">
        <w:rPr>
          <w:rFonts w:ascii="Times New Roman" w:eastAsia="Times New Roman" w:hAnsi="Times New Roman" w:cs="Times New Roman"/>
          <w:spacing w:val="-3"/>
          <w:w w:val="105"/>
          <w:sz w:val="24"/>
          <w:lang w:eastAsia="fr-FR"/>
        </w:rPr>
        <w:t xml:space="preserve">proposés soient concurrentiels, c’est-à-dire, </w:t>
      </w:r>
      <w:r w:rsidRPr="003848E1">
        <w:rPr>
          <w:rFonts w:ascii="Times New Roman" w:eastAsia="Times New Roman" w:hAnsi="Times New Roman" w:cs="Times New Roman"/>
          <w:w w:val="105"/>
          <w:sz w:val="24"/>
          <w:lang w:eastAsia="fr-FR"/>
        </w:rPr>
        <w:t xml:space="preserve">qu’ils </w:t>
      </w:r>
      <w:r w:rsidRPr="003848E1">
        <w:rPr>
          <w:rFonts w:ascii="Times New Roman" w:eastAsia="Times New Roman" w:hAnsi="Times New Roman" w:cs="Times New Roman"/>
          <w:spacing w:val="-3"/>
          <w:w w:val="105"/>
          <w:sz w:val="24"/>
          <w:lang w:eastAsia="fr-FR"/>
        </w:rPr>
        <w:t xml:space="preserve">aient été déterminés(i) </w:t>
      </w:r>
      <w:r w:rsidRPr="003848E1">
        <w:rPr>
          <w:rFonts w:ascii="Times New Roman" w:eastAsia="Times New Roman" w:hAnsi="Times New Roman" w:cs="Times New Roman"/>
          <w:w w:val="105"/>
          <w:sz w:val="24"/>
          <w:lang w:eastAsia="fr-FR"/>
        </w:rPr>
        <w:t xml:space="preserve">en </w:t>
      </w:r>
      <w:r w:rsidRPr="003848E1">
        <w:rPr>
          <w:rFonts w:ascii="Times New Roman" w:eastAsia="Times New Roman" w:hAnsi="Times New Roman" w:cs="Times New Roman"/>
          <w:spacing w:val="-3"/>
          <w:w w:val="105"/>
          <w:sz w:val="24"/>
          <w:lang w:eastAsia="fr-FR"/>
        </w:rPr>
        <w:t xml:space="preserve">prenant </w:t>
      </w:r>
      <w:r w:rsidRPr="003848E1">
        <w:rPr>
          <w:rFonts w:ascii="Times New Roman" w:eastAsia="Times New Roman" w:hAnsi="Times New Roman" w:cs="Times New Roman"/>
          <w:w w:val="105"/>
          <w:sz w:val="24"/>
          <w:lang w:eastAsia="fr-FR"/>
        </w:rPr>
        <w:t xml:space="preserve">en </w:t>
      </w:r>
      <w:r w:rsidRPr="003848E1">
        <w:rPr>
          <w:rFonts w:ascii="Times New Roman" w:eastAsia="Times New Roman" w:hAnsi="Times New Roman" w:cs="Times New Roman"/>
          <w:spacing w:val="-4"/>
          <w:w w:val="105"/>
          <w:sz w:val="24"/>
          <w:lang w:eastAsia="fr-FR"/>
        </w:rPr>
        <w:t xml:space="preserve">compte </w:t>
      </w:r>
      <w:r w:rsidRPr="003848E1">
        <w:rPr>
          <w:rFonts w:ascii="Times New Roman" w:eastAsia="Times New Roman" w:hAnsi="Times New Roman" w:cs="Times New Roman"/>
          <w:w w:val="105"/>
          <w:sz w:val="24"/>
          <w:lang w:eastAsia="fr-FR"/>
        </w:rPr>
        <w:t xml:space="preserve">l’ensemble des </w:t>
      </w:r>
      <w:r w:rsidRPr="003848E1">
        <w:rPr>
          <w:rFonts w:ascii="Times New Roman" w:eastAsia="Times New Roman" w:hAnsi="Times New Roman" w:cs="Times New Roman"/>
          <w:spacing w:val="-3"/>
          <w:w w:val="105"/>
          <w:sz w:val="24"/>
          <w:lang w:eastAsia="fr-FR"/>
        </w:rPr>
        <w:t xml:space="preserve">coûts directs </w:t>
      </w:r>
      <w:r w:rsidRPr="003848E1">
        <w:rPr>
          <w:rFonts w:ascii="Times New Roman" w:eastAsia="Times New Roman" w:hAnsi="Times New Roman" w:cs="Times New Roman"/>
          <w:spacing w:val="-4"/>
          <w:w w:val="105"/>
          <w:sz w:val="24"/>
          <w:lang w:eastAsia="fr-FR"/>
        </w:rPr>
        <w:t xml:space="preserve">et </w:t>
      </w:r>
      <w:r w:rsidRPr="003848E1">
        <w:rPr>
          <w:rFonts w:ascii="Times New Roman" w:eastAsia="Times New Roman" w:hAnsi="Times New Roman" w:cs="Times New Roman"/>
          <w:spacing w:val="-3"/>
          <w:w w:val="105"/>
          <w:sz w:val="24"/>
          <w:lang w:eastAsia="fr-FR"/>
        </w:rPr>
        <w:t xml:space="preserve">indirects </w:t>
      </w:r>
      <w:r w:rsidRPr="003848E1">
        <w:rPr>
          <w:rFonts w:ascii="Times New Roman" w:eastAsia="Times New Roman" w:hAnsi="Times New Roman" w:cs="Times New Roman"/>
          <w:spacing w:val="-4"/>
          <w:w w:val="105"/>
          <w:sz w:val="24"/>
          <w:lang w:eastAsia="fr-FR"/>
        </w:rPr>
        <w:t xml:space="preserve">concourant </w:t>
      </w:r>
      <w:r w:rsidRPr="003848E1">
        <w:rPr>
          <w:rFonts w:ascii="Times New Roman" w:eastAsia="Times New Roman" w:hAnsi="Times New Roman" w:cs="Times New Roman"/>
          <w:w w:val="105"/>
          <w:sz w:val="24"/>
          <w:lang w:eastAsia="fr-FR"/>
        </w:rPr>
        <w:t xml:space="preserve">à la </w:t>
      </w:r>
      <w:r w:rsidRPr="003848E1">
        <w:rPr>
          <w:rFonts w:ascii="Times New Roman" w:eastAsia="Times New Roman" w:hAnsi="Times New Roman" w:cs="Times New Roman"/>
          <w:spacing w:val="-3"/>
          <w:w w:val="105"/>
          <w:sz w:val="24"/>
          <w:lang w:eastAsia="fr-FR"/>
        </w:rPr>
        <w:t xml:space="preserve">formation </w:t>
      </w:r>
      <w:r w:rsidRPr="003848E1">
        <w:rPr>
          <w:rFonts w:ascii="Times New Roman" w:eastAsia="Times New Roman" w:hAnsi="Times New Roman" w:cs="Times New Roman"/>
          <w:w w:val="105"/>
          <w:sz w:val="24"/>
          <w:lang w:eastAsia="fr-FR"/>
        </w:rPr>
        <w:t xml:space="preserve">du prix de la </w:t>
      </w:r>
      <w:r w:rsidRPr="003848E1">
        <w:rPr>
          <w:rFonts w:ascii="Times New Roman" w:eastAsia="Times New Roman" w:hAnsi="Times New Roman" w:cs="Times New Roman"/>
          <w:spacing w:val="-3"/>
          <w:w w:val="105"/>
          <w:sz w:val="24"/>
          <w:lang w:eastAsia="fr-FR"/>
        </w:rPr>
        <w:t xml:space="preserve">prestation objet </w:t>
      </w:r>
      <w:r w:rsidRPr="003848E1">
        <w:rPr>
          <w:rFonts w:ascii="Times New Roman" w:eastAsia="Times New Roman" w:hAnsi="Times New Roman" w:cs="Times New Roman"/>
          <w:w w:val="105"/>
          <w:sz w:val="24"/>
          <w:lang w:eastAsia="fr-FR"/>
        </w:rPr>
        <w:t xml:space="preserve">du </w:t>
      </w:r>
      <w:r w:rsidRPr="003848E1">
        <w:rPr>
          <w:rFonts w:ascii="Times New Roman" w:eastAsia="Times New Roman" w:hAnsi="Times New Roman" w:cs="Times New Roman"/>
          <w:spacing w:val="-4"/>
          <w:w w:val="105"/>
          <w:sz w:val="24"/>
          <w:lang w:eastAsia="fr-FR"/>
        </w:rPr>
        <w:t xml:space="preserve">contrat et(ii) </w:t>
      </w:r>
      <w:r w:rsidRPr="003848E1">
        <w:rPr>
          <w:rFonts w:ascii="Times New Roman" w:eastAsia="Times New Roman" w:hAnsi="Times New Roman" w:cs="Times New Roman"/>
          <w:w w:val="110"/>
          <w:sz w:val="24"/>
          <w:lang w:eastAsia="fr-FR"/>
        </w:rPr>
        <w:t xml:space="preserve">qu’ils </w:t>
      </w:r>
      <w:r w:rsidRPr="003848E1">
        <w:rPr>
          <w:rFonts w:ascii="Times New Roman" w:eastAsia="Times New Roman" w:hAnsi="Times New Roman" w:cs="Times New Roman"/>
          <w:spacing w:val="-3"/>
          <w:w w:val="110"/>
          <w:sz w:val="24"/>
          <w:lang w:eastAsia="fr-FR"/>
        </w:rPr>
        <w:t>n’ont</w:t>
      </w:r>
      <w:r w:rsidRPr="003848E1">
        <w:rPr>
          <w:rFonts w:ascii="Times New Roman" w:eastAsia="Times New Roman" w:hAnsi="Times New Roman" w:cs="Times New Roman"/>
          <w:spacing w:val="-5"/>
          <w:w w:val="110"/>
          <w:sz w:val="24"/>
          <w:lang w:eastAsia="fr-FR"/>
        </w:rPr>
        <w:t xml:space="preserve"> </w:t>
      </w:r>
      <w:r w:rsidRPr="003848E1">
        <w:rPr>
          <w:rFonts w:ascii="Times New Roman" w:eastAsia="Times New Roman" w:hAnsi="Times New Roman" w:cs="Times New Roman"/>
          <w:w w:val="110"/>
          <w:sz w:val="24"/>
          <w:lang w:eastAsia="fr-FR"/>
        </w:rPr>
        <w:t>pas</w:t>
      </w:r>
      <w:r w:rsidRPr="003848E1">
        <w:rPr>
          <w:rFonts w:ascii="Times New Roman" w:eastAsia="Times New Roman" w:hAnsi="Times New Roman" w:cs="Times New Roman"/>
          <w:spacing w:val="-5"/>
          <w:w w:val="110"/>
          <w:sz w:val="24"/>
          <w:lang w:eastAsia="fr-FR"/>
        </w:rPr>
        <w:t xml:space="preserve"> </w:t>
      </w:r>
      <w:r w:rsidRPr="003848E1">
        <w:rPr>
          <w:rFonts w:ascii="Times New Roman" w:eastAsia="Times New Roman" w:hAnsi="Times New Roman" w:cs="Times New Roman"/>
          <w:spacing w:val="-3"/>
          <w:w w:val="110"/>
          <w:sz w:val="24"/>
          <w:lang w:eastAsia="fr-FR"/>
        </w:rPr>
        <w:t>bénéficié,</w:t>
      </w:r>
      <w:r w:rsidRPr="003848E1">
        <w:rPr>
          <w:rFonts w:ascii="Times New Roman" w:eastAsia="Times New Roman" w:hAnsi="Times New Roman" w:cs="Times New Roman"/>
          <w:spacing w:val="-5"/>
          <w:w w:val="110"/>
          <w:sz w:val="24"/>
          <w:lang w:eastAsia="fr-FR"/>
        </w:rPr>
        <w:t xml:space="preserve"> </w:t>
      </w:r>
      <w:r w:rsidRPr="003848E1">
        <w:rPr>
          <w:rFonts w:ascii="Times New Roman" w:eastAsia="Times New Roman" w:hAnsi="Times New Roman" w:cs="Times New Roman"/>
          <w:w w:val="110"/>
          <w:sz w:val="24"/>
          <w:lang w:eastAsia="fr-FR"/>
        </w:rPr>
        <w:t>dans</w:t>
      </w:r>
      <w:r w:rsidRPr="003848E1">
        <w:rPr>
          <w:rFonts w:ascii="Times New Roman" w:eastAsia="Times New Roman" w:hAnsi="Times New Roman" w:cs="Times New Roman"/>
          <w:spacing w:val="-5"/>
          <w:w w:val="110"/>
          <w:sz w:val="24"/>
          <w:lang w:eastAsia="fr-FR"/>
        </w:rPr>
        <w:t xml:space="preserve"> </w:t>
      </w:r>
      <w:r w:rsidRPr="003848E1">
        <w:rPr>
          <w:rFonts w:ascii="Times New Roman" w:eastAsia="Times New Roman" w:hAnsi="Times New Roman" w:cs="Times New Roman"/>
          <w:w w:val="110"/>
          <w:sz w:val="24"/>
          <w:lang w:eastAsia="fr-FR"/>
        </w:rPr>
        <w:t>la</w:t>
      </w:r>
      <w:r w:rsidRPr="003848E1">
        <w:rPr>
          <w:rFonts w:ascii="Times New Roman" w:eastAsia="Times New Roman" w:hAnsi="Times New Roman" w:cs="Times New Roman"/>
          <w:spacing w:val="-5"/>
          <w:w w:val="110"/>
          <w:sz w:val="24"/>
          <w:lang w:eastAsia="fr-FR"/>
        </w:rPr>
        <w:t xml:space="preserve"> </w:t>
      </w:r>
      <w:r w:rsidRPr="003848E1">
        <w:rPr>
          <w:rFonts w:ascii="Times New Roman" w:eastAsia="Times New Roman" w:hAnsi="Times New Roman" w:cs="Times New Roman"/>
          <w:spacing w:val="-3"/>
          <w:w w:val="110"/>
          <w:sz w:val="24"/>
          <w:lang w:eastAsia="fr-FR"/>
        </w:rPr>
        <w:t>détermination</w:t>
      </w:r>
      <w:r w:rsidRPr="003848E1">
        <w:rPr>
          <w:rFonts w:ascii="Times New Roman" w:eastAsia="Times New Roman" w:hAnsi="Times New Roman" w:cs="Times New Roman"/>
          <w:spacing w:val="-5"/>
          <w:w w:val="110"/>
          <w:sz w:val="24"/>
          <w:lang w:eastAsia="fr-FR"/>
        </w:rPr>
        <w:t xml:space="preserve"> </w:t>
      </w:r>
      <w:r w:rsidRPr="003848E1">
        <w:rPr>
          <w:rFonts w:ascii="Times New Roman" w:eastAsia="Times New Roman" w:hAnsi="Times New Roman" w:cs="Times New Roman"/>
          <w:w w:val="110"/>
          <w:sz w:val="24"/>
          <w:lang w:eastAsia="fr-FR"/>
        </w:rPr>
        <w:t>de</w:t>
      </w:r>
      <w:r w:rsidRPr="003848E1">
        <w:rPr>
          <w:rFonts w:ascii="Times New Roman" w:eastAsia="Times New Roman" w:hAnsi="Times New Roman" w:cs="Times New Roman"/>
          <w:spacing w:val="-5"/>
          <w:w w:val="110"/>
          <w:sz w:val="24"/>
          <w:lang w:eastAsia="fr-FR"/>
        </w:rPr>
        <w:t xml:space="preserve"> </w:t>
      </w:r>
      <w:r w:rsidRPr="003848E1">
        <w:rPr>
          <w:rFonts w:ascii="Times New Roman" w:eastAsia="Times New Roman" w:hAnsi="Times New Roman" w:cs="Times New Roman"/>
          <w:w w:val="110"/>
          <w:sz w:val="24"/>
          <w:lang w:eastAsia="fr-FR"/>
        </w:rPr>
        <w:t>ce</w:t>
      </w:r>
      <w:r w:rsidRPr="003848E1">
        <w:rPr>
          <w:rFonts w:ascii="Times New Roman" w:eastAsia="Times New Roman" w:hAnsi="Times New Roman" w:cs="Times New Roman"/>
          <w:spacing w:val="-5"/>
          <w:w w:val="110"/>
          <w:sz w:val="24"/>
          <w:lang w:eastAsia="fr-FR"/>
        </w:rPr>
        <w:t xml:space="preserve"> </w:t>
      </w:r>
      <w:r w:rsidRPr="003848E1">
        <w:rPr>
          <w:rFonts w:ascii="Times New Roman" w:eastAsia="Times New Roman" w:hAnsi="Times New Roman" w:cs="Times New Roman"/>
          <w:w w:val="110"/>
          <w:sz w:val="24"/>
          <w:lang w:eastAsia="fr-FR"/>
        </w:rPr>
        <w:t>prix,</w:t>
      </w:r>
      <w:r w:rsidRPr="003848E1">
        <w:rPr>
          <w:rFonts w:ascii="Times New Roman" w:eastAsia="Times New Roman" w:hAnsi="Times New Roman" w:cs="Times New Roman"/>
          <w:spacing w:val="-5"/>
          <w:w w:val="110"/>
          <w:sz w:val="24"/>
          <w:lang w:eastAsia="fr-FR"/>
        </w:rPr>
        <w:t xml:space="preserve"> </w:t>
      </w:r>
      <w:r w:rsidRPr="003848E1">
        <w:rPr>
          <w:rFonts w:ascii="Times New Roman" w:eastAsia="Times New Roman" w:hAnsi="Times New Roman" w:cs="Times New Roman"/>
          <w:w w:val="110"/>
          <w:sz w:val="24"/>
          <w:lang w:eastAsia="fr-FR"/>
        </w:rPr>
        <w:t>des</w:t>
      </w:r>
      <w:r w:rsidRPr="003848E1">
        <w:rPr>
          <w:rFonts w:ascii="Times New Roman" w:eastAsia="Times New Roman" w:hAnsi="Times New Roman" w:cs="Times New Roman"/>
          <w:spacing w:val="-5"/>
          <w:w w:val="110"/>
          <w:sz w:val="24"/>
          <w:lang w:eastAsia="fr-FR"/>
        </w:rPr>
        <w:t xml:space="preserve"> </w:t>
      </w:r>
      <w:r w:rsidRPr="003848E1">
        <w:rPr>
          <w:rFonts w:ascii="Times New Roman" w:eastAsia="Times New Roman" w:hAnsi="Times New Roman" w:cs="Times New Roman"/>
          <w:spacing w:val="-3"/>
          <w:w w:val="110"/>
          <w:sz w:val="24"/>
          <w:lang w:eastAsia="fr-FR"/>
        </w:rPr>
        <w:t xml:space="preserve">avantages découlant </w:t>
      </w:r>
      <w:r w:rsidRPr="003848E1">
        <w:rPr>
          <w:rFonts w:ascii="Times New Roman" w:eastAsia="Times New Roman" w:hAnsi="Times New Roman" w:cs="Times New Roman"/>
          <w:w w:val="110"/>
          <w:sz w:val="24"/>
          <w:lang w:eastAsia="fr-FR"/>
        </w:rPr>
        <w:t xml:space="preserve">des </w:t>
      </w:r>
      <w:r w:rsidRPr="003848E1">
        <w:rPr>
          <w:rFonts w:ascii="Times New Roman" w:eastAsia="Times New Roman" w:hAnsi="Times New Roman" w:cs="Times New Roman"/>
          <w:spacing w:val="-3"/>
          <w:w w:val="110"/>
          <w:sz w:val="24"/>
          <w:lang w:eastAsia="fr-FR"/>
        </w:rPr>
        <w:t xml:space="preserve">ressources, </w:t>
      </w:r>
      <w:r w:rsidRPr="003848E1">
        <w:rPr>
          <w:rFonts w:ascii="Times New Roman" w:eastAsia="Times New Roman" w:hAnsi="Times New Roman" w:cs="Times New Roman"/>
          <w:w w:val="110"/>
          <w:sz w:val="24"/>
          <w:lang w:eastAsia="fr-FR"/>
        </w:rPr>
        <w:t xml:space="preserve">qui leurs </w:t>
      </w:r>
      <w:r w:rsidRPr="003848E1">
        <w:rPr>
          <w:rFonts w:ascii="Times New Roman" w:eastAsia="Times New Roman" w:hAnsi="Times New Roman" w:cs="Times New Roman"/>
          <w:spacing w:val="-3"/>
          <w:w w:val="110"/>
          <w:sz w:val="24"/>
          <w:lang w:eastAsia="fr-FR"/>
        </w:rPr>
        <w:t xml:space="preserve">sont attribuées </w:t>
      </w:r>
      <w:r w:rsidRPr="003848E1">
        <w:rPr>
          <w:rFonts w:ascii="Times New Roman" w:eastAsia="Times New Roman" w:hAnsi="Times New Roman" w:cs="Times New Roman"/>
          <w:w w:val="110"/>
          <w:sz w:val="24"/>
          <w:lang w:eastAsia="fr-FR"/>
        </w:rPr>
        <w:t xml:space="preserve">au </w:t>
      </w:r>
      <w:r w:rsidRPr="003848E1">
        <w:rPr>
          <w:rFonts w:ascii="Times New Roman" w:eastAsia="Times New Roman" w:hAnsi="Times New Roman" w:cs="Times New Roman"/>
          <w:spacing w:val="-3"/>
          <w:w w:val="110"/>
          <w:sz w:val="24"/>
          <w:lang w:eastAsia="fr-FR"/>
        </w:rPr>
        <w:t xml:space="preserve">titre </w:t>
      </w:r>
      <w:r w:rsidRPr="003848E1">
        <w:rPr>
          <w:rFonts w:ascii="Times New Roman" w:eastAsia="Times New Roman" w:hAnsi="Times New Roman" w:cs="Times New Roman"/>
          <w:w w:val="110"/>
          <w:sz w:val="24"/>
          <w:lang w:eastAsia="fr-FR"/>
        </w:rPr>
        <w:t xml:space="preserve">de leurs </w:t>
      </w:r>
      <w:r w:rsidRPr="003848E1">
        <w:rPr>
          <w:rFonts w:ascii="Times New Roman" w:eastAsia="Times New Roman" w:hAnsi="Times New Roman" w:cs="Times New Roman"/>
          <w:w w:val="105"/>
          <w:sz w:val="24"/>
          <w:lang w:eastAsia="fr-FR"/>
        </w:rPr>
        <w:t>missions de service</w:t>
      </w:r>
      <w:r w:rsidRPr="003848E1">
        <w:rPr>
          <w:rFonts w:ascii="Times New Roman" w:eastAsia="Times New Roman" w:hAnsi="Times New Roman" w:cs="Times New Roman"/>
          <w:spacing w:val="3"/>
          <w:w w:val="105"/>
          <w:sz w:val="24"/>
          <w:lang w:eastAsia="fr-FR"/>
        </w:rPr>
        <w:t xml:space="preserve"> </w:t>
      </w:r>
      <w:r w:rsidRPr="003848E1">
        <w:rPr>
          <w:rFonts w:ascii="Times New Roman" w:eastAsia="Times New Roman" w:hAnsi="Times New Roman" w:cs="Times New Roman"/>
          <w:w w:val="105"/>
          <w:sz w:val="24"/>
          <w:lang w:eastAsia="fr-FR"/>
        </w:rPr>
        <w:t>public.</w:t>
      </w:r>
    </w:p>
    <w:p w14:paraId="65E803F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4.2. L’Appel d’Offres est Ouvert ou Restreint selon les spécifications du RPAO à tous les candidats, qui remplissent les conditions ci-après :</w:t>
      </w:r>
    </w:p>
    <w:p w14:paraId="10ED74B3" w14:textId="77777777" w:rsidR="003848E1" w:rsidRPr="003848E1" w:rsidRDefault="003848E1" w:rsidP="003848E1">
      <w:pPr>
        <w:suppressAutoHyphens/>
        <w:autoSpaceDN w:val="0"/>
        <w:spacing w:after="0" w:line="240" w:lineRule="auto"/>
        <w:textAlignment w:val="baseline"/>
        <w:rPr>
          <w:rFonts w:ascii="Times New Roman" w:eastAsia="Times New Roman" w:hAnsi="Times New Roman" w:cs="Times New Roman"/>
          <w:w w:val="105"/>
          <w:sz w:val="24"/>
          <w:lang w:eastAsia="fr-FR"/>
        </w:rPr>
      </w:pPr>
      <w:r w:rsidRPr="003848E1">
        <w:rPr>
          <w:rFonts w:ascii="Times New Roman" w:eastAsia="Times New Roman" w:hAnsi="Times New Roman" w:cs="Times New Roman"/>
          <w:sz w:val="24"/>
          <w:lang w:eastAsia="fr-FR"/>
        </w:rPr>
        <w:t>a. ne pas être e</w:t>
      </w:r>
      <w:r w:rsidRPr="003848E1">
        <w:rPr>
          <w:rFonts w:ascii="Times New Roman" w:eastAsia="Times New Roman" w:hAnsi="Times New Roman" w:cs="Times New Roman"/>
          <w:w w:val="105"/>
          <w:sz w:val="24"/>
          <w:lang w:eastAsia="fr-FR"/>
        </w:rPr>
        <w:t xml:space="preserve">n </w:t>
      </w:r>
      <w:r w:rsidRPr="003848E1">
        <w:rPr>
          <w:rFonts w:ascii="Times New Roman" w:eastAsia="Times New Roman" w:hAnsi="Times New Roman" w:cs="Times New Roman"/>
          <w:spacing w:val="-4"/>
          <w:w w:val="105"/>
          <w:sz w:val="24"/>
          <w:lang w:eastAsia="fr-FR"/>
        </w:rPr>
        <w:t xml:space="preserve">état </w:t>
      </w:r>
      <w:r w:rsidRPr="003848E1">
        <w:rPr>
          <w:rFonts w:ascii="Times New Roman" w:eastAsia="Times New Roman" w:hAnsi="Times New Roman" w:cs="Times New Roman"/>
          <w:w w:val="105"/>
          <w:sz w:val="24"/>
          <w:lang w:eastAsia="fr-FR"/>
        </w:rPr>
        <w:t xml:space="preserve">de </w:t>
      </w:r>
      <w:r w:rsidRPr="003848E1">
        <w:rPr>
          <w:rFonts w:ascii="Times New Roman" w:eastAsia="Times New Roman" w:hAnsi="Times New Roman" w:cs="Times New Roman"/>
          <w:spacing w:val="-3"/>
          <w:w w:val="105"/>
          <w:sz w:val="24"/>
          <w:lang w:eastAsia="fr-FR"/>
        </w:rPr>
        <w:t xml:space="preserve">liquidation judiciaire </w:t>
      </w:r>
      <w:r w:rsidRPr="003848E1">
        <w:rPr>
          <w:rFonts w:ascii="Times New Roman" w:eastAsia="Times New Roman" w:hAnsi="Times New Roman" w:cs="Times New Roman"/>
          <w:w w:val="105"/>
          <w:sz w:val="24"/>
          <w:lang w:eastAsia="fr-FR"/>
        </w:rPr>
        <w:t>ou en faillite ;</w:t>
      </w:r>
    </w:p>
    <w:p w14:paraId="00A2B991"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pacing w:val="-3"/>
          <w:w w:val="110"/>
          <w:sz w:val="24"/>
          <w:lang w:eastAsia="fr-FR"/>
        </w:rPr>
      </w:pPr>
      <w:r w:rsidRPr="003848E1">
        <w:rPr>
          <w:rFonts w:ascii="Times New Roman" w:eastAsia="Times New Roman" w:hAnsi="Times New Roman" w:cs="Times New Roman"/>
          <w:w w:val="105"/>
          <w:sz w:val="24"/>
          <w:lang w:eastAsia="fr-FR"/>
        </w:rPr>
        <w:t>b. ne</w:t>
      </w:r>
      <w:r w:rsidRPr="003848E1">
        <w:rPr>
          <w:rFonts w:ascii="Times New Roman" w:eastAsia="Times New Roman" w:hAnsi="Times New Roman" w:cs="Times New Roman"/>
          <w:spacing w:val="-3"/>
          <w:w w:val="110"/>
          <w:sz w:val="24"/>
          <w:lang w:eastAsia="fr-FR"/>
        </w:rPr>
        <w:t xml:space="preserve"> pas être frappé</w:t>
      </w:r>
      <w:r w:rsidRPr="003848E1">
        <w:rPr>
          <w:rFonts w:ascii="Times New Roman" w:eastAsia="Times New Roman" w:hAnsi="Times New Roman" w:cs="Times New Roman"/>
          <w:spacing w:val="-12"/>
          <w:w w:val="110"/>
          <w:sz w:val="24"/>
          <w:lang w:eastAsia="fr-FR"/>
        </w:rPr>
        <w:t xml:space="preserve"> </w:t>
      </w:r>
      <w:r w:rsidRPr="003848E1">
        <w:rPr>
          <w:rFonts w:ascii="Times New Roman" w:eastAsia="Times New Roman" w:hAnsi="Times New Roman" w:cs="Times New Roman"/>
          <w:w w:val="110"/>
          <w:sz w:val="24"/>
          <w:lang w:eastAsia="fr-FR"/>
        </w:rPr>
        <w:t>de</w:t>
      </w:r>
      <w:r w:rsidRPr="003848E1">
        <w:rPr>
          <w:rFonts w:ascii="Times New Roman" w:eastAsia="Times New Roman" w:hAnsi="Times New Roman" w:cs="Times New Roman"/>
          <w:spacing w:val="-12"/>
          <w:w w:val="110"/>
          <w:sz w:val="24"/>
          <w:lang w:eastAsia="fr-FR"/>
        </w:rPr>
        <w:t xml:space="preserve"> </w:t>
      </w:r>
      <w:r w:rsidRPr="003848E1">
        <w:rPr>
          <w:rFonts w:ascii="Times New Roman" w:eastAsia="Times New Roman" w:hAnsi="Times New Roman" w:cs="Times New Roman"/>
          <w:w w:val="110"/>
          <w:sz w:val="24"/>
          <w:lang w:eastAsia="fr-FR"/>
        </w:rPr>
        <w:t>l’une</w:t>
      </w:r>
      <w:r w:rsidRPr="003848E1">
        <w:rPr>
          <w:rFonts w:ascii="Times New Roman" w:eastAsia="Times New Roman" w:hAnsi="Times New Roman" w:cs="Times New Roman"/>
          <w:spacing w:val="-12"/>
          <w:w w:val="110"/>
          <w:sz w:val="24"/>
          <w:lang w:eastAsia="fr-FR"/>
        </w:rPr>
        <w:t xml:space="preserve"> </w:t>
      </w:r>
      <w:r w:rsidRPr="003848E1">
        <w:rPr>
          <w:rFonts w:ascii="Times New Roman" w:eastAsia="Times New Roman" w:hAnsi="Times New Roman" w:cs="Times New Roman"/>
          <w:w w:val="110"/>
          <w:sz w:val="24"/>
          <w:lang w:eastAsia="fr-FR"/>
        </w:rPr>
        <w:t>des</w:t>
      </w:r>
      <w:r w:rsidRPr="003848E1">
        <w:rPr>
          <w:rFonts w:ascii="Times New Roman" w:eastAsia="Times New Roman" w:hAnsi="Times New Roman" w:cs="Times New Roman"/>
          <w:spacing w:val="-12"/>
          <w:w w:val="110"/>
          <w:sz w:val="24"/>
          <w:lang w:eastAsia="fr-FR"/>
        </w:rPr>
        <w:t xml:space="preserve"> </w:t>
      </w:r>
      <w:r w:rsidRPr="003848E1">
        <w:rPr>
          <w:rFonts w:ascii="Times New Roman" w:eastAsia="Times New Roman" w:hAnsi="Times New Roman" w:cs="Times New Roman"/>
          <w:spacing w:val="-3"/>
          <w:w w:val="110"/>
          <w:sz w:val="24"/>
          <w:lang w:eastAsia="fr-FR"/>
        </w:rPr>
        <w:t>interdictions</w:t>
      </w:r>
      <w:r w:rsidRPr="003848E1">
        <w:rPr>
          <w:rFonts w:ascii="Times New Roman" w:eastAsia="Times New Roman" w:hAnsi="Times New Roman" w:cs="Times New Roman"/>
          <w:spacing w:val="-12"/>
          <w:w w:val="110"/>
          <w:sz w:val="24"/>
          <w:lang w:eastAsia="fr-FR"/>
        </w:rPr>
        <w:t xml:space="preserve"> </w:t>
      </w:r>
      <w:r w:rsidRPr="003848E1">
        <w:rPr>
          <w:rFonts w:ascii="Times New Roman" w:eastAsia="Times New Roman" w:hAnsi="Times New Roman" w:cs="Times New Roman"/>
          <w:w w:val="110"/>
          <w:sz w:val="24"/>
          <w:lang w:eastAsia="fr-FR"/>
        </w:rPr>
        <w:t>ou</w:t>
      </w:r>
      <w:r w:rsidRPr="003848E1">
        <w:rPr>
          <w:rFonts w:ascii="Times New Roman" w:eastAsia="Times New Roman" w:hAnsi="Times New Roman" w:cs="Times New Roman"/>
          <w:spacing w:val="-12"/>
          <w:w w:val="110"/>
          <w:sz w:val="24"/>
          <w:lang w:eastAsia="fr-FR"/>
        </w:rPr>
        <w:t xml:space="preserve"> </w:t>
      </w:r>
      <w:proofErr w:type="spellStart"/>
      <w:r w:rsidRPr="003848E1">
        <w:rPr>
          <w:rFonts w:ascii="Times New Roman" w:eastAsia="Times New Roman" w:hAnsi="Times New Roman" w:cs="Times New Roman"/>
          <w:w w:val="110"/>
          <w:sz w:val="24"/>
          <w:lang w:eastAsia="fr-FR"/>
        </w:rPr>
        <w:t>déchéances</w:t>
      </w:r>
      <w:proofErr w:type="spellEnd"/>
      <w:r w:rsidRPr="003848E1">
        <w:rPr>
          <w:rFonts w:ascii="Times New Roman" w:eastAsia="Times New Roman" w:hAnsi="Times New Roman" w:cs="Times New Roman"/>
          <w:spacing w:val="-12"/>
          <w:w w:val="110"/>
          <w:sz w:val="24"/>
          <w:lang w:eastAsia="fr-FR"/>
        </w:rPr>
        <w:t xml:space="preserve"> </w:t>
      </w:r>
      <w:r w:rsidRPr="003848E1">
        <w:rPr>
          <w:rFonts w:ascii="Times New Roman" w:eastAsia="Times New Roman" w:hAnsi="Times New Roman" w:cs="Times New Roman"/>
          <w:spacing w:val="-3"/>
          <w:w w:val="110"/>
          <w:sz w:val="24"/>
          <w:lang w:eastAsia="fr-FR"/>
        </w:rPr>
        <w:t>prévues</w:t>
      </w:r>
      <w:r w:rsidRPr="003848E1">
        <w:rPr>
          <w:rFonts w:ascii="Times New Roman" w:eastAsia="Times New Roman" w:hAnsi="Times New Roman" w:cs="Times New Roman"/>
          <w:spacing w:val="-12"/>
          <w:w w:val="110"/>
          <w:sz w:val="24"/>
          <w:lang w:eastAsia="fr-FR"/>
        </w:rPr>
        <w:t xml:space="preserve"> </w:t>
      </w:r>
      <w:r w:rsidRPr="003848E1">
        <w:rPr>
          <w:rFonts w:ascii="Times New Roman" w:eastAsia="Times New Roman" w:hAnsi="Times New Roman" w:cs="Times New Roman"/>
          <w:w w:val="110"/>
          <w:sz w:val="24"/>
          <w:lang w:eastAsia="fr-FR"/>
        </w:rPr>
        <w:t>par</w:t>
      </w:r>
      <w:r w:rsidRPr="003848E1">
        <w:rPr>
          <w:rFonts w:ascii="Times New Roman" w:eastAsia="Times New Roman" w:hAnsi="Times New Roman" w:cs="Times New Roman"/>
          <w:spacing w:val="-12"/>
          <w:w w:val="110"/>
          <w:sz w:val="24"/>
          <w:lang w:eastAsia="fr-FR"/>
        </w:rPr>
        <w:t xml:space="preserve"> </w:t>
      </w:r>
      <w:r w:rsidRPr="003848E1">
        <w:rPr>
          <w:rFonts w:ascii="Times New Roman" w:eastAsia="Times New Roman" w:hAnsi="Times New Roman" w:cs="Times New Roman"/>
          <w:w w:val="110"/>
          <w:sz w:val="24"/>
          <w:lang w:eastAsia="fr-FR"/>
        </w:rPr>
        <w:t>les lois</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spacing w:val="-4"/>
          <w:w w:val="110"/>
          <w:sz w:val="24"/>
          <w:lang w:eastAsia="fr-FR"/>
        </w:rPr>
        <w:t>et</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spacing w:val="-3"/>
          <w:w w:val="110"/>
          <w:sz w:val="24"/>
          <w:lang w:eastAsia="fr-FR"/>
        </w:rPr>
        <w:t>règlements</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w w:val="110"/>
          <w:sz w:val="24"/>
          <w:lang w:eastAsia="fr-FR"/>
        </w:rPr>
        <w:t>en</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spacing w:val="-3"/>
          <w:w w:val="110"/>
          <w:sz w:val="24"/>
          <w:lang w:eastAsia="fr-FR"/>
        </w:rPr>
        <w:t>vigueur,</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w w:val="110"/>
          <w:sz w:val="24"/>
          <w:lang w:eastAsia="fr-FR"/>
        </w:rPr>
        <w:t>aussi</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w w:val="110"/>
          <w:sz w:val="24"/>
          <w:lang w:eastAsia="fr-FR"/>
        </w:rPr>
        <w:t>bien</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w w:val="110"/>
          <w:sz w:val="24"/>
          <w:lang w:eastAsia="fr-FR"/>
        </w:rPr>
        <w:t>au</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w w:val="110"/>
          <w:sz w:val="24"/>
          <w:lang w:eastAsia="fr-FR"/>
        </w:rPr>
        <w:t>plan</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spacing w:val="-3"/>
          <w:w w:val="110"/>
          <w:sz w:val="24"/>
          <w:lang w:eastAsia="fr-FR"/>
        </w:rPr>
        <w:t>national</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spacing w:val="-3"/>
          <w:w w:val="110"/>
          <w:sz w:val="24"/>
          <w:lang w:eastAsia="fr-FR"/>
        </w:rPr>
        <w:t>qu’international ;</w:t>
      </w:r>
    </w:p>
    <w:p w14:paraId="7DB5AE8A" w14:textId="77777777" w:rsidR="003848E1" w:rsidRPr="003848E1" w:rsidRDefault="003848E1" w:rsidP="003848E1">
      <w:pPr>
        <w:suppressAutoHyphens/>
        <w:autoSpaceDN w:val="0"/>
        <w:spacing w:after="0" w:line="240" w:lineRule="auto"/>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pacing w:val="-3"/>
          <w:w w:val="110"/>
          <w:sz w:val="24"/>
          <w:lang w:eastAsia="fr-FR"/>
        </w:rPr>
        <w:t>c. s</w:t>
      </w:r>
      <w:r w:rsidRPr="003848E1">
        <w:rPr>
          <w:rFonts w:ascii="Times New Roman" w:eastAsia="Times New Roman" w:hAnsi="Times New Roman" w:cs="Times New Roman"/>
          <w:w w:val="110"/>
          <w:sz w:val="24"/>
          <w:lang w:eastAsia="fr-FR"/>
        </w:rPr>
        <w:t>ouscrire</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w w:val="110"/>
          <w:sz w:val="24"/>
          <w:lang w:eastAsia="fr-FR"/>
        </w:rPr>
        <w:t>aux</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spacing w:val="-3"/>
          <w:w w:val="110"/>
          <w:sz w:val="24"/>
          <w:lang w:eastAsia="fr-FR"/>
        </w:rPr>
        <w:t>déclarations</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spacing w:val="-3"/>
          <w:w w:val="110"/>
          <w:sz w:val="24"/>
          <w:lang w:eastAsia="fr-FR"/>
        </w:rPr>
        <w:t>prévues</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w w:val="110"/>
          <w:sz w:val="24"/>
          <w:lang w:eastAsia="fr-FR"/>
        </w:rPr>
        <w:t>par</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w w:val="110"/>
          <w:sz w:val="24"/>
          <w:lang w:eastAsia="fr-FR"/>
        </w:rPr>
        <w:t>les</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w w:val="110"/>
          <w:sz w:val="24"/>
          <w:lang w:eastAsia="fr-FR"/>
        </w:rPr>
        <w:t>lois</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spacing w:val="-4"/>
          <w:w w:val="110"/>
          <w:sz w:val="24"/>
          <w:lang w:eastAsia="fr-FR"/>
        </w:rPr>
        <w:t>et</w:t>
      </w:r>
      <w:r w:rsidRPr="003848E1">
        <w:rPr>
          <w:rFonts w:ascii="Times New Roman" w:eastAsia="Times New Roman" w:hAnsi="Times New Roman" w:cs="Times New Roman"/>
          <w:spacing w:val="-10"/>
          <w:w w:val="110"/>
          <w:sz w:val="24"/>
          <w:lang w:eastAsia="fr-FR"/>
        </w:rPr>
        <w:t xml:space="preserve"> </w:t>
      </w:r>
      <w:r w:rsidRPr="003848E1">
        <w:rPr>
          <w:rFonts w:ascii="Times New Roman" w:eastAsia="Times New Roman" w:hAnsi="Times New Roman" w:cs="Times New Roman"/>
          <w:spacing w:val="-3"/>
          <w:w w:val="110"/>
          <w:sz w:val="24"/>
          <w:lang w:eastAsia="fr-FR"/>
        </w:rPr>
        <w:t xml:space="preserve">règlements </w:t>
      </w:r>
      <w:r w:rsidRPr="003848E1">
        <w:rPr>
          <w:rFonts w:ascii="Times New Roman" w:eastAsia="Times New Roman" w:hAnsi="Times New Roman" w:cs="Times New Roman"/>
          <w:w w:val="110"/>
          <w:sz w:val="24"/>
          <w:lang w:eastAsia="fr-FR"/>
        </w:rPr>
        <w:t>en</w:t>
      </w:r>
      <w:r w:rsidRPr="003848E1">
        <w:rPr>
          <w:rFonts w:ascii="Times New Roman" w:eastAsia="Times New Roman" w:hAnsi="Times New Roman" w:cs="Times New Roman"/>
          <w:spacing w:val="-15"/>
          <w:w w:val="110"/>
          <w:sz w:val="24"/>
          <w:lang w:eastAsia="fr-FR"/>
        </w:rPr>
        <w:t xml:space="preserve"> </w:t>
      </w:r>
      <w:r w:rsidRPr="003848E1">
        <w:rPr>
          <w:rFonts w:ascii="Times New Roman" w:eastAsia="Times New Roman" w:hAnsi="Times New Roman" w:cs="Times New Roman"/>
          <w:spacing w:val="-3"/>
          <w:w w:val="110"/>
          <w:sz w:val="24"/>
          <w:lang w:eastAsia="fr-FR"/>
        </w:rPr>
        <w:t>vigueur.</w:t>
      </w:r>
    </w:p>
    <w:p w14:paraId="3DF5CD2F" w14:textId="77777777" w:rsidR="003848E1" w:rsidRPr="003848E1" w:rsidRDefault="003848E1" w:rsidP="003848E1">
      <w:pPr>
        <w:widowControl w:val="0"/>
        <w:suppressAutoHyphens/>
        <w:autoSpaceDE w:val="0"/>
        <w:autoSpaceDN w:val="0"/>
        <w:spacing w:after="0" w:line="240" w:lineRule="auto"/>
        <w:ind w:right="95"/>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4.3. Pour soumissionner par voie électronique via COLEPS ou tout autre moyen de communication </w:t>
      </w:r>
      <w:r w:rsidRPr="003848E1">
        <w:rPr>
          <w:rFonts w:ascii="Times New Roman" w:eastAsia="Times New Roman" w:hAnsi="Times New Roman" w:cs="Times New Roman"/>
          <w:sz w:val="24"/>
          <w:lang w:eastAsia="fr-FR"/>
        </w:rPr>
        <w:lastRenderedPageBreak/>
        <w:t>électronique indiqué par le Maitre d’Ouvrage, le candidat ou soumissionnaire doit être enregistré sur ladite plateforme et disposer d’un certificat électronique valide.</w:t>
      </w:r>
    </w:p>
    <w:p w14:paraId="19CD5C6B" w14:textId="77777777" w:rsidR="003848E1" w:rsidRPr="003848E1" w:rsidRDefault="003848E1" w:rsidP="003848E1">
      <w:pPr>
        <w:widowControl w:val="0"/>
        <w:suppressAutoHyphens/>
        <w:autoSpaceDE w:val="0"/>
        <w:autoSpaceDN w:val="0"/>
        <w:spacing w:after="0" w:line="240" w:lineRule="auto"/>
        <w:ind w:right="-17"/>
        <w:jc w:val="both"/>
        <w:textAlignment w:val="baseline"/>
        <w:rPr>
          <w:rFonts w:ascii="Times New Roman" w:eastAsia="Times New Roman" w:hAnsi="Times New Roman" w:cs="Times New Roman"/>
          <w:sz w:val="24"/>
          <w:lang w:eastAsia="fr-FR"/>
        </w:rPr>
      </w:pPr>
      <w:bookmarkStart w:id="25" w:name="_Hlk158737155"/>
      <w:r w:rsidRPr="003848E1">
        <w:rPr>
          <w:rFonts w:ascii="Times New Roman" w:eastAsia="Times New Roman" w:hAnsi="Times New Roman" w:cs="Times New Roman"/>
          <w:sz w:val="24"/>
          <w:lang w:eastAsia="fr-FR"/>
        </w:rPr>
        <w:t>4.4. Si l’Appel d’Offres est Restreint, la consultation s’adresse à tous les candidats retenus à l’issue de la procédure de préqualification et/ou à ceux retenus dans le cadre de la catégorisation préalablement indiquée dans l’Avis d’Appel d’Offres et rappelée dans le RPAO</w:t>
      </w:r>
      <w:bookmarkStart w:id="26" w:name="_Hlk523208676"/>
      <w:r w:rsidRPr="003848E1">
        <w:rPr>
          <w:rFonts w:ascii="Times New Roman" w:eastAsia="Times New Roman" w:hAnsi="Times New Roman" w:cs="Times New Roman"/>
          <w:sz w:val="24"/>
          <w:lang w:eastAsia="fr-FR"/>
        </w:rPr>
        <w:t>.</w:t>
      </w:r>
    </w:p>
    <w:p w14:paraId="765F2E43"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27" w:name="_Toc530307909"/>
      <w:bookmarkStart w:id="28" w:name="_Toc97557030"/>
      <w:bookmarkStart w:id="29" w:name="_Toc163062697"/>
      <w:bookmarkEnd w:id="25"/>
      <w:bookmarkEnd w:id="26"/>
      <w:r w:rsidRPr="003848E1">
        <w:rPr>
          <w:rFonts w:ascii="Times New Roman" w:eastAsia="Times New Roman" w:hAnsi="Times New Roman" w:cs="Times New Roman"/>
          <w:b/>
          <w:sz w:val="24"/>
          <w:lang w:eastAsia="fr-FR"/>
        </w:rPr>
        <w:t>Matériaux, matériels, fournitures, équipements et services autorisés</w:t>
      </w:r>
      <w:bookmarkEnd w:id="27"/>
      <w:bookmarkEnd w:id="28"/>
      <w:bookmarkEnd w:id="29"/>
    </w:p>
    <w:p w14:paraId="3C7EC5C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5.1. Les matériaux, les matériels de l’entrepreneur, les fournitures, équipements et services devant être fournis dans le cadre du Marché ne doivent pas provenir le cas échéant, de pays figurant dans la liste prévue dans le RPAO. </w:t>
      </w:r>
    </w:p>
    <w:p w14:paraId="66769D3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5.2. En vertu de l’article 5.1 ci-dessus, le terme “provenir” désigne le lieu où les biens et services poussent, sont extraits, cultivés, produits ou fabriqués, transformés, assemblés ou importés.</w:t>
      </w:r>
    </w:p>
    <w:p w14:paraId="6F792D3A"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30" w:name="_Toc530307910"/>
      <w:bookmarkStart w:id="31" w:name="_Toc97557031"/>
      <w:bookmarkStart w:id="32" w:name="_Toc163062698"/>
      <w:r w:rsidRPr="003848E1">
        <w:rPr>
          <w:rFonts w:ascii="Times New Roman" w:eastAsia="Times New Roman" w:hAnsi="Times New Roman" w:cs="Times New Roman"/>
          <w:b/>
          <w:sz w:val="24"/>
          <w:lang w:eastAsia="fr-FR"/>
        </w:rPr>
        <w:t>Documents établissant la qualification du Soumissionnaire</w:t>
      </w:r>
      <w:bookmarkEnd w:id="30"/>
      <w:bookmarkEnd w:id="31"/>
      <w:bookmarkEnd w:id="32"/>
    </w:p>
    <w:p w14:paraId="16C8EE6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6.1. Les soumissionnaires doivent, comme partie intégrante de leur offre :</w:t>
      </w:r>
    </w:p>
    <w:p w14:paraId="356EA14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a. produire un pouvoir habilitant le signataire de la soumission à engager le soumissionnaire ;</w:t>
      </w:r>
    </w:p>
    <w:p w14:paraId="702E4C6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b. Fournir les documents permettant d’établir la qualification du soumissionnaire selon la présentation indiquée à l’article 13 du RGAO et comprenant notamment, toutes les informations (compléter ou mettre à jour les informations jointes à leur demande de préqualification qui ont pu changer, au cas où les candidats ont fait l’objet d’une préqualification) qui leur sont demandées dans le RPAO.</w:t>
      </w:r>
    </w:p>
    <w:p w14:paraId="3B34FD6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Les informations relatives aux points suivants sont exigées le cas échéant :</w:t>
      </w:r>
    </w:p>
    <w:p w14:paraId="7AEB36D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i.</w:t>
      </w:r>
      <w:r w:rsidRPr="003848E1">
        <w:rPr>
          <w:rFonts w:ascii="Times New Roman" w:eastAsia="Times New Roman" w:hAnsi="Times New Roman" w:cs="Times New Roman"/>
          <w:sz w:val="24"/>
          <w:lang w:eastAsia="fr-FR"/>
        </w:rPr>
        <w:tab/>
        <w:t>La production de l’extrait des bilans faisant ressortir le chiffre d’affaires et les résultats ;</w:t>
      </w:r>
    </w:p>
    <w:p w14:paraId="2CA45DD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ii. l’</w:t>
      </w:r>
      <w:r w:rsidRPr="003848E1">
        <w:rPr>
          <w:rFonts w:ascii="Times New Roman" w:eastAsia="Times New Roman" w:hAnsi="Times New Roman" w:cs="Times New Roman"/>
          <w:spacing w:val="2"/>
          <w:sz w:val="24"/>
          <w:lang w:eastAsia="fr-FR"/>
        </w:rPr>
        <w:t>accè</w:t>
      </w:r>
      <w:r w:rsidRPr="003848E1">
        <w:rPr>
          <w:rFonts w:ascii="Times New Roman" w:eastAsia="Times New Roman" w:hAnsi="Times New Roman" w:cs="Times New Roman"/>
          <w:sz w:val="24"/>
          <w:lang w:eastAsia="fr-FR"/>
        </w:rPr>
        <w:t xml:space="preserve">s à </w:t>
      </w:r>
      <w:r w:rsidRPr="003848E1">
        <w:rPr>
          <w:rFonts w:ascii="Times New Roman" w:eastAsia="Times New Roman" w:hAnsi="Times New Roman" w:cs="Times New Roman"/>
          <w:spacing w:val="2"/>
          <w:sz w:val="24"/>
          <w:lang w:eastAsia="fr-FR"/>
        </w:rPr>
        <w:t>un</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2"/>
          <w:sz w:val="24"/>
          <w:lang w:eastAsia="fr-FR"/>
        </w:rPr>
        <w:t>lign</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2"/>
          <w:sz w:val="24"/>
          <w:lang w:eastAsia="fr-FR"/>
        </w:rPr>
        <w:t>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2"/>
          <w:sz w:val="24"/>
          <w:lang w:eastAsia="fr-FR"/>
        </w:rPr>
        <w:t>crédi</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2"/>
          <w:sz w:val="24"/>
          <w:lang w:eastAsia="fr-FR"/>
        </w:rPr>
        <w:t>o</w:t>
      </w:r>
      <w:r w:rsidRPr="003848E1">
        <w:rPr>
          <w:rFonts w:ascii="Times New Roman" w:eastAsia="Times New Roman" w:hAnsi="Times New Roman" w:cs="Times New Roman"/>
          <w:sz w:val="24"/>
          <w:lang w:eastAsia="fr-FR"/>
        </w:rPr>
        <w:t>u d’autres ressources financières ;</w:t>
      </w:r>
    </w:p>
    <w:p w14:paraId="38B15C6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iii. </w:t>
      </w:r>
      <w:r w:rsidRPr="003848E1">
        <w:rPr>
          <w:rFonts w:ascii="Times New Roman" w:eastAsia="Times New Roman" w:hAnsi="Times New Roman" w:cs="Times New Roman"/>
          <w:spacing w:val="5"/>
          <w:sz w:val="24"/>
          <w:lang w:eastAsia="fr-FR"/>
        </w:rPr>
        <w:t>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 xml:space="preserve">marchés exécutés ; </w:t>
      </w:r>
    </w:p>
    <w:p w14:paraId="0733681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iv. la liste du personnel clé ; </w:t>
      </w:r>
    </w:p>
    <w:p w14:paraId="5A2DE1F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v. La disponibilité du matériel indispensable ;</w:t>
      </w:r>
    </w:p>
    <w:p w14:paraId="2D41F0B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vi Le certificat de catégorisation pour les prestataires de BTP, le cas échéant.</w:t>
      </w:r>
    </w:p>
    <w:p w14:paraId="55BC29E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6.2. </w:t>
      </w:r>
      <w:r w:rsidRPr="003848E1">
        <w:rPr>
          <w:rFonts w:ascii="Times New Roman" w:eastAsia="Times New Roman" w:hAnsi="Times New Roman" w:cs="Times New Roman"/>
          <w:spacing w:val="4"/>
          <w:sz w:val="24"/>
          <w:lang w:eastAsia="fr-FR"/>
        </w:rPr>
        <w:t>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4"/>
          <w:sz w:val="24"/>
          <w:lang w:eastAsia="fr-FR"/>
        </w:rPr>
        <w:t>soumission</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4"/>
          <w:sz w:val="24"/>
          <w:lang w:eastAsia="fr-FR"/>
        </w:rPr>
        <w:t>présentée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4"/>
          <w:sz w:val="24"/>
          <w:lang w:eastAsia="fr-FR"/>
        </w:rPr>
        <w:t>pa</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4"/>
          <w:sz w:val="24"/>
          <w:lang w:eastAsia="fr-FR"/>
        </w:rPr>
        <w:t>deu</w:t>
      </w:r>
      <w:r w:rsidRPr="003848E1">
        <w:rPr>
          <w:rFonts w:ascii="Times New Roman" w:eastAsia="Times New Roman" w:hAnsi="Times New Roman" w:cs="Times New Roman"/>
          <w:sz w:val="24"/>
          <w:lang w:eastAsia="fr-FR"/>
        </w:rPr>
        <w:t xml:space="preserve">x </w:t>
      </w:r>
      <w:r w:rsidRPr="003848E1">
        <w:rPr>
          <w:rFonts w:ascii="Times New Roman" w:eastAsia="Times New Roman" w:hAnsi="Times New Roman" w:cs="Times New Roman"/>
          <w:spacing w:val="4"/>
          <w:sz w:val="24"/>
          <w:lang w:eastAsia="fr-FR"/>
        </w:rPr>
        <w:t xml:space="preserve">ou </w:t>
      </w:r>
      <w:r w:rsidRPr="003848E1">
        <w:rPr>
          <w:rFonts w:ascii="Times New Roman" w:eastAsia="Times New Roman" w:hAnsi="Times New Roman" w:cs="Times New Roman"/>
          <w:sz w:val="24"/>
          <w:lang w:eastAsia="fr-FR"/>
        </w:rPr>
        <w:t>plusieurs entrepreneurs groupés (co-traitance) doivent satisfaire aux conditions suivantes :</w:t>
      </w:r>
    </w:p>
    <w:p w14:paraId="2E9FFD60" w14:textId="77777777" w:rsidR="003848E1" w:rsidRPr="003848E1" w:rsidRDefault="003848E1" w:rsidP="003848E1">
      <w:pPr>
        <w:widowControl w:val="0"/>
        <w:tabs>
          <w:tab w:val="left" w:pos="1160"/>
          <w:tab w:val="left" w:pos="1980"/>
          <w:tab w:val="left" w:pos="2900"/>
          <w:tab w:val="left" w:pos="3600"/>
          <w:tab w:val="left" w:pos="470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5"/>
          <w:sz w:val="24"/>
          <w:lang w:eastAsia="fr-FR"/>
        </w:rPr>
        <w:t>L’offr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devr</w:t>
      </w: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5"/>
          <w:sz w:val="24"/>
          <w:lang w:eastAsia="fr-FR"/>
        </w:rPr>
        <w:t>inclur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pou</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chacun</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 xml:space="preserve">des </w:t>
      </w:r>
      <w:r w:rsidRPr="003848E1">
        <w:rPr>
          <w:rFonts w:ascii="Times New Roman" w:eastAsia="Times New Roman" w:hAnsi="Times New Roman" w:cs="Times New Roman"/>
          <w:sz w:val="24"/>
          <w:lang w:eastAsia="fr-FR"/>
        </w:rPr>
        <w:t xml:space="preserve">entreprises, tous les renseignements énumérés à l’article 6.1 ci-dessus. Le RPAO devra préciser les informations à fournir par le groupement </w:t>
      </w:r>
      <w:r w:rsidRPr="003848E1">
        <w:rPr>
          <w:rFonts w:ascii="Times New Roman" w:eastAsia="Times New Roman" w:hAnsi="Times New Roman" w:cs="Times New Roman"/>
          <w:spacing w:val="5"/>
          <w:sz w:val="24"/>
          <w:lang w:eastAsia="fr-FR"/>
        </w:rPr>
        <w:t>e</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celle</w:t>
      </w:r>
      <w:r w:rsidRPr="003848E1">
        <w:rPr>
          <w:rFonts w:ascii="Times New Roman" w:eastAsia="Times New Roman" w:hAnsi="Times New Roman" w:cs="Times New Roman"/>
          <w:sz w:val="24"/>
          <w:lang w:eastAsia="fr-FR"/>
        </w:rPr>
        <w:t xml:space="preserve">s à </w:t>
      </w:r>
      <w:r w:rsidRPr="003848E1">
        <w:rPr>
          <w:rFonts w:ascii="Times New Roman" w:eastAsia="Times New Roman" w:hAnsi="Times New Roman" w:cs="Times New Roman"/>
          <w:spacing w:val="5"/>
          <w:sz w:val="24"/>
          <w:lang w:eastAsia="fr-FR"/>
        </w:rPr>
        <w:t>fourni</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pa</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chaqu</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membr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 xml:space="preserve">du </w:t>
      </w:r>
      <w:r w:rsidRPr="003848E1">
        <w:rPr>
          <w:rFonts w:ascii="Times New Roman" w:eastAsia="Times New Roman" w:hAnsi="Times New Roman" w:cs="Times New Roman"/>
          <w:sz w:val="24"/>
          <w:lang w:eastAsia="fr-FR"/>
        </w:rPr>
        <w:t>groupement ;</w:t>
      </w:r>
    </w:p>
    <w:p w14:paraId="4AC814C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b. L’offre et le marché doivent être signés de façon à obliger tous les membres du groupement;</w:t>
      </w:r>
    </w:p>
    <w:p w14:paraId="78D20C6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c. La nature du groupement (conjoint ou solidaire tel que requis dans le RPAO) doit être précisée et justifiée par la production d’une copie de l’accord de groupement en bonne et due forme ;</w:t>
      </w:r>
    </w:p>
    <w:p w14:paraId="2D31C94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d. Le membre du groupement désigné comme mandataire, représentera l’ensemble des entreprises vis à vis du Maître d’Ouvrage ou du Maître d’Ouvrage Délégué pour l’exécution du marché ;</w:t>
      </w:r>
    </w:p>
    <w:p w14:paraId="6A03226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e. En cas de groupement solidaire, les co-traitants se répartissent les paiements, qui sont effectués par le Maître d’Ouvrage ou le Maître d’Ouvrage Délégué dans un compte unique. En cas de groupement conjoint, les tâches de chaque membre doivent être précisées et chaque entreprise est payée par le Maître d’Ouvrage dans son propre compte. </w:t>
      </w:r>
    </w:p>
    <w:p w14:paraId="154C7895" w14:textId="77777777" w:rsidR="003848E1" w:rsidRPr="003848E1" w:rsidRDefault="003848E1" w:rsidP="003848E1">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6.3. Les soumissionnaires doivent également présenter des propositions suffisamment détaillées pour démontrer, qu’elles sont conformes aux spécifications techniques et aux délais d’exécution visés dans le RPAO.</w:t>
      </w:r>
    </w:p>
    <w:p w14:paraId="31BA9C75" w14:textId="77777777" w:rsidR="003848E1" w:rsidRPr="003848E1" w:rsidRDefault="003848E1" w:rsidP="003848E1">
      <w:pPr>
        <w:widowControl w:val="0"/>
        <w:tabs>
          <w:tab w:val="left" w:pos="1080"/>
          <w:tab w:val="left" w:pos="1680"/>
          <w:tab w:val="left" w:pos="2260"/>
          <w:tab w:val="left" w:pos="3060"/>
          <w:tab w:val="left" w:pos="3640"/>
          <w:tab w:val="left" w:pos="4000"/>
          <w:tab w:val="left" w:pos="464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6.4. Les soumissionnaires, qui sollicitent le bénéfice d’une marge de préférence, doivent fournir </w:t>
      </w:r>
      <w:r w:rsidRPr="003848E1">
        <w:rPr>
          <w:rFonts w:ascii="Times New Roman" w:eastAsia="Times New Roman" w:hAnsi="Times New Roman" w:cs="Times New Roman"/>
          <w:spacing w:val="2"/>
          <w:sz w:val="24"/>
          <w:lang w:eastAsia="fr-FR"/>
        </w:rPr>
        <w:t>tou</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2"/>
          <w:sz w:val="24"/>
          <w:lang w:eastAsia="fr-FR"/>
        </w:rPr>
        <w:t>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2"/>
          <w:sz w:val="24"/>
          <w:lang w:eastAsia="fr-FR"/>
        </w:rPr>
        <w:t>renseignement</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2"/>
          <w:sz w:val="24"/>
          <w:lang w:eastAsia="fr-FR"/>
        </w:rPr>
        <w:t>nécessaire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2"/>
          <w:sz w:val="24"/>
          <w:lang w:eastAsia="fr-FR"/>
        </w:rPr>
        <w:t xml:space="preserve">pour </w:t>
      </w:r>
      <w:r w:rsidRPr="003848E1">
        <w:rPr>
          <w:rFonts w:ascii="Times New Roman" w:eastAsia="Times New Roman" w:hAnsi="Times New Roman" w:cs="Times New Roman"/>
          <w:sz w:val="24"/>
          <w:lang w:eastAsia="fr-FR"/>
        </w:rPr>
        <w:t>prouver, qu’ils satisfont aux critères d’éligibilité décrits à l’article 33 du RGAO.</w:t>
      </w:r>
    </w:p>
    <w:p w14:paraId="5F111469"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33" w:name="_Toc530307911"/>
      <w:bookmarkStart w:id="34" w:name="_Toc97557032"/>
      <w:bookmarkStart w:id="35" w:name="_Toc163062699"/>
      <w:r w:rsidRPr="003848E1">
        <w:rPr>
          <w:rFonts w:ascii="Times New Roman" w:eastAsia="Times New Roman" w:hAnsi="Times New Roman" w:cs="Times New Roman"/>
          <w:b/>
          <w:sz w:val="24"/>
          <w:lang w:eastAsia="fr-FR"/>
        </w:rPr>
        <w:t>Visite du site des travaux</w:t>
      </w:r>
      <w:bookmarkEnd w:id="33"/>
      <w:bookmarkEnd w:id="34"/>
      <w:bookmarkEnd w:id="35"/>
    </w:p>
    <w:p w14:paraId="2D48ED2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w:t>
      </w:r>
    </w:p>
    <w:p w14:paraId="61BF491C" w14:textId="77777777" w:rsidR="003848E1" w:rsidRPr="003848E1" w:rsidRDefault="003848E1" w:rsidP="003848E1">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lastRenderedPageBreak/>
        <w:t xml:space="preserve">7.2. Le Maître d’Ouvrage </w:t>
      </w:r>
      <w:r w:rsidRPr="003848E1">
        <w:rPr>
          <w:rFonts w:ascii="Times New Roman" w:eastAsia="Times New Roman" w:hAnsi="Times New Roman" w:cs="Times New Roman"/>
          <w:spacing w:val="5"/>
          <w:sz w:val="24"/>
          <w:lang w:eastAsia="fr-FR"/>
        </w:rPr>
        <w:t xml:space="preserve">est tenu d’autoriser le </w:t>
      </w:r>
      <w:r w:rsidRPr="003848E1">
        <w:rPr>
          <w:rFonts w:ascii="Times New Roman" w:eastAsia="Times New Roman" w:hAnsi="Times New Roman" w:cs="Times New Roman"/>
          <w:sz w:val="24"/>
          <w:lang w:eastAsia="fr-FR"/>
        </w:rPr>
        <w:t xml:space="preserve">Soumissionnaire, qui en fait la demande et ses employés ou agents, à pénétrer dans ses locaux et sur ses terrains aux fins de ladite visite, mais seulement à la condition expresse que, le Soumissionnaire, ses employés et agents dégagent </w:t>
      </w:r>
      <w:r w:rsidRPr="003848E1">
        <w:rPr>
          <w:rFonts w:ascii="Times New Roman" w:eastAsia="Times New Roman" w:hAnsi="Times New Roman" w:cs="Times New Roman"/>
          <w:spacing w:val="5"/>
          <w:sz w:val="24"/>
          <w:lang w:eastAsia="fr-FR"/>
        </w:rPr>
        <w:t xml:space="preserve">le Maître d’Ouvrage </w:t>
      </w:r>
      <w:r w:rsidRPr="003848E1">
        <w:rPr>
          <w:rFonts w:ascii="Times New Roman" w:eastAsia="Times New Roman" w:hAnsi="Times New Roman" w:cs="Times New Roman"/>
          <w:sz w:val="24"/>
          <w:lang w:eastAsia="fr-FR"/>
        </w:rPr>
        <w:t>ou le Maître d’Ouvrage Délégué de toute responsabilité pouvant en résulter.</w:t>
      </w:r>
    </w:p>
    <w:p w14:paraId="0264A3BF" w14:textId="77777777" w:rsidR="003848E1" w:rsidRPr="003848E1" w:rsidRDefault="003848E1" w:rsidP="003848E1">
      <w:pPr>
        <w:widowControl w:val="0"/>
        <w:tabs>
          <w:tab w:val="left" w:pos="1100"/>
          <w:tab w:val="left" w:pos="2100"/>
          <w:tab w:val="left" w:pos="352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pacing w:val="5"/>
          <w:sz w:val="24"/>
          <w:lang w:eastAsia="fr-FR"/>
        </w:rPr>
        <w:t xml:space="preserve">Le soumissionnaire demeure </w:t>
      </w:r>
      <w:r w:rsidRPr="003848E1">
        <w:rPr>
          <w:rFonts w:ascii="Times New Roman" w:eastAsia="Times New Roman" w:hAnsi="Times New Roman" w:cs="Times New Roman"/>
          <w:sz w:val="24"/>
          <w:lang w:eastAsia="fr-FR"/>
        </w:rPr>
        <w:t>responsable des accidents mortels ou corporels, des pertes ou dommages matériels, coûts et frais encourus du fait de cette visite.</w:t>
      </w:r>
    </w:p>
    <w:p w14:paraId="69EA916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7.3. Le Maître d’Ouvrage peut organiser une visite du site des travaux au moment de la réunion </w:t>
      </w:r>
      <w:r w:rsidRPr="003848E1">
        <w:rPr>
          <w:rFonts w:ascii="Times New Roman" w:eastAsia="Times New Roman" w:hAnsi="Times New Roman" w:cs="Times New Roman"/>
          <w:spacing w:val="5"/>
          <w:sz w:val="24"/>
          <w:lang w:eastAsia="fr-FR"/>
        </w:rPr>
        <w:t>préparatoir</w:t>
      </w:r>
      <w:r w:rsidRPr="003848E1">
        <w:rPr>
          <w:rFonts w:ascii="Times New Roman" w:eastAsia="Times New Roman" w:hAnsi="Times New Roman" w:cs="Times New Roman"/>
          <w:sz w:val="24"/>
          <w:lang w:eastAsia="fr-FR"/>
        </w:rPr>
        <w:t xml:space="preserve">e à </w:t>
      </w:r>
      <w:r w:rsidRPr="003848E1">
        <w:rPr>
          <w:rFonts w:ascii="Times New Roman" w:eastAsia="Times New Roman" w:hAnsi="Times New Roman" w:cs="Times New Roman"/>
          <w:spacing w:val="5"/>
          <w:sz w:val="24"/>
          <w:lang w:eastAsia="fr-FR"/>
        </w:rPr>
        <w:t>l’établissemen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de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 xml:space="preserve">offres </w:t>
      </w:r>
      <w:r w:rsidRPr="003848E1">
        <w:rPr>
          <w:rFonts w:ascii="Times New Roman" w:eastAsia="Times New Roman" w:hAnsi="Times New Roman" w:cs="Times New Roman"/>
          <w:sz w:val="24"/>
          <w:lang w:eastAsia="fr-FR"/>
        </w:rPr>
        <w:t>mentionnées à l’article 19 du RGAO.</w:t>
      </w:r>
    </w:p>
    <w:p w14:paraId="66DA07E5" w14:textId="77777777" w:rsidR="003848E1" w:rsidRPr="003848E1" w:rsidRDefault="003848E1" w:rsidP="003848E1">
      <w:pPr>
        <w:keepNext/>
        <w:numPr>
          <w:ilvl w:val="0"/>
          <w:numId w:val="20"/>
        </w:numPr>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24"/>
          <w:lang w:eastAsia="fr-FR"/>
        </w:rPr>
      </w:pPr>
      <w:bookmarkStart w:id="36" w:name="_Toc530307912"/>
      <w:bookmarkStart w:id="37" w:name="_Toc97557033"/>
      <w:bookmarkStart w:id="38" w:name="_Toc163062700"/>
      <w:r w:rsidRPr="003848E1">
        <w:rPr>
          <w:rFonts w:ascii="Times New Roman" w:eastAsia="Times New Roman" w:hAnsi="Times New Roman" w:cs="Times New Roman"/>
          <w:b/>
          <w:iCs/>
          <w:caps/>
          <w:sz w:val="24"/>
          <w:lang w:eastAsia="fr-FR"/>
        </w:rPr>
        <w:t>Dossier d’Appel d’Offres</w:t>
      </w:r>
      <w:bookmarkEnd w:id="36"/>
      <w:bookmarkEnd w:id="37"/>
      <w:bookmarkEnd w:id="38"/>
    </w:p>
    <w:p w14:paraId="556DD25A"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39" w:name="_Toc530307913"/>
      <w:bookmarkStart w:id="40" w:name="_Toc97557034"/>
      <w:bookmarkStart w:id="41" w:name="_Toc163062701"/>
      <w:r w:rsidRPr="003848E1">
        <w:rPr>
          <w:rFonts w:ascii="Times New Roman" w:eastAsia="Times New Roman" w:hAnsi="Times New Roman" w:cs="Times New Roman"/>
          <w:b/>
          <w:sz w:val="24"/>
          <w:lang w:eastAsia="fr-FR"/>
        </w:rPr>
        <w:t>Contenu du Dossier d’Appel d’Offres</w:t>
      </w:r>
      <w:bookmarkEnd w:id="39"/>
      <w:bookmarkEnd w:id="40"/>
      <w:bookmarkEnd w:id="41"/>
    </w:p>
    <w:p w14:paraId="712BB1B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b/>
          <w:sz w:val="24"/>
          <w:lang w:eastAsia="fr-FR"/>
        </w:rPr>
        <w:t>8.1.</w:t>
      </w:r>
      <w:r w:rsidRPr="003848E1">
        <w:rPr>
          <w:rFonts w:ascii="Times New Roman" w:eastAsia="Times New Roman" w:hAnsi="Times New Roman" w:cs="Times New Roman"/>
          <w:sz w:val="24"/>
          <w:lang w:eastAsia="fr-FR"/>
        </w:rPr>
        <w:t xml:space="preserve"> Le Dossier d’Appel d’Offres décrit les travaux faisant l’objet du marché, fixe les procédures de consultation des entreprises et précise les conditions du marché. Outre, le(s) additif(s) </w:t>
      </w:r>
      <w:r w:rsidRPr="003848E1">
        <w:rPr>
          <w:rFonts w:ascii="Times New Roman" w:eastAsia="Times New Roman" w:hAnsi="Times New Roman" w:cs="Times New Roman"/>
          <w:spacing w:val="5"/>
          <w:sz w:val="24"/>
          <w:lang w:eastAsia="fr-FR"/>
        </w:rPr>
        <w:t>publié(s</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5"/>
          <w:sz w:val="24"/>
          <w:lang w:eastAsia="fr-FR"/>
        </w:rPr>
        <w:t>conformémen</w:t>
      </w:r>
      <w:r w:rsidRPr="003848E1">
        <w:rPr>
          <w:rFonts w:ascii="Times New Roman" w:eastAsia="Times New Roman" w:hAnsi="Times New Roman" w:cs="Times New Roman"/>
          <w:sz w:val="24"/>
          <w:lang w:eastAsia="fr-FR"/>
        </w:rPr>
        <w:t xml:space="preserve">t à </w:t>
      </w:r>
      <w:r w:rsidRPr="003848E1">
        <w:rPr>
          <w:rFonts w:ascii="Times New Roman" w:eastAsia="Times New Roman" w:hAnsi="Times New Roman" w:cs="Times New Roman"/>
          <w:spacing w:val="5"/>
          <w:sz w:val="24"/>
          <w:lang w:eastAsia="fr-FR"/>
        </w:rPr>
        <w:t>l’articl</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1</w:t>
      </w:r>
      <w:r w:rsidRPr="003848E1">
        <w:rPr>
          <w:rFonts w:ascii="Times New Roman" w:eastAsia="Times New Roman" w:hAnsi="Times New Roman" w:cs="Times New Roman"/>
          <w:sz w:val="24"/>
          <w:lang w:eastAsia="fr-FR"/>
        </w:rPr>
        <w:t xml:space="preserve">0 </w:t>
      </w:r>
      <w:r w:rsidRPr="003848E1">
        <w:rPr>
          <w:rFonts w:ascii="Times New Roman" w:eastAsia="Times New Roman" w:hAnsi="Times New Roman" w:cs="Times New Roman"/>
          <w:spacing w:val="5"/>
          <w:sz w:val="24"/>
          <w:lang w:eastAsia="fr-FR"/>
        </w:rPr>
        <w:t xml:space="preserve">du </w:t>
      </w:r>
      <w:r w:rsidRPr="003848E1">
        <w:rPr>
          <w:rFonts w:ascii="Times New Roman" w:eastAsia="Times New Roman" w:hAnsi="Times New Roman" w:cs="Times New Roman"/>
          <w:sz w:val="24"/>
          <w:lang w:eastAsia="fr-FR"/>
        </w:rPr>
        <w:t>RGAO, il comprend</w:t>
      </w:r>
      <w:r w:rsidRPr="003848E1">
        <w:rPr>
          <w:rFonts w:ascii="Times New Roman" w:eastAsia="Times New Roman" w:hAnsi="Times New Roman" w:cs="Times New Roman"/>
          <w:spacing w:val="24"/>
          <w:sz w:val="24"/>
          <w:lang w:eastAsia="fr-FR"/>
        </w:rPr>
        <w:t xml:space="preserve"> aussi </w:t>
      </w:r>
      <w:r w:rsidRPr="003848E1">
        <w:rPr>
          <w:rFonts w:ascii="Times New Roman" w:eastAsia="Times New Roman" w:hAnsi="Times New Roman" w:cs="Times New Roman"/>
          <w:sz w:val="24"/>
          <w:lang w:eastAsia="fr-FR"/>
        </w:rPr>
        <w:t>les principaux documents énumérés ci-après :</w:t>
      </w:r>
    </w:p>
    <w:p w14:paraId="344CBBD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bookmarkStart w:id="42" w:name="_Hlk159242412"/>
      <w:r w:rsidRPr="003848E1">
        <w:rPr>
          <w:rFonts w:ascii="Times New Roman" w:eastAsia="Times New Roman" w:hAnsi="Times New Roman" w:cs="Times New Roman"/>
          <w:sz w:val="24"/>
          <w:lang w:eastAsia="fr-FR"/>
        </w:rPr>
        <w:t>Pièce n° 0 : La lettre d’invitation à soumissionner (en cas d’Appels d’Offres Restreints) ;</w:t>
      </w:r>
    </w:p>
    <w:bookmarkEnd w:id="42"/>
    <w:p w14:paraId="7ECE767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Pièce n° 1 : L’Avis d’Appel d’Offres rédigé en français et en anglais (AAO) ;</w:t>
      </w:r>
    </w:p>
    <w:p w14:paraId="51A4049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Pièce n° 2 : Le Règlement Général de l’Appel d’Offres (RGAO) ;</w:t>
      </w:r>
    </w:p>
    <w:p w14:paraId="1C508F17" w14:textId="77777777" w:rsidR="003848E1" w:rsidRPr="003848E1" w:rsidRDefault="003848E1" w:rsidP="003848E1">
      <w:pPr>
        <w:widowControl w:val="0"/>
        <w:tabs>
          <w:tab w:val="left" w:pos="1760"/>
          <w:tab w:val="left" w:pos="3000"/>
          <w:tab w:val="left" w:pos="3480"/>
          <w:tab w:val="left" w:pos="438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Pièce n° 3 : Le </w:t>
      </w:r>
      <w:r w:rsidRPr="003848E1">
        <w:rPr>
          <w:rFonts w:ascii="Times New Roman" w:eastAsia="Times New Roman" w:hAnsi="Times New Roman" w:cs="Times New Roman"/>
          <w:spacing w:val="5"/>
          <w:sz w:val="24"/>
          <w:lang w:eastAsia="fr-FR"/>
        </w:rPr>
        <w:t>Règlemen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Particulie</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l’Appe</w:t>
      </w:r>
      <w:r w:rsidRPr="003848E1">
        <w:rPr>
          <w:rFonts w:ascii="Times New Roman" w:eastAsia="Times New Roman" w:hAnsi="Times New Roman" w:cs="Times New Roman"/>
          <w:sz w:val="24"/>
          <w:lang w:eastAsia="fr-FR"/>
        </w:rPr>
        <w:t xml:space="preserve">l </w:t>
      </w:r>
      <w:r w:rsidRPr="003848E1">
        <w:rPr>
          <w:rFonts w:ascii="Times New Roman" w:eastAsia="Times New Roman" w:hAnsi="Times New Roman" w:cs="Times New Roman"/>
          <w:spacing w:val="5"/>
          <w:sz w:val="24"/>
          <w:lang w:eastAsia="fr-FR"/>
        </w:rPr>
        <w:t>d’Offres</w:t>
      </w:r>
      <w:r w:rsidRPr="003848E1">
        <w:rPr>
          <w:rFonts w:ascii="Times New Roman" w:eastAsia="Times New Roman" w:hAnsi="Times New Roman" w:cs="Times New Roman"/>
          <w:sz w:val="24"/>
          <w:lang w:eastAsia="fr-FR"/>
        </w:rPr>
        <w:t xml:space="preserve"> (RPAO) ;</w:t>
      </w:r>
    </w:p>
    <w:p w14:paraId="598E195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Pièce n° 4 : Le Cahier des Clauses Administratives Particulières (CCAP) ;</w:t>
      </w:r>
    </w:p>
    <w:p w14:paraId="3B6F9425" w14:textId="77777777" w:rsidR="003848E1" w:rsidRPr="003848E1" w:rsidRDefault="003848E1" w:rsidP="003848E1">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Pièce n° 5 : Le Cahier des Clauses Techniques Particulières (CCTP) ;</w:t>
      </w:r>
    </w:p>
    <w:p w14:paraId="4293325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Pièce n° 6 : Le Cadre du Bordereau des prix unitaires ;</w:t>
      </w:r>
    </w:p>
    <w:p w14:paraId="23FF512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Pièce n° 7 : Le Cadre du Détail quantitatif et estimatif ;</w:t>
      </w:r>
    </w:p>
    <w:p w14:paraId="14DA2B2E" w14:textId="77777777" w:rsidR="003848E1" w:rsidRPr="003848E1" w:rsidRDefault="003848E1" w:rsidP="003848E1">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Pièce n°8 : Le Cadre du Sous-Détail des Prix Unitaires </w:t>
      </w:r>
      <w:r w:rsidRPr="003848E1">
        <w:rPr>
          <w:rFonts w:ascii="Times New Roman" w:eastAsia="Times New Roman" w:hAnsi="Times New Roman" w:cs="Times New Roman"/>
          <w:spacing w:val="6"/>
          <w:sz w:val="24"/>
          <w:lang w:eastAsia="fr-FR"/>
        </w:rPr>
        <w:t>ou de la décomposition des prix, le cas échéant</w:t>
      </w:r>
      <w:r w:rsidRPr="003848E1">
        <w:rPr>
          <w:rFonts w:ascii="Times New Roman" w:eastAsia="Times New Roman" w:hAnsi="Times New Roman" w:cs="Times New Roman"/>
          <w:sz w:val="24"/>
          <w:lang w:eastAsia="fr-FR"/>
        </w:rPr>
        <w:t xml:space="preserve"> ;</w:t>
      </w:r>
    </w:p>
    <w:p w14:paraId="10B7328B" w14:textId="77777777" w:rsidR="003848E1" w:rsidRPr="003848E1" w:rsidRDefault="003848E1" w:rsidP="003848E1">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Pièce n°09 : Le modèle de marché ;</w:t>
      </w:r>
    </w:p>
    <w:p w14:paraId="5F1AC620" w14:textId="77777777" w:rsidR="003848E1" w:rsidRPr="003848E1" w:rsidRDefault="003848E1" w:rsidP="003848E1">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Pièce n° 10 : Les Modèles ou formulaires types à utiliser par les Soumissionnaires notamment :</w:t>
      </w:r>
    </w:p>
    <w:p w14:paraId="212FAC5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lang w:eastAsia="fr-FR"/>
        </w:rPr>
      </w:pPr>
      <w:bookmarkStart w:id="43" w:name="_Hlk158723946"/>
      <w:r w:rsidRPr="003848E1">
        <w:rPr>
          <w:rFonts w:ascii="Times New Roman" w:eastAsia="Times New Roman" w:hAnsi="Times New Roman" w:cs="Times New Roman"/>
          <w:i/>
          <w:iCs/>
          <w:sz w:val="24"/>
          <w:lang w:eastAsia="fr-FR"/>
        </w:rPr>
        <w:t xml:space="preserve">  Annexe n° 1: Modèle de Déclaration d’intention de soumissionner </w:t>
      </w:r>
    </w:p>
    <w:p w14:paraId="3CF362F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lang w:eastAsia="fr-FR"/>
        </w:rPr>
      </w:pPr>
      <w:r w:rsidRPr="003848E1">
        <w:rPr>
          <w:rFonts w:ascii="Times New Roman" w:eastAsia="Times New Roman" w:hAnsi="Times New Roman" w:cs="Times New Roman"/>
          <w:i/>
          <w:iCs/>
          <w:sz w:val="24"/>
          <w:lang w:eastAsia="fr-FR"/>
        </w:rPr>
        <w:t>Annexe n° 2: Modèle de soumission</w:t>
      </w:r>
      <w:r w:rsidRPr="003848E1">
        <w:rPr>
          <w:rFonts w:ascii="Times New Roman" w:eastAsia="Times New Roman" w:hAnsi="Times New Roman" w:cs="Times New Roman"/>
          <w:i/>
          <w:iCs/>
          <w:sz w:val="24"/>
          <w:lang w:eastAsia="fr-FR"/>
        </w:rPr>
        <w:tab/>
      </w:r>
    </w:p>
    <w:p w14:paraId="6028840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lang w:eastAsia="fr-FR"/>
        </w:rPr>
      </w:pPr>
      <w:r w:rsidRPr="003848E1">
        <w:rPr>
          <w:rFonts w:ascii="Times New Roman" w:eastAsia="Times New Roman" w:hAnsi="Times New Roman" w:cs="Times New Roman"/>
          <w:i/>
          <w:iCs/>
          <w:sz w:val="24"/>
          <w:lang w:eastAsia="fr-FR"/>
        </w:rPr>
        <w:t>Annexe n° 3: Modèle de caution de soumission</w:t>
      </w:r>
      <w:r w:rsidRPr="003848E1">
        <w:rPr>
          <w:rFonts w:ascii="Times New Roman" w:eastAsia="Times New Roman" w:hAnsi="Times New Roman" w:cs="Times New Roman"/>
          <w:i/>
          <w:iCs/>
          <w:sz w:val="24"/>
          <w:lang w:eastAsia="fr-FR"/>
        </w:rPr>
        <w:tab/>
      </w:r>
    </w:p>
    <w:p w14:paraId="0D5D183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lang w:eastAsia="fr-FR"/>
        </w:rPr>
      </w:pPr>
      <w:r w:rsidRPr="003848E1">
        <w:rPr>
          <w:rFonts w:ascii="Times New Roman" w:eastAsia="Times New Roman" w:hAnsi="Times New Roman" w:cs="Times New Roman"/>
          <w:i/>
          <w:iCs/>
          <w:sz w:val="24"/>
          <w:lang w:eastAsia="fr-FR"/>
        </w:rPr>
        <w:t>Annexe n° 4: Modèle de cautionnement définitif</w:t>
      </w:r>
      <w:r w:rsidRPr="003848E1">
        <w:rPr>
          <w:rFonts w:ascii="Times New Roman" w:eastAsia="Times New Roman" w:hAnsi="Times New Roman" w:cs="Times New Roman"/>
          <w:i/>
          <w:iCs/>
          <w:sz w:val="24"/>
          <w:lang w:eastAsia="fr-FR"/>
        </w:rPr>
        <w:tab/>
      </w:r>
    </w:p>
    <w:p w14:paraId="4777E25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lang w:eastAsia="fr-FR"/>
        </w:rPr>
      </w:pPr>
      <w:r w:rsidRPr="003848E1">
        <w:rPr>
          <w:rFonts w:ascii="Times New Roman" w:eastAsia="Times New Roman" w:hAnsi="Times New Roman" w:cs="Times New Roman"/>
          <w:i/>
          <w:iCs/>
          <w:sz w:val="24"/>
          <w:lang w:eastAsia="fr-FR"/>
        </w:rPr>
        <w:t>Annexe n° 5: Modèle de caution d'avance de démarrage</w:t>
      </w:r>
      <w:r w:rsidRPr="003848E1">
        <w:rPr>
          <w:rFonts w:ascii="Times New Roman" w:eastAsia="Times New Roman" w:hAnsi="Times New Roman" w:cs="Times New Roman"/>
          <w:i/>
          <w:iCs/>
          <w:sz w:val="24"/>
          <w:lang w:eastAsia="fr-FR"/>
        </w:rPr>
        <w:tab/>
      </w:r>
    </w:p>
    <w:p w14:paraId="5D33A31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lang w:eastAsia="fr-FR"/>
        </w:rPr>
      </w:pPr>
      <w:r w:rsidRPr="003848E1">
        <w:rPr>
          <w:rFonts w:ascii="Times New Roman" w:eastAsia="Times New Roman" w:hAnsi="Times New Roman" w:cs="Times New Roman"/>
          <w:i/>
          <w:iCs/>
          <w:sz w:val="24"/>
          <w:lang w:eastAsia="fr-FR"/>
        </w:rPr>
        <w:t>Annexe n°6 : Modèle de caution de bonne exécution (retenue de garantie)</w:t>
      </w:r>
      <w:r w:rsidRPr="003848E1">
        <w:rPr>
          <w:rFonts w:ascii="Times New Roman" w:eastAsia="Times New Roman" w:hAnsi="Times New Roman" w:cs="Times New Roman"/>
          <w:i/>
          <w:iCs/>
          <w:sz w:val="24"/>
          <w:lang w:eastAsia="fr-FR"/>
        </w:rPr>
        <w:tab/>
      </w:r>
    </w:p>
    <w:p w14:paraId="2105522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lang w:eastAsia="fr-FR"/>
        </w:rPr>
      </w:pPr>
      <w:r w:rsidRPr="003848E1">
        <w:rPr>
          <w:rFonts w:ascii="Times New Roman" w:eastAsia="Times New Roman" w:hAnsi="Times New Roman" w:cs="Times New Roman"/>
          <w:i/>
          <w:iCs/>
          <w:sz w:val="24"/>
          <w:lang w:eastAsia="fr-FR"/>
        </w:rPr>
        <w:t>Annexe n° 7: Modèle de Lettre de soumission de la proposition technique</w:t>
      </w:r>
    </w:p>
    <w:p w14:paraId="642D41A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lang w:eastAsia="fr-FR"/>
        </w:rPr>
      </w:pPr>
      <w:r w:rsidRPr="003848E1">
        <w:rPr>
          <w:rFonts w:ascii="Times New Roman" w:eastAsia="Times New Roman" w:hAnsi="Times New Roman" w:cs="Times New Roman"/>
          <w:i/>
          <w:iCs/>
          <w:sz w:val="24"/>
          <w:lang w:eastAsia="fr-FR"/>
        </w:rPr>
        <w:t>Annexe n° 8: Modèle de Cadre du planning</w:t>
      </w:r>
      <w:r w:rsidRPr="003848E1">
        <w:rPr>
          <w:rFonts w:ascii="Times New Roman" w:eastAsia="Times New Roman" w:hAnsi="Times New Roman" w:cs="Times New Roman"/>
          <w:i/>
          <w:iCs/>
          <w:sz w:val="24"/>
          <w:lang w:eastAsia="fr-FR"/>
        </w:rPr>
        <w:tab/>
      </w:r>
    </w:p>
    <w:p w14:paraId="373BEF2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lang w:eastAsia="fr-FR"/>
        </w:rPr>
      </w:pPr>
      <w:r w:rsidRPr="003848E1">
        <w:rPr>
          <w:rFonts w:ascii="Times New Roman" w:eastAsia="Times New Roman" w:hAnsi="Times New Roman" w:cs="Times New Roman"/>
          <w:i/>
          <w:iCs/>
          <w:sz w:val="24"/>
          <w:lang w:eastAsia="fr-FR"/>
        </w:rPr>
        <w:t>Annexe n° 9: Modèle de liste de personnels à mobiliser</w:t>
      </w:r>
      <w:r w:rsidRPr="003848E1">
        <w:rPr>
          <w:rFonts w:ascii="Times New Roman" w:eastAsia="Times New Roman" w:hAnsi="Times New Roman" w:cs="Times New Roman"/>
          <w:i/>
          <w:iCs/>
          <w:sz w:val="24"/>
          <w:lang w:eastAsia="fr-FR"/>
        </w:rPr>
        <w:tab/>
      </w:r>
    </w:p>
    <w:p w14:paraId="11522B9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lang w:eastAsia="fr-FR"/>
        </w:rPr>
      </w:pPr>
      <w:r w:rsidRPr="003848E1">
        <w:rPr>
          <w:rFonts w:ascii="Times New Roman" w:eastAsia="Times New Roman" w:hAnsi="Times New Roman" w:cs="Times New Roman"/>
          <w:i/>
          <w:iCs/>
          <w:sz w:val="24"/>
          <w:lang w:eastAsia="fr-FR"/>
        </w:rPr>
        <w:t>Annexe n° 10 : Modèle de fiches de prestations susceptibles d'être sous traitées</w:t>
      </w:r>
    </w:p>
    <w:p w14:paraId="186029B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lang w:eastAsia="fr-FR"/>
        </w:rPr>
      </w:pPr>
      <w:r w:rsidRPr="003848E1">
        <w:rPr>
          <w:rFonts w:ascii="Times New Roman" w:eastAsia="Times New Roman" w:hAnsi="Times New Roman" w:cs="Times New Roman"/>
          <w:i/>
          <w:iCs/>
          <w:sz w:val="24"/>
          <w:lang w:eastAsia="fr-FR"/>
        </w:rPr>
        <w:t>Annexe n° 11 : Modèle de CV de personnels à mobiliser</w:t>
      </w:r>
      <w:r w:rsidRPr="003848E1">
        <w:rPr>
          <w:rFonts w:ascii="Times New Roman" w:eastAsia="Times New Roman" w:hAnsi="Times New Roman" w:cs="Times New Roman"/>
          <w:i/>
          <w:iCs/>
          <w:sz w:val="24"/>
          <w:lang w:eastAsia="fr-FR"/>
        </w:rPr>
        <w:tab/>
        <w:t xml:space="preserve"> </w:t>
      </w:r>
    </w:p>
    <w:p w14:paraId="3C2BFDE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lang w:eastAsia="fr-FR"/>
        </w:rPr>
      </w:pPr>
      <w:r w:rsidRPr="003848E1">
        <w:rPr>
          <w:rFonts w:ascii="Times New Roman" w:eastAsia="Times New Roman" w:hAnsi="Times New Roman" w:cs="Times New Roman"/>
          <w:i/>
          <w:sz w:val="24"/>
          <w:lang w:eastAsia="fr-FR"/>
        </w:rPr>
        <w:t xml:space="preserve">Annexe n° 11 : Le formulaire de </w:t>
      </w:r>
      <w:bookmarkStart w:id="44" w:name="_Hlk159243329"/>
      <w:r w:rsidRPr="003848E1">
        <w:rPr>
          <w:rFonts w:ascii="Times New Roman" w:eastAsia="Times New Roman" w:hAnsi="Times New Roman" w:cs="Times New Roman"/>
          <w:i/>
          <w:sz w:val="24"/>
          <w:lang w:eastAsia="fr-FR"/>
        </w:rPr>
        <w:t>la charte d’intégrité</w:t>
      </w:r>
      <w:bookmarkEnd w:id="44"/>
      <w:r w:rsidRPr="003848E1">
        <w:rPr>
          <w:rFonts w:ascii="Times New Roman" w:eastAsia="Times New Roman" w:hAnsi="Times New Roman" w:cs="Times New Roman"/>
          <w:i/>
          <w:sz w:val="24"/>
          <w:lang w:eastAsia="fr-FR"/>
        </w:rPr>
        <w:t>.</w:t>
      </w:r>
    </w:p>
    <w:p w14:paraId="7EB7A2B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lang w:eastAsia="fr-FR"/>
        </w:rPr>
      </w:pPr>
      <w:r w:rsidRPr="003848E1">
        <w:rPr>
          <w:rFonts w:ascii="Times New Roman" w:eastAsia="Times New Roman" w:hAnsi="Times New Roman" w:cs="Times New Roman"/>
          <w:i/>
          <w:sz w:val="24"/>
          <w:lang w:eastAsia="fr-FR"/>
        </w:rPr>
        <w:t xml:space="preserve">Annexe n° 12 : Le formulaire de </w:t>
      </w:r>
      <w:bookmarkStart w:id="45" w:name="_Hlk159243341"/>
      <w:r w:rsidRPr="003848E1">
        <w:rPr>
          <w:rFonts w:ascii="Times New Roman" w:eastAsia="Times New Roman" w:hAnsi="Times New Roman" w:cs="Times New Roman"/>
          <w:i/>
          <w:sz w:val="24"/>
          <w:lang w:eastAsia="fr-FR"/>
        </w:rPr>
        <w:t>déclaration d’engagement au respect des clauses sociales et environnementales</w:t>
      </w:r>
      <w:bookmarkEnd w:id="45"/>
      <w:r w:rsidRPr="003848E1">
        <w:rPr>
          <w:rFonts w:ascii="Times New Roman" w:eastAsia="Times New Roman" w:hAnsi="Times New Roman" w:cs="Times New Roman"/>
          <w:i/>
          <w:sz w:val="24"/>
          <w:lang w:eastAsia="fr-FR"/>
        </w:rPr>
        <w:t>.</w:t>
      </w:r>
    </w:p>
    <w:bookmarkEnd w:id="43"/>
    <w:p w14:paraId="65EB0C1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lang w:eastAsia="fr-FR"/>
        </w:rPr>
      </w:pPr>
      <w:r w:rsidRPr="003848E1">
        <w:rPr>
          <w:rFonts w:ascii="Times New Roman" w:eastAsia="Times New Roman" w:hAnsi="Times New Roman" w:cs="Times New Roman"/>
          <w:i/>
          <w:sz w:val="24"/>
          <w:lang w:eastAsia="fr-FR"/>
        </w:rPr>
        <w:t>Annexe  n° 13 : le visa de maturité ou les justificatifs des études préalables à remplir par le Maître d’Ouvrage ou le Maître d’Ouvrage Délégué, la disponibilité du financement ou l'inscription budgétaire.</w:t>
      </w:r>
    </w:p>
    <w:p w14:paraId="053CC4A0" w14:textId="77777777" w:rsidR="003848E1" w:rsidRPr="003848E1" w:rsidRDefault="003848E1" w:rsidP="003848E1">
      <w:pPr>
        <w:widowControl w:val="0"/>
        <w:tabs>
          <w:tab w:val="left" w:pos="440"/>
        </w:tabs>
        <w:suppressAutoHyphens/>
        <w:autoSpaceDE w:val="0"/>
        <w:autoSpaceDN w:val="0"/>
        <w:spacing w:after="0" w:line="240" w:lineRule="auto"/>
        <w:jc w:val="both"/>
        <w:textAlignment w:val="baseline"/>
        <w:rPr>
          <w:rFonts w:ascii="Times New Roman" w:eastAsia="Times New Roman" w:hAnsi="Times New Roman" w:cs="Times New Roman"/>
          <w:i/>
          <w:sz w:val="24"/>
          <w:lang w:eastAsia="fr-FR"/>
        </w:rPr>
      </w:pPr>
      <w:r w:rsidRPr="003848E1">
        <w:rPr>
          <w:rFonts w:ascii="Times New Roman" w:eastAsia="Times New Roman" w:hAnsi="Times New Roman" w:cs="Times New Roman"/>
          <w:i/>
          <w:sz w:val="24"/>
          <w:lang w:eastAsia="fr-FR"/>
        </w:rPr>
        <w:t>Annexe  n° 14 :</w:t>
      </w:r>
      <w:r w:rsidRPr="003848E1">
        <w:rPr>
          <w:rFonts w:ascii="Times New Roman" w:eastAsia="Times New Roman" w:hAnsi="Times New Roman" w:cs="Times New Roman"/>
          <w:i/>
          <w:sz w:val="24"/>
          <w:lang w:eastAsia="fr-FR"/>
        </w:rPr>
        <w:tab/>
        <w:t xml:space="preserve">La liste des établissements bancaires et organismes financiers habilités par le Ministre en charge des à émettre des cautions, dans le cadre des marchés publics. </w:t>
      </w:r>
    </w:p>
    <w:p w14:paraId="074FECEB" w14:textId="77777777" w:rsidR="003848E1" w:rsidRPr="003848E1" w:rsidRDefault="003848E1" w:rsidP="003848E1">
      <w:pPr>
        <w:widowControl w:val="0"/>
        <w:tabs>
          <w:tab w:val="left" w:pos="2420"/>
          <w:tab w:val="left" w:pos="2940"/>
          <w:tab w:val="left" w:pos="3320"/>
          <w:tab w:val="left" w:pos="430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b/>
          <w:sz w:val="24"/>
          <w:lang w:eastAsia="fr-FR"/>
        </w:rPr>
        <w:t>8.2</w:t>
      </w:r>
      <w:r w:rsidRPr="003848E1">
        <w:rPr>
          <w:rFonts w:ascii="Times New Roman" w:eastAsia="Times New Roman" w:hAnsi="Times New Roman" w:cs="Times New Roman"/>
          <w:sz w:val="24"/>
          <w:lang w:eastAsia="fr-FR"/>
        </w:rPr>
        <w:t xml:space="preserve">. Le Soumissionnaire doit examiner l’ensemble des règlements, formulaires, conditions et spécifications contenus dans le DAO. Il lui </w:t>
      </w:r>
      <w:r w:rsidRPr="003848E1">
        <w:rPr>
          <w:rFonts w:ascii="Times New Roman" w:eastAsia="Times New Roman" w:hAnsi="Times New Roman" w:cs="Times New Roman"/>
          <w:spacing w:val="5"/>
          <w:sz w:val="24"/>
          <w:lang w:eastAsia="fr-FR"/>
        </w:rPr>
        <w:t>appartient 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fourni</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tou</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 xml:space="preserve">renseignements </w:t>
      </w:r>
      <w:r w:rsidRPr="003848E1">
        <w:rPr>
          <w:rFonts w:ascii="Times New Roman" w:eastAsia="Times New Roman" w:hAnsi="Times New Roman" w:cs="Times New Roman"/>
          <w:sz w:val="24"/>
          <w:lang w:eastAsia="fr-FR"/>
        </w:rPr>
        <w:t>demandés et de préparer une offre conforme à tous égards audit dossier.</w:t>
      </w:r>
    </w:p>
    <w:p w14:paraId="2040AF17"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46" w:name="_Toc530307914"/>
      <w:bookmarkStart w:id="47" w:name="_Toc97557035"/>
      <w:bookmarkStart w:id="48" w:name="_Toc163062702"/>
      <w:r w:rsidRPr="003848E1">
        <w:rPr>
          <w:rFonts w:ascii="Times New Roman" w:eastAsia="Times New Roman" w:hAnsi="Times New Roman" w:cs="Times New Roman"/>
          <w:b/>
          <w:sz w:val="24"/>
          <w:lang w:eastAsia="fr-FR"/>
        </w:rPr>
        <w:t>Eclaircissements apportés au Dossier d’Appel d’Offres et Recours</w:t>
      </w:r>
      <w:bookmarkEnd w:id="46"/>
      <w:bookmarkEnd w:id="47"/>
      <w:bookmarkEnd w:id="48"/>
    </w:p>
    <w:p w14:paraId="6C89D647" w14:textId="77777777" w:rsidR="003848E1" w:rsidRPr="003848E1" w:rsidRDefault="003848E1" w:rsidP="003848E1">
      <w:pPr>
        <w:widowControl w:val="0"/>
        <w:suppressAutoHyphens/>
        <w:autoSpaceDE w:val="0"/>
        <w:autoSpaceDN w:val="0"/>
        <w:spacing w:after="0" w:line="240" w:lineRule="auto"/>
        <w:ind w:right="-15"/>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9.1. a) </w:t>
      </w:r>
      <w:r w:rsidRPr="003848E1">
        <w:rPr>
          <w:rFonts w:ascii="Times New Roman" w:eastAsia="Times New Roman" w:hAnsi="Times New Roman" w:cs="Times New Roman"/>
          <w:spacing w:val="3"/>
          <w:sz w:val="24"/>
          <w:lang w:eastAsia="fr-FR"/>
        </w:rPr>
        <w:t>Tou</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3"/>
          <w:sz w:val="24"/>
          <w:lang w:eastAsia="fr-FR"/>
        </w:rPr>
        <w:t>soumissionnair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3"/>
          <w:sz w:val="24"/>
          <w:lang w:eastAsia="fr-FR"/>
        </w:rPr>
        <w:t>désiran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3"/>
          <w:sz w:val="24"/>
          <w:lang w:eastAsia="fr-FR"/>
        </w:rPr>
        <w:t>obteni</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3"/>
          <w:sz w:val="24"/>
          <w:lang w:eastAsia="fr-FR"/>
        </w:rPr>
        <w:t xml:space="preserve">des </w:t>
      </w:r>
      <w:r w:rsidRPr="003848E1">
        <w:rPr>
          <w:rFonts w:ascii="Times New Roman" w:eastAsia="Times New Roman" w:hAnsi="Times New Roman" w:cs="Times New Roman"/>
          <w:spacing w:val="5"/>
          <w:sz w:val="24"/>
          <w:lang w:eastAsia="fr-FR"/>
        </w:rPr>
        <w:t>éclaircissement</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su</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l</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Dossie</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 xml:space="preserve">d’Appel </w:t>
      </w:r>
      <w:r w:rsidRPr="003848E1">
        <w:rPr>
          <w:rFonts w:ascii="Times New Roman" w:eastAsia="Times New Roman" w:hAnsi="Times New Roman" w:cs="Times New Roman"/>
          <w:sz w:val="24"/>
          <w:lang w:eastAsia="fr-FR"/>
        </w:rPr>
        <w:t xml:space="preserve">d’Offres peut en faire la demande à l’Autorité Contractante par écrit ou par courrier électronique (télécopie ou e-mail) à l’adresse du Maître d’Ouvrage ou du Maître d’Ouvrage Délégué indiquée dans le RPAO </w:t>
      </w:r>
      <w:r w:rsidRPr="003848E1">
        <w:rPr>
          <w:rFonts w:ascii="Times New Roman" w:eastAsia="Times New Roman" w:hAnsi="Times New Roman" w:cs="Times New Roman"/>
          <w:b/>
          <w:sz w:val="24"/>
          <w:lang w:eastAsia="fr-FR"/>
        </w:rPr>
        <w:t>ou via COLEPS</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b/>
          <w:sz w:val="24"/>
          <w:lang w:eastAsia="fr-FR"/>
        </w:rPr>
        <w:t>avec copie à l’organisme chargé de la régulation des marchés publics.</w:t>
      </w:r>
      <w:r w:rsidRPr="003848E1">
        <w:rPr>
          <w:rFonts w:ascii="Times New Roman" w:eastAsia="Times New Roman" w:hAnsi="Times New Roman" w:cs="Times New Roman"/>
          <w:b/>
          <w:spacing w:val="26"/>
          <w:sz w:val="24"/>
          <w:lang w:eastAsia="fr-FR"/>
        </w:rPr>
        <w:t xml:space="preserve"> Cependant, </w:t>
      </w:r>
      <w:r w:rsidRPr="003848E1">
        <w:rPr>
          <w:rFonts w:ascii="Times New Roman" w:eastAsia="Times New Roman" w:hAnsi="Times New Roman" w:cs="Times New Roman"/>
          <w:b/>
          <w:sz w:val="24"/>
          <w:lang w:eastAsia="fr-FR"/>
        </w:rPr>
        <w:t>l’Autorité Contractante</w:t>
      </w:r>
      <w:r w:rsidRPr="003848E1">
        <w:rPr>
          <w:rFonts w:ascii="Times New Roman" w:eastAsia="Times New Roman" w:hAnsi="Times New Roman" w:cs="Times New Roman"/>
          <w:b/>
          <w:spacing w:val="8"/>
          <w:sz w:val="24"/>
          <w:lang w:eastAsia="fr-FR"/>
        </w:rPr>
        <w:t xml:space="preserve"> </w:t>
      </w:r>
      <w:r w:rsidRPr="003848E1">
        <w:rPr>
          <w:rFonts w:ascii="Times New Roman" w:eastAsia="Times New Roman" w:hAnsi="Times New Roman" w:cs="Times New Roman"/>
          <w:b/>
          <w:sz w:val="24"/>
          <w:lang w:eastAsia="fr-FR"/>
        </w:rPr>
        <w:t>répondra</w:t>
      </w:r>
      <w:r w:rsidRPr="003848E1">
        <w:rPr>
          <w:rFonts w:ascii="Times New Roman" w:eastAsia="Times New Roman" w:hAnsi="Times New Roman" w:cs="Times New Roman"/>
          <w:b/>
          <w:spacing w:val="8"/>
          <w:sz w:val="24"/>
          <w:lang w:eastAsia="fr-FR"/>
        </w:rPr>
        <w:t xml:space="preserve"> </w:t>
      </w:r>
      <w:r w:rsidRPr="003848E1">
        <w:rPr>
          <w:rFonts w:ascii="Times New Roman" w:eastAsia="Times New Roman" w:hAnsi="Times New Roman" w:cs="Times New Roman"/>
          <w:b/>
          <w:sz w:val="24"/>
          <w:lang w:eastAsia="fr-FR"/>
        </w:rPr>
        <w:t>par</w:t>
      </w:r>
      <w:r w:rsidRPr="003848E1">
        <w:rPr>
          <w:rFonts w:ascii="Times New Roman" w:eastAsia="Times New Roman" w:hAnsi="Times New Roman" w:cs="Times New Roman"/>
          <w:b/>
          <w:spacing w:val="8"/>
          <w:sz w:val="24"/>
          <w:lang w:eastAsia="fr-FR"/>
        </w:rPr>
        <w:t xml:space="preserve"> </w:t>
      </w:r>
      <w:r w:rsidRPr="003848E1">
        <w:rPr>
          <w:rFonts w:ascii="Times New Roman" w:eastAsia="Times New Roman" w:hAnsi="Times New Roman" w:cs="Times New Roman"/>
          <w:b/>
          <w:sz w:val="24"/>
          <w:lang w:eastAsia="fr-FR"/>
        </w:rPr>
        <w:t xml:space="preserve">écrit ou par courrier électronique ou via COLEPS ou sur tout autre moyen de communication électronique indiqué dans le DAO à toute demande d’éclaircissement reçue </w:t>
      </w:r>
      <w:r w:rsidRPr="003848E1">
        <w:rPr>
          <w:rFonts w:ascii="Times New Roman" w:eastAsia="Times New Roman" w:hAnsi="Times New Roman" w:cs="Times New Roman"/>
          <w:b/>
          <w:sz w:val="24"/>
          <w:lang w:eastAsia="fr-FR"/>
        </w:rPr>
        <w:lastRenderedPageBreak/>
        <w:t>au moins quatorze (14) jours avant la date limite de dépôt des offres.</w:t>
      </w:r>
      <w:r w:rsidRPr="003848E1">
        <w:rPr>
          <w:rFonts w:ascii="Times New Roman" w:eastAsia="Times New Roman" w:hAnsi="Times New Roman" w:cs="Times New Roman"/>
          <w:spacing w:val="26"/>
          <w:sz w:val="24"/>
          <w:lang w:eastAsia="fr-FR"/>
        </w:rPr>
        <w:t xml:space="preserve"> </w:t>
      </w:r>
    </w:p>
    <w:p w14:paraId="7EEE4239" w14:textId="77777777" w:rsidR="003848E1" w:rsidRPr="003848E1" w:rsidRDefault="003848E1" w:rsidP="003848E1">
      <w:pPr>
        <w:tabs>
          <w:tab w:val="left" w:pos="1701"/>
        </w:tabs>
        <w:suppressAutoHyphens/>
        <w:autoSpaceDN w:val="0"/>
        <w:spacing w:after="0" w:line="240" w:lineRule="auto"/>
        <w:jc w:val="both"/>
        <w:textAlignment w:val="baseline"/>
        <w:rPr>
          <w:rFonts w:ascii="Times New Roman" w:eastAsia="Calibri" w:hAnsi="Times New Roman" w:cs="Times New Roman"/>
          <w:sz w:val="24"/>
        </w:rPr>
      </w:pPr>
      <w:r w:rsidRPr="003848E1">
        <w:rPr>
          <w:rFonts w:ascii="Times New Roman" w:eastAsia="Calibri" w:hAnsi="Times New Roman" w:cs="Times New Roman"/>
          <w:sz w:val="24"/>
        </w:rPr>
        <w:t>9.1.b). Une copie de la réponse de l’Autorité Contractante, indiquant la question posée mais ne mentionnant pas son auteur, est adressée à tous les soumissionnaires ayant acheté le Dossier d’Appel d’Offres dans un délai maximal de cinq (05) jours.</w:t>
      </w:r>
    </w:p>
    <w:p w14:paraId="156F7C38" w14:textId="77777777" w:rsidR="003848E1" w:rsidRPr="003848E1" w:rsidRDefault="003848E1" w:rsidP="003848E1">
      <w:pPr>
        <w:tabs>
          <w:tab w:val="left" w:pos="1701"/>
        </w:tabs>
        <w:suppressAutoHyphens/>
        <w:autoSpaceDN w:val="0"/>
        <w:spacing w:after="0" w:line="240" w:lineRule="auto"/>
        <w:jc w:val="both"/>
        <w:textAlignment w:val="baseline"/>
        <w:rPr>
          <w:rFonts w:ascii="Times New Roman" w:eastAsia="Calibri" w:hAnsi="Times New Roman" w:cs="Times New Roman"/>
          <w:sz w:val="24"/>
        </w:rPr>
      </w:pPr>
      <w:r w:rsidRPr="003848E1">
        <w:rPr>
          <w:rFonts w:ascii="Times New Roman" w:eastAsia="Calibri" w:hAnsi="Times New Roman" w:cs="Times New Roman"/>
          <w:sz w:val="24"/>
        </w:rPr>
        <w:t>9. 2.  Tout soumissionnaire, qui s’estime lésé peut introduire une requête auprès du Maître d’ouvrage ou du Maître d’ouvrage Délégué.</w:t>
      </w:r>
    </w:p>
    <w:p w14:paraId="70FD3F64" w14:textId="77777777" w:rsidR="003848E1" w:rsidRPr="003848E1" w:rsidRDefault="003848E1" w:rsidP="003848E1">
      <w:pPr>
        <w:tabs>
          <w:tab w:val="left" w:pos="1701"/>
        </w:tabs>
        <w:suppressAutoHyphens/>
        <w:autoSpaceDN w:val="0"/>
        <w:spacing w:after="0" w:line="240" w:lineRule="auto"/>
        <w:jc w:val="both"/>
        <w:textAlignment w:val="baseline"/>
        <w:rPr>
          <w:rFonts w:ascii="Times New Roman" w:eastAsia="Calibri" w:hAnsi="Times New Roman" w:cs="Times New Roman"/>
          <w:sz w:val="24"/>
        </w:rPr>
      </w:pPr>
      <w:r w:rsidRPr="003848E1">
        <w:rPr>
          <w:rFonts w:ascii="Times New Roman" w:eastAsia="Calibri" w:hAnsi="Times New Roman" w:cs="Times New Roman"/>
          <w:sz w:val="24"/>
        </w:rPr>
        <w:t xml:space="preserve"> En cas d’Appel d’Offres Restreint, le recours doit :</w:t>
      </w:r>
    </w:p>
    <w:p w14:paraId="3E75D15F" w14:textId="77777777" w:rsidR="003848E1" w:rsidRPr="003848E1" w:rsidRDefault="003848E1" w:rsidP="003848E1">
      <w:pPr>
        <w:tabs>
          <w:tab w:val="left" w:pos="1701"/>
        </w:tabs>
        <w:suppressAutoHyphens/>
        <w:autoSpaceDN w:val="0"/>
        <w:spacing w:after="0" w:line="240" w:lineRule="auto"/>
        <w:jc w:val="both"/>
        <w:textAlignment w:val="baseline"/>
        <w:rPr>
          <w:rFonts w:ascii="Times New Roman" w:eastAsia="Calibri" w:hAnsi="Times New Roman" w:cs="Times New Roman"/>
          <w:sz w:val="24"/>
        </w:rPr>
      </w:pPr>
      <w:r w:rsidRPr="003848E1">
        <w:rPr>
          <w:rFonts w:ascii="Times New Roman" w:eastAsia="Calibri" w:hAnsi="Times New Roman" w:cs="Times New Roman"/>
          <w:sz w:val="24"/>
        </w:rPr>
        <w:t xml:space="preserve">a)  à la phase de </w:t>
      </w:r>
      <w:r w:rsidRPr="003848E1">
        <w:rPr>
          <w:rFonts w:ascii="Times New Roman" w:eastAsia="Calibri" w:hAnsi="Times New Roman" w:cs="Times New Roman"/>
          <w:spacing w:val="-3"/>
          <w:sz w:val="24"/>
        </w:rPr>
        <w:t xml:space="preserve">préqualification, doit </w:t>
      </w:r>
      <w:r w:rsidRPr="003848E1">
        <w:rPr>
          <w:rFonts w:ascii="Times New Roman" w:eastAsia="Calibri" w:hAnsi="Times New Roman" w:cs="Times New Roman"/>
          <w:sz w:val="24"/>
        </w:rPr>
        <w:t xml:space="preserve">porter sur des demandes de </w:t>
      </w:r>
      <w:r w:rsidRPr="003848E1">
        <w:rPr>
          <w:rFonts w:ascii="Times New Roman" w:eastAsia="Calibri" w:hAnsi="Times New Roman" w:cs="Times New Roman"/>
          <w:spacing w:val="-3"/>
          <w:sz w:val="24"/>
        </w:rPr>
        <w:t xml:space="preserve">réexamen </w:t>
      </w:r>
      <w:bookmarkStart w:id="49" w:name="_Hlk159242928"/>
      <w:r w:rsidRPr="003848E1">
        <w:rPr>
          <w:rFonts w:ascii="Times New Roman" w:eastAsia="Calibri" w:hAnsi="Times New Roman" w:cs="Times New Roman"/>
          <w:sz w:val="24"/>
        </w:rPr>
        <w:t xml:space="preserve">des </w:t>
      </w:r>
      <w:r w:rsidRPr="003848E1">
        <w:rPr>
          <w:rFonts w:ascii="Times New Roman" w:eastAsia="Calibri" w:hAnsi="Times New Roman" w:cs="Times New Roman"/>
          <w:spacing w:val="-3"/>
          <w:sz w:val="24"/>
        </w:rPr>
        <w:t xml:space="preserve">conditions </w:t>
      </w:r>
      <w:r w:rsidRPr="003848E1">
        <w:rPr>
          <w:rFonts w:ascii="Times New Roman" w:eastAsia="Calibri" w:hAnsi="Times New Roman" w:cs="Times New Roman"/>
          <w:sz w:val="24"/>
        </w:rPr>
        <w:t xml:space="preserve">de </w:t>
      </w:r>
      <w:r w:rsidRPr="003848E1">
        <w:rPr>
          <w:rFonts w:ascii="Times New Roman" w:eastAsia="Calibri" w:hAnsi="Times New Roman" w:cs="Times New Roman"/>
          <w:spacing w:val="-3"/>
          <w:sz w:val="24"/>
        </w:rPr>
        <w:t xml:space="preserve">sollicitation, </w:t>
      </w:r>
      <w:r w:rsidRPr="003848E1">
        <w:rPr>
          <w:rFonts w:ascii="Times New Roman" w:eastAsia="Calibri" w:hAnsi="Times New Roman" w:cs="Times New Roman"/>
          <w:sz w:val="24"/>
        </w:rPr>
        <w:t xml:space="preserve">de </w:t>
      </w:r>
      <w:r w:rsidRPr="003848E1">
        <w:rPr>
          <w:rFonts w:ascii="Times New Roman" w:eastAsia="Calibri" w:hAnsi="Times New Roman" w:cs="Times New Roman"/>
          <w:spacing w:val="-3"/>
          <w:sz w:val="24"/>
        </w:rPr>
        <w:t xml:space="preserve">préqualification </w:t>
      </w:r>
      <w:r w:rsidRPr="003848E1">
        <w:rPr>
          <w:rFonts w:ascii="Times New Roman" w:eastAsia="Calibri" w:hAnsi="Times New Roman" w:cs="Times New Roman"/>
          <w:sz w:val="24"/>
        </w:rPr>
        <w:t xml:space="preserve">ou sur </w:t>
      </w:r>
      <w:bookmarkEnd w:id="49"/>
      <w:r w:rsidRPr="003848E1">
        <w:rPr>
          <w:rFonts w:ascii="Times New Roman" w:eastAsia="Calibri" w:hAnsi="Times New Roman" w:cs="Times New Roman"/>
          <w:sz w:val="24"/>
        </w:rPr>
        <w:t xml:space="preserve">des demandes de </w:t>
      </w:r>
      <w:r w:rsidRPr="003848E1">
        <w:rPr>
          <w:rFonts w:ascii="Times New Roman" w:eastAsia="Calibri" w:hAnsi="Times New Roman" w:cs="Times New Roman"/>
          <w:spacing w:val="-3"/>
          <w:sz w:val="24"/>
        </w:rPr>
        <w:t xml:space="preserve">réexamen </w:t>
      </w:r>
      <w:bookmarkStart w:id="50" w:name="_Hlk159243008"/>
      <w:r w:rsidRPr="003848E1">
        <w:rPr>
          <w:rFonts w:ascii="Times New Roman" w:eastAsia="Calibri" w:hAnsi="Times New Roman" w:cs="Times New Roman"/>
          <w:sz w:val="24"/>
        </w:rPr>
        <w:t xml:space="preserve">des décisions ou actes pris </w:t>
      </w:r>
      <w:bookmarkEnd w:id="50"/>
      <w:r w:rsidRPr="003848E1">
        <w:rPr>
          <w:rFonts w:ascii="Times New Roman" w:eastAsia="Calibri" w:hAnsi="Times New Roman" w:cs="Times New Roman"/>
          <w:sz w:val="24"/>
        </w:rPr>
        <w:t xml:space="preserve">et publiés par le </w:t>
      </w:r>
      <w:r w:rsidRPr="003848E1">
        <w:rPr>
          <w:rFonts w:ascii="Times New Roman" w:eastAsia="Calibri" w:hAnsi="Times New Roman" w:cs="Times New Roman"/>
          <w:spacing w:val="-3"/>
          <w:sz w:val="24"/>
        </w:rPr>
        <w:t xml:space="preserve">Maître d’Ouvrage </w:t>
      </w:r>
      <w:r w:rsidRPr="003848E1">
        <w:rPr>
          <w:rFonts w:ascii="Times New Roman" w:eastAsia="Calibri" w:hAnsi="Times New Roman" w:cs="Times New Roman"/>
          <w:sz w:val="24"/>
        </w:rPr>
        <w:t xml:space="preserve">ou le </w:t>
      </w:r>
      <w:r w:rsidRPr="003848E1">
        <w:rPr>
          <w:rFonts w:ascii="Times New Roman" w:eastAsia="Calibri" w:hAnsi="Times New Roman" w:cs="Times New Roman"/>
          <w:spacing w:val="-3"/>
          <w:sz w:val="24"/>
        </w:rPr>
        <w:t xml:space="preserve">Maître d’Ouvrage </w:t>
      </w:r>
      <w:r w:rsidRPr="003848E1">
        <w:rPr>
          <w:rFonts w:ascii="Times New Roman" w:eastAsia="Calibri" w:hAnsi="Times New Roman" w:cs="Times New Roman"/>
          <w:sz w:val="24"/>
        </w:rPr>
        <w:t xml:space="preserve">Délégué </w:t>
      </w:r>
      <w:bookmarkStart w:id="51" w:name="_Hlk159243061"/>
      <w:r w:rsidRPr="003848E1">
        <w:rPr>
          <w:rFonts w:ascii="Times New Roman" w:eastAsia="Calibri" w:hAnsi="Times New Roman" w:cs="Times New Roman"/>
          <w:sz w:val="24"/>
        </w:rPr>
        <w:t xml:space="preserve">lors de la </w:t>
      </w:r>
      <w:r w:rsidRPr="003848E1">
        <w:rPr>
          <w:rFonts w:ascii="Times New Roman" w:eastAsia="Calibri" w:hAnsi="Times New Roman" w:cs="Times New Roman"/>
          <w:spacing w:val="-3"/>
          <w:sz w:val="24"/>
        </w:rPr>
        <w:t xml:space="preserve">procédure </w:t>
      </w:r>
      <w:r w:rsidRPr="003848E1">
        <w:rPr>
          <w:rFonts w:ascii="Times New Roman" w:eastAsia="Calibri" w:hAnsi="Times New Roman" w:cs="Times New Roman"/>
          <w:sz w:val="24"/>
        </w:rPr>
        <w:t xml:space="preserve">de </w:t>
      </w:r>
      <w:r w:rsidRPr="003848E1">
        <w:rPr>
          <w:rFonts w:ascii="Times New Roman" w:eastAsia="Calibri" w:hAnsi="Times New Roman" w:cs="Times New Roman"/>
          <w:spacing w:val="-3"/>
          <w:sz w:val="24"/>
        </w:rPr>
        <w:t>préqualification</w:t>
      </w:r>
      <w:bookmarkEnd w:id="51"/>
      <w:r w:rsidRPr="003848E1">
        <w:rPr>
          <w:rFonts w:ascii="Times New Roman" w:eastAsia="Calibri" w:hAnsi="Times New Roman" w:cs="Times New Roman"/>
          <w:spacing w:val="-3"/>
          <w:sz w:val="24"/>
        </w:rPr>
        <w:t xml:space="preserve">. </w:t>
      </w:r>
    </w:p>
    <w:p w14:paraId="48EDEEAC"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w w:val="110"/>
          <w:sz w:val="24"/>
          <w:lang w:eastAsia="fr-FR"/>
        </w:rPr>
      </w:pPr>
      <w:r w:rsidRPr="003848E1">
        <w:rPr>
          <w:rFonts w:ascii="Times New Roman" w:eastAsia="Times New Roman" w:hAnsi="Times New Roman" w:cs="Times New Roman"/>
          <w:sz w:val="24"/>
          <w:lang w:eastAsia="fr-FR"/>
        </w:rPr>
        <w:t xml:space="preserve">b) </w:t>
      </w:r>
      <w:r w:rsidRPr="003848E1">
        <w:rPr>
          <w:rFonts w:ascii="Times New Roman" w:eastAsia="Times New Roman" w:hAnsi="Times New Roman" w:cs="Times New Roman"/>
          <w:spacing w:val="-3"/>
          <w:w w:val="110"/>
          <w:sz w:val="24"/>
          <w:lang w:eastAsia="fr-FR"/>
        </w:rPr>
        <w:t xml:space="preserve">Les candidats disposent </w:t>
      </w:r>
      <w:r w:rsidRPr="003848E1">
        <w:rPr>
          <w:rFonts w:ascii="Times New Roman" w:eastAsia="Times New Roman" w:hAnsi="Times New Roman" w:cs="Times New Roman"/>
          <w:w w:val="110"/>
          <w:sz w:val="24"/>
          <w:lang w:eastAsia="fr-FR"/>
        </w:rPr>
        <w:t xml:space="preserve">de cinq (05) jours </w:t>
      </w:r>
      <w:bookmarkStart w:id="52" w:name="_Hlk159243106"/>
      <w:r w:rsidRPr="003848E1">
        <w:rPr>
          <w:rFonts w:ascii="Times New Roman" w:eastAsia="Times New Roman" w:hAnsi="Times New Roman" w:cs="Times New Roman"/>
          <w:spacing w:val="-3"/>
          <w:w w:val="110"/>
          <w:sz w:val="24"/>
          <w:lang w:eastAsia="fr-FR"/>
        </w:rPr>
        <w:t xml:space="preserve">ouvrables </w:t>
      </w:r>
      <w:r w:rsidRPr="003848E1">
        <w:rPr>
          <w:rFonts w:ascii="Times New Roman" w:eastAsia="Times New Roman" w:hAnsi="Times New Roman" w:cs="Times New Roman"/>
          <w:spacing w:val="-4"/>
          <w:w w:val="110"/>
          <w:sz w:val="24"/>
          <w:lang w:eastAsia="fr-FR"/>
        </w:rPr>
        <w:t xml:space="preserve">avant </w:t>
      </w:r>
      <w:r w:rsidRPr="003848E1">
        <w:rPr>
          <w:rFonts w:ascii="Times New Roman" w:eastAsia="Times New Roman" w:hAnsi="Times New Roman" w:cs="Times New Roman"/>
          <w:w w:val="110"/>
          <w:sz w:val="24"/>
          <w:lang w:eastAsia="fr-FR"/>
        </w:rPr>
        <w:t xml:space="preserve">la </w:t>
      </w:r>
      <w:r w:rsidRPr="003848E1">
        <w:rPr>
          <w:rFonts w:ascii="Times New Roman" w:eastAsia="Times New Roman" w:hAnsi="Times New Roman" w:cs="Times New Roman"/>
          <w:spacing w:val="-3"/>
          <w:w w:val="110"/>
          <w:sz w:val="24"/>
          <w:lang w:eastAsia="fr-FR"/>
        </w:rPr>
        <w:t xml:space="preserve">date </w:t>
      </w:r>
      <w:r w:rsidRPr="003848E1">
        <w:rPr>
          <w:rFonts w:ascii="Times New Roman" w:eastAsia="Times New Roman" w:hAnsi="Times New Roman" w:cs="Times New Roman"/>
          <w:w w:val="110"/>
          <w:sz w:val="24"/>
          <w:lang w:eastAsia="fr-FR"/>
        </w:rPr>
        <w:t xml:space="preserve">de </w:t>
      </w:r>
      <w:r w:rsidRPr="003848E1">
        <w:rPr>
          <w:rFonts w:ascii="Times New Roman" w:eastAsia="Times New Roman" w:hAnsi="Times New Roman" w:cs="Times New Roman"/>
          <w:spacing w:val="-3"/>
          <w:w w:val="110"/>
          <w:sz w:val="24"/>
          <w:lang w:eastAsia="fr-FR"/>
        </w:rPr>
        <w:t xml:space="preserve">dépôt </w:t>
      </w:r>
      <w:r w:rsidRPr="003848E1">
        <w:rPr>
          <w:rFonts w:ascii="Times New Roman" w:eastAsia="Times New Roman" w:hAnsi="Times New Roman" w:cs="Times New Roman"/>
          <w:w w:val="110"/>
          <w:sz w:val="24"/>
          <w:lang w:eastAsia="fr-FR"/>
        </w:rPr>
        <w:t xml:space="preserve">des </w:t>
      </w:r>
      <w:r w:rsidRPr="003848E1">
        <w:rPr>
          <w:rFonts w:ascii="Times New Roman" w:eastAsia="Times New Roman" w:hAnsi="Times New Roman" w:cs="Times New Roman"/>
          <w:spacing w:val="-3"/>
          <w:w w:val="110"/>
          <w:sz w:val="24"/>
          <w:lang w:eastAsia="fr-FR"/>
        </w:rPr>
        <w:t xml:space="preserve">candidatures </w:t>
      </w:r>
      <w:r w:rsidRPr="003848E1">
        <w:rPr>
          <w:rFonts w:ascii="Times New Roman" w:eastAsia="Times New Roman" w:hAnsi="Times New Roman" w:cs="Times New Roman"/>
          <w:spacing w:val="-4"/>
          <w:w w:val="110"/>
          <w:sz w:val="24"/>
          <w:lang w:eastAsia="fr-FR"/>
        </w:rPr>
        <w:t xml:space="preserve">et </w:t>
      </w:r>
      <w:r w:rsidRPr="003848E1">
        <w:rPr>
          <w:rFonts w:ascii="Times New Roman" w:eastAsia="Times New Roman" w:hAnsi="Times New Roman" w:cs="Times New Roman"/>
          <w:w w:val="110"/>
          <w:sz w:val="24"/>
          <w:lang w:eastAsia="fr-FR"/>
        </w:rPr>
        <w:t xml:space="preserve">cinq (05) jours </w:t>
      </w:r>
      <w:r w:rsidRPr="003848E1">
        <w:rPr>
          <w:rFonts w:ascii="Times New Roman" w:eastAsia="Times New Roman" w:hAnsi="Times New Roman" w:cs="Times New Roman"/>
          <w:spacing w:val="-3"/>
          <w:w w:val="110"/>
          <w:sz w:val="24"/>
          <w:lang w:eastAsia="fr-FR"/>
        </w:rPr>
        <w:t xml:space="preserve">ouvrables </w:t>
      </w:r>
      <w:bookmarkEnd w:id="52"/>
      <w:r w:rsidRPr="003848E1">
        <w:rPr>
          <w:rFonts w:ascii="Times New Roman" w:eastAsia="Times New Roman" w:hAnsi="Times New Roman" w:cs="Times New Roman"/>
          <w:spacing w:val="-3"/>
          <w:w w:val="110"/>
          <w:sz w:val="24"/>
          <w:lang w:eastAsia="fr-FR"/>
        </w:rPr>
        <w:t xml:space="preserve">après </w:t>
      </w:r>
      <w:r w:rsidRPr="003848E1">
        <w:rPr>
          <w:rFonts w:ascii="Times New Roman" w:eastAsia="Times New Roman" w:hAnsi="Times New Roman" w:cs="Times New Roman"/>
          <w:w w:val="110"/>
          <w:sz w:val="24"/>
          <w:lang w:eastAsia="fr-FR"/>
        </w:rPr>
        <w:t>la publi</w:t>
      </w:r>
      <w:r w:rsidRPr="003848E1">
        <w:rPr>
          <w:rFonts w:ascii="Times New Roman" w:eastAsia="Times New Roman" w:hAnsi="Times New Roman" w:cs="Times New Roman"/>
          <w:spacing w:val="-3"/>
          <w:w w:val="110"/>
          <w:sz w:val="24"/>
          <w:lang w:eastAsia="fr-FR"/>
        </w:rPr>
        <w:t xml:space="preserve">cation </w:t>
      </w:r>
      <w:r w:rsidRPr="003848E1">
        <w:rPr>
          <w:rFonts w:ascii="Times New Roman" w:eastAsia="Times New Roman" w:hAnsi="Times New Roman" w:cs="Times New Roman"/>
          <w:w w:val="110"/>
          <w:sz w:val="24"/>
          <w:lang w:eastAsia="fr-FR"/>
        </w:rPr>
        <w:t xml:space="preserve">des </w:t>
      </w:r>
      <w:r w:rsidRPr="003848E1">
        <w:rPr>
          <w:rFonts w:ascii="Times New Roman" w:eastAsia="Times New Roman" w:hAnsi="Times New Roman" w:cs="Times New Roman"/>
          <w:spacing w:val="-3"/>
          <w:w w:val="110"/>
          <w:sz w:val="24"/>
          <w:lang w:eastAsia="fr-FR"/>
        </w:rPr>
        <w:t xml:space="preserve">résultats </w:t>
      </w:r>
      <w:r w:rsidRPr="003848E1">
        <w:rPr>
          <w:rFonts w:ascii="Times New Roman" w:eastAsia="Times New Roman" w:hAnsi="Times New Roman" w:cs="Times New Roman"/>
          <w:w w:val="110"/>
          <w:sz w:val="24"/>
          <w:lang w:eastAsia="fr-FR"/>
        </w:rPr>
        <w:t xml:space="preserve">de la </w:t>
      </w:r>
      <w:r w:rsidRPr="003848E1">
        <w:rPr>
          <w:rFonts w:ascii="Times New Roman" w:eastAsia="Times New Roman" w:hAnsi="Times New Roman" w:cs="Times New Roman"/>
          <w:spacing w:val="-3"/>
          <w:w w:val="110"/>
          <w:sz w:val="24"/>
          <w:lang w:eastAsia="fr-FR"/>
        </w:rPr>
        <w:t xml:space="preserve">préqualification </w:t>
      </w:r>
      <w:r w:rsidRPr="003848E1">
        <w:rPr>
          <w:rFonts w:ascii="Times New Roman" w:eastAsia="Times New Roman" w:hAnsi="Times New Roman" w:cs="Times New Roman"/>
          <w:w w:val="110"/>
          <w:sz w:val="24"/>
          <w:lang w:eastAsia="fr-FR"/>
        </w:rPr>
        <w:t xml:space="preserve">pour </w:t>
      </w:r>
      <w:r w:rsidRPr="003848E1">
        <w:rPr>
          <w:rFonts w:ascii="Times New Roman" w:eastAsia="Times New Roman" w:hAnsi="Times New Roman" w:cs="Times New Roman"/>
          <w:spacing w:val="-3"/>
          <w:w w:val="110"/>
          <w:sz w:val="24"/>
          <w:lang w:eastAsia="fr-FR"/>
        </w:rPr>
        <w:t xml:space="preserve">introduire </w:t>
      </w:r>
      <w:r w:rsidRPr="003848E1">
        <w:rPr>
          <w:rFonts w:ascii="Times New Roman" w:eastAsia="Times New Roman" w:hAnsi="Times New Roman" w:cs="Times New Roman"/>
          <w:w w:val="110"/>
          <w:sz w:val="24"/>
          <w:lang w:eastAsia="fr-FR"/>
        </w:rPr>
        <w:t xml:space="preserve">leur </w:t>
      </w:r>
      <w:r w:rsidRPr="003848E1">
        <w:rPr>
          <w:rFonts w:ascii="Times New Roman" w:eastAsia="Times New Roman" w:hAnsi="Times New Roman" w:cs="Times New Roman"/>
          <w:spacing w:val="-4"/>
          <w:w w:val="110"/>
          <w:sz w:val="24"/>
          <w:lang w:eastAsia="fr-FR"/>
        </w:rPr>
        <w:t xml:space="preserve">recours </w:t>
      </w:r>
      <w:r w:rsidRPr="003848E1">
        <w:rPr>
          <w:rFonts w:ascii="Times New Roman" w:eastAsia="Times New Roman" w:hAnsi="Times New Roman" w:cs="Times New Roman"/>
          <w:spacing w:val="-3"/>
          <w:w w:val="110"/>
          <w:sz w:val="24"/>
          <w:lang w:eastAsia="fr-FR"/>
        </w:rPr>
        <w:t xml:space="preserve">auprès </w:t>
      </w:r>
      <w:r w:rsidRPr="003848E1">
        <w:rPr>
          <w:rFonts w:ascii="Times New Roman" w:eastAsia="Times New Roman" w:hAnsi="Times New Roman" w:cs="Times New Roman"/>
          <w:w w:val="110"/>
          <w:sz w:val="24"/>
          <w:lang w:eastAsia="fr-FR"/>
        </w:rPr>
        <w:t xml:space="preserve">du </w:t>
      </w:r>
      <w:r w:rsidRPr="003848E1">
        <w:rPr>
          <w:rFonts w:ascii="Times New Roman" w:eastAsia="Times New Roman" w:hAnsi="Times New Roman" w:cs="Times New Roman"/>
          <w:spacing w:val="-3"/>
          <w:w w:val="110"/>
          <w:sz w:val="24"/>
          <w:lang w:eastAsia="fr-FR"/>
        </w:rPr>
        <w:t xml:space="preserve">Maître d’Ouvrage </w:t>
      </w:r>
      <w:r w:rsidRPr="003848E1">
        <w:rPr>
          <w:rFonts w:ascii="Times New Roman" w:eastAsia="Times New Roman" w:hAnsi="Times New Roman" w:cs="Times New Roman"/>
          <w:w w:val="110"/>
          <w:sz w:val="24"/>
          <w:lang w:eastAsia="fr-FR"/>
        </w:rPr>
        <w:t xml:space="preserve">ou du </w:t>
      </w:r>
      <w:r w:rsidRPr="003848E1">
        <w:rPr>
          <w:rFonts w:ascii="Times New Roman" w:eastAsia="Times New Roman" w:hAnsi="Times New Roman" w:cs="Times New Roman"/>
          <w:spacing w:val="-3"/>
          <w:w w:val="110"/>
          <w:sz w:val="24"/>
          <w:lang w:eastAsia="fr-FR"/>
        </w:rPr>
        <w:t xml:space="preserve">Maître d’Ouvrage </w:t>
      </w:r>
      <w:r w:rsidRPr="003848E1">
        <w:rPr>
          <w:rFonts w:ascii="Times New Roman" w:eastAsia="Times New Roman" w:hAnsi="Times New Roman" w:cs="Times New Roman"/>
          <w:w w:val="110"/>
          <w:sz w:val="24"/>
          <w:lang w:eastAsia="fr-FR"/>
        </w:rPr>
        <w:t xml:space="preserve">Délégué, </w:t>
      </w:r>
      <w:r w:rsidRPr="003848E1">
        <w:rPr>
          <w:rFonts w:ascii="Times New Roman" w:eastAsia="Times New Roman" w:hAnsi="Times New Roman" w:cs="Times New Roman"/>
          <w:spacing w:val="-4"/>
          <w:w w:val="110"/>
          <w:sz w:val="24"/>
          <w:lang w:eastAsia="fr-FR"/>
        </w:rPr>
        <w:t xml:space="preserve">avec </w:t>
      </w:r>
      <w:r w:rsidRPr="003848E1">
        <w:rPr>
          <w:rFonts w:ascii="Times New Roman" w:eastAsia="Times New Roman" w:hAnsi="Times New Roman" w:cs="Times New Roman"/>
          <w:spacing w:val="-3"/>
          <w:w w:val="110"/>
          <w:sz w:val="24"/>
          <w:lang w:eastAsia="fr-FR"/>
        </w:rPr>
        <w:t xml:space="preserve">copie </w:t>
      </w:r>
      <w:r w:rsidRPr="003848E1">
        <w:rPr>
          <w:rFonts w:ascii="Times New Roman" w:eastAsia="Times New Roman" w:hAnsi="Times New Roman" w:cs="Times New Roman"/>
          <w:w w:val="110"/>
          <w:sz w:val="24"/>
          <w:lang w:eastAsia="fr-FR"/>
        </w:rPr>
        <w:t xml:space="preserve">à </w:t>
      </w:r>
      <w:r w:rsidRPr="003848E1">
        <w:rPr>
          <w:rFonts w:ascii="Times New Roman" w:eastAsia="Times New Roman" w:hAnsi="Times New Roman" w:cs="Times New Roman"/>
          <w:spacing w:val="-3"/>
          <w:w w:val="110"/>
          <w:sz w:val="24"/>
          <w:lang w:eastAsia="fr-FR"/>
        </w:rPr>
        <w:t xml:space="preserve">l’Autorité chargée </w:t>
      </w:r>
      <w:r w:rsidRPr="003848E1">
        <w:rPr>
          <w:rFonts w:ascii="Times New Roman" w:eastAsia="Times New Roman" w:hAnsi="Times New Roman" w:cs="Times New Roman"/>
          <w:w w:val="110"/>
          <w:sz w:val="24"/>
          <w:lang w:eastAsia="fr-FR"/>
        </w:rPr>
        <w:t xml:space="preserve">des </w:t>
      </w:r>
      <w:r w:rsidRPr="003848E1">
        <w:rPr>
          <w:rFonts w:ascii="Times New Roman" w:eastAsia="Times New Roman" w:hAnsi="Times New Roman" w:cs="Times New Roman"/>
          <w:spacing w:val="-3"/>
          <w:w w:val="110"/>
          <w:sz w:val="24"/>
          <w:lang w:eastAsia="fr-FR"/>
        </w:rPr>
        <w:t xml:space="preserve">marchés </w:t>
      </w:r>
      <w:r w:rsidRPr="003848E1">
        <w:rPr>
          <w:rFonts w:ascii="Times New Roman" w:eastAsia="Times New Roman" w:hAnsi="Times New Roman" w:cs="Times New Roman"/>
          <w:w w:val="110"/>
          <w:sz w:val="24"/>
          <w:lang w:eastAsia="fr-FR"/>
        </w:rPr>
        <w:t xml:space="preserve">publics </w:t>
      </w:r>
      <w:r w:rsidRPr="003848E1">
        <w:rPr>
          <w:rFonts w:ascii="Times New Roman" w:eastAsia="Times New Roman" w:hAnsi="Times New Roman" w:cs="Times New Roman"/>
          <w:spacing w:val="-4"/>
          <w:w w:val="110"/>
          <w:sz w:val="24"/>
          <w:lang w:eastAsia="fr-FR"/>
        </w:rPr>
        <w:t xml:space="preserve">et </w:t>
      </w:r>
      <w:r w:rsidRPr="003848E1">
        <w:rPr>
          <w:rFonts w:ascii="Times New Roman" w:eastAsia="Times New Roman" w:hAnsi="Times New Roman" w:cs="Times New Roman"/>
          <w:w w:val="110"/>
          <w:sz w:val="24"/>
          <w:lang w:eastAsia="fr-FR"/>
        </w:rPr>
        <w:t xml:space="preserve">à </w:t>
      </w:r>
      <w:r w:rsidRPr="003848E1">
        <w:rPr>
          <w:rFonts w:ascii="Times New Roman" w:eastAsia="Times New Roman" w:hAnsi="Times New Roman" w:cs="Times New Roman"/>
          <w:spacing w:val="-3"/>
          <w:w w:val="110"/>
          <w:sz w:val="24"/>
          <w:lang w:eastAsia="fr-FR"/>
        </w:rPr>
        <w:t xml:space="preserve">l’organisme chargé </w:t>
      </w:r>
      <w:r w:rsidRPr="003848E1">
        <w:rPr>
          <w:rFonts w:ascii="Times New Roman" w:eastAsia="Times New Roman" w:hAnsi="Times New Roman" w:cs="Times New Roman"/>
          <w:w w:val="110"/>
          <w:sz w:val="24"/>
          <w:lang w:eastAsia="fr-FR"/>
        </w:rPr>
        <w:t xml:space="preserve">de la </w:t>
      </w:r>
      <w:r w:rsidRPr="003848E1">
        <w:rPr>
          <w:rFonts w:ascii="Times New Roman" w:eastAsia="Times New Roman" w:hAnsi="Times New Roman" w:cs="Times New Roman"/>
          <w:spacing w:val="-3"/>
          <w:w w:val="110"/>
          <w:sz w:val="24"/>
          <w:lang w:eastAsia="fr-FR"/>
        </w:rPr>
        <w:t xml:space="preserve">régulation </w:t>
      </w:r>
      <w:r w:rsidRPr="003848E1">
        <w:rPr>
          <w:rFonts w:ascii="Times New Roman" w:eastAsia="Times New Roman" w:hAnsi="Times New Roman" w:cs="Times New Roman"/>
          <w:w w:val="110"/>
          <w:sz w:val="24"/>
          <w:lang w:eastAsia="fr-FR"/>
        </w:rPr>
        <w:t xml:space="preserve">des </w:t>
      </w:r>
      <w:r w:rsidRPr="003848E1">
        <w:rPr>
          <w:rFonts w:ascii="Times New Roman" w:eastAsia="Times New Roman" w:hAnsi="Times New Roman" w:cs="Times New Roman"/>
          <w:spacing w:val="-3"/>
          <w:w w:val="110"/>
          <w:sz w:val="24"/>
          <w:lang w:eastAsia="fr-FR"/>
        </w:rPr>
        <w:t xml:space="preserve">marchés </w:t>
      </w:r>
      <w:r w:rsidRPr="003848E1">
        <w:rPr>
          <w:rFonts w:ascii="Times New Roman" w:eastAsia="Times New Roman" w:hAnsi="Times New Roman" w:cs="Times New Roman"/>
          <w:w w:val="110"/>
          <w:sz w:val="24"/>
          <w:lang w:eastAsia="fr-FR"/>
        </w:rPr>
        <w:t>publics.</w:t>
      </w:r>
    </w:p>
    <w:p w14:paraId="6AEA090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c) Ce recours n’est pas suspensif.</w:t>
      </w:r>
    </w:p>
    <w:p w14:paraId="2F6A76B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9.3. Lorsque l’Appel d’Offres est la procédure retenue, le recours doit être adressé, entre la publication de l’Avis d’Appel d’Offres et l’ouverture des plis : </w:t>
      </w:r>
    </w:p>
    <w:p w14:paraId="2259247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a) au Maître d’Ouvrage ou au Maître d’Ouvrage Délégué avec copie à l’Autorité chargée des Marchés Publics et à l’organisme chargé de la régulation des marchés publics ;</w:t>
      </w:r>
    </w:p>
    <w:p w14:paraId="50D8EF3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b) il doit parvenir au Maître d’Ouvrage ou au Maître d’Ouvrage Délégué au plus tard quatorze (14) jours ouvrables avant la date d’ouverture des offres ;</w:t>
      </w:r>
    </w:p>
    <w:p w14:paraId="2D5D6F0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c) le Maître d’Ouvrage ou le Maître d’Ouvrage Délégué dispose de cinq (05) jours ouvrables pour réagir. La copie de la réaction est transmise à l’Autorité chargée des Marchés Publics et à l’Organisme Chargé de la Régulation des Marchés Publics ;</w:t>
      </w:r>
    </w:p>
    <w:p w14:paraId="7479A19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d) en cas de désaccord entre le requérant et le Maître d’Ouvrage</w:t>
      </w:r>
      <w:r w:rsidRPr="003848E1">
        <w:rPr>
          <w:rFonts w:ascii="Times New Roman" w:eastAsia="Times New Roman" w:hAnsi="Times New Roman" w:cs="Times New Roman"/>
          <w:strike/>
          <w:sz w:val="24"/>
          <w:lang w:eastAsia="fr-FR"/>
        </w:rPr>
        <w:t xml:space="preserve"> </w:t>
      </w:r>
      <w:r w:rsidRPr="003848E1">
        <w:rPr>
          <w:rFonts w:ascii="Times New Roman" w:eastAsia="Times New Roman" w:hAnsi="Times New Roman" w:cs="Times New Roman"/>
          <w:sz w:val="24"/>
          <w:lang w:eastAsia="fr-FR"/>
        </w:rPr>
        <w:t>ou le Maître d’Ouvrage Délégué, le recours est porté par le requérant au Comité chargé de l’examen des recours.</w:t>
      </w:r>
    </w:p>
    <w:p w14:paraId="7939A26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e) ce recours n’est pas suspensif.</w:t>
      </w:r>
    </w:p>
    <w:p w14:paraId="331752CF"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53" w:name="_Toc530307915"/>
      <w:bookmarkStart w:id="54" w:name="_Toc97557036"/>
      <w:bookmarkStart w:id="55" w:name="_Toc163062703"/>
      <w:r w:rsidRPr="003848E1">
        <w:rPr>
          <w:rFonts w:ascii="Times New Roman" w:eastAsia="Times New Roman" w:hAnsi="Times New Roman" w:cs="Times New Roman"/>
          <w:b/>
          <w:sz w:val="24"/>
          <w:lang w:eastAsia="fr-FR"/>
        </w:rPr>
        <w:t>Modification du Dossier d’Appel d’Offres</w:t>
      </w:r>
      <w:bookmarkEnd w:id="53"/>
      <w:bookmarkEnd w:id="54"/>
      <w:bookmarkEnd w:id="55"/>
    </w:p>
    <w:p w14:paraId="20D0948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w w:val="99"/>
          <w:sz w:val="24"/>
          <w:lang w:eastAsia="fr-FR"/>
        </w:rPr>
        <w:t>10.1</w:t>
      </w:r>
      <w:r w:rsidRPr="003848E1">
        <w:rPr>
          <w:rFonts w:ascii="Times New Roman" w:eastAsia="Times New Roman" w:hAnsi="Times New Roman" w:cs="Times New Roman"/>
          <w:sz w:val="24"/>
          <w:lang w:eastAsia="fr-FR"/>
        </w:rPr>
        <w:t>.  Le Maître d’Ouvrage ou le Maître d’Ouvrage Délégué peut, à tout moment avant la date limite de dépôt des offres et pour tout motif, que ce soit à son initiative ou consécutivement à une saisine d’un soumissionnaire, modifier le Dossier d’Appel d’Offres en publiant un additif.</w:t>
      </w:r>
    </w:p>
    <w:p w14:paraId="7CDE19B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10.2. Tout additif ainsi publié fera partie intégrante du Dossier d’Appel d’Offres conformément à </w:t>
      </w:r>
      <w:r w:rsidRPr="003848E1">
        <w:rPr>
          <w:rFonts w:ascii="Times New Roman" w:eastAsia="Times New Roman" w:hAnsi="Times New Roman" w:cs="Times New Roman"/>
          <w:sz w:val="24"/>
          <w:shd w:val="clear" w:color="auto" w:fill="FFFFFF"/>
          <w:lang w:eastAsia="fr-FR"/>
        </w:rPr>
        <w:t>l’Article 8.1 du RGAO</w:t>
      </w:r>
      <w:r w:rsidRPr="003848E1">
        <w:rPr>
          <w:rFonts w:ascii="Times New Roman" w:eastAsia="Times New Roman" w:hAnsi="Times New Roman" w:cs="Times New Roman"/>
          <w:sz w:val="24"/>
          <w:lang w:eastAsia="fr-FR"/>
        </w:rPr>
        <w:t xml:space="preserve"> et doit être communiqué par écrit ou signifié par tout moyen laissant trace écrite à tous les soumissionnaires ayant acheté le Dossier d’Appel d’Offres </w:t>
      </w:r>
      <w:r w:rsidRPr="003848E1">
        <w:rPr>
          <w:rFonts w:ascii="Times New Roman" w:eastAsia="Times New Roman" w:hAnsi="Times New Roman" w:cs="Times New Roman"/>
          <w:b/>
          <w:sz w:val="24"/>
          <w:lang w:eastAsia="fr-FR"/>
        </w:rPr>
        <w:t>ou via COLEPS ou sur tout autre moyen de communication électronique indiqué par le Maître d’Ouvrage dans le DAO</w:t>
      </w:r>
      <w:r w:rsidRPr="003848E1">
        <w:rPr>
          <w:rFonts w:ascii="Times New Roman" w:eastAsia="Times New Roman" w:hAnsi="Times New Roman" w:cs="Times New Roman"/>
          <w:sz w:val="24"/>
          <w:lang w:eastAsia="fr-FR"/>
        </w:rPr>
        <w:t>.</w:t>
      </w:r>
    </w:p>
    <w:p w14:paraId="6F8E51AE" w14:textId="77777777" w:rsidR="003848E1" w:rsidRPr="003848E1" w:rsidRDefault="003848E1" w:rsidP="003848E1">
      <w:pPr>
        <w:widowControl w:val="0"/>
        <w:tabs>
          <w:tab w:val="left" w:pos="1260"/>
          <w:tab w:val="left" w:pos="1760"/>
          <w:tab w:val="left" w:pos="2700"/>
          <w:tab w:val="left" w:pos="332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w w:val="99"/>
          <w:sz w:val="24"/>
          <w:lang w:eastAsia="fr-FR"/>
        </w:rPr>
        <w:t>10.3.</w:t>
      </w:r>
      <w:r w:rsidRPr="003848E1">
        <w:rPr>
          <w:rFonts w:ascii="Times New Roman" w:eastAsia="Times New Roman" w:hAnsi="Times New Roman" w:cs="Times New Roman"/>
          <w:sz w:val="24"/>
          <w:lang w:eastAsia="fr-FR"/>
        </w:rPr>
        <w:t xml:space="preserve">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w:t>
      </w:r>
    </w:p>
    <w:p w14:paraId="41E08150" w14:textId="77777777" w:rsidR="003848E1" w:rsidRPr="003848E1" w:rsidRDefault="003848E1" w:rsidP="003848E1">
      <w:pPr>
        <w:keepNext/>
        <w:numPr>
          <w:ilvl w:val="0"/>
          <w:numId w:val="20"/>
        </w:numPr>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24"/>
          <w:lang w:eastAsia="fr-FR"/>
        </w:rPr>
      </w:pPr>
      <w:bookmarkStart w:id="56" w:name="_Toc530307916"/>
      <w:bookmarkStart w:id="57" w:name="_Toc97557037"/>
      <w:bookmarkStart w:id="58" w:name="_Toc163062704"/>
      <w:r w:rsidRPr="003848E1">
        <w:rPr>
          <w:rFonts w:ascii="Times New Roman" w:eastAsia="Times New Roman" w:hAnsi="Times New Roman" w:cs="Times New Roman"/>
          <w:b/>
          <w:iCs/>
          <w:caps/>
          <w:sz w:val="24"/>
          <w:lang w:eastAsia="fr-FR"/>
        </w:rPr>
        <w:t>Préparation des offres</w:t>
      </w:r>
      <w:bookmarkEnd w:id="56"/>
      <w:bookmarkEnd w:id="57"/>
      <w:bookmarkEnd w:id="58"/>
    </w:p>
    <w:p w14:paraId="5CCDB2B4"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59" w:name="_Toc530307917"/>
      <w:bookmarkStart w:id="60" w:name="_Toc97557038"/>
      <w:bookmarkStart w:id="61" w:name="_Toc163062705"/>
      <w:r w:rsidRPr="003848E1">
        <w:rPr>
          <w:rFonts w:ascii="Times New Roman" w:eastAsia="Times New Roman" w:hAnsi="Times New Roman" w:cs="Times New Roman"/>
          <w:b/>
          <w:sz w:val="24"/>
          <w:lang w:eastAsia="fr-FR"/>
        </w:rPr>
        <w:t>Frais de soumission</w:t>
      </w:r>
      <w:bookmarkEnd w:id="59"/>
      <w:bookmarkEnd w:id="60"/>
      <w:bookmarkEnd w:id="61"/>
    </w:p>
    <w:p w14:paraId="5A4D78A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691AB9FE"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62" w:name="_Toc530307918"/>
      <w:bookmarkStart w:id="63" w:name="_Toc97557039"/>
      <w:bookmarkStart w:id="64" w:name="_Toc163062706"/>
      <w:r w:rsidRPr="003848E1">
        <w:rPr>
          <w:rFonts w:ascii="Times New Roman" w:eastAsia="Times New Roman" w:hAnsi="Times New Roman" w:cs="Times New Roman"/>
          <w:b/>
          <w:sz w:val="24"/>
          <w:lang w:eastAsia="fr-FR"/>
        </w:rPr>
        <w:t>Langue de l’offre</w:t>
      </w:r>
      <w:bookmarkEnd w:id="62"/>
      <w:bookmarkEnd w:id="63"/>
      <w:bookmarkEnd w:id="64"/>
    </w:p>
    <w:p w14:paraId="415E33D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pacing w:val="3"/>
          <w:sz w:val="24"/>
          <w:lang w:eastAsia="fr-FR"/>
        </w:rPr>
        <w:t>L’offr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3"/>
          <w:sz w:val="24"/>
          <w:lang w:eastAsia="fr-FR"/>
        </w:rPr>
        <w:t>ains</w:t>
      </w:r>
      <w:r w:rsidRPr="003848E1">
        <w:rPr>
          <w:rFonts w:ascii="Times New Roman" w:eastAsia="Times New Roman" w:hAnsi="Times New Roman" w:cs="Times New Roman"/>
          <w:sz w:val="24"/>
          <w:lang w:eastAsia="fr-FR"/>
        </w:rPr>
        <w:t xml:space="preserve">i </w:t>
      </w:r>
      <w:r w:rsidRPr="003848E1">
        <w:rPr>
          <w:rFonts w:ascii="Times New Roman" w:eastAsia="Times New Roman" w:hAnsi="Times New Roman" w:cs="Times New Roman"/>
          <w:spacing w:val="3"/>
          <w:sz w:val="24"/>
          <w:lang w:eastAsia="fr-FR"/>
        </w:rPr>
        <w:t>qu</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3"/>
          <w:sz w:val="24"/>
          <w:lang w:eastAsia="fr-FR"/>
        </w:rPr>
        <w:t>tout</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3"/>
          <w:sz w:val="24"/>
          <w:lang w:eastAsia="fr-FR"/>
        </w:rPr>
        <w:t>correspondanc</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3"/>
          <w:sz w:val="24"/>
          <w:lang w:eastAsia="fr-FR"/>
        </w:rPr>
        <w:t>e</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3"/>
          <w:sz w:val="24"/>
          <w:lang w:eastAsia="fr-FR"/>
        </w:rPr>
        <w:t xml:space="preserve">tout </w:t>
      </w:r>
      <w:r w:rsidRPr="003848E1">
        <w:rPr>
          <w:rFonts w:ascii="Times New Roman" w:eastAsia="Times New Roman" w:hAnsi="Times New Roman" w:cs="Times New Roman"/>
          <w:sz w:val="24"/>
          <w:lang w:eastAsia="fr-FR"/>
        </w:rPr>
        <w:t>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auquel cas et aux fins d’interprétation de l’offre, la traduction fera foi.</w:t>
      </w:r>
    </w:p>
    <w:p w14:paraId="55F8A962"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65" w:name="_Toc530307919"/>
      <w:bookmarkStart w:id="66" w:name="_Toc97557040"/>
      <w:bookmarkStart w:id="67" w:name="_Toc163062707"/>
      <w:r w:rsidRPr="003848E1">
        <w:rPr>
          <w:rFonts w:ascii="Times New Roman" w:eastAsia="Times New Roman" w:hAnsi="Times New Roman" w:cs="Times New Roman"/>
          <w:b/>
          <w:sz w:val="24"/>
          <w:lang w:eastAsia="fr-FR"/>
        </w:rPr>
        <w:t>Documents constituant l’offre</w:t>
      </w:r>
      <w:bookmarkEnd w:id="65"/>
      <w:bookmarkEnd w:id="66"/>
      <w:bookmarkEnd w:id="67"/>
    </w:p>
    <w:p w14:paraId="3F86F75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13.1. </w:t>
      </w:r>
      <w:r w:rsidRPr="003848E1">
        <w:rPr>
          <w:rFonts w:ascii="Times New Roman" w:eastAsia="Times New Roman" w:hAnsi="Times New Roman" w:cs="Times New Roman"/>
          <w:spacing w:val="5"/>
          <w:sz w:val="24"/>
          <w:lang w:eastAsia="fr-FR"/>
        </w:rPr>
        <w:t>L’offr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présenté</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pa</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l</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soumissionnaire comprendr</w:t>
      </w: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5"/>
          <w:sz w:val="24"/>
          <w:lang w:eastAsia="fr-FR"/>
        </w:rPr>
        <w:t>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document</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détaillé</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 xml:space="preserve">au </w:t>
      </w:r>
      <w:r w:rsidRPr="003848E1">
        <w:rPr>
          <w:rFonts w:ascii="Times New Roman" w:eastAsia="Times New Roman" w:hAnsi="Times New Roman" w:cs="Times New Roman"/>
          <w:sz w:val="24"/>
          <w:lang w:eastAsia="fr-FR"/>
        </w:rPr>
        <w:t>RPAO, dûment remplis et regroupés en trois volumes :</w:t>
      </w:r>
    </w:p>
    <w:p w14:paraId="37CC475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lang w:eastAsia="fr-FR"/>
        </w:rPr>
      </w:pPr>
      <w:r w:rsidRPr="003848E1">
        <w:rPr>
          <w:rFonts w:ascii="Times New Roman" w:eastAsia="Times New Roman" w:hAnsi="Times New Roman" w:cs="Times New Roman"/>
          <w:i/>
          <w:iCs/>
          <w:sz w:val="24"/>
          <w:lang w:eastAsia="fr-FR"/>
        </w:rPr>
        <w:lastRenderedPageBreak/>
        <w:t xml:space="preserve">a. </w:t>
      </w:r>
      <w:r w:rsidRPr="003848E1">
        <w:rPr>
          <w:rFonts w:ascii="Times New Roman" w:eastAsia="Times New Roman" w:hAnsi="Times New Roman" w:cs="Times New Roman"/>
          <w:b/>
          <w:i/>
          <w:iCs/>
          <w:sz w:val="24"/>
          <w:lang w:eastAsia="fr-FR"/>
        </w:rPr>
        <w:t>Volume 1 : Dossier administratif</w:t>
      </w:r>
    </w:p>
    <w:p w14:paraId="32D9699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Il comprend notamment :</w:t>
      </w:r>
    </w:p>
    <w:p w14:paraId="59B473EF" w14:textId="77777777" w:rsidR="003848E1" w:rsidRPr="003848E1" w:rsidRDefault="003848E1" w:rsidP="003848E1">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w w:val="93"/>
          <w:sz w:val="24"/>
          <w:lang w:eastAsia="fr-FR"/>
        </w:rPr>
        <w:t xml:space="preserve"> a.1.Tous les documents attestant que le soumissionnaire :</w:t>
      </w:r>
    </w:p>
    <w:p w14:paraId="7AD08CDC" w14:textId="77777777" w:rsidR="003848E1" w:rsidRPr="003848E1" w:rsidRDefault="003848E1" w:rsidP="003848E1">
      <w:pPr>
        <w:widowControl w:val="0"/>
        <w:suppressAutoHyphens/>
        <w:autoSpaceDE w:val="0"/>
        <w:autoSpaceDN w:val="0"/>
        <w:spacing w:after="0" w:line="240" w:lineRule="auto"/>
        <w:ind w:left="142" w:hanging="142"/>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a souscrit les déclarations prévues par les lois et règlements en vigueur ;</w:t>
      </w:r>
    </w:p>
    <w:p w14:paraId="2DB8C97C" w14:textId="77777777" w:rsidR="003848E1" w:rsidRPr="003848E1" w:rsidRDefault="003848E1" w:rsidP="003848E1">
      <w:pPr>
        <w:widowControl w:val="0"/>
        <w:suppressAutoHyphens/>
        <w:autoSpaceDE w:val="0"/>
        <w:autoSpaceDN w:val="0"/>
        <w:spacing w:after="0" w:line="240" w:lineRule="auto"/>
        <w:ind w:left="142" w:hanging="142"/>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s’est acquitté des droits, taxes, impôts, cotisations, contributions, redevances ou prélèvements de quelque nature que ce soit ;</w:t>
      </w:r>
    </w:p>
    <w:p w14:paraId="251673BD" w14:textId="77777777" w:rsidR="003848E1" w:rsidRPr="003848E1" w:rsidRDefault="003848E1" w:rsidP="003848E1">
      <w:pPr>
        <w:widowControl w:val="0"/>
        <w:suppressAutoHyphens/>
        <w:autoSpaceDE w:val="0"/>
        <w:autoSpaceDN w:val="0"/>
        <w:spacing w:after="0" w:line="240" w:lineRule="auto"/>
        <w:ind w:left="142" w:hanging="142"/>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n’est pas en état de liquidation judiciaire ou en faillite ;</w:t>
      </w:r>
    </w:p>
    <w:p w14:paraId="6962DD65" w14:textId="77777777" w:rsidR="003848E1" w:rsidRPr="003848E1" w:rsidRDefault="003848E1" w:rsidP="003848E1">
      <w:pPr>
        <w:widowControl w:val="0"/>
        <w:suppressAutoHyphens/>
        <w:autoSpaceDE w:val="0"/>
        <w:autoSpaceDN w:val="0"/>
        <w:spacing w:after="0" w:line="240" w:lineRule="auto"/>
        <w:ind w:left="142" w:hanging="142"/>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  n’est pas frappé de l’une des interdictions ou </w:t>
      </w:r>
      <w:proofErr w:type="spellStart"/>
      <w:r w:rsidRPr="003848E1">
        <w:rPr>
          <w:rFonts w:ascii="Times New Roman" w:eastAsia="Times New Roman" w:hAnsi="Times New Roman" w:cs="Times New Roman"/>
          <w:sz w:val="24"/>
          <w:lang w:eastAsia="fr-FR"/>
        </w:rPr>
        <w:t>déchéances</w:t>
      </w:r>
      <w:proofErr w:type="spellEnd"/>
      <w:r w:rsidRPr="003848E1">
        <w:rPr>
          <w:rFonts w:ascii="Times New Roman" w:eastAsia="Times New Roman" w:hAnsi="Times New Roman" w:cs="Times New Roman"/>
          <w:sz w:val="24"/>
          <w:lang w:eastAsia="fr-FR"/>
        </w:rPr>
        <w:t xml:space="preserve"> prévues par les lois et règlements en vigueur, aussi bien au plan national qu’international.</w:t>
      </w:r>
    </w:p>
    <w:p w14:paraId="10D44D54" w14:textId="77777777" w:rsidR="003848E1" w:rsidRPr="003848E1" w:rsidRDefault="003848E1" w:rsidP="003848E1">
      <w:pPr>
        <w:widowControl w:val="0"/>
        <w:tabs>
          <w:tab w:val="left" w:pos="3840"/>
        </w:tabs>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a.2. Le cautionnement de soumission établi conformément aux dispositions de l’article 17 du RGAO ;</w:t>
      </w:r>
    </w:p>
    <w:p w14:paraId="3BA736A1" w14:textId="77777777" w:rsidR="003848E1" w:rsidRPr="003848E1" w:rsidRDefault="003848E1" w:rsidP="003848E1">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 a.3.L’acte écrit donnant pouvoir au signataire de l’offre d’engager la personne morale soumissionnaire, le cas échéant, conformément aux dispositions de l’article 6.1 du RGAO ;</w:t>
      </w:r>
    </w:p>
    <w:p w14:paraId="18E7914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lang w:eastAsia="fr-FR"/>
        </w:rPr>
      </w:pPr>
      <w:r w:rsidRPr="003848E1">
        <w:rPr>
          <w:rFonts w:ascii="Times New Roman" w:eastAsia="Times New Roman" w:hAnsi="Times New Roman" w:cs="Times New Roman"/>
          <w:b/>
          <w:i/>
          <w:iCs/>
          <w:sz w:val="24"/>
          <w:lang w:eastAsia="fr-FR"/>
        </w:rPr>
        <w:t>b. Volume 2 : Offre technique</w:t>
      </w:r>
    </w:p>
    <w:p w14:paraId="06BD6C5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Il comprend notamment :</w:t>
      </w:r>
    </w:p>
    <w:p w14:paraId="2BF2491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i/>
          <w:iCs/>
          <w:sz w:val="24"/>
          <w:lang w:eastAsia="fr-FR"/>
        </w:rPr>
        <w:t>b.1.</w:t>
      </w:r>
      <w:r w:rsidRPr="003848E1">
        <w:rPr>
          <w:rFonts w:ascii="Times New Roman" w:eastAsia="Times New Roman" w:hAnsi="Times New Roman" w:cs="Times New Roman"/>
          <w:b/>
          <w:i/>
          <w:iCs/>
          <w:sz w:val="24"/>
          <w:lang w:eastAsia="fr-FR"/>
        </w:rPr>
        <w:t>Les renseignements sur la qualification</w:t>
      </w:r>
    </w:p>
    <w:p w14:paraId="08EB622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4922629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i/>
          <w:iCs/>
          <w:sz w:val="24"/>
          <w:lang w:eastAsia="fr-FR"/>
        </w:rPr>
        <w:t xml:space="preserve">b.2. </w:t>
      </w:r>
      <w:r w:rsidRPr="003848E1">
        <w:rPr>
          <w:rFonts w:ascii="Times New Roman" w:eastAsia="Times New Roman" w:hAnsi="Times New Roman" w:cs="Times New Roman"/>
          <w:b/>
          <w:bCs/>
          <w:i/>
          <w:iCs/>
          <w:sz w:val="24"/>
          <w:lang w:eastAsia="fr-FR"/>
        </w:rPr>
        <w:t>La</w:t>
      </w:r>
      <w:r w:rsidRPr="003848E1">
        <w:rPr>
          <w:rFonts w:ascii="Times New Roman" w:eastAsia="Times New Roman" w:hAnsi="Times New Roman" w:cs="Times New Roman"/>
          <w:b/>
          <w:i/>
          <w:iCs/>
          <w:sz w:val="24"/>
          <w:lang w:eastAsia="fr-FR"/>
        </w:rPr>
        <w:t xml:space="preserve"> Méthodologie</w:t>
      </w:r>
    </w:p>
    <w:p w14:paraId="472D1991" w14:textId="77777777" w:rsidR="003848E1" w:rsidRPr="003848E1" w:rsidRDefault="003848E1" w:rsidP="003848E1">
      <w:pPr>
        <w:widowControl w:val="0"/>
        <w:tabs>
          <w:tab w:val="left" w:pos="1360"/>
          <w:tab w:val="left" w:pos="2620"/>
          <w:tab w:val="left" w:pos="324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Le RPAO précise les éléments constitutifs de la </w:t>
      </w:r>
      <w:r w:rsidRPr="003848E1">
        <w:rPr>
          <w:rFonts w:ascii="Times New Roman" w:eastAsia="Times New Roman" w:hAnsi="Times New Roman" w:cs="Times New Roman"/>
          <w:spacing w:val="5"/>
          <w:sz w:val="24"/>
          <w:lang w:eastAsia="fr-FR"/>
        </w:rPr>
        <w:t>propositio</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5"/>
          <w:sz w:val="24"/>
          <w:lang w:eastAsia="fr-FR"/>
        </w:rPr>
        <w:t>techniqu</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de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 xml:space="preserve">soumissionnaires, </w:t>
      </w:r>
      <w:r w:rsidRPr="003848E1">
        <w:rPr>
          <w:rFonts w:ascii="Times New Roman" w:eastAsia="Times New Roman" w:hAnsi="Times New Roman" w:cs="Times New Roman"/>
          <w:sz w:val="24"/>
          <w:lang w:eastAsia="fr-FR"/>
        </w:rPr>
        <w:t>notamment : une note méthodologique portant sur une analyse des travaux et précisant l’organisation et le programme que le soumissionnaire compte mettre en place ou en œuvre pour les réaliser (installations, planning, PAQ, sous-traitance, approche HIMO le cas échéant, etc.).</w:t>
      </w:r>
    </w:p>
    <w:p w14:paraId="283A99E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i/>
          <w:iCs/>
          <w:sz w:val="24"/>
          <w:lang w:eastAsia="fr-FR"/>
        </w:rPr>
        <w:t xml:space="preserve">b. 3. </w:t>
      </w:r>
      <w:r w:rsidRPr="003848E1">
        <w:rPr>
          <w:rFonts w:ascii="Times New Roman" w:eastAsia="Times New Roman" w:hAnsi="Times New Roman" w:cs="Times New Roman"/>
          <w:b/>
          <w:i/>
          <w:iCs/>
          <w:sz w:val="24"/>
          <w:lang w:eastAsia="fr-FR"/>
        </w:rPr>
        <w:t>Les preuves d’acceptation des conditions du marché</w:t>
      </w:r>
    </w:p>
    <w:p w14:paraId="6B30198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Le soumissionnaire remettra les copies dûment paraphées, renseignées et signées des documents à caractères administratif et technique régissant le marché, à savoir :</w:t>
      </w:r>
    </w:p>
    <w:p w14:paraId="2F501042" w14:textId="77777777" w:rsidR="003848E1" w:rsidRPr="003848E1" w:rsidRDefault="003848E1" w:rsidP="003848E1">
      <w:pPr>
        <w:widowControl w:val="0"/>
        <w:tabs>
          <w:tab w:val="left" w:pos="820"/>
          <w:tab w:val="left" w:pos="1780"/>
          <w:tab w:val="left" w:pos="2440"/>
          <w:tab w:val="left" w:pos="354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w w:val="98"/>
          <w:sz w:val="24"/>
          <w:lang w:eastAsia="fr-FR"/>
        </w:rPr>
        <w:t xml:space="preserve"> i. </w:t>
      </w:r>
      <w:r w:rsidRPr="003848E1">
        <w:rPr>
          <w:rFonts w:ascii="Times New Roman" w:eastAsia="Times New Roman" w:hAnsi="Times New Roman" w:cs="Times New Roman"/>
          <w:spacing w:val="5"/>
          <w:w w:val="98"/>
          <w:sz w:val="24"/>
          <w:lang w:eastAsia="fr-FR"/>
        </w:rPr>
        <w:t>L</w:t>
      </w:r>
      <w:r w:rsidRPr="003848E1">
        <w:rPr>
          <w:rFonts w:ascii="Times New Roman" w:eastAsia="Times New Roman" w:hAnsi="Times New Roman" w:cs="Times New Roman"/>
          <w:w w:val="98"/>
          <w:sz w:val="24"/>
          <w:lang w:eastAsia="fr-FR"/>
        </w:rPr>
        <w:t xml:space="preserve">e </w:t>
      </w:r>
      <w:r w:rsidRPr="003848E1">
        <w:rPr>
          <w:rFonts w:ascii="Times New Roman" w:eastAsia="Times New Roman" w:hAnsi="Times New Roman" w:cs="Times New Roman"/>
          <w:spacing w:val="5"/>
          <w:w w:val="98"/>
          <w:sz w:val="24"/>
          <w:lang w:eastAsia="fr-FR"/>
        </w:rPr>
        <w:t>Cahie</w:t>
      </w:r>
      <w:r w:rsidRPr="003848E1">
        <w:rPr>
          <w:rFonts w:ascii="Times New Roman" w:eastAsia="Times New Roman" w:hAnsi="Times New Roman" w:cs="Times New Roman"/>
          <w:w w:val="98"/>
          <w:sz w:val="24"/>
          <w:lang w:eastAsia="fr-FR"/>
        </w:rPr>
        <w:t xml:space="preserve">r </w:t>
      </w:r>
      <w:r w:rsidRPr="003848E1">
        <w:rPr>
          <w:rFonts w:ascii="Times New Roman" w:eastAsia="Times New Roman" w:hAnsi="Times New Roman" w:cs="Times New Roman"/>
          <w:spacing w:val="5"/>
          <w:w w:val="98"/>
          <w:sz w:val="24"/>
          <w:lang w:eastAsia="fr-FR"/>
        </w:rPr>
        <w:t>de</w:t>
      </w:r>
      <w:r w:rsidRPr="003848E1">
        <w:rPr>
          <w:rFonts w:ascii="Times New Roman" w:eastAsia="Times New Roman" w:hAnsi="Times New Roman" w:cs="Times New Roman"/>
          <w:w w:val="98"/>
          <w:sz w:val="24"/>
          <w:lang w:eastAsia="fr-FR"/>
        </w:rPr>
        <w:t xml:space="preserve">s </w:t>
      </w:r>
      <w:r w:rsidRPr="003848E1">
        <w:rPr>
          <w:rFonts w:ascii="Times New Roman" w:eastAsia="Times New Roman" w:hAnsi="Times New Roman" w:cs="Times New Roman"/>
          <w:spacing w:val="5"/>
          <w:w w:val="98"/>
          <w:sz w:val="24"/>
          <w:lang w:eastAsia="fr-FR"/>
        </w:rPr>
        <w:t>Clause</w:t>
      </w:r>
      <w:r w:rsidRPr="003848E1">
        <w:rPr>
          <w:rFonts w:ascii="Times New Roman" w:eastAsia="Times New Roman" w:hAnsi="Times New Roman" w:cs="Times New Roman"/>
          <w:w w:val="98"/>
          <w:sz w:val="24"/>
          <w:lang w:eastAsia="fr-FR"/>
        </w:rPr>
        <w:t xml:space="preserve">s </w:t>
      </w:r>
      <w:r w:rsidRPr="003848E1">
        <w:rPr>
          <w:rFonts w:ascii="Times New Roman" w:eastAsia="Times New Roman" w:hAnsi="Times New Roman" w:cs="Times New Roman"/>
          <w:spacing w:val="5"/>
          <w:w w:val="98"/>
          <w:sz w:val="24"/>
          <w:lang w:eastAsia="fr-FR"/>
        </w:rPr>
        <w:t xml:space="preserve">Administratives </w:t>
      </w:r>
      <w:r w:rsidRPr="003848E1">
        <w:rPr>
          <w:rFonts w:ascii="Times New Roman" w:eastAsia="Times New Roman" w:hAnsi="Times New Roman" w:cs="Times New Roman"/>
          <w:w w:val="98"/>
          <w:sz w:val="24"/>
          <w:lang w:eastAsia="fr-FR"/>
        </w:rPr>
        <w:t>Particulières (CCAP) ;</w:t>
      </w:r>
    </w:p>
    <w:p w14:paraId="2D8C811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w w:val="98"/>
          <w:sz w:val="24"/>
          <w:lang w:eastAsia="fr-FR"/>
        </w:rPr>
        <w:t xml:space="preserve"> ii. Le Cahier des Clauses Techniques Particulières (CCTP).</w:t>
      </w:r>
    </w:p>
    <w:p w14:paraId="0240B29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lang w:eastAsia="fr-FR"/>
        </w:rPr>
      </w:pPr>
      <w:r w:rsidRPr="003848E1">
        <w:rPr>
          <w:rFonts w:ascii="Times New Roman" w:eastAsia="Times New Roman" w:hAnsi="Times New Roman" w:cs="Times New Roman"/>
          <w:i/>
          <w:iCs/>
          <w:sz w:val="24"/>
          <w:lang w:eastAsia="fr-FR"/>
        </w:rPr>
        <w:t>b.4.</w:t>
      </w:r>
      <w:r w:rsidRPr="003848E1">
        <w:rPr>
          <w:rFonts w:ascii="Times New Roman" w:eastAsia="Times New Roman" w:hAnsi="Times New Roman" w:cs="Times New Roman"/>
          <w:b/>
          <w:i/>
          <w:iCs/>
          <w:sz w:val="24"/>
          <w:lang w:eastAsia="fr-FR"/>
        </w:rPr>
        <w:t>Commentaires CCAP et CCTP (facultatifs)</w:t>
      </w:r>
    </w:p>
    <w:p w14:paraId="070FE19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Les soumissionnaires formuleront un commentaire sur les choix techniques du projet et d’éventuelles propositions. </w:t>
      </w:r>
    </w:p>
    <w:p w14:paraId="074D063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lang w:eastAsia="fr-FR"/>
        </w:rPr>
      </w:pPr>
      <w:proofErr w:type="gramStart"/>
      <w:r w:rsidRPr="003848E1">
        <w:rPr>
          <w:rFonts w:ascii="Times New Roman" w:eastAsia="Times New Roman" w:hAnsi="Times New Roman" w:cs="Times New Roman"/>
          <w:b/>
          <w:bCs/>
          <w:sz w:val="24"/>
          <w:lang w:eastAsia="fr-FR"/>
        </w:rPr>
        <w:t>b</w:t>
      </w:r>
      <w:proofErr w:type="gramEnd"/>
      <w:r w:rsidRPr="003848E1">
        <w:rPr>
          <w:rFonts w:ascii="Times New Roman" w:eastAsia="Times New Roman" w:hAnsi="Times New Roman" w:cs="Times New Roman"/>
          <w:b/>
          <w:bCs/>
          <w:sz w:val="24"/>
          <w:lang w:eastAsia="fr-FR"/>
        </w:rPr>
        <w:t xml:space="preserve"> .5. </w:t>
      </w:r>
      <w:proofErr w:type="gramStart"/>
      <w:r w:rsidRPr="003848E1">
        <w:rPr>
          <w:rFonts w:ascii="Times New Roman" w:eastAsia="Times New Roman" w:hAnsi="Times New Roman" w:cs="Times New Roman"/>
          <w:b/>
          <w:bCs/>
          <w:sz w:val="24"/>
          <w:lang w:eastAsia="fr-FR"/>
        </w:rPr>
        <w:t>la</w:t>
      </w:r>
      <w:proofErr w:type="gramEnd"/>
      <w:r w:rsidRPr="003848E1">
        <w:rPr>
          <w:rFonts w:ascii="Times New Roman" w:eastAsia="Times New Roman" w:hAnsi="Times New Roman" w:cs="Times New Roman"/>
          <w:b/>
          <w:bCs/>
          <w:sz w:val="24"/>
          <w:lang w:eastAsia="fr-FR"/>
        </w:rPr>
        <w:t xml:space="preserve"> charte d’intégrité </w:t>
      </w:r>
    </w:p>
    <w:p w14:paraId="30F43F9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lang w:eastAsia="fr-FR"/>
        </w:rPr>
      </w:pPr>
      <w:r w:rsidRPr="003848E1">
        <w:rPr>
          <w:rFonts w:ascii="Times New Roman" w:eastAsia="Times New Roman" w:hAnsi="Times New Roman" w:cs="Times New Roman"/>
          <w:b/>
          <w:bCs/>
          <w:sz w:val="24"/>
          <w:lang w:eastAsia="fr-FR"/>
        </w:rPr>
        <w:t>b-6- la déclaration d’engagement au respect des clauses sociales et environnementales</w:t>
      </w:r>
    </w:p>
    <w:p w14:paraId="253869B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lang w:eastAsia="fr-FR"/>
        </w:rPr>
      </w:pPr>
      <w:r w:rsidRPr="003848E1">
        <w:rPr>
          <w:rFonts w:ascii="Times New Roman" w:eastAsia="Times New Roman" w:hAnsi="Times New Roman" w:cs="Times New Roman"/>
          <w:i/>
          <w:iCs/>
          <w:sz w:val="24"/>
          <w:lang w:eastAsia="fr-FR"/>
        </w:rPr>
        <w:t xml:space="preserve">c. </w:t>
      </w:r>
      <w:r w:rsidRPr="003848E1">
        <w:rPr>
          <w:rFonts w:ascii="Times New Roman" w:eastAsia="Times New Roman" w:hAnsi="Times New Roman" w:cs="Times New Roman"/>
          <w:b/>
          <w:i/>
          <w:iCs/>
          <w:sz w:val="24"/>
          <w:lang w:eastAsia="fr-FR"/>
        </w:rPr>
        <w:t>Volume 3 : Offre financière</w:t>
      </w:r>
    </w:p>
    <w:p w14:paraId="003C469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pacing w:val="3"/>
          <w:sz w:val="24"/>
          <w:lang w:eastAsia="fr-FR"/>
        </w:rPr>
        <w:t>Il comprend 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3"/>
          <w:sz w:val="24"/>
          <w:lang w:eastAsia="fr-FR"/>
        </w:rPr>
        <w:t>élément</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3"/>
          <w:sz w:val="24"/>
          <w:lang w:eastAsia="fr-FR"/>
        </w:rPr>
        <w:t>permettan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3"/>
          <w:sz w:val="24"/>
          <w:lang w:eastAsia="fr-FR"/>
        </w:rPr>
        <w:t xml:space="preserve">de </w:t>
      </w:r>
      <w:r w:rsidRPr="003848E1">
        <w:rPr>
          <w:rFonts w:ascii="Times New Roman" w:eastAsia="Times New Roman" w:hAnsi="Times New Roman" w:cs="Times New Roman"/>
          <w:sz w:val="24"/>
          <w:lang w:eastAsia="fr-FR"/>
        </w:rPr>
        <w:t>justifier le coût des travaux, à savoir :</w:t>
      </w:r>
    </w:p>
    <w:p w14:paraId="236D79D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c.1. La soumission proprement dite, en original rédigée selon le modèle ou le formulaire type joint, timbrée au tarif en vigueur, signée et datée ;</w:t>
      </w:r>
    </w:p>
    <w:p w14:paraId="39E7ABD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c.2. Le bordereau des prix unitaires dûment rempli ;</w:t>
      </w:r>
    </w:p>
    <w:p w14:paraId="07B7EF3C" w14:textId="77777777" w:rsidR="003848E1" w:rsidRPr="003848E1" w:rsidRDefault="003848E1" w:rsidP="003848E1">
      <w:pPr>
        <w:widowControl w:val="0"/>
        <w:tabs>
          <w:tab w:val="left" w:pos="6675"/>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c.3. Le détail quantitatif et estimatif dûment rempli ;</w:t>
      </w:r>
      <w:r w:rsidRPr="003848E1">
        <w:rPr>
          <w:rFonts w:ascii="Times New Roman" w:eastAsia="Times New Roman" w:hAnsi="Times New Roman" w:cs="Times New Roman"/>
          <w:sz w:val="24"/>
          <w:lang w:eastAsia="fr-FR"/>
        </w:rPr>
        <w:tab/>
      </w:r>
    </w:p>
    <w:p w14:paraId="3661970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c.4. Le sous-détail des prix et/ou la décomposition des prix forfaitaires ;</w:t>
      </w:r>
    </w:p>
    <w:p w14:paraId="58EAE2C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c.5. </w:t>
      </w:r>
      <w:bookmarkStart w:id="68" w:name="_Hlk159243591"/>
      <w:r w:rsidRPr="003848E1">
        <w:rPr>
          <w:rFonts w:ascii="Times New Roman" w:eastAsia="Times New Roman" w:hAnsi="Times New Roman" w:cs="Times New Roman"/>
          <w:sz w:val="24"/>
          <w:lang w:eastAsia="fr-FR"/>
        </w:rPr>
        <w:t>L’échéancier prévisionnel de paiements, le cas échéant</w:t>
      </w:r>
      <w:bookmarkEnd w:id="68"/>
      <w:r w:rsidRPr="003848E1">
        <w:rPr>
          <w:rFonts w:ascii="Times New Roman" w:eastAsia="Times New Roman" w:hAnsi="Times New Roman" w:cs="Times New Roman"/>
          <w:sz w:val="24"/>
          <w:lang w:eastAsia="fr-FR"/>
        </w:rPr>
        <w:t>.</w:t>
      </w:r>
    </w:p>
    <w:p w14:paraId="460A7E8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pacing w:val="1"/>
          <w:sz w:val="24"/>
          <w:lang w:eastAsia="fr-FR"/>
        </w:rPr>
        <w:t>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1"/>
          <w:sz w:val="24"/>
          <w:lang w:eastAsia="fr-FR"/>
        </w:rPr>
        <w:t>soumissionnaire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1"/>
          <w:sz w:val="24"/>
          <w:lang w:eastAsia="fr-FR"/>
        </w:rPr>
        <w:t>utiliseron</w:t>
      </w:r>
      <w:r w:rsidRPr="003848E1">
        <w:rPr>
          <w:rFonts w:ascii="Times New Roman" w:eastAsia="Times New Roman" w:hAnsi="Times New Roman" w:cs="Times New Roman"/>
          <w:sz w:val="24"/>
          <w:lang w:eastAsia="fr-FR"/>
        </w:rPr>
        <w:t xml:space="preserve">t à </w:t>
      </w:r>
      <w:r w:rsidRPr="003848E1">
        <w:rPr>
          <w:rFonts w:ascii="Times New Roman" w:eastAsia="Times New Roman" w:hAnsi="Times New Roman" w:cs="Times New Roman"/>
          <w:spacing w:val="1"/>
          <w:sz w:val="24"/>
          <w:lang w:eastAsia="fr-FR"/>
        </w:rPr>
        <w:t>ce</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1"/>
          <w:sz w:val="24"/>
          <w:lang w:eastAsia="fr-FR"/>
        </w:rPr>
        <w:t>effe</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1"/>
          <w:sz w:val="24"/>
          <w:lang w:eastAsia="fr-FR"/>
        </w:rPr>
        <w:t xml:space="preserve">les </w:t>
      </w:r>
      <w:r w:rsidRPr="003848E1">
        <w:rPr>
          <w:rFonts w:ascii="Times New Roman" w:eastAsia="Times New Roman" w:hAnsi="Times New Roman" w:cs="Times New Roman"/>
          <w:sz w:val="24"/>
          <w:lang w:eastAsia="fr-FR"/>
        </w:rPr>
        <w:t xml:space="preserve">pièces et modèles ou formulaires types prévus dans le Dossier d’Appel d’Offres, sous réserve des dispositions de l’article </w:t>
      </w:r>
      <w:r w:rsidRPr="003848E1">
        <w:rPr>
          <w:rFonts w:ascii="Times New Roman" w:eastAsia="Times New Roman" w:hAnsi="Times New Roman" w:cs="Times New Roman"/>
          <w:spacing w:val="5"/>
          <w:sz w:val="24"/>
          <w:lang w:eastAsia="fr-FR"/>
        </w:rPr>
        <w:t>17.</w:t>
      </w:r>
      <w:r w:rsidRPr="003848E1">
        <w:rPr>
          <w:rFonts w:ascii="Times New Roman" w:eastAsia="Times New Roman" w:hAnsi="Times New Roman" w:cs="Times New Roman"/>
          <w:sz w:val="24"/>
          <w:lang w:eastAsia="fr-FR"/>
        </w:rPr>
        <w:t xml:space="preserve">2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u </w:t>
      </w:r>
      <w:r w:rsidRPr="003848E1">
        <w:rPr>
          <w:rFonts w:ascii="Times New Roman" w:eastAsia="Times New Roman" w:hAnsi="Times New Roman" w:cs="Times New Roman"/>
          <w:spacing w:val="5"/>
          <w:sz w:val="24"/>
          <w:lang w:eastAsia="fr-FR"/>
        </w:rPr>
        <w:t>RGA</w:t>
      </w:r>
      <w:r w:rsidRPr="003848E1">
        <w:rPr>
          <w:rFonts w:ascii="Times New Roman" w:eastAsia="Times New Roman" w:hAnsi="Times New Roman" w:cs="Times New Roman"/>
          <w:sz w:val="24"/>
          <w:lang w:eastAsia="fr-FR"/>
        </w:rPr>
        <w:t xml:space="preserve">O </w:t>
      </w:r>
      <w:r w:rsidRPr="003848E1">
        <w:rPr>
          <w:rFonts w:ascii="Times New Roman" w:eastAsia="Times New Roman" w:hAnsi="Times New Roman" w:cs="Times New Roman"/>
          <w:spacing w:val="5"/>
          <w:sz w:val="24"/>
          <w:lang w:eastAsia="fr-FR"/>
        </w:rPr>
        <w:t>concernan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autre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 xml:space="preserve">formes </w:t>
      </w:r>
      <w:r w:rsidRPr="003848E1">
        <w:rPr>
          <w:rFonts w:ascii="Times New Roman" w:eastAsia="Times New Roman" w:hAnsi="Times New Roman" w:cs="Times New Roman"/>
          <w:sz w:val="24"/>
          <w:lang w:eastAsia="fr-FR"/>
        </w:rPr>
        <w:t>possibles de Cautionnement de Soumission.</w:t>
      </w:r>
    </w:p>
    <w:p w14:paraId="1BA3D3A9"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76FBC818"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69" w:name="_Toc530307920"/>
      <w:bookmarkStart w:id="70" w:name="_Toc97557041"/>
      <w:bookmarkStart w:id="71" w:name="_Toc163062708"/>
      <w:r w:rsidRPr="003848E1">
        <w:rPr>
          <w:rFonts w:ascii="Times New Roman" w:eastAsia="Times New Roman" w:hAnsi="Times New Roman" w:cs="Times New Roman"/>
          <w:b/>
          <w:sz w:val="24"/>
          <w:lang w:eastAsia="fr-FR"/>
        </w:rPr>
        <w:t>Montant de l’offre</w:t>
      </w:r>
      <w:bookmarkEnd w:id="69"/>
      <w:bookmarkEnd w:id="70"/>
      <w:bookmarkEnd w:id="71"/>
    </w:p>
    <w:p w14:paraId="3438286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14.1. </w:t>
      </w:r>
      <w:bookmarkStart w:id="72" w:name="_Hlk159243872"/>
      <w:r w:rsidRPr="003848E1">
        <w:rPr>
          <w:rFonts w:ascii="Times New Roman" w:eastAsia="Times New Roman" w:hAnsi="Times New Roman" w:cs="Times New Roman"/>
          <w:spacing w:val="2"/>
          <w:sz w:val="24"/>
          <w:lang w:eastAsia="fr-FR"/>
        </w:rPr>
        <w:t>Sau</w:t>
      </w:r>
      <w:r w:rsidRPr="003848E1">
        <w:rPr>
          <w:rFonts w:ascii="Times New Roman" w:eastAsia="Times New Roman" w:hAnsi="Times New Roman" w:cs="Times New Roman"/>
          <w:sz w:val="24"/>
          <w:lang w:eastAsia="fr-FR"/>
        </w:rPr>
        <w:t xml:space="preserve">f </w:t>
      </w:r>
      <w:r w:rsidRPr="003848E1">
        <w:rPr>
          <w:rFonts w:ascii="Times New Roman" w:eastAsia="Times New Roman" w:hAnsi="Times New Roman" w:cs="Times New Roman"/>
          <w:spacing w:val="2"/>
          <w:sz w:val="24"/>
          <w:lang w:eastAsia="fr-FR"/>
        </w:rPr>
        <w:t>indicatio</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2"/>
          <w:sz w:val="24"/>
          <w:lang w:eastAsia="fr-FR"/>
        </w:rPr>
        <w:t>contrair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2"/>
          <w:sz w:val="24"/>
          <w:lang w:eastAsia="fr-FR"/>
        </w:rPr>
        <w:t>figuran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2"/>
          <w:sz w:val="24"/>
          <w:lang w:eastAsia="fr-FR"/>
        </w:rPr>
        <w:t>dan</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2"/>
          <w:sz w:val="24"/>
          <w:lang w:eastAsia="fr-FR"/>
        </w:rPr>
        <w:t xml:space="preserve">le </w:t>
      </w:r>
      <w:r w:rsidRPr="003848E1">
        <w:rPr>
          <w:rFonts w:ascii="Times New Roman" w:eastAsia="Times New Roman" w:hAnsi="Times New Roman" w:cs="Times New Roman"/>
          <w:spacing w:val="5"/>
          <w:sz w:val="24"/>
          <w:lang w:eastAsia="fr-FR"/>
        </w:rPr>
        <w:t>Dossie</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d’Appe</w:t>
      </w:r>
      <w:r w:rsidRPr="003848E1">
        <w:rPr>
          <w:rFonts w:ascii="Times New Roman" w:eastAsia="Times New Roman" w:hAnsi="Times New Roman" w:cs="Times New Roman"/>
          <w:sz w:val="24"/>
          <w:lang w:eastAsia="fr-FR"/>
        </w:rPr>
        <w:t xml:space="preserve">l </w:t>
      </w:r>
      <w:r w:rsidRPr="003848E1">
        <w:rPr>
          <w:rFonts w:ascii="Times New Roman" w:eastAsia="Times New Roman" w:hAnsi="Times New Roman" w:cs="Times New Roman"/>
          <w:spacing w:val="5"/>
          <w:sz w:val="24"/>
          <w:lang w:eastAsia="fr-FR"/>
        </w:rPr>
        <w:t>d’Offres</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5"/>
          <w:sz w:val="24"/>
          <w:lang w:eastAsia="fr-FR"/>
        </w:rPr>
        <w:t>l</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montan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du march</w:t>
      </w:r>
      <w:r w:rsidRPr="003848E1">
        <w:rPr>
          <w:rFonts w:ascii="Times New Roman" w:eastAsia="Times New Roman" w:hAnsi="Times New Roman" w:cs="Times New Roman"/>
          <w:sz w:val="24"/>
          <w:lang w:eastAsia="fr-FR"/>
        </w:rPr>
        <w:t xml:space="preserve">é </w:t>
      </w:r>
      <w:r w:rsidRPr="003848E1">
        <w:rPr>
          <w:rFonts w:ascii="Times New Roman" w:eastAsia="Times New Roman" w:hAnsi="Times New Roman" w:cs="Times New Roman"/>
          <w:spacing w:val="5"/>
          <w:sz w:val="24"/>
          <w:lang w:eastAsia="fr-FR"/>
        </w:rPr>
        <w:t>couvrir</w:t>
      </w: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5"/>
          <w:sz w:val="24"/>
          <w:lang w:eastAsia="fr-FR"/>
        </w:rPr>
        <w:lastRenderedPageBreak/>
        <w:t>l’ensembl</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de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 xml:space="preserve">travaux </w:t>
      </w:r>
      <w:r w:rsidRPr="003848E1">
        <w:rPr>
          <w:rFonts w:ascii="Times New Roman" w:eastAsia="Times New Roman" w:hAnsi="Times New Roman" w:cs="Times New Roman"/>
          <w:sz w:val="24"/>
          <w:lang w:eastAsia="fr-FR"/>
        </w:rPr>
        <w:t>décrits à l’article 1.1 du RPAO, sur la base du Bordereau des Prix et du Détail Quantitatif et Estimatif chiffrés, ainsi que du sous-détail des prix unitaires et de la décomposition des prix forfaitaires présentés par le soumissionnaire le cas échéant.</w:t>
      </w:r>
    </w:p>
    <w:p w14:paraId="697379B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bookmarkStart w:id="73" w:name="_Hlk159243992"/>
      <w:bookmarkEnd w:id="72"/>
      <w:r w:rsidRPr="003848E1">
        <w:rPr>
          <w:rFonts w:ascii="Times New Roman" w:eastAsia="Times New Roman" w:hAnsi="Times New Roman" w:cs="Times New Roman"/>
          <w:sz w:val="24"/>
          <w:lang w:eastAsia="fr-FR"/>
        </w:rPr>
        <w:t>14.2. Le soumissionnaire remplira les prix unitaires et totaux de tous les postes du bordereau de prix et du Détail quantitatif et estimatif.</w:t>
      </w:r>
    </w:p>
    <w:bookmarkEnd w:id="73"/>
    <w:p w14:paraId="0E107FE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14.3. </w:t>
      </w:r>
      <w:bookmarkStart w:id="74" w:name="_Hlk159244150"/>
      <w:r w:rsidRPr="003848E1">
        <w:rPr>
          <w:rFonts w:ascii="Times New Roman" w:eastAsia="Times New Roman" w:hAnsi="Times New Roman" w:cs="Times New Roman"/>
          <w:spacing w:val="5"/>
          <w:sz w:val="24"/>
          <w:lang w:eastAsia="fr-FR"/>
        </w:rPr>
        <w:t>Sou</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réserv</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es </w:t>
      </w:r>
      <w:r w:rsidRPr="003848E1">
        <w:rPr>
          <w:rFonts w:ascii="Times New Roman" w:eastAsia="Times New Roman" w:hAnsi="Times New Roman" w:cs="Times New Roman"/>
          <w:spacing w:val="5"/>
          <w:sz w:val="24"/>
          <w:lang w:eastAsia="fr-FR"/>
        </w:rPr>
        <w:t>disposition</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 xml:space="preserve">contraires </w:t>
      </w:r>
      <w:r w:rsidRPr="003848E1">
        <w:rPr>
          <w:rFonts w:ascii="Times New Roman" w:eastAsia="Times New Roman" w:hAnsi="Times New Roman" w:cs="Times New Roman"/>
          <w:sz w:val="24"/>
          <w:lang w:eastAsia="fr-FR"/>
        </w:rPr>
        <w:t>prévues dans le RPAO et le CCAP</w:t>
      </w:r>
      <w:bookmarkEnd w:id="74"/>
      <w:r w:rsidRPr="003848E1">
        <w:rPr>
          <w:rFonts w:ascii="Times New Roman" w:eastAsia="Times New Roman" w:hAnsi="Times New Roman" w:cs="Times New Roman"/>
          <w:sz w:val="24"/>
          <w:lang w:eastAsia="fr-FR"/>
        </w:rPr>
        <w:t xml:space="preserve">, tous les </w:t>
      </w:r>
      <w:r w:rsidRPr="003848E1">
        <w:rPr>
          <w:rFonts w:ascii="Times New Roman" w:eastAsia="Times New Roman" w:hAnsi="Times New Roman" w:cs="Times New Roman"/>
          <w:spacing w:val="5"/>
          <w:sz w:val="24"/>
          <w:lang w:eastAsia="fr-FR"/>
        </w:rPr>
        <w:t>droits</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5"/>
          <w:sz w:val="24"/>
          <w:lang w:eastAsia="fr-FR"/>
        </w:rPr>
        <w:t>impôt</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taxe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e</w:t>
      </w:r>
      <w:r w:rsidRPr="003848E1">
        <w:rPr>
          <w:rFonts w:ascii="Times New Roman" w:eastAsia="Times New Roman" w:hAnsi="Times New Roman" w:cs="Times New Roman"/>
          <w:sz w:val="24"/>
          <w:lang w:eastAsia="fr-FR"/>
        </w:rPr>
        <w:t>t</w:t>
      </w:r>
      <w:r w:rsidRPr="003848E1">
        <w:rPr>
          <w:rFonts w:ascii="Times New Roman" w:eastAsia="Times New Roman" w:hAnsi="Times New Roman" w:cs="Times New Roman"/>
          <w:spacing w:val="5"/>
          <w:sz w:val="24"/>
          <w:lang w:eastAsia="fr-FR"/>
        </w:rPr>
        <w:t xml:space="preserve"> assurances payable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pa</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 xml:space="preserve">le </w:t>
      </w:r>
      <w:r w:rsidRPr="003848E1">
        <w:rPr>
          <w:rFonts w:ascii="Times New Roman" w:eastAsia="Times New Roman" w:hAnsi="Times New Roman" w:cs="Times New Roman"/>
          <w:sz w:val="24"/>
          <w:lang w:eastAsia="fr-FR"/>
        </w:rPr>
        <w:t>soumissionnaire au titre du futur Marché, ou à tout autre titre, trente (30) jours avant la date limite de dépôt des offres seront inclus dans les prix et dans le montant total de son offre.</w:t>
      </w:r>
    </w:p>
    <w:p w14:paraId="2A086DE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bookmarkStart w:id="75" w:name="_Hlk159244377"/>
      <w:r w:rsidRPr="003848E1">
        <w:rPr>
          <w:rFonts w:ascii="Times New Roman" w:eastAsia="Times New Roman" w:hAnsi="Times New Roman" w:cs="Times New Roman"/>
          <w:sz w:val="24"/>
          <w:lang w:eastAsia="fr-FR"/>
        </w:rPr>
        <w:t xml:space="preserve">14.4. Si les clauses de révision et/ou d’actualisation des prix sont prévues au marché, la date d’établissement des prix initiaux, ainsi que les </w:t>
      </w:r>
      <w:r w:rsidRPr="003848E1">
        <w:rPr>
          <w:rFonts w:ascii="Times New Roman" w:eastAsia="Times New Roman" w:hAnsi="Times New Roman" w:cs="Times New Roman"/>
          <w:spacing w:val="1"/>
          <w:sz w:val="24"/>
          <w:lang w:eastAsia="fr-FR"/>
        </w:rPr>
        <w:t>modalité</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1"/>
          <w:sz w:val="24"/>
          <w:lang w:eastAsia="fr-FR"/>
        </w:rPr>
        <w:t>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1"/>
          <w:sz w:val="24"/>
          <w:lang w:eastAsia="fr-FR"/>
        </w:rPr>
        <w:t>révisio</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1"/>
          <w:sz w:val="24"/>
          <w:lang w:eastAsia="fr-FR"/>
        </w:rPr>
        <w:t>et/o</w:t>
      </w:r>
      <w:r w:rsidRPr="003848E1">
        <w:rPr>
          <w:rFonts w:ascii="Times New Roman" w:eastAsia="Times New Roman" w:hAnsi="Times New Roman" w:cs="Times New Roman"/>
          <w:sz w:val="24"/>
          <w:lang w:eastAsia="fr-FR"/>
        </w:rPr>
        <w:t xml:space="preserve">u </w:t>
      </w:r>
      <w:r w:rsidRPr="003848E1">
        <w:rPr>
          <w:rFonts w:ascii="Times New Roman" w:eastAsia="Times New Roman" w:hAnsi="Times New Roman" w:cs="Times New Roman"/>
          <w:spacing w:val="1"/>
          <w:sz w:val="24"/>
          <w:lang w:eastAsia="fr-FR"/>
        </w:rPr>
        <w:t>d’actualisation desdit</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1"/>
          <w:sz w:val="24"/>
          <w:lang w:eastAsia="fr-FR"/>
        </w:rPr>
        <w:t>pri</w:t>
      </w:r>
      <w:r w:rsidRPr="003848E1">
        <w:rPr>
          <w:rFonts w:ascii="Times New Roman" w:eastAsia="Times New Roman" w:hAnsi="Times New Roman" w:cs="Times New Roman"/>
          <w:sz w:val="24"/>
          <w:lang w:eastAsia="fr-FR"/>
        </w:rPr>
        <w:t xml:space="preserve">x </w:t>
      </w:r>
      <w:r w:rsidRPr="003848E1">
        <w:rPr>
          <w:rFonts w:ascii="Times New Roman" w:eastAsia="Times New Roman" w:hAnsi="Times New Roman" w:cs="Times New Roman"/>
          <w:spacing w:val="1"/>
          <w:sz w:val="24"/>
          <w:lang w:eastAsia="fr-FR"/>
        </w:rPr>
        <w:t>doiven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1"/>
          <w:sz w:val="24"/>
          <w:lang w:eastAsia="fr-FR"/>
        </w:rPr>
        <w:t>êtr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1"/>
          <w:sz w:val="24"/>
          <w:lang w:eastAsia="fr-FR"/>
        </w:rPr>
        <w:t>précisées</w:t>
      </w:r>
      <w:r w:rsidRPr="003848E1">
        <w:rPr>
          <w:rFonts w:ascii="Times New Roman" w:eastAsia="Times New Roman" w:hAnsi="Times New Roman" w:cs="Times New Roman"/>
          <w:sz w:val="24"/>
          <w:lang w:eastAsia="fr-FR"/>
        </w:rPr>
        <w:t>. Tout Marché dont la durée d’exécution est au plus égale à un (1) an ne peut faire l’objet de révision de prix.</w:t>
      </w:r>
    </w:p>
    <w:p w14:paraId="206D29B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bookmarkStart w:id="76" w:name="_Hlk159244887"/>
      <w:bookmarkEnd w:id="75"/>
      <w:r w:rsidRPr="003848E1">
        <w:rPr>
          <w:rFonts w:ascii="Times New Roman" w:eastAsia="Times New Roman" w:hAnsi="Times New Roman" w:cs="Times New Roman"/>
          <w:sz w:val="24"/>
          <w:lang w:eastAsia="fr-FR"/>
        </w:rPr>
        <w:t>14.5. Tous les prix unitaires assortis des quantités doivent être justifiés par des sous-détails établis conformément au cadre proposé à la pièce N° 8 du DAO.</w:t>
      </w:r>
    </w:p>
    <w:bookmarkEnd w:id="76"/>
    <w:p w14:paraId="16E5E91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14.6. Les soumissionnaires indiqueront les rabais consentis dans leurs offres. Par ailleurs, ils préciseront les conditions d’application de ce rabais.</w:t>
      </w:r>
    </w:p>
    <w:p w14:paraId="0D2BACCA"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77" w:name="_Toc530307921"/>
      <w:bookmarkStart w:id="78" w:name="_Toc97557042"/>
      <w:bookmarkStart w:id="79" w:name="_Toc163062709"/>
      <w:r w:rsidRPr="003848E1">
        <w:rPr>
          <w:rFonts w:ascii="Times New Roman" w:eastAsia="Times New Roman" w:hAnsi="Times New Roman" w:cs="Times New Roman"/>
          <w:b/>
          <w:sz w:val="24"/>
          <w:lang w:eastAsia="fr-FR"/>
        </w:rPr>
        <w:t>Monnaies de soumission et de règlement</w:t>
      </w:r>
      <w:bookmarkEnd w:id="77"/>
      <w:bookmarkEnd w:id="78"/>
      <w:bookmarkEnd w:id="79"/>
    </w:p>
    <w:p w14:paraId="5F9072E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15.1. En cas d’Appels d’Offres Internationaux, les monnaies de l’offre</w:t>
      </w:r>
      <w:r w:rsidRPr="003848E1">
        <w:rPr>
          <w:rFonts w:ascii="Times New Roman" w:eastAsia="Times New Roman" w:hAnsi="Times New Roman" w:cs="Times New Roman"/>
          <w:spacing w:val="26"/>
          <w:sz w:val="24"/>
          <w:lang w:eastAsia="fr-FR"/>
        </w:rPr>
        <w:t xml:space="preserve"> doivent </w:t>
      </w:r>
      <w:r w:rsidRPr="003848E1">
        <w:rPr>
          <w:rFonts w:ascii="Times New Roman" w:eastAsia="Times New Roman" w:hAnsi="Times New Roman" w:cs="Times New Roman"/>
          <w:sz w:val="24"/>
          <w:lang w:eastAsia="fr-FR"/>
        </w:rPr>
        <w:t xml:space="preserve">suivre les dispositions soit de l’Option A ou de l’Option B </w:t>
      </w:r>
      <w:r w:rsidRPr="003848E1">
        <w:rPr>
          <w:rFonts w:ascii="Times New Roman" w:eastAsia="Times New Roman" w:hAnsi="Times New Roman" w:cs="Times New Roman"/>
          <w:spacing w:val="3"/>
          <w:sz w:val="24"/>
          <w:lang w:eastAsia="fr-FR"/>
        </w:rPr>
        <w:t>ci-dessous</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3"/>
          <w:sz w:val="24"/>
          <w:lang w:eastAsia="fr-FR"/>
        </w:rPr>
        <w:t>l’optio</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3"/>
          <w:sz w:val="24"/>
          <w:lang w:eastAsia="fr-FR"/>
        </w:rPr>
        <w:t>applicabl</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3"/>
          <w:sz w:val="24"/>
          <w:lang w:eastAsia="fr-FR"/>
        </w:rPr>
        <w:t>étan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3"/>
          <w:sz w:val="24"/>
          <w:lang w:eastAsia="fr-FR"/>
        </w:rPr>
        <w:t xml:space="preserve">celle </w:t>
      </w:r>
      <w:r w:rsidRPr="003848E1">
        <w:rPr>
          <w:rFonts w:ascii="Times New Roman" w:eastAsia="Times New Roman" w:hAnsi="Times New Roman" w:cs="Times New Roman"/>
          <w:sz w:val="24"/>
          <w:lang w:eastAsia="fr-FR"/>
        </w:rPr>
        <w:t>retenue dans le RPAO.</w:t>
      </w:r>
    </w:p>
    <w:p w14:paraId="439530F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15.2. Option A : le montant de la soumission est libellé entièrement en monnaie nationale</w:t>
      </w:r>
    </w:p>
    <w:p w14:paraId="4D83F87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Le montant de la soumission, les prix unitaires du bordereau des prix et les prix du détail quantitatif et estimatif sont libellés entièrement</w:t>
      </w:r>
      <w:r w:rsidRPr="003848E1">
        <w:rPr>
          <w:rFonts w:ascii="Times New Roman" w:eastAsia="Times New Roman" w:hAnsi="Times New Roman" w:cs="Times New Roman"/>
          <w:spacing w:val="8"/>
          <w:sz w:val="24"/>
          <w:lang w:eastAsia="fr-FR"/>
        </w:rPr>
        <w:t xml:space="preserve"> e</w:t>
      </w:r>
      <w:r w:rsidRPr="003848E1">
        <w:rPr>
          <w:rFonts w:ascii="Times New Roman" w:eastAsia="Times New Roman" w:hAnsi="Times New Roman" w:cs="Times New Roman"/>
          <w:sz w:val="24"/>
          <w:lang w:eastAsia="fr-FR"/>
        </w:rPr>
        <w:t>n francs CFA de la manière suivante:</w:t>
      </w:r>
    </w:p>
    <w:p w14:paraId="5ADF3EA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2"/>
          <w:sz w:val="24"/>
          <w:lang w:eastAsia="fr-FR"/>
        </w:rPr>
        <w:t>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2"/>
          <w:sz w:val="24"/>
          <w:lang w:eastAsia="fr-FR"/>
        </w:rPr>
        <w:t>pri</w:t>
      </w:r>
      <w:r w:rsidRPr="003848E1">
        <w:rPr>
          <w:rFonts w:ascii="Times New Roman" w:eastAsia="Times New Roman" w:hAnsi="Times New Roman" w:cs="Times New Roman"/>
          <w:sz w:val="24"/>
          <w:lang w:eastAsia="fr-FR"/>
        </w:rPr>
        <w:t xml:space="preserve">x </w:t>
      </w:r>
      <w:r w:rsidRPr="003848E1">
        <w:rPr>
          <w:rFonts w:ascii="Times New Roman" w:eastAsia="Times New Roman" w:hAnsi="Times New Roman" w:cs="Times New Roman"/>
          <w:spacing w:val="2"/>
          <w:sz w:val="24"/>
          <w:lang w:eastAsia="fr-FR"/>
        </w:rPr>
        <w:t>seron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2"/>
          <w:sz w:val="24"/>
          <w:lang w:eastAsia="fr-FR"/>
        </w:rPr>
        <w:t>entièremen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2"/>
          <w:sz w:val="24"/>
          <w:lang w:eastAsia="fr-FR"/>
        </w:rPr>
        <w:t>libellé</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2"/>
          <w:sz w:val="24"/>
          <w:lang w:eastAsia="fr-FR"/>
        </w:rPr>
        <w:t>dan</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2"/>
          <w:sz w:val="24"/>
          <w:lang w:eastAsia="fr-FR"/>
        </w:rPr>
        <w:t xml:space="preserve">la </w:t>
      </w:r>
      <w:r w:rsidRPr="003848E1">
        <w:rPr>
          <w:rFonts w:ascii="Times New Roman" w:eastAsia="Times New Roman" w:hAnsi="Times New Roman" w:cs="Times New Roman"/>
          <w:spacing w:val="5"/>
          <w:sz w:val="24"/>
          <w:lang w:eastAsia="fr-FR"/>
        </w:rPr>
        <w:t>monnai</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nationale</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5"/>
          <w:sz w:val="24"/>
          <w:lang w:eastAsia="fr-FR"/>
        </w:rPr>
        <w:t>L</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soumissionnair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 xml:space="preserve">qui </w:t>
      </w:r>
      <w:r w:rsidRPr="003848E1">
        <w:rPr>
          <w:rFonts w:ascii="Times New Roman" w:eastAsia="Times New Roman" w:hAnsi="Times New Roman" w:cs="Times New Roman"/>
          <w:sz w:val="24"/>
          <w:lang w:eastAsia="fr-FR"/>
        </w:rPr>
        <w:t>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14:paraId="41725AB7" w14:textId="77777777" w:rsidR="003848E1" w:rsidRPr="003848E1" w:rsidRDefault="003848E1" w:rsidP="003848E1">
      <w:pPr>
        <w:widowControl w:val="0"/>
        <w:tabs>
          <w:tab w:val="left" w:pos="940"/>
          <w:tab w:val="left" w:pos="1660"/>
          <w:tab w:val="left" w:pos="2220"/>
          <w:tab w:val="left" w:pos="3260"/>
          <w:tab w:val="left" w:pos="426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b. </w:t>
      </w:r>
      <w:r w:rsidRPr="003848E1">
        <w:rPr>
          <w:rFonts w:ascii="Times New Roman" w:eastAsia="Times New Roman" w:hAnsi="Times New Roman" w:cs="Times New Roman"/>
          <w:spacing w:val="5"/>
          <w:sz w:val="24"/>
          <w:lang w:eastAsia="fr-FR"/>
        </w:rPr>
        <w:t>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tau</w:t>
      </w:r>
      <w:r w:rsidRPr="003848E1">
        <w:rPr>
          <w:rFonts w:ascii="Times New Roman" w:eastAsia="Times New Roman" w:hAnsi="Times New Roman" w:cs="Times New Roman"/>
          <w:sz w:val="24"/>
          <w:lang w:eastAsia="fr-FR"/>
        </w:rPr>
        <w:t xml:space="preserve">x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chang</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utilisé</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pa</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 xml:space="preserve">le </w:t>
      </w:r>
      <w:r w:rsidRPr="003848E1">
        <w:rPr>
          <w:rFonts w:ascii="Times New Roman" w:eastAsia="Times New Roman" w:hAnsi="Times New Roman" w:cs="Times New Roman"/>
          <w:spacing w:val="2"/>
          <w:sz w:val="24"/>
          <w:lang w:eastAsia="fr-FR"/>
        </w:rPr>
        <w:t>Soumissionnair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2"/>
          <w:sz w:val="24"/>
          <w:lang w:eastAsia="fr-FR"/>
        </w:rPr>
        <w:t>pou</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2"/>
          <w:sz w:val="24"/>
          <w:lang w:eastAsia="fr-FR"/>
        </w:rPr>
        <w:t>converti</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2"/>
          <w:sz w:val="24"/>
          <w:lang w:eastAsia="fr-FR"/>
        </w:rPr>
        <w:t>so</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2"/>
          <w:sz w:val="24"/>
          <w:lang w:eastAsia="fr-FR"/>
        </w:rPr>
        <w:t>offr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2"/>
          <w:sz w:val="24"/>
          <w:lang w:eastAsia="fr-FR"/>
        </w:rPr>
        <w:t xml:space="preserve">en </w:t>
      </w:r>
      <w:r w:rsidRPr="003848E1">
        <w:rPr>
          <w:rFonts w:ascii="Times New Roman" w:eastAsia="Times New Roman" w:hAnsi="Times New Roman" w:cs="Times New Roman"/>
          <w:sz w:val="24"/>
          <w:lang w:eastAsia="fr-FR"/>
        </w:rPr>
        <w:t>monnaie nationale seront spécifiés par le soumissionnaire en annexe à la soumission conformément aux précisions du RPAO. Ils seront appliqués pour tout paiement au titre du Marché, pour qu’aucun risque de change ne soit supporté par le Soumissionnaire retenu.</w:t>
      </w:r>
    </w:p>
    <w:p w14:paraId="5B0EE91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15.3. Option B : Le montant de la soumission est directement libellé en monnaie nationale et étrangère.</w:t>
      </w:r>
    </w:p>
    <w:p w14:paraId="6611ADB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Le soumissionnaire libellera les Prix Unitaires du Bordereau des Prix et les Prix du Détail Quantitatif et Estimatif de la manière suivante :</w:t>
      </w:r>
    </w:p>
    <w:p w14:paraId="4F421774"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w w:val="99"/>
          <w:sz w:val="24"/>
          <w:lang w:eastAsia="fr-FR"/>
        </w:rPr>
        <w:t>a.</w:t>
      </w:r>
      <w:r w:rsidRPr="003848E1">
        <w:rPr>
          <w:rFonts w:ascii="Times New Roman" w:eastAsia="Times New Roman" w:hAnsi="Times New Roman" w:cs="Times New Roman"/>
          <w:sz w:val="24"/>
          <w:lang w:eastAsia="fr-FR"/>
        </w:rPr>
        <w:t xml:space="preserve"> Les prix des intrants nécessaires aux travaux, que le Soumissionnaire compte se procurer dans le pays du Maître d’Ouvrage ou du Maître d’Ouvrage Délégué seront libellés en francs CFA tels que spécifié au RPAO et dénommée “monnaie nationale”.</w:t>
      </w:r>
    </w:p>
    <w:p w14:paraId="358A8C0B"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w:t>
      </w:r>
    </w:p>
    <w:p w14:paraId="1F2B3FB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14:paraId="593902E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w:t>
      </w:r>
    </w:p>
    <w:p w14:paraId="7B3188E5"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80" w:name="_Toc530307922"/>
      <w:bookmarkStart w:id="81" w:name="_Toc97557043"/>
      <w:bookmarkStart w:id="82" w:name="_Toc163062710"/>
      <w:r w:rsidRPr="003848E1">
        <w:rPr>
          <w:rFonts w:ascii="Times New Roman" w:eastAsia="Times New Roman" w:hAnsi="Times New Roman" w:cs="Times New Roman"/>
          <w:b/>
          <w:sz w:val="24"/>
          <w:lang w:eastAsia="fr-FR"/>
        </w:rPr>
        <w:t>Validité des offres</w:t>
      </w:r>
      <w:bookmarkEnd w:id="80"/>
      <w:bookmarkEnd w:id="81"/>
      <w:bookmarkEnd w:id="82"/>
    </w:p>
    <w:p w14:paraId="365DBAB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16.1. Les offres doivent demeurer valables pendant </w:t>
      </w:r>
      <w:r w:rsidRPr="003848E1">
        <w:rPr>
          <w:rFonts w:ascii="Times New Roman" w:eastAsia="Times New Roman" w:hAnsi="Times New Roman" w:cs="Times New Roman"/>
          <w:spacing w:val="5"/>
          <w:sz w:val="24"/>
          <w:lang w:eastAsia="fr-FR"/>
        </w:rPr>
        <w:t>l</w:t>
      </w: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5"/>
          <w:sz w:val="24"/>
          <w:lang w:eastAsia="fr-FR"/>
        </w:rPr>
        <w:t>périod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spécifié</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dan</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l</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 xml:space="preserve">Règlement </w:t>
      </w:r>
      <w:r w:rsidRPr="003848E1">
        <w:rPr>
          <w:rFonts w:ascii="Times New Roman" w:eastAsia="Times New Roman" w:hAnsi="Times New Roman" w:cs="Times New Roman"/>
          <w:sz w:val="24"/>
          <w:lang w:eastAsia="fr-FR"/>
        </w:rPr>
        <w:t xml:space="preserve">Particulier de </w:t>
      </w:r>
      <w:r w:rsidRPr="003848E1">
        <w:rPr>
          <w:rFonts w:ascii="Times New Roman" w:eastAsia="Times New Roman" w:hAnsi="Times New Roman" w:cs="Times New Roman"/>
          <w:sz w:val="24"/>
          <w:lang w:eastAsia="fr-FR"/>
        </w:rPr>
        <w:lastRenderedPageBreak/>
        <w:t xml:space="preserve">l'Appel d'Offres pour compter de la date de remise des offres fixée par le Maître d’Ouvrage ou le Maître d’Ouvrage Délégué, en application de l'article 22 du RGAO. Une offre valable pour une période </w:t>
      </w:r>
      <w:r w:rsidRPr="003848E1">
        <w:rPr>
          <w:rFonts w:ascii="Times New Roman" w:eastAsia="Times New Roman" w:hAnsi="Times New Roman" w:cs="Times New Roman"/>
          <w:spacing w:val="5"/>
          <w:sz w:val="24"/>
          <w:lang w:eastAsia="fr-FR"/>
        </w:rPr>
        <w:t>plu</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court</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se</w:t>
      </w:r>
      <w:r w:rsidRPr="003848E1">
        <w:rPr>
          <w:rFonts w:ascii="Times New Roman" w:eastAsia="Times New Roman" w:hAnsi="Times New Roman" w:cs="Times New Roman"/>
          <w:sz w:val="24"/>
          <w:lang w:eastAsia="fr-FR"/>
        </w:rPr>
        <w:t xml:space="preserve">ra </w:t>
      </w:r>
      <w:r w:rsidRPr="003848E1">
        <w:rPr>
          <w:rFonts w:ascii="Times New Roman" w:eastAsia="Times New Roman" w:hAnsi="Times New Roman" w:cs="Times New Roman"/>
          <w:spacing w:val="5"/>
          <w:sz w:val="24"/>
          <w:lang w:eastAsia="fr-FR"/>
        </w:rPr>
        <w:t>considérée</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5"/>
          <w:sz w:val="24"/>
          <w:lang w:eastAsia="fr-FR"/>
        </w:rPr>
        <w:t>pa</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la Commission de passation des marchés</w:t>
      </w:r>
      <w:r w:rsidRPr="003848E1">
        <w:rPr>
          <w:rFonts w:ascii="Times New Roman" w:eastAsia="Times New Roman" w:hAnsi="Times New Roman" w:cs="Times New Roman"/>
          <w:sz w:val="24"/>
          <w:lang w:eastAsia="fr-FR"/>
        </w:rPr>
        <w:t xml:space="preserve"> comme non conforme, sauf si le délai de validité du cautionnement de soumission est conforme. Dans ce cas, un délai de quarante-huit (48) heures est accordé au soumissionnaire pour produire une nouvelle lettre de soumission.</w:t>
      </w:r>
    </w:p>
    <w:p w14:paraId="44D1E71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16.2. </w:t>
      </w:r>
      <w:r w:rsidRPr="003848E1">
        <w:rPr>
          <w:rFonts w:ascii="Times New Roman" w:eastAsia="Times New Roman" w:hAnsi="Times New Roman" w:cs="Times New Roman"/>
          <w:spacing w:val="5"/>
          <w:sz w:val="24"/>
          <w:lang w:eastAsia="fr-FR"/>
        </w:rPr>
        <w:t>Dan</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de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circonstance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 xml:space="preserve">exceptionnelles, </w:t>
      </w:r>
      <w:r w:rsidRPr="003848E1">
        <w:rPr>
          <w:rFonts w:ascii="Times New Roman" w:eastAsia="Times New Roman" w:hAnsi="Times New Roman" w:cs="Times New Roman"/>
          <w:sz w:val="24"/>
          <w:lang w:eastAsia="fr-FR"/>
        </w:rPr>
        <w:t xml:space="preserve">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w:t>
      </w:r>
      <w:r w:rsidRPr="003848E1">
        <w:rPr>
          <w:rFonts w:ascii="Times New Roman" w:eastAsia="Times New Roman" w:hAnsi="Times New Roman" w:cs="Times New Roman"/>
          <w:spacing w:val="5"/>
          <w:sz w:val="24"/>
          <w:lang w:eastAsia="fr-FR"/>
        </w:rPr>
        <w:t>U</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5"/>
          <w:sz w:val="24"/>
          <w:lang w:eastAsia="fr-FR"/>
        </w:rPr>
        <w:t>soumissionnair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qu</w:t>
      </w:r>
      <w:r w:rsidRPr="003848E1">
        <w:rPr>
          <w:rFonts w:ascii="Times New Roman" w:eastAsia="Times New Roman" w:hAnsi="Times New Roman" w:cs="Times New Roman"/>
          <w:sz w:val="24"/>
          <w:lang w:eastAsia="fr-FR"/>
        </w:rPr>
        <w:t xml:space="preserve">i </w:t>
      </w:r>
      <w:r w:rsidRPr="003848E1">
        <w:rPr>
          <w:rFonts w:ascii="Times New Roman" w:eastAsia="Times New Roman" w:hAnsi="Times New Roman" w:cs="Times New Roman"/>
          <w:spacing w:val="5"/>
          <w:sz w:val="24"/>
          <w:lang w:eastAsia="fr-FR"/>
        </w:rPr>
        <w:t>consen</w:t>
      </w:r>
      <w:r w:rsidRPr="003848E1">
        <w:rPr>
          <w:rFonts w:ascii="Times New Roman" w:eastAsia="Times New Roman" w:hAnsi="Times New Roman" w:cs="Times New Roman"/>
          <w:sz w:val="24"/>
          <w:lang w:eastAsia="fr-FR"/>
        </w:rPr>
        <w:t xml:space="preserve">t à </w:t>
      </w:r>
      <w:r w:rsidRPr="003848E1">
        <w:rPr>
          <w:rFonts w:ascii="Times New Roman" w:eastAsia="Times New Roman" w:hAnsi="Times New Roman" w:cs="Times New Roman"/>
          <w:spacing w:val="5"/>
          <w:sz w:val="24"/>
          <w:lang w:eastAsia="fr-FR"/>
        </w:rPr>
        <w:t xml:space="preserve">une </w:t>
      </w:r>
      <w:r w:rsidRPr="003848E1">
        <w:rPr>
          <w:rFonts w:ascii="Times New Roman" w:eastAsia="Times New Roman" w:hAnsi="Times New Roman" w:cs="Times New Roman"/>
          <w:sz w:val="24"/>
          <w:lang w:eastAsia="fr-FR"/>
        </w:rPr>
        <w:t>prolongation ne se verra pas demander de modifier son offre, ni ne sera autorisé à le faire.</w:t>
      </w:r>
    </w:p>
    <w:p w14:paraId="439C0014" w14:textId="77777777" w:rsidR="003848E1" w:rsidRPr="003848E1" w:rsidRDefault="003848E1" w:rsidP="003848E1">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w:t>
      </w:r>
      <w:r w:rsidRPr="003848E1">
        <w:rPr>
          <w:rFonts w:ascii="Times New Roman" w:eastAsia="Times New Roman" w:hAnsi="Times New Roman" w:cs="Times New Roman"/>
          <w:spacing w:val="5"/>
          <w:sz w:val="24"/>
          <w:lang w:eastAsia="fr-FR"/>
        </w:rPr>
        <w:t>adresser</w:t>
      </w: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5"/>
          <w:sz w:val="24"/>
          <w:lang w:eastAsia="fr-FR"/>
        </w:rPr>
        <w:t>au(x</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5"/>
          <w:sz w:val="24"/>
          <w:lang w:eastAsia="fr-FR"/>
        </w:rPr>
        <w:t>soumission</w:t>
      </w:r>
      <w:r w:rsidRPr="003848E1">
        <w:rPr>
          <w:rFonts w:ascii="Times New Roman" w:eastAsia="Times New Roman" w:hAnsi="Times New Roman" w:cs="Times New Roman"/>
          <w:sz w:val="24"/>
          <w:lang w:eastAsia="fr-FR"/>
        </w:rPr>
        <w:t>naire(s).</w:t>
      </w:r>
    </w:p>
    <w:p w14:paraId="52BBD01D" w14:textId="77777777" w:rsidR="003848E1" w:rsidRPr="003848E1" w:rsidRDefault="003848E1" w:rsidP="003848E1">
      <w:pPr>
        <w:widowControl w:val="0"/>
        <w:tabs>
          <w:tab w:val="left" w:pos="800"/>
          <w:tab w:val="left" w:pos="2000"/>
          <w:tab w:val="left" w:pos="3220"/>
          <w:tab w:val="left" w:pos="396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w:t>
      </w:r>
    </w:p>
    <w:p w14:paraId="0A2BC201"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83" w:name="_Toc530307923"/>
      <w:bookmarkStart w:id="84" w:name="_Toc97557044"/>
      <w:bookmarkStart w:id="85" w:name="_Toc163062711"/>
      <w:r w:rsidRPr="003848E1">
        <w:rPr>
          <w:rFonts w:ascii="Times New Roman" w:eastAsia="Times New Roman" w:hAnsi="Times New Roman" w:cs="Times New Roman"/>
          <w:b/>
          <w:sz w:val="24"/>
          <w:lang w:eastAsia="fr-FR"/>
        </w:rPr>
        <w:t>Cautionnement de soumission</w:t>
      </w:r>
      <w:bookmarkEnd w:id="83"/>
      <w:bookmarkEnd w:id="84"/>
      <w:bookmarkEnd w:id="85"/>
    </w:p>
    <w:p w14:paraId="4BBE4F3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17.1. </w:t>
      </w:r>
      <w:r w:rsidRPr="003848E1">
        <w:rPr>
          <w:rFonts w:ascii="Times New Roman" w:eastAsia="Times New Roman" w:hAnsi="Times New Roman" w:cs="Times New Roman"/>
          <w:spacing w:val="3"/>
          <w:sz w:val="24"/>
          <w:lang w:eastAsia="fr-FR"/>
        </w:rPr>
        <w:t>E</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3"/>
          <w:sz w:val="24"/>
          <w:lang w:eastAsia="fr-FR"/>
        </w:rPr>
        <w:t>applicatio</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3"/>
          <w:sz w:val="24"/>
          <w:lang w:eastAsia="fr-FR"/>
        </w:rPr>
        <w:t>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3"/>
          <w:sz w:val="24"/>
          <w:lang w:eastAsia="fr-FR"/>
        </w:rPr>
        <w:t>l'articl</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3"/>
          <w:sz w:val="24"/>
          <w:lang w:eastAsia="fr-FR"/>
        </w:rPr>
        <w:t>1</w:t>
      </w:r>
      <w:r w:rsidRPr="003848E1">
        <w:rPr>
          <w:rFonts w:ascii="Times New Roman" w:eastAsia="Times New Roman" w:hAnsi="Times New Roman" w:cs="Times New Roman"/>
          <w:sz w:val="24"/>
          <w:lang w:eastAsia="fr-FR"/>
        </w:rPr>
        <w:t xml:space="preserve">3 </w:t>
      </w:r>
      <w:r w:rsidRPr="003848E1">
        <w:rPr>
          <w:rFonts w:ascii="Times New Roman" w:eastAsia="Times New Roman" w:hAnsi="Times New Roman" w:cs="Times New Roman"/>
          <w:spacing w:val="3"/>
          <w:sz w:val="24"/>
          <w:lang w:eastAsia="fr-FR"/>
        </w:rPr>
        <w:t>d</w:t>
      </w:r>
      <w:r w:rsidRPr="003848E1">
        <w:rPr>
          <w:rFonts w:ascii="Times New Roman" w:eastAsia="Times New Roman" w:hAnsi="Times New Roman" w:cs="Times New Roman"/>
          <w:sz w:val="24"/>
          <w:lang w:eastAsia="fr-FR"/>
        </w:rPr>
        <w:t xml:space="preserve">u </w:t>
      </w:r>
      <w:r w:rsidRPr="003848E1">
        <w:rPr>
          <w:rFonts w:ascii="Times New Roman" w:eastAsia="Times New Roman" w:hAnsi="Times New Roman" w:cs="Times New Roman"/>
          <w:spacing w:val="3"/>
          <w:sz w:val="24"/>
          <w:lang w:eastAsia="fr-FR"/>
        </w:rPr>
        <w:t xml:space="preserve">RGAO, </w:t>
      </w:r>
      <w:r w:rsidRPr="003848E1">
        <w:rPr>
          <w:rFonts w:ascii="Times New Roman" w:eastAsia="Times New Roman" w:hAnsi="Times New Roman" w:cs="Times New Roman"/>
          <w:sz w:val="24"/>
          <w:lang w:eastAsia="fr-FR"/>
        </w:rPr>
        <w:t xml:space="preserve">le soumissionnaire fournira un cautionnement de soumission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u </w:t>
      </w:r>
      <w:r w:rsidRPr="003848E1">
        <w:rPr>
          <w:rFonts w:ascii="Times New Roman" w:eastAsia="Times New Roman" w:hAnsi="Times New Roman" w:cs="Times New Roman"/>
          <w:spacing w:val="5"/>
          <w:sz w:val="24"/>
          <w:lang w:eastAsia="fr-FR"/>
        </w:rPr>
        <w:t>montan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spécifi</w:t>
      </w:r>
      <w:r w:rsidRPr="003848E1">
        <w:rPr>
          <w:rFonts w:ascii="Times New Roman" w:eastAsia="Times New Roman" w:hAnsi="Times New Roman" w:cs="Times New Roman"/>
          <w:sz w:val="24"/>
          <w:lang w:eastAsia="fr-FR"/>
        </w:rPr>
        <w:t xml:space="preserve">é </w:t>
      </w:r>
      <w:r w:rsidRPr="003848E1">
        <w:rPr>
          <w:rFonts w:ascii="Times New Roman" w:eastAsia="Times New Roman" w:hAnsi="Times New Roman" w:cs="Times New Roman"/>
          <w:spacing w:val="5"/>
          <w:sz w:val="24"/>
          <w:lang w:eastAsia="fr-FR"/>
        </w:rPr>
        <w:t>dan</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 xml:space="preserve">le </w:t>
      </w:r>
      <w:r w:rsidRPr="003848E1">
        <w:rPr>
          <w:rFonts w:ascii="Times New Roman" w:eastAsia="Times New Roman" w:hAnsi="Times New Roman" w:cs="Times New Roman"/>
          <w:spacing w:val="2"/>
          <w:sz w:val="24"/>
          <w:lang w:eastAsia="fr-FR"/>
        </w:rPr>
        <w:t>Règlemen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2"/>
          <w:sz w:val="24"/>
          <w:lang w:eastAsia="fr-FR"/>
        </w:rPr>
        <w:t>Particulie</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2"/>
          <w:sz w:val="24"/>
          <w:lang w:eastAsia="fr-FR"/>
        </w:rPr>
        <w:t>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2"/>
          <w:sz w:val="24"/>
          <w:lang w:eastAsia="fr-FR"/>
        </w:rPr>
        <w:t>l'Appe</w:t>
      </w:r>
      <w:r w:rsidRPr="003848E1">
        <w:rPr>
          <w:rFonts w:ascii="Times New Roman" w:eastAsia="Times New Roman" w:hAnsi="Times New Roman" w:cs="Times New Roman"/>
          <w:sz w:val="24"/>
          <w:lang w:eastAsia="fr-FR"/>
        </w:rPr>
        <w:t xml:space="preserve">l </w:t>
      </w:r>
      <w:r w:rsidRPr="003848E1">
        <w:rPr>
          <w:rFonts w:ascii="Times New Roman" w:eastAsia="Times New Roman" w:hAnsi="Times New Roman" w:cs="Times New Roman"/>
          <w:spacing w:val="2"/>
          <w:sz w:val="24"/>
          <w:lang w:eastAsia="fr-FR"/>
        </w:rPr>
        <w:t xml:space="preserve">d'Offres, </w:t>
      </w:r>
      <w:r w:rsidRPr="003848E1">
        <w:rPr>
          <w:rFonts w:ascii="Times New Roman" w:eastAsia="Times New Roman" w:hAnsi="Times New Roman" w:cs="Times New Roman"/>
          <w:sz w:val="24"/>
          <w:lang w:eastAsia="fr-FR"/>
        </w:rPr>
        <w:t>et qui fera partie intégrante de son offre.</w:t>
      </w:r>
    </w:p>
    <w:p w14:paraId="5EF0F8C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17.2. Le cautionnement de soumission sera conforme au modèle présenté dans le Dossier d’Appel d’Offres ; d’autres modèles peuvent être autorisés, par le </w:t>
      </w:r>
      <w:r w:rsidRPr="003848E1">
        <w:rPr>
          <w:rFonts w:ascii="Times New Roman" w:eastAsia="Times New Roman" w:hAnsi="Times New Roman" w:cs="Times New Roman"/>
          <w:spacing w:val="5"/>
          <w:sz w:val="24"/>
          <w:lang w:eastAsia="fr-FR"/>
        </w:rPr>
        <w:t>Maître d’Ouvrage ou le Maître d’Ouvrage Délégué</w:t>
      </w:r>
      <w:r w:rsidRPr="003848E1">
        <w:rPr>
          <w:rFonts w:ascii="Times New Roman" w:eastAsia="Times New Roman" w:hAnsi="Times New Roman" w:cs="Times New Roman"/>
          <w:sz w:val="24"/>
          <w:lang w:eastAsia="fr-FR"/>
        </w:rPr>
        <w:t xml:space="preserve">. Le cautionnement </w:t>
      </w:r>
      <w:r w:rsidRPr="003848E1">
        <w:rPr>
          <w:rFonts w:ascii="Times New Roman" w:eastAsia="Times New Roman" w:hAnsi="Times New Roman" w:cs="Times New Roman"/>
          <w:spacing w:val="5"/>
          <w:sz w:val="24"/>
          <w:lang w:eastAsia="fr-FR"/>
        </w:rPr>
        <w:t xml:space="preserve">de </w:t>
      </w:r>
      <w:r w:rsidRPr="003848E1">
        <w:rPr>
          <w:rFonts w:ascii="Times New Roman" w:eastAsia="Times New Roman" w:hAnsi="Times New Roman" w:cs="Times New Roman"/>
          <w:sz w:val="24"/>
          <w:lang w:eastAsia="fr-FR"/>
        </w:rPr>
        <w:t>soumission demeurera valide pendant trente (30) jours au-delà de la date limite</w:t>
      </w:r>
      <w:r w:rsidRPr="003848E1">
        <w:rPr>
          <w:rFonts w:ascii="Times New Roman" w:eastAsia="Times New Roman" w:hAnsi="Times New Roman" w:cs="Times New Roman"/>
          <w:spacing w:val="-8"/>
          <w:sz w:val="24"/>
          <w:lang w:eastAsia="fr-FR"/>
        </w:rPr>
        <w:t xml:space="preserve"> initiale </w:t>
      </w:r>
      <w:r w:rsidRPr="003848E1">
        <w:rPr>
          <w:rFonts w:ascii="Times New Roman" w:eastAsia="Times New Roman" w:hAnsi="Times New Roman" w:cs="Times New Roman"/>
          <w:sz w:val="24"/>
          <w:lang w:eastAsia="fr-FR"/>
        </w:rPr>
        <w:t>de validité des offres, ou de toute nouvelle date limite de validité demandée par le Maître d’Ouvrage ou le Maître d’Ouvrage Délégué et acceptée par le soumission</w:t>
      </w:r>
      <w:r w:rsidRPr="003848E1">
        <w:rPr>
          <w:rFonts w:ascii="Times New Roman" w:eastAsia="Times New Roman" w:hAnsi="Times New Roman" w:cs="Times New Roman"/>
          <w:spacing w:val="4"/>
          <w:sz w:val="24"/>
          <w:lang w:eastAsia="fr-FR"/>
        </w:rPr>
        <w:t>naire</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4"/>
          <w:sz w:val="24"/>
          <w:lang w:eastAsia="fr-FR"/>
        </w:rPr>
        <w:t>conformémen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4"/>
          <w:sz w:val="24"/>
          <w:lang w:eastAsia="fr-FR"/>
        </w:rPr>
        <w:t>au</w:t>
      </w:r>
      <w:r w:rsidRPr="003848E1">
        <w:rPr>
          <w:rFonts w:ascii="Times New Roman" w:eastAsia="Times New Roman" w:hAnsi="Times New Roman" w:cs="Times New Roman"/>
          <w:sz w:val="24"/>
          <w:lang w:eastAsia="fr-FR"/>
        </w:rPr>
        <w:t xml:space="preserve">x </w:t>
      </w:r>
      <w:r w:rsidRPr="003848E1">
        <w:rPr>
          <w:rFonts w:ascii="Times New Roman" w:eastAsia="Times New Roman" w:hAnsi="Times New Roman" w:cs="Times New Roman"/>
          <w:spacing w:val="4"/>
          <w:sz w:val="24"/>
          <w:lang w:eastAsia="fr-FR"/>
        </w:rPr>
        <w:t>disposition</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4"/>
          <w:sz w:val="24"/>
          <w:lang w:eastAsia="fr-FR"/>
        </w:rPr>
        <w:t xml:space="preserve">de </w:t>
      </w:r>
      <w:r w:rsidRPr="003848E1">
        <w:rPr>
          <w:rFonts w:ascii="Times New Roman" w:eastAsia="Times New Roman" w:hAnsi="Times New Roman" w:cs="Times New Roman"/>
          <w:sz w:val="24"/>
          <w:lang w:eastAsia="fr-FR"/>
        </w:rPr>
        <w:t>l’article 16.2 du RGAO.</w:t>
      </w:r>
    </w:p>
    <w:p w14:paraId="5D85767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Pour les prestations relevant des lettres commandes, les chèques certifiés et les chèques-banques sont admis au titre du cautionnement de soumission.</w:t>
      </w:r>
    </w:p>
    <w:p w14:paraId="641E6A3A" w14:textId="77777777" w:rsidR="003848E1" w:rsidRPr="003848E1" w:rsidRDefault="003848E1" w:rsidP="003848E1">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17.3. Toute offre non accompagnée d’un cautionnement de soumission acceptable sera rejetée par la </w:t>
      </w:r>
      <w:r w:rsidRPr="003848E1">
        <w:rPr>
          <w:rFonts w:ascii="Times New Roman" w:eastAsia="Times New Roman" w:hAnsi="Times New Roman" w:cs="Times New Roman"/>
          <w:spacing w:val="5"/>
          <w:sz w:val="24"/>
          <w:lang w:eastAsia="fr-FR"/>
        </w:rPr>
        <w:t>Commissio</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Passatio</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5"/>
          <w:sz w:val="24"/>
          <w:lang w:eastAsia="fr-FR"/>
        </w:rPr>
        <w:t>de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Marchés comm</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incomplète</w:t>
      </w:r>
      <w:r w:rsidRPr="003848E1">
        <w:rPr>
          <w:rFonts w:ascii="Times New Roman" w:eastAsia="Times New Roman" w:hAnsi="Times New Roman" w:cs="Times New Roman"/>
          <w:sz w:val="24"/>
          <w:lang w:eastAsia="fr-FR"/>
        </w:rPr>
        <w:t xml:space="preserve">. Le cautionnement </w:t>
      </w:r>
      <w:r w:rsidRPr="003848E1">
        <w:rPr>
          <w:rFonts w:ascii="Times New Roman" w:eastAsia="Times New Roman" w:hAnsi="Times New Roman" w:cs="Times New Roman"/>
          <w:spacing w:val="5"/>
          <w:sz w:val="24"/>
          <w:lang w:eastAsia="fr-FR"/>
        </w:rPr>
        <w:t xml:space="preserve">de </w:t>
      </w:r>
      <w:r w:rsidRPr="003848E1">
        <w:rPr>
          <w:rFonts w:ascii="Times New Roman" w:eastAsia="Times New Roman" w:hAnsi="Times New Roman" w:cs="Times New Roman"/>
          <w:spacing w:val="1"/>
          <w:sz w:val="24"/>
          <w:lang w:eastAsia="fr-FR"/>
        </w:rPr>
        <w:t>soumissio</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1"/>
          <w:sz w:val="24"/>
          <w:lang w:eastAsia="fr-FR"/>
        </w:rPr>
        <w:t>d’u</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1"/>
          <w:sz w:val="24"/>
          <w:lang w:eastAsia="fr-FR"/>
        </w:rPr>
        <w:t>groupemen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1"/>
          <w:sz w:val="24"/>
          <w:lang w:eastAsia="fr-FR"/>
        </w:rPr>
        <w:t xml:space="preserve">d’entreprises </w:t>
      </w:r>
      <w:r w:rsidRPr="003848E1">
        <w:rPr>
          <w:rFonts w:ascii="Times New Roman" w:eastAsia="Times New Roman" w:hAnsi="Times New Roman" w:cs="Times New Roman"/>
          <w:spacing w:val="5"/>
          <w:sz w:val="24"/>
          <w:lang w:eastAsia="fr-FR"/>
        </w:rPr>
        <w:t>doi</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êtr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établi a</w:t>
      </w:r>
      <w:r w:rsidRPr="003848E1">
        <w:rPr>
          <w:rFonts w:ascii="Times New Roman" w:eastAsia="Times New Roman" w:hAnsi="Times New Roman" w:cs="Times New Roman"/>
          <w:sz w:val="24"/>
          <w:lang w:eastAsia="fr-FR"/>
        </w:rPr>
        <w:t xml:space="preserve">u </w:t>
      </w:r>
      <w:r w:rsidRPr="003848E1">
        <w:rPr>
          <w:rFonts w:ascii="Times New Roman" w:eastAsia="Times New Roman" w:hAnsi="Times New Roman" w:cs="Times New Roman"/>
          <w:spacing w:val="5"/>
          <w:sz w:val="24"/>
          <w:lang w:eastAsia="fr-FR"/>
        </w:rPr>
        <w:t>no</w:t>
      </w:r>
      <w:r w:rsidRPr="003848E1">
        <w:rPr>
          <w:rFonts w:ascii="Times New Roman" w:eastAsia="Times New Roman" w:hAnsi="Times New Roman" w:cs="Times New Roman"/>
          <w:sz w:val="24"/>
          <w:lang w:eastAsia="fr-FR"/>
        </w:rPr>
        <w:t xml:space="preserve">m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u </w:t>
      </w:r>
      <w:r w:rsidRPr="003848E1">
        <w:rPr>
          <w:rFonts w:ascii="Times New Roman" w:eastAsia="Times New Roman" w:hAnsi="Times New Roman" w:cs="Times New Roman"/>
          <w:spacing w:val="5"/>
          <w:sz w:val="24"/>
          <w:lang w:eastAsia="fr-FR"/>
        </w:rPr>
        <w:t xml:space="preserve">mandataire </w:t>
      </w:r>
      <w:r w:rsidRPr="003848E1">
        <w:rPr>
          <w:rFonts w:ascii="Times New Roman" w:eastAsia="Times New Roman" w:hAnsi="Times New Roman" w:cs="Times New Roman"/>
          <w:sz w:val="24"/>
          <w:lang w:eastAsia="fr-FR"/>
        </w:rPr>
        <w:t>soumettant l’offre.</w:t>
      </w:r>
    </w:p>
    <w:p w14:paraId="7DDE1958" w14:textId="77777777" w:rsidR="003848E1" w:rsidRPr="003848E1" w:rsidRDefault="003848E1" w:rsidP="003848E1">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w:t>
      </w:r>
    </w:p>
    <w:p w14:paraId="4C7F42D9" w14:textId="77777777" w:rsidR="003848E1" w:rsidRPr="003848E1" w:rsidRDefault="003848E1" w:rsidP="003848E1">
      <w:pPr>
        <w:widowControl w:val="0"/>
        <w:tabs>
          <w:tab w:val="left" w:pos="1560"/>
          <w:tab w:val="left" w:pos="2140"/>
          <w:tab w:val="left" w:pos="3380"/>
          <w:tab w:val="left" w:pos="382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17.5. Le cautionnement de soumission des soumissionnaires non retenus sont restitués dès publication des résultats d’attribution.</w:t>
      </w:r>
    </w:p>
    <w:p w14:paraId="49345EA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17. 6. Le cautionnement de soumission de l’attributaire du Marché sera libéré dès que ce dernier aura fourni le cautionnement définitif requis.</w:t>
      </w:r>
    </w:p>
    <w:p w14:paraId="792085C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17. 7. Le cautionnement de soumission peut être saisi :</w:t>
      </w:r>
    </w:p>
    <w:p w14:paraId="6FBA3F2C" w14:textId="77777777" w:rsidR="003848E1" w:rsidRPr="003848E1" w:rsidRDefault="003848E1" w:rsidP="003848E1">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a. Si le soumissionnaire retire son offre durant la période de validité ;</w:t>
      </w:r>
    </w:p>
    <w:p w14:paraId="57166741" w14:textId="77777777" w:rsidR="003848E1" w:rsidRPr="003848E1" w:rsidRDefault="003848E1" w:rsidP="003848E1">
      <w:pPr>
        <w:widowControl w:val="0"/>
        <w:suppressAutoHyphens/>
        <w:autoSpaceDE w:val="0"/>
        <w:autoSpaceDN w:val="0"/>
        <w:spacing w:after="0" w:line="240" w:lineRule="auto"/>
        <w:ind w:firstLine="720"/>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b. Si, le soumissionnaire retenu :</w:t>
      </w:r>
    </w:p>
    <w:p w14:paraId="11841497" w14:textId="77777777" w:rsidR="003848E1" w:rsidRPr="003848E1" w:rsidRDefault="003848E1" w:rsidP="003848E1">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i. Manque à son obligation de souscrire le marché en application de l’article 38 du RGAO ; </w:t>
      </w:r>
    </w:p>
    <w:p w14:paraId="13168E85" w14:textId="77777777" w:rsidR="003848E1" w:rsidRPr="003848E1" w:rsidRDefault="003848E1" w:rsidP="003848E1">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ii. Manque à son obligation de fournir le cautionnement définitif en application de l’article 39 du RGAO ;  </w:t>
      </w:r>
    </w:p>
    <w:p w14:paraId="6366377E" w14:textId="77777777" w:rsidR="003848E1" w:rsidRPr="003848E1" w:rsidRDefault="003848E1" w:rsidP="003848E1">
      <w:pPr>
        <w:widowControl w:val="0"/>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iii.  Refuse de recevoir notification du marché. </w:t>
      </w:r>
    </w:p>
    <w:p w14:paraId="636BB8EF"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86" w:name="_Toc530307924"/>
      <w:bookmarkStart w:id="87" w:name="_Toc97557045"/>
      <w:bookmarkStart w:id="88" w:name="_Toc163062712"/>
      <w:r w:rsidRPr="003848E1">
        <w:rPr>
          <w:rFonts w:ascii="Times New Roman" w:eastAsia="Times New Roman" w:hAnsi="Times New Roman" w:cs="Times New Roman"/>
          <w:b/>
          <w:sz w:val="24"/>
          <w:lang w:eastAsia="fr-FR"/>
        </w:rPr>
        <w:t>Propositions variantes des soumissionnaires</w:t>
      </w:r>
      <w:bookmarkEnd w:id="86"/>
      <w:bookmarkEnd w:id="87"/>
      <w:bookmarkEnd w:id="88"/>
    </w:p>
    <w:p w14:paraId="36A292B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18.1. Lorsque les travaux peuvent être exécutés </w:t>
      </w:r>
      <w:r w:rsidRPr="003848E1">
        <w:rPr>
          <w:rFonts w:ascii="Times New Roman" w:eastAsia="Times New Roman" w:hAnsi="Times New Roman" w:cs="Times New Roman"/>
          <w:spacing w:val="2"/>
          <w:sz w:val="24"/>
          <w:lang w:eastAsia="fr-FR"/>
        </w:rPr>
        <w:t>dan</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2"/>
          <w:sz w:val="24"/>
          <w:lang w:eastAsia="fr-FR"/>
        </w:rPr>
        <w:t>de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2"/>
          <w:sz w:val="24"/>
          <w:lang w:eastAsia="fr-FR"/>
        </w:rPr>
        <w:t>délai</w:t>
      </w:r>
      <w:r w:rsidRPr="003848E1">
        <w:rPr>
          <w:rFonts w:ascii="Times New Roman" w:eastAsia="Times New Roman" w:hAnsi="Times New Roman" w:cs="Times New Roman"/>
          <w:sz w:val="24"/>
          <w:lang w:eastAsia="fr-FR"/>
        </w:rPr>
        <w:t xml:space="preserve">s prévisionnels </w:t>
      </w:r>
      <w:r w:rsidRPr="003848E1">
        <w:rPr>
          <w:rFonts w:ascii="Times New Roman" w:eastAsia="Times New Roman" w:hAnsi="Times New Roman" w:cs="Times New Roman"/>
          <w:spacing w:val="2"/>
          <w:sz w:val="24"/>
          <w:lang w:eastAsia="fr-FR"/>
        </w:rPr>
        <w:t>d’exécutio</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2"/>
          <w:sz w:val="24"/>
          <w:lang w:eastAsia="fr-FR"/>
        </w:rPr>
        <w:t>variables</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2"/>
          <w:sz w:val="24"/>
          <w:lang w:eastAsia="fr-FR"/>
        </w:rPr>
        <w:t xml:space="preserve">le </w:t>
      </w:r>
      <w:r w:rsidRPr="003848E1">
        <w:rPr>
          <w:rFonts w:ascii="Times New Roman" w:eastAsia="Times New Roman" w:hAnsi="Times New Roman" w:cs="Times New Roman"/>
          <w:sz w:val="24"/>
          <w:lang w:eastAsia="fr-FR"/>
        </w:rPr>
        <w:t xml:space="preserve">RPAO précisera ces délais, et indiquera la méthode retenue pour l’évaluation du délai d’achèvement </w:t>
      </w:r>
      <w:r w:rsidRPr="003848E1">
        <w:rPr>
          <w:rFonts w:ascii="Times New Roman" w:eastAsia="Times New Roman" w:hAnsi="Times New Roman" w:cs="Times New Roman"/>
          <w:sz w:val="24"/>
          <w:lang w:eastAsia="fr-FR"/>
        </w:rPr>
        <w:lastRenderedPageBreak/>
        <w:t xml:space="preserve">proposé par le soumissionnaire à l’intérieur des délais prévus. Les offres </w:t>
      </w:r>
      <w:r w:rsidRPr="003848E1">
        <w:rPr>
          <w:rFonts w:ascii="Times New Roman" w:eastAsia="Times New Roman" w:hAnsi="Times New Roman" w:cs="Times New Roman"/>
          <w:spacing w:val="5"/>
          <w:sz w:val="24"/>
          <w:lang w:eastAsia="fr-FR"/>
        </w:rPr>
        <w:t>proposan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de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délai</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au-del</w:t>
      </w:r>
      <w:r w:rsidRPr="003848E1">
        <w:rPr>
          <w:rFonts w:ascii="Times New Roman" w:eastAsia="Times New Roman" w:hAnsi="Times New Roman" w:cs="Times New Roman"/>
          <w:sz w:val="24"/>
          <w:lang w:eastAsia="fr-FR"/>
        </w:rPr>
        <w:t xml:space="preserve">à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 xml:space="preserve">ceux </w:t>
      </w:r>
      <w:r w:rsidRPr="003848E1">
        <w:rPr>
          <w:rFonts w:ascii="Times New Roman" w:eastAsia="Times New Roman" w:hAnsi="Times New Roman" w:cs="Times New Roman"/>
          <w:spacing w:val="3"/>
          <w:sz w:val="24"/>
          <w:lang w:eastAsia="fr-FR"/>
        </w:rPr>
        <w:t>spécifié</w:t>
      </w:r>
      <w:r w:rsidRPr="003848E1">
        <w:rPr>
          <w:rFonts w:ascii="Times New Roman" w:eastAsia="Times New Roman" w:hAnsi="Times New Roman" w:cs="Times New Roman"/>
          <w:sz w:val="24"/>
          <w:lang w:eastAsia="fr-FR"/>
        </w:rPr>
        <w:t xml:space="preserve">s ne </w:t>
      </w:r>
      <w:r w:rsidRPr="003848E1">
        <w:rPr>
          <w:rFonts w:ascii="Times New Roman" w:eastAsia="Times New Roman" w:hAnsi="Times New Roman" w:cs="Times New Roman"/>
          <w:spacing w:val="3"/>
          <w:sz w:val="24"/>
          <w:lang w:eastAsia="fr-FR"/>
        </w:rPr>
        <w:t>seron</w:t>
      </w:r>
      <w:r w:rsidRPr="003848E1">
        <w:rPr>
          <w:rFonts w:ascii="Times New Roman" w:eastAsia="Times New Roman" w:hAnsi="Times New Roman" w:cs="Times New Roman"/>
          <w:sz w:val="24"/>
          <w:lang w:eastAsia="fr-FR"/>
        </w:rPr>
        <w:t xml:space="preserve">t pas </w:t>
      </w:r>
      <w:r w:rsidRPr="003848E1">
        <w:rPr>
          <w:rFonts w:ascii="Times New Roman" w:eastAsia="Times New Roman" w:hAnsi="Times New Roman" w:cs="Times New Roman"/>
          <w:spacing w:val="3"/>
          <w:sz w:val="24"/>
          <w:lang w:eastAsia="fr-FR"/>
        </w:rPr>
        <w:t>considérée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3"/>
          <w:sz w:val="24"/>
          <w:lang w:eastAsia="fr-FR"/>
        </w:rPr>
        <w:t>comm</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3"/>
          <w:sz w:val="24"/>
          <w:lang w:eastAsia="fr-FR"/>
        </w:rPr>
        <w:t xml:space="preserve">non </w:t>
      </w:r>
      <w:r w:rsidRPr="003848E1">
        <w:rPr>
          <w:rFonts w:ascii="Times New Roman" w:eastAsia="Times New Roman" w:hAnsi="Times New Roman" w:cs="Times New Roman"/>
          <w:sz w:val="24"/>
          <w:lang w:eastAsia="fr-FR"/>
        </w:rPr>
        <w:t>conformes.</w:t>
      </w:r>
    </w:p>
    <w:p w14:paraId="15E2A9C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w:t>
      </w:r>
    </w:p>
    <w:p w14:paraId="33972AF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w:t>
      </w:r>
    </w:p>
    <w:p w14:paraId="4957A450"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89" w:name="_Toc530307925"/>
      <w:bookmarkStart w:id="90" w:name="_Toc97557046"/>
      <w:bookmarkStart w:id="91" w:name="_Toc163062713"/>
      <w:bookmarkStart w:id="92" w:name="_Hlk159247549"/>
      <w:r w:rsidRPr="003848E1">
        <w:rPr>
          <w:rFonts w:ascii="Times New Roman" w:eastAsia="Times New Roman" w:hAnsi="Times New Roman" w:cs="Times New Roman"/>
          <w:b/>
          <w:sz w:val="24"/>
          <w:lang w:eastAsia="fr-FR"/>
        </w:rPr>
        <w:t>Réunion préparatoire à l’établissement des offres</w:t>
      </w:r>
      <w:bookmarkEnd w:id="89"/>
      <w:bookmarkEnd w:id="90"/>
      <w:bookmarkEnd w:id="91"/>
    </w:p>
    <w:p w14:paraId="42476A7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19.1. A moins que, le RPAO n’en dispose autrement, le Soumissionnaire peut être invité à assister à une réunion préparatoire, qui se tiendra aux lieu et date indiqués dans le RPAO.</w:t>
      </w:r>
    </w:p>
    <w:p w14:paraId="48CBB25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19.2. La réunion préparatoire aura pour objet de fournir des éclaircissements et réponses à toute question qui pourrait être soulevée à ce stade.</w:t>
      </w:r>
    </w:p>
    <w:p w14:paraId="49868BE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Dans ce cas, les questions et réponses seront transmises selon les modalités de l’article 19.4 ci-dessous.</w:t>
      </w:r>
    </w:p>
    <w:p w14:paraId="49B1E8E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19.4. Le procès-verbal de la réunion auquel est joint la feuille de présence,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w:t>
      </w:r>
    </w:p>
    <w:p w14:paraId="49407A1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19.5. Le fait qu’un soumissionnaire n’assiste pas à la réunion préparatoire à l’établissement des offres ne sera pas un motif de disqualification.</w:t>
      </w:r>
    </w:p>
    <w:p w14:paraId="4997FF6C"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93" w:name="_Toc530307926"/>
      <w:bookmarkStart w:id="94" w:name="_Toc97557047"/>
      <w:bookmarkStart w:id="95" w:name="_Toc163062714"/>
      <w:bookmarkEnd w:id="92"/>
      <w:r w:rsidRPr="003848E1">
        <w:rPr>
          <w:rFonts w:ascii="Times New Roman" w:eastAsia="Times New Roman" w:hAnsi="Times New Roman" w:cs="Times New Roman"/>
          <w:b/>
          <w:sz w:val="24"/>
          <w:lang w:eastAsia="fr-FR"/>
        </w:rPr>
        <w:t>Forme, Format et signature de l’offre</w:t>
      </w:r>
      <w:bookmarkEnd w:id="93"/>
      <w:bookmarkEnd w:id="94"/>
      <w:bookmarkEnd w:id="95"/>
    </w:p>
    <w:p w14:paraId="672EA7E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bCs/>
          <w:sz w:val="24"/>
          <w:lang w:eastAsia="fr-FR"/>
        </w:rPr>
        <w:t>Pour la soumission hors ligne,</w:t>
      </w:r>
    </w:p>
    <w:p w14:paraId="03EB2DD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20.1. Le Soumissionnaire préparera un original de chaque volume </w:t>
      </w:r>
      <w:r w:rsidRPr="003848E1">
        <w:rPr>
          <w:rFonts w:ascii="Times New Roman" w:eastAsia="Times New Roman" w:hAnsi="Times New Roman" w:cs="Times New Roman"/>
          <w:spacing w:val="1"/>
          <w:sz w:val="24"/>
          <w:lang w:eastAsia="fr-FR"/>
        </w:rPr>
        <w:t>constitutif</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1"/>
          <w:sz w:val="24"/>
          <w:lang w:eastAsia="fr-FR"/>
        </w:rPr>
        <w:t>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1"/>
          <w:sz w:val="24"/>
          <w:lang w:eastAsia="fr-FR"/>
        </w:rPr>
        <w:t>l’offr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1"/>
          <w:sz w:val="24"/>
          <w:lang w:eastAsia="fr-FR"/>
        </w:rPr>
        <w:t>décrit</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1"/>
          <w:sz w:val="24"/>
          <w:lang w:eastAsia="fr-FR"/>
        </w:rPr>
        <w:t xml:space="preserve">à </w:t>
      </w:r>
      <w:r w:rsidRPr="003848E1">
        <w:rPr>
          <w:rFonts w:ascii="Times New Roman" w:eastAsia="Times New Roman" w:hAnsi="Times New Roman" w:cs="Times New Roman"/>
          <w:sz w:val="24"/>
          <w:lang w:eastAsia="fr-FR"/>
        </w:rPr>
        <w:t>l’Article 13 du RGAO, portant clairement l’indication “ORIGINAL”. De plus, le Soumissionnaire soumettra pour chaque volume le nombre d’exemplaires requis dans les RPAO, portant l’indication “COPIE”. En cas de divergence entre l’original et les copies, l’original fera foi.</w:t>
      </w:r>
    </w:p>
    <w:p w14:paraId="704984E9" w14:textId="77777777" w:rsidR="003848E1" w:rsidRPr="003848E1" w:rsidRDefault="003848E1" w:rsidP="003848E1">
      <w:pPr>
        <w:widowControl w:val="0"/>
        <w:tabs>
          <w:tab w:val="left" w:pos="1940"/>
          <w:tab w:val="left" w:pos="2440"/>
          <w:tab w:val="left" w:pos="3420"/>
          <w:tab w:val="left" w:pos="402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20.2. </w:t>
      </w:r>
      <w:r w:rsidRPr="003848E1">
        <w:rPr>
          <w:rFonts w:ascii="Times New Roman" w:eastAsia="Times New Roman" w:hAnsi="Times New Roman" w:cs="Times New Roman"/>
          <w:spacing w:val="5"/>
          <w:sz w:val="24"/>
          <w:lang w:eastAsia="fr-FR"/>
        </w:rPr>
        <w:t>L’origina</w:t>
      </w:r>
      <w:r w:rsidRPr="003848E1">
        <w:rPr>
          <w:rFonts w:ascii="Times New Roman" w:eastAsia="Times New Roman" w:hAnsi="Times New Roman" w:cs="Times New Roman"/>
          <w:sz w:val="24"/>
          <w:lang w:eastAsia="fr-FR"/>
        </w:rPr>
        <w:t xml:space="preserve">l </w:t>
      </w:r>
      <w:r w:rsidRPr="003848E1">
        <w:rPr>
          <w:rFonts w:ascii="Times New Roman" w:eastAsia="Times New Roman" w:hAnsi="Times New Roman" w:cs="Times New Roman"/>
          <w:spacing w:val="5"/>
          <w:sz w:val="24"/>
          <w:lang w:eastAsia="fr-FR"/>
        </w:rPr>
        <w:t>e</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toute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copie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 xml:space="preserve">l’offre </w:t>
      </w:r>
      <w:r w:rsidRPr="003848E1">
        <w:rPr>
          <w:rFonts w:ascii="Times New Roman" w:eastAsia="Times New Roman" w:hAnsi="Times New Roman" w:cs="Times New Roman"/>
          <w:sz w:val="24"/>
          <w:lang w:eastAsia="fr-FR"/>
        </w:rPr>
        <w:t xml:space="preserve">devront être écrits à l’encre indélébile (dans le cas des copies, des photocopies y compris sous la forme scannée sont également acceptables) et seront signés par la ou les personnes dûment </w:t>
      </w:r>
      <w:r w:rsidRPr="003848E1">
        <w:rPr>
          <w:rFonts w:ascii="Times New Roman" w:eastAsia="Times New Roman" w:hAnsi="Times New Roman" w:cs="Times New Roman"/>
          <w:spacing w:val="5"/>
          <w:sz w:val="24"/>
          <w:lang w:eastAsia="fr-FR"/>
        </w:rPr>
        <w:t>habilitée</w:t>
      </w:r>
      <w:r w:rsidRPr="003848E1">
        <w:rPr>
          <w:rFonts w:ascii="Times New Roman" w:eastAsia="Times New Roman" w:hAnsi="Times New Roman" w:cs="Times New Roman"/>
          <w:sz w:val="24"/>
          <w:lang w:eastAsia="fr-FR"/>
        </w:rPr>
        <w:t xml:space="preserve">s à </w:t>
      </w:r>
      <w:r w:rsidRPr="003848E1">
        <w:rPr>
          <w:rFonts w:ascii="Times New Roman" w:eastAsia="Times New Roman" w:hAnsi="Times New Roman" w:cs="Times New Roman"/>
          <w:spacing w:val="5"/>
          <w:sz w:val="24"/>
          <w:lang w:eastAsia="fr-FR"/>
        </w:rPr>
        <w:t>signe</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a</w:t>
      </w:r>
      <w:r w:rsidRPr="003848E1">
        <w:rPr>
          <w:rFonts w:ascii="Times New Roman" w:eastAsia="Times New Roman" w:hAnsi="Times New Roman" w:cs="Times New Roman"/>
          <w:sz w:val="24"/>
          <w:lang w:eastAsia="fr-FR"/>
        </w:rPr>
        <w:t xml:space="preserve">u </w:t>
      </w:r>
      <w:r w:rsidRPr="003848E1">
        <w:rPr>
          <w:rFonts w:ascii="Times New Roman" w:eastAsia="Times New Roman" w:hAnsi="Times New Roman" w:cs="Times New Roman"/>
          <w:spacing w:val="5"/>
          <w:sz w:val="24"/>
          <w:lang w:eastAsia="fr-FR"/>
        </w:rPr>
        <w:t>no</w:t>
      </w:r>
      <w:r w:rsidRPr="003848E1">
        <w:rPr>
          <w:rFonts w:ascii="Times New Roman" w:eastAsia="Times New Roman" w:hAnsi="Times New Roman" w:cs="Times New Roman"/>
          <w:sz w:val="24"/>
          <w:lang w:eastAsia="fr-FR"/>
        </w:rPr>
        <w:t xml:space="preserve">m </w:t>
      </w:r>
      <w:r w:rsidRPr="003848E1">
        <w:rPr>
          <w:rFonts w:ascii="Times New Roman" w:eastAsia="Times New Roman" w:hAnsi="Times New Roman" w:cs="Times New Roman"/>
          <w:spacing w:val="5"/>
          <w:sz w:val="24"/>
          <w:lang w:eastAsia="fr-FR"/>
        </w:rPr>
        <w:t xml:space="preserve">du </w:t>
      </w:r>
      <w:r w:rsidRPr="003848E1">
        <w:rPr>
          <w:rFonts w:ascii="Times New Roman" w:eastAsia="Times New Roman" w:hAnsi="Times New Roman" w:cs="Times New Roman"/>
          <w:sz w:val="24"/>
          <w:lang w:eastAsia="fr-FR"/>
        </w:rPr>
        <w:t>Soumissionnaire, conformément à l’article 6.1(a) ou 6.2(c) du RGAO, selon le cas. Toutes les pages de l’offre comprenant des surcharges ou des changements seront paraphées par le ou les signataires de l’offre.</w:t>
      </w:r>
    </w:p>
    <w:p w14:paraId="4F7CE49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20.3. L’offre ne doit comporter aucune modification, suppression ni surcharge, à moins que de telles corrections ne soient paraphées par le ou les signataires de la soumission.</w:t>
      </w:r>
    </w:p>
    <w:p w14:paraId="055B528D" w14:textId="77777777" w:rsidR="003848E1" w:rsidRPr="003848E1" w:rsidRDefault="003848E1" w:rsidP="003848E1">
      <w:pPr>
        <w:widowControl w:val="0"/>
        <w:suppressAutoHyphens/>
        <w:autoSpaceDE w:val="0"/>
        <w:autoSpaceDN w:val="0"/>
        <w:adjustRightInd w:val="0"/>
        <w:spacing w:after="0" w:line="240" w:lineRule="auto"/>
        <w:ind w:right="95"/>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Pour la soumission par voie électronique.</w:t>
      </w:r>
    </w:p>
    <w:p w14:paraId="1B7A93D6" w14:textId="77777777" w:rsidR="003848E1" w:rsidRPr="003848E1" w:rsidRDefault="003848E1" w:rsidP="003848E1">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w:t>
      </w:r>
    </w:p>
    <w:p w14:paraId="48863D74" w14:textId="77777777" w:rsidR="003848E1" w:rsidRPr="003848E1" w:rsidRDefault="003848E1" w:rsidP="003848E1">
      <w:pPr>
        <w:widowControl w:val="0"/>
        <w:suppressAutoHyphens/>
        <w:autoSpaceDE w:val="0"/>
        <w:autoSpaceDN w:val="0"/>
        <w:adjustRightInd w:val="0"/>
        <w:spacing w:after="0" w:line="240" w:lineRule="auto"/>
        <w:ind w:right="95"/>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20.5. Les offres, accompagnées des pièces et documents exigés, sont rassemblées dans des fichiers </w:t>
      </w:r>
      <w:r w:rsidRPr="003848E1">
        <w:rPr>
          <w:rFonts w:ascii="Times New Roman" w:eastAsia="Times New Roman" w:hAnsi="Times New Roman" w:cs="Times New Roman"/>
          <w:sz w:val="24"/>
          <w:lang w:eastAsia="fr-FR"/>
        </w:rPr>
        <w:lastRenderedPageBreak/>
        <w:t>électroniques et regroupées suivant leur nature administrative, technique et financière. Toutefois, s’agissant des pièces administratives elles sont introduites dans COLEPS par les structures émettrices.</w:t>
      </w:r>
    </w:p>
    <w:p w14:paraId="60F05445" w14:textId="77777777" w:rsidR="003848E1" w:rsidRPr="003848E1" w:rsidRDefault="003848E1" w:rsidP="003848E1">
      <w:pPr>
        <w:widowControl w:val="0"/>
        <w:suppressAutoHyphens/>
        <w:autoSpaceDE w:val="0"/>
        <w:autoSpaceDN w:val="0"/>
        <w:adjustRightInd w:val="0"/>
        <w:spacing w:after="0" w:line="240" w:lineRule="auto"/>
        <w:ind w:right="95"/>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20.6 Les formats de fichiers choisis pour le dépôt des offres via COLEPS doivent être des formats courants dont l’usage est répandu dans le secteur professionnel comprenant les opérateurs susceptibles d’être intéressés par la consultation, pour une meilleure exploitation.</w:t>
      </w:r>
    </w:p>
    <w:p w14:paraId="7EDDBFB1" w14:textId="77777777" w:rsidR="003848E1" w:rsidRPr="003848E1" w:rsidRDefault="003848E1" w:rsidP="003848E1">
      <w:pPr>
        <w:widowControl w:val="0"/>
        <w:suppressAutoHyphens/>
        <w:autoSpaceDE w:val="0"/>
        <w:autoSpaceDN w:val="0"/>
        <w:adjustRightInd w:val="0"/>
        <w:spacing w:after="0" w:line="240" w:lineRule="auto"/>
        <w:ind w:right="95"/>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20.7. Les documents et pièces transmis dans la plateforme COLEPS sont revêtus d’une signature électronique à travers l’usage du certificat.</w:t>
      </w:r>
    </w:p>
    <w:p w14:paraId="1C0FE755" w14:textId="77777777" w:rsidR="003848E1" w:rsidRPr="003848E1" w:rsidRDefault="003848E1" w:rsidP="003848E1">
      <w:pPr>
        <w:keepNext/>
        <w:numPr>
          <w:ilvl w:val="0"/>
          <w:numId w:val="20"/>
        </w:numPr>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24"/>
          <w:lang w:eastAsia="fr-FR"/>
        </w:rPr>
      </w:pPr>
      <w:bookmarkStart w:id="96" w:name="_Toc530307927"/>
      <w:bookmarkStart w:id="97" w:name="_Toc97557048"/>
      <w:bookmarkStart w:id="98" w:name="_Toc163062715"/>
      <w:r w:rsidRPr="003848E1">
        <w:rPr>
          <w:rFonts w:ascii="Times New Roman" w:eastAsia="Times New Roman" w:hAnsi="Times New Roman" w:cs="Times New Roman"/>
          <w:b/>
          <w:iCs/>
          <w:caps/>
          <w:sz w:val="24"/>
          <w:lang w:eastAsia="fr-FR"/>
        </w:rPr>
        <w:t>Dépôt des offres</w:t>
      </w:r>
      <w:bookmarkEnd w:id="96"/>
      <w:bookmarkEnd w:id="97"/>
      <w:bookmarkEnd w:id="98"/>
    </w:p>
    <w:p w14:paraId="292A6F70"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99" w:name="_Toc530307928"/>
      <w:bookmarkStart w:id="100" w:name="_Toc97557049"/>
      <w:bookmarkStart w:id="101" w:name="_Toc163062716"/>
      <w:r w:rsidRPr="003848E1">
        <w:rPr>
          <w:rFonts w:ascii="Times New Roman" w:eastAsia="Times New Roman" w:hAnsi="Times New Roman" w:cs="Times New Roman"/>
          <w:b/>
          <w:sz w:val="24"/>
          <w:lang w:eastAsia="fr-FR"/>
        </w:rPr>
        <w:t>Cachetage et marquage des offres</w:t>
      </w:r>
      <w:bookmarkEnd w:id="99"/>
      <w:bookmarkEnd w:id="100"/>
      <w:bookmarkEnd w:id="101"/>
    </w:p>
    <w:p w14:paraId="5C01E11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lang w:eastAsia="fr-FR"/>
        </w:rPr>
      </w:pPr>
      <w:r w:rsidRPr="003848E1">
        <w:rPr>
          <w:rFonts w:ascii="Times New Roman" w:eastAsia="Times New Roman" w:hAnsi="Times New Roman" w:cs="Times New Roman"/>
          <w:sz w:val="24"/>
          <w:lang w:eastAsia="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w:t>
      </w:r>
      <w:r w:rsidRPr="003848E1">
        <w:rPr>
          <w:rFonts w:ascii="Times New Roman" w:eastAsia="Times New Roman" w:hAnsi="Times New Roman" w:cs="Times New Roman"/>
          <w:spacing w:val="5"/>
          <w:sz w:val="24"/>
          <w:lang w:eastAsia="fr-FR"/>
        </w:rPr>
        <w:t xml:space="preserve"> Le</w:t>
      </w:r>
      <w:r w:rsidRPr="003848E1">
        <w:rPr>
          <w:rFonts w:ascii="Times New Roman" w:eastAsia="Times New Roman" w:hAnsi="Times New Roman" w:cs="Times New Roman"/>
          <w:spacing w:val="2"/>
          <w:sz w:val="24"/>
          <w:lang w:eastAsia="fr-FR"/>
        </w:rPr>
        <w:t xml:space="preserve">s </w:t>
      </w:r>
      <w:r w:rsidRPr="003848E1">
        <w:rPr>
          <w:rFonts w:ascii="Times New Roman" w:eastAsia="Times New Roman" w:hAnsi="Times New Roman" w:cs="Times New Roman"/>
          <w:spacing w:val="5"/>
          <w:sz w:val="24"/>
          <w:lang w:eastAsia="fr-FR"/>
        </w:rPr>
        <w:t>Soumissionnaires doiven</w:t>
      </w:r>
      <w:r w:rsidRPr="003848E1">
        <w:rPr>
          <w:rFonts w:ascii="Times New Roman" w:eastAsia="Times New Roman" w:hAnsi="Times New Roman" w:cs="Times New Roman"/>
          <w:spacing w:val="2"/>
          <w:sz w:val="24"/>
          <w:lang w:eastAsia="fr-FR"/>
        </w:rPr>
        <w:t xml:space="preserve">t </w:t>
      </w:r>
      <w:r w:rsidRPr="003848E1">
        <w:rPr>
          <w:rFonts w:ascii="Times New Roman" w:eastAsia="Times New Roman" w:hAnsi="Times New Roman" w:cs="Times New Roman"/>
          <w:spacing w:val="5"/>
          <w:sz w:val="24"/>
          <w:lang w:eastAsia="fr-FR"/>
        </w:rPr>
        <w:t>place</w:t>
      </w:r>
      <w:r w:rsidRPr="003848E1">
        <w:rPr>
          <w:rFonts w:ascii="Times New Roman" w:eastAsia="Times New Roman" w:hAnsi="Times New Roman" w:cs="Times New Roman"/>
          <w:spacing w:val="2"/>
          <w:sz w:val="24"/>
          <w:lang w:eastAsia="fr-FR"/>
        </w:rPr>
        <w:t xml:space="preserve">r </w:t>
      </w:r>
      <w:r w:rsidRPr="003848E1">
        <w:rPr>
          <w:rFonts w:ascii="Times New Roman" w:eastAsia="Times New Roman" w:hAnsi="Times New Roman" w:cs="Times New Roman"/>
          <w:spacing w:val="5"/>
          <w:sz w:val="24"/>
          <w:lang w:eastAsia="fr-FR"/>
        </w:rPr>
        <w:t>l’origina</w:t>
      </w:r>
      <w:r w:rsidRPr="003848E1">
        <w:rPr>
          <w:rFonts w:ascii="Times New Roman" w:eastAsia="Times New Roman" w:hAnsi="Times New Roman" w:cs="Times New Roman"/>
          <w:spacing w:val="2"/>
          <w:sz w:val="24"/>
          <w:lang w:eastAsia="fr-FR"/>
        </w:rPr>
        <w:t xml:space="preserve">l </w:t>
      </w:r>
      <w:r w:rsidRPr="003848E1">
        <w:rPr>
          <w:rFonts w:ascii="Times New Roman" w:eastAsia="Times New Roman" w:hAnsi="Times New Roman" w:cs="Times New Roman"/>
          <w:spacing w:val="5"/>
          <w:sz w:val="24"/>
          <w:lang w:eastAsia="fr-FR"/>
        </w:rPr>
        <w:t xml:space="preserve">et </w:t>
      </w:r>
      <w:r w:rsidRPr="003848E1">
        <w:rPr>
          <w:rFonts w:ascii="Times New Roman" w:eastAsia="Times New Roman" w:hAnsi="Times New Roman" w:cs="Times New Roman"/>
          <w:spacing w:val="2"/>
          <w:sz w:val="24"/>
          <w:lang w:eastAsia="fr-FR"/>
        </w:rPr>
        <w:t xml:space="preserve">toutes les copies des pièces administratives énumérées dans le RPAO, dans une enveloppe portant la mention “DOSSIER ADMINISTRATIF ”, l’original et toutes les copies de la </w:t>
      </w:r>
      <w:r w:rsidRPr="003848E1">
        <w:rPr>
          <w:rFonts w:ascii="Times New Roman" w:eastAsia="Times New Roman" w:hAnsi="Times New Roman" w:cs="Times New Roman"/>
          <w:spacing w:val="4"/>
          <w:sz w:val="24"/>
          <w:lang w:eastAsia="fr-FR"/>
        </w:rPr>
        <w:t>propositio</w:t>
      </w:r>
      <w:r w:rsidRPr="003848E1">
        <w:rPr>
          <w:rFonts w:ascii="Times New Roman" w:eastAsia="Times New Roman" w:hAnsi="Times New Roman" w:cs="Times New Roman"/>
          <w:spacing w:val="2"/>
          <w:sz w:val="24"/>
          <w:lang w:eastAsia="fr-FR"/>
        </w:rPr>
        <w:t xml:space="preserve">n </w:t>
      </w:r>
      <w:r w:rsidRPr="003848E1">
        <w:rPr>
          <w:rFonts w:ascii="Times New Roman" w:eastAsia="Times New Roman" w:hAnsi="Times New Roman" w:cs="Times New Roman"/>
          <w:spacing w:val="4"/>
          <w:sz w:val="24"/>
          <w:lang w:eastAsia="fr-FR"/>
        </w:rPr>
        <w:t>techniqu</w:t>
      </w:r>
      <w:r w:rsidRPr="003848E1">
        <w:rPr>
          <w:rFonts w:ascii="Times New Roman" w:eastAsia="Times New Roman" w:hAnsi="Times New Roman" w:cs="Times New Roman"/>
          <w:spacing w:val="2"/>
          <w:sz w:val="24"/>
          <w:lang w:eastAsia="fr-FR"/>
        </w:rPr>
        <w:t xml:space="preserve">e </w:t>
      </w:r>
      <w:r w:rsidRPr="003848E1">
        <w:rPr>
          <w:rFonts w:ascii="Times New Roman" w:eastAsia="Times New Roman" w:hAnsi="Times New Roman" w:cs="Times New Roman"/>
          <w:spacing w:val="4"/>
          <w:sz w:val="24"/>
          <w:lang w:eastAsia="fr-FR"/>
        </w:rPr>
        <w:t>dan</w:t>
      </w:r>
      <w:r w:rsidRPr="003848E1">
        <w:rPr>
          <w:rFonts w:ascii="Times New Roman" w:eastAsia="Times New Roman" w:hAnsi="Times New Roman" w:cs="Times New Roman"/>
          <w:spacing w:val="2"/>
          <w:sz w:val="24"/>
          <w:lang w:eastAsia="fr-FR"/>
        </w:rPr>
        <w:t xml:space="preserve">s </w:t>
      </w:r>
      <w:r w:rsidRPr="003848E1">
        <w:rPr>
          <w:rFonts w:ascii="Times New Roman" w:eastAsia="Times New Roman" w:hAnsi="Times New Roman" w:cs="Times New Roman"/>
          <w:spacing w:val="4"/>
          <w:sz w:val="24"/>
          <w:lang w:eastAsia="fr-FR"/>
        </w:rPr>
        <w:t>un</w:t>
      </w:r>
      <w:r w:rsidRPr="003848E1">
        <w:rPr>
          <w:rFonts w:ascii="Times New Roman" w:eastAsia="Times New Roman" w:hAnsi="Times New Roman" w:cs="Times New Roman"/>
          <w:spacing w:val="2"/>
          <w:sz w:val="24"/>
          <w:lang w:eastAsia="fr-FR"/>
        </w:rPr>
        <w:t xml:space="preserve">e </w:t>
      </w:r>
      <w:r w:rsidRPr="003848E1">
        <w:rPr>
          <w:rFonts w:ascii="Times New Roman" w:eastAsia="Times New Roman" w:hAnsi="Times New Roman" w:cs="Times New Roman"/>
          <w:spacing w:val="4"/>
          <w:sz w:val="24"/>
          <w:lang w:eastAsia="fr-FR"/>
        </w:rPr>
        <w:t xml:space="preserve">enveloppe </w:t>
      </w:r>
      <w:r w:rsidRPr="003848E1">
        <w:rPr>
          <w:rFonts w:ascii="Times New Roman" w:eastAsia="Times New Roman" w:hAnsi="Times New Roman" w:cs="Times New Roman"/>
          <w:spacing w:val="2"/>
          <w:sz w:val="24"/>
          <w:lang w:eastAsia="fr-FR"/>
        </w:rPr>
        <w:t>portant clairement la mention “PROPOSITION TECHNIQUE”, et l’original et toutes les copies de la Proposition financière, dans une enveloppe scellée portant clairement la mention “ PROPOSITION FINANCIERE ”</w:t>
      </w:r>
    </w:p>
    <w:p w14:paraId="4F24510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Les différentes pièces de chaque volume seront numérotées dans l’ordre du RPAO et séparées par un intercalaire de couleur autre que le blanc.</w:t>
      </w:r>
    </w:p>
    <w:p w14:paraId="3F4512B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21.2. Les enveloppes intérieures et extérieures :</w:t>
      </w:r>
    </w:p>
    <w:p w14:paraId="57EBF7E1" w14:textId="77777777" w:rsidR="003848E1" w:rsidRPr="003848E1" w:rsidRDefault="003848E1" w:rsidP="003848E1">
      <w:pPr>
        <w:widowControl w:val="0"/>
        <w:suppressAutoHyphens/>
        <w:autoSpaceDE w:val="0"/>
        <w:autoSpaceDN w:val="0"/>
        <w:spacing w:after="0" w:line="240" w:lineRule="auto"/>
        <w:ind w:left="426"/>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5"/>
          <w:sz w:val="24"/>
          <w:lang w:eastAsia="fr-FR"/>
        </w:rPr>
        <w:t>Seron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adressée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7"/>
          <w:sz w:val="24"/>
          <w:lang w:eastAsia="fr-FR"/>
        </w:rPr>
        <w:t xml:space="preserve">au Maître d’Ouvrage ou au Maître d’Ouvrage Délégué </w:t>
      </w:r>
      <w:r w:rsidRPr="003848E1">
        <w:rPr>
          <w:rFonts w:ascii="Times New Roman" w:eastAsia="Times New Roman" w:hAnsi="Times New Roman" w:cs="Times New Roman"/>
          <w:spacing w:val="5"/>
          <w:sz w:val="24"/>
          <w:lang w:eastAsia="fr-FR"/>
        </w:rPr>
        <w:t xml:space="preserve">à </w:t>
      </w:r>
      <w:r w:rsidRPr="003848E1">
        <w:rPr>
          <w:rFonts w:ascii="Times New Roman" w:eastAsia="Times New Roman" w:hAnsi="Times New Roman" w:cs="Times New Roman"/>
          <w:sz w:val="24"/>
          <w:lang w:eastAsia="fr-FR"/>
        </w:rPr>
        <w:t>l’adresse indiquée dans le Règlement Particulier de l'Appel d'Offres ;</w:t>
      </w:r>
    </w:p>
    <w:p w14:paraId="1291672E" w14:textId="77777777" w:rsidR="003848E1" w:rsidRPr="003848E1" w:rsidRDefault="003848E1" w:rsidP="003848E1">
      <w:pPr>
        <w:widowControl w:val="0"/>
        <w:suppressAutoHyphens/>
        <w:autoSpaceDE w:val="0"/>
        <w:autoSpaceDN w:val="0"/>
        <w:spacing w:after="0" w:line="240" w:lineRule="auto"/>
        <w:ind w:left="426"/>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b. Porteront le nom du projet ainsi que l’objet et le numéro de l’Avis d’Appel d’Offres indiqués dans le RPAO, et la mention “A N'OUVRIR QU'EN SEANCE DE DEPOUILLEMENT”.</w:t>
      </w:r>
    </w:p>
    <w:p w14:paraId="6F300D86" w14:textId="77777777" w:rsidR="003848E1" w:rsidRPr="003848E1" w:rsidRDefault="003848E1" w:rsidP="003848E1">
      <w:pPr>
        <w:widowControl w:val="0"/>
        <w:tabs>
          <w:tab w:val="left" w:pos="1780"/>
          <w:tab w:val="left" w:pos="2300"/>
          <w:tab w:val="left" w:pos="3100"/>
          <w:tab w:val="left" w:pos="3660"/>
          <w:tab w:val="left" w:pos="494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21.3. Les enveloppes intérieures porteront éga</w:t>
      </w:r>
      <w:r w:rsidRPr="003848E1">
        <w:rPr>
          <w:rFonts w:ascii="Times New Roman" w:eastAsia="Times New Roman" w:hAnsi="Times New Roman" w:cs="Times New Roman"/>
          <w:spacing w:val="5"/>
          <w:sz w:val="24"/>
          <w:lang w:eastAsia="fr-FR"/>
        </w:rPr>
        <w:t>lemen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l</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no</w:t>
      </w:r>
      <w:r w:rsidRPr="003848E1">
        <w:rPr>
          <w:rFonts w:ascii="Times New Roman" w:eastAsia="Times New Roman" w:hAnsi="Times New Roman" w:cs="Times New Roman"/>
          <w:sz w:val="24"/>
          <w:lang w:eastAsia="fr-FR"/>
        </w:rPr>
        <w:t xml:space="preserve">m </w:t>
      </w:r>
      <w:r w:rsidRPr="003848E1">
        <w:rPr>
          <w:rFonts w:ascii="Times New Roman" w:eastAsia="Times New Roman" w:hAnsi="Times New Roman" w:cs="Times New Roman"/>
          <w:spacing w:val="5"/>
          <w:sz w:val="24"/>
          <w:lang w:eastAsia="fr-FR"/>
        </w:rPr>
        <w:t>e</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l’adress</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 xml:space="preserve">du </w:t>
      </w:r>
      <w:r w:rsidRPr="003848E1">
        <w:rPr>
          <w:rFonts w:ascii="Times New Roman" w:eastAsia="Times New Roman" w:hAnsi="Times New Roman" w:cs="Times New Roman"/>
          <w:sz w:val="24"/>
          <w:lang w:eastAsia="fr-FR"/>
        </w:rPr>
        <w:t>Soumissionnaire de façon à permettre au Maître d’Ouvrage ou au Maître d’Ouvrage Délégué de renvoyer l’offre scellée si elle a été déclarée hors délai conformément aux dispositions des articles 23 et 24 du RGAO.</w:t>
      </w:r>
    </w:p>
    <w:p w14:paraId="2183C84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21.4. Si l’enveloppe extérieure n’est pas scellée et marquée comme indiqué aux articles 21.1 et 21.2 susvisés, le Maître d’Ouvrage ou le Maître d’Ouvrage Délégué ne sera nullement responsable si l’offre est égarée ou ouverte prématurément.</w:t>
      </w:r>
    </w:p>
    <w:p w14:paraId="57A69279" w14:textId="77777777" w:rsidR="003848E1" w:rsidRPr="003848E1" w:rsidRDefault="003848E1" w:rsidP="003848E1">
      <w:pPr>
        <w:widowControl w:val="0"/>
        <w:suppressAutoHyphens/>
        <w:autoSpaceDE w:val="0"/>
        <w:autoSpaceDN w:val="0"/>
        <w:adjustRightInd w:val="0"/>
        <w:spacing w:after="0" w:line="240" w:lineRule="auto"/>
        <w:ind w:right="-15"/>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21.5 Dans le cadre de la soumission en ligne, l’offre à fournir par le soumissionnaire comprend trois fichiers électroniques correspondant aux trois volumes administratifs, technique et financier.</w:t>
      </w:r>
    </w:p>
    <w:p w14:paraId="2C4E0785" w14:textId="77777777" w:rsidR="003848E1" w:rsidRPr="003848E1" w:rsidRDefault="003848E1" w:rsidP="003848E1">
      <w:pPr>
        <w:widowControl w:val="0"/>
        <w:suppressAutoHyphens/>
        <w:autoSpaceDE w:val="0"/>
        <w:autoSpaceDN w:val="0"/>
        <w:adjustRightInd w:val="0"/>
        <w:spacing w:after="0" w:line="240" w:lineRule="auto"/>
        <w:ind w:right="-15"/>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Chaque fichier doit explicitement porter un nom qui renvoie à la nature de son contenu (Offre Administrative, Offre Technique, Offre Financière).</w:t>
      </w:r>
    </w:p>
    <w:p w14:paraId="488351CE" w14:textId="77777777" w:rsidR="003848E1" w:rsidRPr="003848E1" w:rsidRDefault="003848E1" w:rsidP="003848E1">
      <w:pPr>
        <w:widowControl w:val="0"/>
        <w:suppressAutoHyphens/>
        <w:autoSpaceDE w:val="0"/>
        <w:autoSpaceDN w:val="0"/>
        <w:adjustRightInd w:val="0"/>
        <w:spacing w:after="0" w:line="240" w:lineRule="auto"/>
        <w:ind w:right="-15"/>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w:t>
      </w:r>
    </w:p>
    <w:p w14:paraId="70E63987" w14:textId="77777777" w:rsidR="003848E1" w:rsidRPr="003848E1" w:rsidRDefault="003848E1" w:rsidP="003848E1">
      <w:pPr>
        <w:widowControl w:val="0"/>
        <w:suppressAutoHyphens/>
        <w:autoSpaceDE w:val="0"/>
        <w:autoSpaceDN w:val="0"/>
        <w:adjustRightInd w:val="0"/>
        <w:spacing w:after="0" w:line="240" w:lineRule="auto"/>
        <w:ind w:right="-15"/>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21.6 Les éléments constitutifs de l’Offre en ligne ou hors ligne du soumissionnaire doivent être les mêmes pour une consultation donnée.</w:t>
      </w:r>
    </w:p>
    <w:p w14:paraId="4B39ED3F"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02" w:name="_Toc530307929"/>
      <w:bookmarkStart w:id="103" w:name="_Toc97557050"/>
      <w:bookmarkStart w:id="104" w:name="_Toc163062717"/>
      <w:r w:rsidRPr="003848E1">
        <w:rPr>
          <w:rFonts w:ascii="Times New Roman" w:eastAsia="Times New Roman" w:hAnsi="Times New Roman" w:cs="Times New Roman"/>
          <w:b/>
          <w:sz w:val="24"/>
          <w:lang w:eastAsia="fr-FR"/>
        </w:rPr>
        <w:t>Date, heure limites de dépôt des offres</w:t>
      </w:r>
      <w:bookmarkEnd w:id="102"/>
      <w:r w:rsidRPr="003848E1">
        <w:rPr>
          <w:rFonts w:ascii="Times New Roman" w:eastAsia="Times New Roman" w:hAnsi="Times New Roman" w:cs="Times New Roman"/>
          <w:b/>
          <w:sz w:val="24"/>
          <w:lang w:eastAsia="fr-FR"/>
        </w:rPr>
        <w:t xml:space="preserve"> et Mode de soumission</w:t>
      </w:r>
      <w:bookmarkEnd w:id="103"/>
      <w:bookmarkEnd w:id="104"/>
    </w:p>
    <w:p w14:paraId="084F77CF" w14:textId="77777777" w:rsidR="003848E1" w:rsidRPr="003848E1" w:rsidRDefault="003848E1" w:rsidP="003848E1">
      <w:pPr>
        <w:keepNext/>
        <w:suppressAutoHyphens/>
        <w:autoSpaceDN w:val="0"/>
        <w:spacing w:after="0" w:line="240" w:lineRule="auto"/>
        <w:textAlignment w:val="baseline"/>
        <w:outlineLvl w:val="2"/>
        <w:rPr>
          <w:rFonts w:ascii="Times New Roman" w:eastAsia="Times New Roman" w:hAnsi="Times New Roman" w:cs="Times New Roman"/>
          <w:b/>
          <w:sz w:val="24"/>
          <w:lang w:eastAsia="fr-FR"/>
        </w:rPr>
      </w:pPr>
      <w:bookmarkStart w:id="105" w:name="_Toc97557051"/>
      <w:r w:rsidRPr="003848E1">
        <w:rPr>
          <w:rFonts w:ascii="Times New Roman" w:eastAsia="Times New Roman" w:hAnsi="Times New Roman" w:cs="Times New Roman"/>
          <w:b/>
          <w:sz w:val="24"/>
          <w:lang w:eastAsia="fr-FR"/>
        </w:rPr>
        <w:t>22.1- Date et heure limites de dépôt des offres</w:t>
      </w:r>
      <w:bookmarkEnd w:id="105"/>
      <w:r w:rsidRPr="003848E1">
        <w:rPr>
          <w:rFonts w:ascii="Times New Roman" w:eastAsia="Times New Roman" w:hAnsi="Times New Roman" w:cs="Times New Roman"/>
          <w:b/>
          <w:sz w:val="24"/>
          <w:lang w:eastAsia="fr-FR"/>
        </w:rPr>
        <w:t xml:space="preserve"> </w:t>
      </w:r>
    </w:p>
    <w:p w14:paraId="6BB4059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a. Les offres doivent être reçues par le Maître d’Ouvrage ou le Maître d’Ouvrage Délégué </w:t>
      </w:r>
      <w:r w:rsidRPr="003848E1">
        <w:rPr>
          <w:rFonts w:ascii="Times New Roman" w:eastAsia="Times New Roman" w:hAnsi="Times New Roman" w:cs="Times New Roman"/>
          <w:spacing w:val="-2"/>
          <w:sz w:val="24"/>
          <w:lang w:eastAsia="fr-FR"/>
        </w:rPr>
        <w:t xml:space="preserve">par l’entremise de leur structure interne de gestion administrative des marchés publics </w:t>
      </w:r>
      <w:r w:rsidRPr="003848E1">
        <w:rPr>
          <w:rFonts w:ascii="Times New Roman" w:eastAsia="Times New Roman" w:hAnsi="Times New Roman" w:cs="Times New Roman"/>
          <w:sz w:val="24"/>
          <w:lang w:eastAsia="fr-FR"/>
        </w:rPr>
        <w:t>à l’adresse spécifiée à l'article 21.2 du RPAO au plus tard à la date et à l’heure spécifiées dans le Règlement Particulier de l'Appel d'Offres.</w:t>
      </w:r>
    </w:p>
    <w:p w14:paraId="7447069C" w14:textId="77777777" w:rsidR="003848E1" w:rsidRPr="003848E1" w:rsidRDefault="003848E1" w:rsidP="003848E1">
      <w:pPr>
        <w:widowControl w:val="0"/>
        <w:suppressAutoHyphens/>
        <w:autoSpaceDE w:val="0"/>
        <w:autoSpaceDN w:val="0"/>
        <w:adjustRightInd w:val="0"/>
        <w:spacing w:after="0" w:line="240" w:lineRule="auto"/>
        <w:ind w:right="-15"/>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63D574A6" w14:textId="77777777" w:rsidR="003848E1" w:rsidRPr="003848E1" w:rsidRDefault="003848E1" w:rsidP="003848E1">
      <w:pPr>
        <w:widowControl w:val="0"/>
        <w:suppressAutoHyphens/>
        <w:autoSpaceDE w:val="0"/>
        <w:autoSpaceDN w:val="0"/>
        <w:adjustRightInd w:val="0"/>
        <w:spacing w:after="0" w:line="240" w:lineRule="auto"/>
        <w:ind w:right="-15"/>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c. Pour l’horodatage, le fuseau horaire de référence est l’heure locale (GMT/UTC + 1). Cette heure est visible sur la page de soumission.</w:t>
      </w:r>
    </w:p>
    <w:p w14:paraId="0EE8E66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d. Le Maître d’Ouvrage ou le Maître d’Ouvrage Délégué peut, à son gré, reporter la date limite fixée pour </w:t>
      </w:r>
      <w:r w:rsidRPr="003848E1">
        <w:rPr>
          <w:rFonts w:ascii="Times New Roman" w:eastAsia="Times New Roman" w:hAnsi="Times New Roman" w:cs="Times New Roman"/>
          <w:sz w:val="24"/>
          <w:lang w:eastAsia="fr-FR"/>
        </w:rPr>
        <w:lastRenderedPageBreak/>
        <w:t xml:space="preserve">le dépôt des offres en publiant un additif conformément aux dispositions de l'article 10 du RGAO. Dans ce cas, </w:t>
      </w:r>
      <w:r w:rsidRPr="003848E1">
        <w:rPr>
          <w:rFonts w:ascii="Times New Roman" w:eastAsia="Times New Roman" w:hAnsi="Times New Roman" w:cs="Times New Roman"/>
          <w:spacing w:val="5"/>
          <w:sz w:val="24"/>
          <w:lang w:eastAsia="fr-FR"/>
        </w:rPr>
        <w:t>tou</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droit</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e</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obligation</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du Maître d’Ouvrage ou du Maître d’Ouvrage Délégué</w:t>
      </w:r>
      <w:r w:rsidRPr="003848E1">
        <w:rPr>
          <w:rFonts w:ascii="Times New Roman" w:eastAsia="Times New Roman" w:hAnsi="Times New Roman" w:cs="Times New Roman"/>
          <w:sz w:val="24"/>
          <w:lang w:eastAsia="fr-FR"/>
        </w:rPr>
        <w:t xml:space="preserve"> et des soumissionnaires précédemment régis par la date limite initiale seront régis par la nouvelle date limite.</w:t>
      </w:r>
    </w:p>
    <w:p w14:paraId="17DB34E4" w14:textId="77777777" w:rsidR="003848E1" w:rsidRPr="003848E1" w:rsidRDefault="003848E1" w:rsidP="003848E1">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sz w:val="24"/>
          <w:lang w:eastAsia="fr-FR"/>
        </w:rPr>
      </w:pPr>
      <w:bookmarkStart w:id="106" w:name="_Hlk523208859"/>
      <w:proofErr w:type="gramStart"/>
      <w:r w:rsidRPr="003848E1">
        <w:rPr>
          <w:rFonts w:ascii="Times New Roman" w:eastAsia="Times New Roman" w:hAnsi="Times New Roman" w:cs="Times New Roman"/>
          <w:sz w:val="24"/>
          <w:lang w:eastAsia="fr-FR"/>
        </w:rPr>
        <w:t>e</w:t>
      </w:r>
      <w:proofErr w:type="gramEnd"/>
      <w:r w:rsidRPr="003848E1">
        <w:rPr>
          <w:rFonts w:ascii="Times New Roman" w:eastAsia="Times New Roman" w:hAnsi="Times New Roman" w:cs="Times New Roman"/>
          <w:sz w:val="24"/>
          <w:lang w:eastAsia="fr-FR"/>
        </w:rPr>
        <w:t xml:space="preserve"> Les offres transmises par voie électronique donnent lieu à un accusé de réception mentionnant la date et l’heure de réception ainsi que les références de la consultation.</w:t>
      </w:r>
    </w:p>
    <w:bookmarkEnd w:id="106"/>
    <w:p w14:paraId="4F88C8E6" w14:textId="77777777" w:rsidR="003848E1" w:rsidRPr="003848E1" w:rsidRDefault="003848E1" w:rsidP="003848E1">
      <w:pPr>
        <w:widowControl w:val="0"/>
        <w:tabs>
          <w:tab w:val="left" w:pos="3431"/>
        </w:tabs>
        <w:suppressAutoHyphens/>
        <w:autoSpaceDE w:val="0"/>
        <w:autoSpaceDN w:val="0"/>
        <w:adjustRightInd w:val="0"/>
        <w:spacing w:after="0" w:line="240" w:lineRule="auto"/>
        <w:ind w:left="624" w:right="-39" w:hanging="624"/>
        <w:textAlignment w:val="baseline"/>
        <w:rPr>
          <w:rFonts w:ascii="Times New Roman" w:eastAsia="Times New Roman" w:hAnsi="Times New Roman" w:cs="Times New Roman"/>
          <w:b/>
          <w:bCs/>
          <w:sz w:val="24"/>
          <w:lang w:eastAsia="fr-FR"/>
        </w:rPr>
      </w:pPr>
      <w:r w:rsidRPr="003848E1">
        <w:rPr>
          <w:rFonts w:ascii="Times New Roman" w:eastAsia="Times New Roman" w:hAnsi="Times New Roman" w:cs="Times New Roman"/>
          <w:b/>
          <w:bCs/>
          <w:sz w:val="24"/>
          <w:lang w:eastAsia="fr-FR"/>
        </w:rPr>
        <w:t>22.2 : Mode de soumission</w:t>
      </w:r>
      <w:r w:rsidRPr="003848E1">
        <w:rPr>
          <w:rFonts w:ascii="Times New Roman" w:eastAsia="Times New Roman" w:hAnsi="Times New Roman" w:cs="Times New Roman"/>
          <w:b/>
          <w:bCs/>
          <w:sz w:val="24"/>
          <w:lang w:eastAsia="fr-FR"/>
        </w:rPr>
        <w:tab/>
      </w:r>
    </w:p>
    <w:p w14:paraId="4D8FF0A0" w14:textId="77777777" w:rsidR="003848E1" w:rsidRPr="003848E1" w:rsidRDefault="003848E1" w:rsidP="003848E1">
      <w:pPr>
        <w:widowControl w:val="0"/>
        <w:suppressAutoHyphens/>
        <w:autoSpaceDE w:val="0"/>
        <w:autoSpaceDN w:val="0"/>
        <w:adjustRightInd w:val="0"/>
        <w:spacing w:after="0" w:line="240" w:lineRule="auto"/>
        <w:ind w:left="624" w:right="-39" w:hanging="624"/>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Trois modes de soumissions sont possibles :</w:t>
      </w:r>
    </w:p>
    <w:p w14:paraId="260F187F" w14:textId="77777777" w:rsidR="003848E1" w:rsidRPr="003848E1" w:rsidRDefault="003848E1" w:rsidP="003848E1">
      <w:pPr>
        <w:widowControl w:val="0"/>
        <w:numPr>
          <w:ilvl w:val="0"/>
          <w:numId w:val="20"/>
        </w:numPr>
        <w:suppressAutoHyphens/>
        <w:autoSpaceDE w:val="0"/>
        <w:autoSpaceDN w:val="0"/>
        <w:adjustRightInd w:val="0"/>
        <w:spacing w:after="0" w:line="240" w:lineRule="auto"/>
        <w:ind w:right="-39"/>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En ligne (online) : seules les soumissions en ligne sont acceptées pour cette consultation par l’Autorité Contractante et font foi.</w:t>
      </w:r>
    </w:p>
    <w:p w14:paraId="2C2B88F8" w14:textId="77777777" w:rsidR="003848E1" w:rsidRPr="003848E1" w:rsidRDefault="003848E1" w:rsidP="003848E1">
      <w:pPr>
        <w:widowControl w:val="0"/>
        <w:numPr>
          <w:ilvl w:val="0"/>
          <w:numId w:val="20"/>
        </w:numPr>
        <w:suppressAutoHyphens/>
        <w:autoSpaceDE w:val="0"/>
        <w:autoSpaceDN w:val="0"/>
        <w:adjustRightInd w:val="0"/>
        <w:spacing w:after="0" w:line="240" w:lineRule="auto"/>
        <w:ind w:right="-39"/>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Hors ligne (offline) : seules les soumissions hors ligne sont acceptées pour cette consultation par l’Autorité Contractante et font foi.</w:t>
      </w:r>
    </w:p>
    <w:p w14:paraId="1D325ADA" w14:textId="77777777" w:rsidR="003848E1" w:rsidRPr="003848E1" w:rsidRDefault="003848E1" w:rsidP="003848E1">
      <w:pPr>
        <w:widowControl w:val="0"/>
        <w:numPr>
          <w:ilvl w:val="0"/>
          <w:numId w:val="20"/>
        </w:numPr>
        <w:suppressAutoHyphens/>
        <w:autoSpaceDE w:val="0"/>
        <w:autoSpaceDN w:val="0"/>
        <w:adjustRightInd w:val="0"/>
        <w:spacing w:after="0" w:line="240" w:lineRule="auto"/>
        <w:ind w:right="-39"/>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En ligne ou hors ligne (on/offline). Les deux modes de soumission sont possibles. Toutefois, il n’est pas possible de soumissionner en ligne et hors ligne pour une même consultation.</w:t>
      </w:r>
    </w:p>
    <w:p w14:paraId="2FD41EFC" w14:textId="77777777" w:rsidR="003848E1" w:rsidRPr="003848E1" w:rsidRDefault="003848E1" w:rsidP="003848E1">
      <w:pPr>
        <w:widowControl w:val="0"/>
        <w:suppressAutoHyphens/>
        <w:autoSpaceDE w:val="0"/>
        <w:autoSpaceDN w:val="0"/>
        <w:adjustRightInd w:val="0"/>
        <w:spacing w:after="0" w:line="240" w:lineRule="auto"/>
        <w:ind w:right="-39"/>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Le mode de soumission retenu est précisé dans le RPAO.</w:t>
      </w:r>
    </w:p>
    <w:p w14:paraId="77B56F74" w14:textId="77777777" w:rsidR="003848E1" w:rsidRPr="003848E1" w:rsidRDefault="003848E1" w:rsidP="003848E1">
      <w:pPr>
        <w:widowControl w:val="0"/>
        <w:suppressAutoHyphens/>
        <w:autoSpaceDE w:val="0"/>
        <w:autoSpaceDN w:val="0"/>
        <w:adjustRightInd w:val="0"/>
        <w:spacing w:after="0" w:line="240" w:lineRule="auto"/>
        <w:ind w:right="-39"/>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b/>
          <w:sz w:val="24"/>
          <w:u w:val="single"/>
          <w:lang w:eastAsia="fr-FR"/>
        </w:rPr>
        <w:t>NB</w:t>
      </w:r>
      <w:r w:rsidRPr="003848E1">
        <w:rPr>
          <w:rFonts w:ascii="Times New Roman" w:eastAsia="Times New Roman" w:hAnsi="Times New Roman" w:cs="Times New Roman"/>
          <w:sz w:val="24"/>
          <w:lang w:eastAsia="fr-FR"/>
        </w:rPr>
        <w:t> : Au moment de la soumission en ligne, les plis des soumissionnaires sont automatiquement chiffrés ou cryptés c'est-à-dire que, leur contenu est rendu illisible.</w:t>
      </w:r>
    </w:p>
    <w:p w14:paraId="0681A10B"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07" w:name="_Toc530307930"/>
      <w:bookmarkStart w:id="108" w:name="_Toc97557052"/>
      <w:bookmarkStart w:id="109" w:name="_Toc163062718"/>
      <w:r w:rsidRPr="003848E1">
        <w:rPr>
          <w:rFonts w:ascii="Times New Roman" w:eastAsia="Times New Roman" w:hAnsi="Times New Roman" w:cs="Times New Roman"/>
          <w:b/>
          <w:sz w:val="24"/>
          <w:lang w:eastAsia="fr-FR"/>
        </w:rPr>
        <w:t>Offres hors délai</w:t>
      </w:r>
      <w:bookmarkEnd w:id="107"/>
      <w:bookmarkEnd w:id="108"/>
      <w:bookmarkEnd w:id="109"/>
    </w:p>
    <w:p w14:paraId="360BC5B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Quel que soit le mode de soumission, toute offre parvenue dans les services du Maître d’Ouvrage ou du Maître d’Ouvrage Délégué est irrecevable après les date et heure limites fixées pour le dépôt des offres.</w:t>
      </w:r>
    </w:p>
    <w:p w14:paraId="7CABCE98"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10" w:name="_Toc530307931"/>
      <w:bookmarkStart w:id="111" w:name="_Toc97557053"/>
      <w:bookmarkStart w:id="112" w:name="_Toc163062719"/>
      <w:r w:rsidRPr="003848E1">
        <w:rPr>
          <w:rFonts w:ascii="Times New Roman" w:eastAsia="Times New Roman" w:hAnsi="Times New Roman" w:cs="Times New Roman"/>
          <w:b/>
          <w:sz w:val="24"/>
          <w:lang w:eastAsia="fr-FR"/>
        </w:rPr>
        <w:t>Modification, substitution et retrait des offres</w:t>
      </w:r>
      <w:bookmarkEnd w:id="110"/>
      <w:bookmarkEnd w:id="111"/>
      <w:bookmarkEnd w:id="112"/>
    </w:p>
    <w:p w14:paraId="66219F5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lang w:eastAsia="fr-FR"/>
        </w:rPr>
      </w:pPr>
      <w:r w:rsidRPr="003848E1">
        <w:rPr>
          <w:rFonts w:ascii="Times New Roman" w:eastAsia="Times New Roman" w:hAnsi="Times New Roman" w:cs="Times New Roman"/>
          <w:b/>
          <w:bCs/>
          <w:sz w:val="24"/>
          <w:lang w:eastAsia="fr-FR"/>
        </w:rPr>
        <w:t>Pour les soumissions hors ligne,</w:t>
      </w:r>
    </w:p>
    <w:p w14:paraId="32EBC69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b/>
          <w:sz w:val="24"/>
          <w:lang w:eastAsia="fr-FR"/>
        </w:rPr>
        <w:t>24.1</w:t>
      </w:r>
      <w:r w:rsidRPr="003848E1">
        <w:rPr>
          <w:rFonts w:ascii="Times New Roman" w:eastAsia="Times New Roman" w:hAnsi="Times New Roman" w:cs="Times New Roman"/>
          <w:sz w:val="24"/>
          <w:lang w:eastAsia="fr-FR"/>
        </w:rPr>
        <w:t xml:space="preserve">. Un Soumissionnaire peut modifier, remplacer ou retirer son offre après l’avoir déposé, à condition que la notification écrite de la modification ou du retrait, soit reçue par le Maître d’Ouvrage ou le Maître d’Ouvrage Délégué </w:t>
      </w:r>
      <w:r w:rsidRPr="003848E1">
        <w:rPr>
          <w:rFonts w:ascii="Times New Roman" w:eastAsia="Times New Roman" w:hAnsi="Times New Roman" w:cs="Times New Roman"/>
          <w:spacing w:val="5"/>
          <w:sz w:val="24"/>
          <w:lang w:eastAsia="fr-FR"/>
        </w:rPr>
        <w:t>avan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l’achèvemen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u </w:t>
      </w:r>
      <w:r w:rsidRPr="003848E1">
        <w:rPr>
          <w:rFonts w:ascii="Times New Roman" w:eastAsia="Times New Roman" w:hAnsi="Times New Roman" w:cs="Times New Roman"/>
          <w:spacing w:val="5"/>
          <w:sz w:val="24"/>
          <w:lang w:eastAsia="fr-FR"/>
        </w:rPr>
        <w:t xml:space="preserve">délai </w:t>
      </w:r>
      <w:r w:rsidRPr="003848E1">
        <w:rPr>
          <w:rFonts w:ascii="Times New Roman" w:eastAsia="Times New Roman" w:hAnsi="Times New Roman" w:cs="Times New Roman"/>
          <w:sz w:val="24"/>
          <w:lang w:eastAsia="fr-FR"/>
        </w:rPr>
        <w:t>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 ou « MODIFICATION ».</w:t>
      </w:r>
    </w:p>
    <w:p w14:paraId="1A2F83B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b/>
          <w:sz w:val="24"/>
          <w:lang w:eastAsia="fr-FR"/>
        </w:rPr>
        <w:t>24.2</w:t>
      </w:r>
      <w:r w:rsidRPr="003848E1">
        <w:rPr>
          <w:rFonts w:ascii="Times New Roman" w:eastAsia="Times New Roman" w:hAnsi="Times New Roman" w:cs="Times New Roman"/>
          <w:sz w:val="24"/>
          <w:lang w:eastAsia="fr-FR"/>
        </w:rPr>
        <w:t>. La notification de modification, de rempla</w:t>
      </w:r>
      <w:r w:rsidRPr="003848E1">
        <w:rPr>
          <w:rFonts w:ascii="Times New Roman" w:eastAsia="Times New Roman" w:hAnsi="Times New Roman" w:cs="Times New Roman"/>
          <w:spacing w:val="5"/>
          <w:sz w:val="24"/>
          <w:lang w:eastAsia="fr-FR"/>
        </w:rPr>
        <w:t>cemen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o</w:t>
      </w:r>
      <w:r w:rsidRPr="003848E1">
        <w:rPr>
          <w:rFonts w:ascii="Times New Roman" w:eastAsia="Times New Roman" w:hAnsi="Times New Roman" w:cs="Times New Roman"/>
          <w:sz w:val="24"/>
          <w:lang w:eastAsia="fr-FR"/>
        </w:rPr>
        <w:t xml:space="preserve">u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retrai</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l’offr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pa</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 xml:space="preserve">le </w:t>
      </w:r>
      <w:r w:rsidRPr="003848E1">
        <w:rPr>
          <w:rFonts w:ascii="Times New Roman" w:eastAsia="Times New Roman" w:hAnsi="Times New Roman" w:cs="Times New Roman"/>
          <w:spacing w:val="1"/>
          <w:sz w:val="24"/>
          <w:lang w:eastAsia="fr-FR"/>
        </w:rPr>
        <w:t>Soumissionnair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1"/>
          <w:sz w:val="24"/>
          <w:lang w:eastAsia="fr-FR"/>
        </w:rPr>
        <w:t>ser</w:t>
      </w: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1"/>
          <w:sz w:val="24"/>
          <w:lang w:eastAsia="fr-FR"/>
        </w:rPr>
        <w:t>préparée</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1"/>
          <w:sz w:val="24"/>
          <w:lang w:eastAsia="fr-FR"/>
        </w:rPr>
        <w:t xml:space="preserve">cachetée, </w:t>
      </w:r>
      <w:r w:rsidRPr="003848E1">
        <w:rPr>
          <w:rFonts w:ascii="Times New Roman" w:eastAsia="Times New Roman" w:hAnsi="Times New Roman" w:cs="Times New Roman"/>
          <w:spacing w:val="5"/>
          <w:sz w:val="24"/>
          <w:lang w:eastAsia="fr-FR"/>
        </w:rPr>
        <w:t>marqué</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e</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envoyé</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conformémen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 xml:space="preserve">aux </w:t>
      </w:r>
      <w:r w:rsidRPr="003848E1">
        <w:rPr>
          <w:rFonts w:ascii="Times New Roman" w:eastAsia="Times New Roman" w:hAnsi="Times New Roman" w:cs="Times New Roman"/>
          <w:sz w:val="24"/>
          <w:lang w:eastAsia="fr-FR"/>
        </w:rPr>
        <w:t>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w:t>
      </w:r>
    </w:p>
    <w:p w14:paraId="2BDC3DE0" w14:textId="77777777" w:rsidR="003848E1" w:rsidRPr="003848E1" w:rsidRDefault="003848E1" w:rsidP="003848E1">
      <w:pPr>
        <w:widowControl w:val="0"/>
        <w:tabs>
          <w:tab w:val="left" w:pos="1240"/>
          <w:tab w:val="left" w:pos="2060"/>
          <w:tab w:val="left" w:pos="2760"/>
          <w:tab w:val="left" w:pos="330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b/>
          <w:sz w:val="24"/>
          <w:lang w:eastAsia="fr-FR"/>
        </w:rPr>
        <w:t>24.3</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5"/>
          <w:sz w:val="24"/>
          <w:lang w:eastAsia="fr-FR"/>
        </w:rPr>
        <w:t>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offre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don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 xml:space="preserve">Soumissionnaires </w:t>
      </w:r>
      <w:r w:rsidRPr="003848E1">
        <w:rPr>
          <w:rFonts w:ascii="Times New Roman" w:eastAsia="Times New Roman" w:hAnsi="Times New Roman" w:cs="Times New Roman"/>
          <w:sz w:val="24"/>
          <w:lang w:eastAsia="fr-FR"/>
        </w:rPr>
        <w:t>demandent le retrait en application de l’article 24.1 leur seront retournées sans avoir été ouvertes.</w:t>
      </w:r>
    </w:p>
    <w:p w14:paraId="3B3E77A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b/>
          <w:sz w:val="24"/>
          <w:lang w:eastAsia="fr-FR"/>
        </w:rPr>
        <w:t>24.4</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5"/>
          <w:sz w:val="24"/>
          <w:lang w:eastAsia="fr-FR"/>
        </w:rPr>
        <w:t>Aucun</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offr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n</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peu</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êtr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retiré</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 xml:space="preserve">dans </w:t>
      </w:r>
      <w:r w:rsidRPr="003848E1">
        <w:rPr>
          <w:rFonts w:ascii="Times New Roman" w:eastAsia="Times New Roman" w:hAnsi="Times New Roman" w:cs="Times New Roman"/>
          <w:sz w:val="24"/>
          <w:lang w:eastAsia="fr-FR"/>
        </w:rPr>
        <w:t>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w:t>
      </w:r>
    </w:p>
    <w:p w14:paraId="6681A4EC" w14:textId="77777777" w:rsidR="003848E1" w:rsidRPr="003848E1" w:rsidRDefault="003848E1" w:rsidP="003848E1">
      <w:pPr>
        <w:widowControl w:val="0"/>
        <w:suppressAutoHyphens/>
        <w:autoSpaceDE w:val="0"/>
        <w:autoSpaceDN w:val="0"/>
        <w:adjustRightInd w:val="0"/>
        <w:spacing w:after="0" w:line="240" w:lineRule="auto"/>
        <w:ind w:left="624" w:right="90" w:hanging="624"/>
        <w:jc w:val="both"/>
        <w:textAlignment w:val="baseline"/>
        <w:rPr>
          <w:rFonts w:ascii="Times New Roman" w:eastAsia="Times New Roman" w:hAnsi="Times New Roman" w:cs="Times New Roman"/>
          <w:b/>
          <w:sz w:val="24"/>
          <w:lang w:eastAsia="fr-FR"/>
        </w:rPr>
      </w:pPr>
      <w:r w:rsidRPr="003848E1">
        <w:rPr>
          <w:rFonts w:ascii="Times New Roman" w:eastAsia="Times New Roman" w:hAnsi="Times New Roman" w:cs="Times New Roman"/>
          <w:b/>
          <w:sz w:val="24"/>
          <w:lang w:eastAsia="fr-FR"/>
        </w:rPr>
        <w:t>Pour les soumissions en ligne,</w:t>
      </w:r>
    </w:p>
    <w:p w14:paraId="16A0EEB8" w14:textId="77777777" w:rsidR="003848E1" w:rsidRPr="003848E1" w:rsidRDefault="003848E1" w:rsidP="003848E1">
      <w:pPr>
        <w:widowControl w:val="0"/>
        <w:suppressAutoHyphens/>
        <w:autoSpaceDE w:val="0"/>
        <w:autoSpaceDN w:val="0"/>
        <w:adjustRightInd w:val="0"/>
        <w:spacing w:after="0" w:line="240" w:lineRule="auto"/>
        <w:ind w:right="90"/>
        <w:jc w:val="both"/>
        <w:textAlignment w:val="baseline"/>
        <w:rPr>
          <w:rFonts w:ascii="Times New Roman" w:eastAsia="Times New Roman" w:hAnsi="Times New Roman" w:cs="Times New Roman"/>
          <w:sz w:val="24"/>
          <w:lang w:eastAsia="fr-FR"/>
        </w:rPr>
      </w:pPr>
      <w:bookmarkStart w:id="113" w:name="_Hlk523209148"/>
      <w:r w:rsidRPr="003848E1">
        <w:rPr>
          <w:rFonts w:ascii="Times New Roman" w:eastAsia="Times New Roman" w:hAnsi="Times New Roman" w:cs="Times New Roman"/>
          <w:sz w:val="24"/>
          <w:lang w:eastAsia="fr-FR"/>
        </w:rPr>
        <w:t>24.5 Plusieurs offres peuvent valablement être transmises par un même soumissionnaire avant la date et l’heure limite de réception des offres. Dans ce cas, seule la dernière arrivée et sa copie de sauvegarde correspondante le cas échéant, sera prise en compte lors de l’évaluation, les autres copies de sauvegarde éventuelles devant être retournées sans être ouvertes.</w:t>
      </w:r>
    </w:p>
    <w:p w14:paraId="36F2BB6C" w14:textId="77777777" w:rsidR="003848E1" w:rsidRPr="003848E1" w:rsidRDefault="003848E1" w:rsidP="003848E1">
      <w:pPr>
        <w:widowControl w:val="0"/>
        <w:suppressAutoHyphens/>
        <w:autoSpaceDE w:val="0"/>
        <w:autoSpaceDN w:val="0"/>
        <w:adjustRightInd w:val="0"/>
        <w:spacing w:after="0" w:line="240" w:lineRule="auto"/>
        <w:ind w:right="90"/>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24.6 La modification, le remplacement ou le retrait de la copie de sauvegarde se fait conformément aux dispositions de l’article 24 alinéas 1 à 4.</w:t>
      </w:r>
      <w:bookmarkEnd w:id="113"/>
    </w:p>
    <w:p w14:paraId="190CE904" w14:textId="77777777" w:rsidR="003848E1" w:rsidRPr="003848E1" w:rsidRDefault="003848E1" w:rsidP="003848E1">
      <w:pPr>
        <w:keepNext/>
        <w:numPr>
          <w:ilvl w:val="0"/>
          <w:numId w:val="20"/>
        </w:numPr>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24"/>
          <w:lang w:eastAsia="fr-FR"/>
        </w:rPr>
      </w:pPr>
      <w:bookmarkStart w:id="114" w:name="_Toc530307932"/>
      <w:bookmarkStart w:id="115" w:name="_Toc97557054"/>
      <w:bookmarkStart w:id="116" w:name="_Toc163062720"/>
      <w:r w:rsidRPr="003848E1">
        <w:rPr>
          <w:rFonts w:ascii="Times New Roman" w:eastAsia="Times New Roman" w:hAnsi="Times New Roman" w:cs="Times New Roman"/>
          <w:b/>
          <w:iCs/>
          <w:caps/>
          <w:sz w:val="24"/>
          <w:lang w:eastAsia="fr-FR"/>
        </w:rPr>
        <w:t>Ouverture des plis et évaluation des offres</w:t>
      </w:r>
      <w:bookmarkEnd w:id="114"/>
      <w:bookmarkEnd w:id="115"/>
      <w:bookmarkEnd w:id="116"/>
    </w:p>
    <w:p w14:paraId="1F53FC92"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17" w:name="_Toc530307933"/>
      <w:bookmarkStart w:id="118" w:name="_Toc97557055"/>
      <w:bookmarkStart w:id="119" w:name="_Toc163062721"/>
      <w:r w:rsidRPr="003848E1">
        <w:rPr>
          <w:rFonts w:ascii="Times New Roman" w:eastAsia="Times New Roman" w:hAnsi="Times New Roman" w:cs="Times New Roman"/>
          <w:b/>
          <w:sz w:val="24"/>
          <w:lang w:eastAsia="fr-FR"/>
        </w:rPr>
        <w:t>Ouverture des plis et recours</w:t>
      </w:r>
      <w:bookmarkEnd w:id="117"/>
      <w:bookmarkEnd w:id="118"/>
      <w:bookmarkEnd w:id="119"/>
    </w:p>
    <w:p w14:paraId="740D36C4" w14:textId="77777777" w:rsidR="003848E1" w:rsidRPr="003848E1" w:rsidRDefault="003848E1" w:rsidP="003848E1">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25.1 Préalablement à l’ouverture des plis, les offres déposées par voie électronique sont déchiffrées par l’autorité contractante. Le déchiffrement consiste à rendre les offres lisibles et accessibles uniquement pour la Commission de passation des Marchés.</w:t>
      </w:r>
    </w:p>
    <w:p w14:paraId="39FAF337" w14:textId="77777777" w:rsidR="003848E1" w:rsidRPr="003848E1" w:rsidRDefault="003848E1" w:rsidP="003848E1">
      <w:pPr>
        <w:widowControl w:val="0"/>
        <w:tabs>
          <w:tab w:val="left" w:pos="2340"/>
          <w:tab w:val="left" w:pos="292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25.2. L’ouverture de tous les plis se fait en un temps, y compris pour les travaux de grande importance ou </w:t>
      </w:r>
      <w:r w:rsidRPr="003848E1">
        <w:rPr>
          <w:rFonts w:ascii="Times New Roman" w:eastAsia="Times New Roman" w:hAnsi="Times New Roman" w:cs="Times New Roman"/>
          <w:sz w:val="24"/>
          <w:lang w:eastAsia="fr-FR"/>
        </w:rPr>
        <w:lastRenderedPageBreak/>
        <w:t>complexes ayant fait l’objet d’une procédure de préqualification.</w:t>
      </w:r>
    </w:p>
    <w:p w14:paraId="6B51621D" w14:textId="77777777" w:rsidR="003848E1" w:rsidRPr="003848E1" w:rsidRDefault="003848E1" w:rsidP="003848E1">
      <w:pPr>
        <w:widowControl w:val="0"/>
        <w:tabs>
          <w:tab w:val="left" w:pos="2340"/>
          <w:tab w:val="left" w:pos="292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La Commission de Passation des Marchés compétente procédera à l’ouverture des plis en un temps et en présence des représentants des soumissionnaires concernés qui souhaitent y assister, aux date, heure et adresse indiquées dans le RPAO. Les repré</w:t>
      </w:r>
      <w:r w:rsidRPr="003848E1">
        <w:rPr>
          <w:rFonts w:ascii="Times New Roman" w:eastAsia="Times New Roman" w:hAnsi="Times New Roman" w:cs="Times New Roman"/>
          <w:spacing w:val="5"/>
          <w:sz w:val="24"/>
          <w:lang w:eastAsia="fr-FR"/>
        </w:rPr>
        <w:t>sentant</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de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soumissionnaire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qu</w:t>
      </w:r>
      <w:r w:rsidRPr="003848E1">
        <w:rPr>
          <w:rFonts w:ascii="Times New Roman" w:eastAsia="Times New Roman" w:hAnsi="Times New Roman" w:cs="Times New Roman"/>
          <w:sz w:val="24"/>
          <w:lang w:eastAsia="fr-FR"/>
        </w:rPr>
        <w:t xml:space="preserve">i </w:t>
      </w:r>
      <w:r w:rsidRPr="003848E1">
        <w:rPr>
          <w:rFonts w:ascii="Times New Roman" w:eastAsia="Times New Roman" w:hAnsi="Times New Roman" w:cs="Times New Roman"/>
          <w:spacing w:val="5"/>
          <w:sz w:val="24"/>
          <w:lang w:eastAsia="fr-FR"/>
        </w:rPr>
        <w:t xml:space="preserve">sont </w:t>
      </w:r>
      <w:r w:rsidRPr="003848E1">
        <w:rPr>
          <w:rFonts w:ascii="Times New Roman" w:eastAsia="Times New Roman" w:hAnsi="Times New Roman" w:cs="Times New Roman"/>
          <w:sz w:val="24"/>
          <w:lang w:eastAsia="fr-FR"/>
        </w:rPr>
        <w:t>présents signeront un registre ou une feuille attestant leur présence.</w:t>
      </w:r>
    </w:p>
    <w:p w14:paraId="2C2DEA46" w14:textId="77777777" w:rsidR="003848E1" w:rsidRPr="003848E1" w:rsidRDefault="003848E1" w:rsidP="003848E1">
      <w:pPr>
        <w:widowControl w:val="0"/>
        <w:tabs>
          <w:tab w:val="left" w:pos="2220"/>
          <w:tab w:val="left" w:pos="2860"/>
          <w:tab w:val="left" w:pos="3660"/>
          <w:tab w:val="left" w:pos="4940"/>
        </w:tabs>
        <w:suppressAutoHyphens/>
        <w:autoSpaceDE w:val="0"/>
        <w:autoSpaceDN w:val="0"/>
        <w:spacing w:after="0" w:line="240" w:lineRule="auto"/>
        <w:ind w:right="-20"/>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Dans</w:t>
      </w:r>
      <w:r w:rsidRPr="003848E1">
        <w:rPr>
          <w:rFonts w:ascii="Times New Roman" w:eastAsia="Times New Roman" w:hAnsi="Times New Roman" w:cs="Times New Roman"/>
          <w:spacing w:val="21"/>
          <w:sz w:val="24"/>
          <w:lang w:eastAsia="fr-FR"/>
        </w:rPr>
        <w:t xml:space="preserve"> </w:t>
      </w:r>
      <w:r w:rsidRPr="003848E1">
        <w:rPr>
          <w:rFonts w:ascii="Times New Roman" w:eastAsia="Times New Roman" w:hAnsi="Times New Roman" w:cs="Times New Roman"/>
          <w:sz w:val="24"/>
          <w:lang w:eastAsia="fr-FR"/>
        </w:rPr>
        <w:t>un</w:t>
      </w:r>
      <w:r w:rsidRPr="003848E1">
        <w:rPr>
          <w:rFonts w:ascii="Times New Roman" w:eastAsia="Times New Roman" w:hAnsi="Times New Roman" w:cs="Times New Roman"/>
          <w:spacing w:val="21"/>
          <w:sz w:val="24"/>
          <w:lang w:eastAsia="fr-FR"/>
        </w:rPr>
        <w:t xml:space="preserve"> </w:t>
      </w:r>
      <w:r w:rsidRPr="003848E1">
        <w:rPr>
          <w:rFonts w:ascii="Times New Roman" w:eastAsia="Times New Roman" w:hAnsi="Times New Roman" w:cs="Times New Roman"/>
          <w:sz w:val="24"/>
          <w:lang w:eastAsia="fr-FR"/>
        </w:rPr>
        <w:t>premier</w:t>
      </w:r>
      <w:r w:rsidRPr="003848E1">
        <w:rPr>
          <w:rFonts w:ascii="Times New Roman" w:eastAsia="Times New Roman" w:hAnsi="Times New Roman" w:cs="Times New Roman"/>
          <w:spacing w:val="21"/>
          <w:sz w:val="24"/>
          <w:lang w:eastAsia="fr-FR"/>
        </w:rPr>
        <w:t xml:space="preserve"> </w:t>
      </w:r>
      <w:r w:rsidRPr="003848E1">
        <w:rPr>
          <w:rFonts w:ascii="Times New Roman" w:eastAsia="Times New Roman" w:hAnsi="Times New Roman" w:cs="Times New Roman"/>
          <w:sz w:val="24"/>
          <w:lang w:eastAsia="fr-FR"/>
        </w:rPr>
        <w:t>temps,</w:t>
      </w:r>
      <w:r w:rsidRPr="003848E1">
        <w:rPr>
          <w:rFonts w:ascii="Times New Roman" w:eastAsia="Times New Roman" w:hAnsi="Times New Roman" w:cs="Times New Roman"/>
          <w:spacing w:val="21"/>
          <w:sz w:val="24"/>
          <w:lang w:eastAsia="fr-FR"/>
        </w:rPr>
        <w:t xml:space="preserve"> </w:t>
      </w:r>
      <w:r w:rsidRPr="003848E1">
        <w:rPr>
          <w:rFonts w:ascii="Times New Roman" w:eastAsia="Times New Roman" w:hAnsi="Times New Roman" w:cs="Times New Roman"/>
          <w:sz w:val="24"/>
          <w:lang w:eastAsia="fr-FR"/>
        </w:rPr>
        <w:t>les</w:t>
      </w:r>
      <w:r w:rsidRPr="003848E1">
        <w:rPr>
          <w:rFonts w:ascii="Times New Roman" w:eastAsia="Times New Roman" w:hAnsi="Times New Roman" w:cs="Times New Roman"/>
          <w:spacing w:val="21"/>
          <w:sz w:val="24"/>
          <w:lang w:eastAsia="fr-FR"/>
        </w:rPr>
        <w:t xml:space="preserve"> </w:t>
      </w:r>
      <w:r w:rsidRPr="003848E1">
        <w:rPr>
          <w:rFonts w:ascii="Times New Roman" w:eastAsia="Times New Roman" w:hAnsi="Times New Roman" w:cs="Times New Roman"/>
          <w:sz w:val="24"/>
          <w:lang w:eastAsia="fr-FR"/>
        </w:rPr>
        <w:t>enveloppes</w:t>
      </w:r>
      <w:r w:rsidRPr="003848E1">
        <w:rPr>
          <w:rFonts w:ascii="Times New Roman" w:eastAsia="Times New Roman" w:hAnsi="Times New Roman" w:cs="Times New Roman"/>
          <w:spacing w:val="21"/>
          <w:sz w:val="24"/>
          <w:lang w:eastAsia="fr-FR"/>
        </w:rPr>
        <w:t xml:space="preserve"> </w:t>
      </w:r>
      <w:r w:rsidRPr="003848E1">
        <w:rPr>
          <w:rFonts w:ascii="Times New Roman" w:eastAsia="Times New Roman" w:hAnsi="Times New Roman" w:cs="Times New Roman"/>
          <w:sz w:val="24"/>
          <w:lang w:eastAsia="fr-FR"/>
        </w:rPr>
        <w:t>marquées « Retrait</w:t>
      </w:r>
      <w:r w:rsidRPr="003848E1">
        <w:rPr>
          <w:rFonts w:ascii="Times New Roman" w:eastAsia="Times New Roman" w:hAnsi="Times New Roman" w:cs="Times New Roman"/>
          <w:spacing w:val="24"/>
          <w:sz w:val="24"/>
          <w:lang w:eastAsia="fr-FR"/>
        </w:rPr>
        <w:t xml:space="preserve"> </w:t>
      </w:r>
      <w:r w:rsidRPr="003848E1">
        <w:rPr>
          <w:rFonts w:ascii="Times New Roman" w:eastAsia="Times New Roman" w:hAnsi="Times New Roman" w:cs="Times New Roman"/>
          <w:sz w:val="24"/>
          <w:lang w:eastAsia="fr-FR"/>
        </w:rPr>
        <w:t>»</w:t>
      </w:r>
      <w:r w:rsidRPr="003848E1">
        <w:rPr>
          <w:rFonts w:ascii="Times New Roman" w:eastAsia="Times New Roman" w:hAnsi="Times New Roman" w:cs="Times New Roman"/>
          <w:spacing w:val="24"/>
          <w:sz w:val="24"/>
          <w:lang w:eastAsia="fr-FR"/>
        </w:rPr>
        <w:t xml:space="preserve"> </w:t>
      </w:r>
      <w:r w:rsidRPr="003848E1">
        <w:rPr>
          <w:rFonts w:ascii="Times New Roman" w:eastAsia="Times New Roman" w:hAnsi="Times New Roman" w:cs="Times New Roman"/>
          <w:sz w:val="24"/>
          <w:lang w:eastAsia="fr-FR"/>
        </w:rPr>
        <w:t>seront ouvertes et leur contenu annoncé à haute voix, tandis que l’enveloppe</w:t>
      </w:r>
      <w:r w:rsidRPr="003848E1">
        <w:rPr>
          <w:rFonts w:ascii="Times New Roman" w:eastAsia="Times New Roman" w:hAnsi="Times New Roman" w:cs="Times New Roman"/>
          <w:spacing w:val="1"/>
          <w:sz w:val="24"/>
          <w:lang w:eastAsia="fr-FR"/>
        </w:rPr>
        <w:t xml:space="preserve"> </w:t>
      </w:r>
      <w:r w:rsidRPr="003848E1">
        <w:rPr>
          <w:rFonts w:ascii="Times New Roman" w:eastAsia="Times New Roman" w:hAnsi="Times New Roman" w:cs="Times New Roman"/>
          <w:sz w:val="24"/>
          <w:lang w:eastAsia="fr-FR"/>
        </w:rPr>
        <w:t>contenant l’offre ou la copie de sauvegarde correspondante sera</w:t>
      </w:r>
      <w:r w:rsidRPr="003848E1">
        <w:rPr>
          <w:rFonts w:ascii="Times New Roman" w:eastAsia="Times New Roman" w:hAnsi="Times New Roman" w:cs="Times New Roman"/>
          <w:spacing w:val="13"/>
          <w:sz w:val="24"/>
          <w:lang w:eastAsia="fr-FR"/>
        </w:rPr>
        <w:t xml:space="preserve"> </w:t>
      </w:r>
      <w:r w:rsidRPr="003848E1">
        <w:rPr>
          <w:rFonts w:ascii="Times New Roman" w:eastAsia="Times New Roman" w:hAnsi="Times New Roman" w:cs="Times New Roman"/>
          <w:sz w:val="24"/>
          <w:lang w:eastAsia="fr-FR"/>
        </w:rPr>
        <w:t>retournée au</w:t>
      </w:r>
      <w:r w:rsidRPr="003848E1">
        <w:rPr>
          <w:rFonts w:ascii="Times New Roman" w:eastAsia="Times New Roman" w:hAnsi="Times New Roman" w:cs="Times New Roman"/>
          <w:spacing w:val="13"/>
          <w:sz w:val="24"/>
          <w:lang w:eastAsia="fr-FR"/>
        </w:rPr>
        <w:t xml:space="preserve"> </w:t>
      </w:r>
      <w:r w:rsidRPr="003848E1">
        <w:rPr>
          <w:rFonts w:ascii="Times New Roman" w:eastAsia="Times New Roman" w:hAnsi="Times New Roman" w:cs="Times New Roman"/>
          <w:sz w:val="24"/>
          <w:lang w:eastAsia="fr-FR"/>
        </w:rPr>
        <w:t>Soumissionnaire</w:t>
      </w:r>
      <w:r w:rsidRPr="003848E1">
        <w:rPr>
          <w:rFonts w:ascii="Times New Roman" w:eastAsia="Times New Roman" w:hAnsi="Times New Roman" w:cs="Times New Roman"/>
          <w:spacing w:val="13"/>
          <w:sz w:val="24"/>
          <w:lang w:eastAsia="fr-FR"/>
        </w:rPr>
        <w:t xml:space="preserve"> </w:t>
      </w:r>
      <w:r w:rsidRPr="003848E1">
        <w:rPr>
          <w:rFonts w:ascii="Times New Roman" w:eastAsia="Times New Roman" w:hAnsi="Times New Roman" w:cs="Times New Roman"/>
          <w:sz w:val="24"/>
          <w:lang w:eastAsia="fr-FR"/>
        </w:rPr>
        <w:t>sans</w:t>
      </w:r>
      <w:r w:rsidRPr="003848E1">
        <w:rPr>
          <w:rFonts w:ascii="Times New Roman" w:eastAsia="Times New Roman" w:hAnsi="Times New Roman" w:cs="Times New Roman"/>
          <w:spacing w:val="13"/>
          <w:sz w:val="24"/>
          <w:lang w:eastAsia="fr-FR"/>
        </w:rPr>
        <w:t xml:space="preserve"> </w:t>
      </w:r>
      <w:r w:rsidRPr="003848E1">
        <w:rPr>
          <w:rFonts w:ascii="Times New Roman" w:eastAsia="Times New Roman" w:hAnsi="Times New Roman" w:cs="Times New Roman"/>
          <w:sz w:val="24"/>
          <w:lang w:eastAsia="fr-FR"/>
        </w:rPr>
        <w:t>avoir été</w:t>
      </w:r>
      <w:r w:rsidRPr="003848E1">
        <w:rPr>
          <w:rFonts w:ascii="Times New Roman" w:eastAsia="Times New Roman" w:hAnsi="Times New Roman" w:cs="Times New Roman"/>
          <w:spacing w:val="-4"/>
          <w:sz w:val="24"/>
          <w:lang w:eastAsia="fr-FR"/>
        </w:rPr>
        <w:t xml:space="preserve"> </w:t>
      </w:r>
      <w:r w:rsidRPr="003848E1">
        <w:rPr>
          <w:rFonts w:ascii="Times New Roman" w:eastAsia="Times New Roman" w:hAnsi="Times New Roman" w:cs="Times New Roman"/>
          <w:sz w:val="24"/>
          <w:lang w:eastAsia="fr-FR"/>
        </w:rPr>
        <w:t>ouverte.</w:t>
      </w:r>
      <w:r w:rsidRPr="003848E1">
        <w:rPr>
          <w:rFonts w:ascii="Times New Roman" w:eastAsia="Times New Roman" w:hAnsi="Times New Roman" w:cs="Times New Roman"/>
          <w:spacing w:val="-4"/>
          <w:sz w:val="24"/>
          <w:lang w:eastAsia="fr-FR"/>
        </w:rPr>
        <w:t xml:space="preserve"> </w:t>
      </w:r>
      <w:r w:rsidRPr="003848E1">
        <w:rPr>
          <w:rFonts w:ascii="Times New Roman" w:eastAsia="Times New Roman" w:hAnsi="Times New Roman" w:cs="Times New Roman"/>
          <w:sz w:val="24"/>
          <w:lang w:eastAsia="fr-FR"/>
        </w:rPr>
        <w:t>Le</w:t>
      </w:r>
      <w:r w:rsidRPr="003848E1">
        <w:rPr>
          <w:rFonts w:ascii="Times New Roman" w:eastAsia="Times New Roman" w:hAnsi="Times New Roman" w:cs="Times New Roman"/>
          <w:spacing w:val="-4"/>
          <w:sz w:val="24"/>
          <w:lang w:eastAsia="fr-FR"/>
        </w:rPr>
        <w:t xml:space="preserve"> </w:t>
      </w:r>
      <w:r w:rsidRPr="003848E1">
        <w:rPr>
          <w:rFonts w:ascii="Times New Roman" w:eastAsia="Times New Roman" w:hAnsi="Times New Roman" w:cs="Times New Roman"/>
          <w:sz w:val="24"/>
          <w:lang w:eastAsia="fr-FR"/>
        </w:rPr>
        <w:t>retrait</w:t>
      </w:r>
      <w:r w:rsidRPr="003848E1">
        <w:rPr>
          <w:rFonts w:ascii="Times New Roman" w:eastAsia="Times New Roman" w:hAnsi="Times New Roman" w:cs="Times New Roman"/>
          <w:spacing w:val="-4"/>
          <w:sz w:val="24"/>
          <w:lang w:eastAsia="fr-FR"/>
        </w:rPr>
        <w:t xml:space="preserve"> </w:t>
      </w:r>
      <w:r w:rsidRPr="003848E1">
        <w:rPr>
          <w:rFonts w:ascii="Times New Roman" w:eastAsia="Times New Roman" w:hAnsi="Times New Roman" w:cs="Times New Roman"/>
          <w:sz w:val="24"/>
          <w:lang w:eastAsia="fr-FR"/>
        </w:rPr>
        <w:t>d’une</w:t>
      </w:r>
      <w:r w:rsidRPr="003848E1">
        <w:rPr>
          <w:rFonts w:ascii="Times New Roman" w:eastAsia="Times New Roman" w:hAnsi="Times New Roman" w:cs="Times New Roman"/>
          <w:spacing w:val="-4"/>
          <w:sz w:val="24"/>
          <w:lang w:eastAsia="fr-FR"/>
        </w:rPr>
        <w:t xml:space="preserve"> </w:t>
      </w:r>
      <w:r w:rsidRPr="003848E1">
        <w:rPr>
          <w:rFonts w:ascii="Times New Roman" w:eastAsia="Times New Roman" w:hAnsi="Times New Roman" w:cs="Times New Roman"/>
          <w:sz w:val="24"/>
          <w:lang w:eastAsia="fr-FR"/>
        </w:rPr>
        <w:t>offre</w:t>
      </w:r>
      <w:r w:rsidRPr="003848E1">
        <w:rPr>
          <w:rFonts w:ascii="Times New Roman" w:eastAsia="Times New Roman" w:hAnsi="Times New Roman" w:cs="Times New Roman"/>
          <w:spacing w:val="-4"/>
          <w:sz w:val="24"/>
          <w:lang w:eastAsia="fr-FR"/>
        </w:rPr>
        <w:t xml:space="preserve"> </w:t>
      </w:r>
      <w:r w:rsidRPr="003848E1">
        <w:rPr>
          <w:rFonts w:ascii="Times New Roman" w:eastAsia="Times New Roman" w:hAnsi="Times New Roman" w:cs="Times New Roman"/>
          <w:sz w:val="24"/>
          <w:lang w:eastAsia="fr-FR"/>
        </w:rPr>
        <w:t>ou la copie de sauvegarde ne</w:t>
      </w:r>
      <w:r w:rsidRPr="003848E1">
        <w:rPr>
          <w:rFonts w:ascii="Times New Roman" w:eastAsia="Times New Roman" w:hAnsi="Times New Roman" w:cs="Times New Roman"/>
          <w:spacing w:val="-4"/>
          <w:sz w:val="24"/>
          <w:lang w:eastAsia="fr-FR"/>
        </w:rPr>
        <w:t xml:space="preserve"> </w:t>
      </w:r>
      <w:r w:rsidRPr="003848E1">
        <w:rPr>
          <w:rFonts w:ascii="Times New Roman" w:eastAsia="Times New Roman" w:hAnsi="Times New Roman" w:cs="Times New Roman"/>
          <w:sz w:val="24"/>
          <w:lang w:eastAsia="fr-FR"/>
        </w:rPr>
        <w:t>sera</w:t>
      </w:r>
      <w:r w:rsidRPr="003848E1">
        <w:rPr>
          <w:rFonts w:ascii="Times New Roman" w:eastAsia="Times New Roman" w:hAnsi="Times New Roman" w:cs="Times New Roman"/>
          <w:spacing w:val="-4"/>
          <w:sz w:val="24"/>
          <w:lang w:eastAsia="fr-FR"/>
        </w:rPr>
        <w:t xml:space="preserve"> </w:t>
      </w:r>
      <w:r w:rsidRPr="003848E1">
        <w:rPr>
          <w:rFonts w:ascii="Times New Roman" w:eastAsia="Times New Roman" w:hAnsi="Times New Roman" w:cs="Times New Roman"/>
          <w:sz w:val="24"/>
          <w:lang w:eastAsia="fr-FR"/>
        </w:rPr>
        <w:t>auto</w:t>
      </w:r>
      <w:r w:rsidRPr="003848E1">
        <w:rPr>
          <w:rFonts w:ascii="Times New Roman" w:eastAsia="Times New Roman" w:hAnsi="Times New Roman" w:cs="Times New Roman"/>
          <w:spacing w:val="3"/>
          <w:sz w:val="24"/>
          <w:lang w:eastAsia="fr-FR"/>
        </w:rPr>
        <w:t>ris</w:t>
      </w:r>
      <w:r w:rsidRPr="003848E1">
        <w:rPr>
          <w:rFonts w:ascii="Times New Roman" w:eastAsia="Times New Roman" w:hAnsi="Times New Roman" w:cs="Times New Roman"/>
          <w:sz w:val="24"/>
          <w:lang w:eastAsia="fr-FR"/>
        </w:rPr>
        <w:t xml:space="preserve">é </w:t>
      </w:r>
      <w:r w:rsidRPr="003848E1">
        <w:rPr>
          <w:rFonts w:ascii="Times New Roman" w:eastAsia="Times New Roman" w:hAnsi="Times New Roman" w:cs="Times New Roman"/>
          <w:spacing w:val="3"/>
          <w:sz w:val="24"/>
          <w:lang w:eastAsia="fr-FR"/>
        </w:rPr>
        <w:t>qu</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3"/>
          <w:sz w:val="24"/>
          <w:lang w:eastAsia="fr-FR"/>
        </w:rPr>
        <w:t>s</w:t>
      </w:r>
      <w:r w:rsidRPr="003848E1">
        <w:rPr>
          <w:rFonts w:ascii="Times New Roman" w:eastAsia="Times New Roman" w:hAnsi="Times New Roman" w:cs="Times New Roman"/>
          <w:sz w:val="24"/>
          <w:lang w:eastAsia="fr-FR"/>
        </w:rPr>
        <w:t xml:space="preserve">i </w:t>
      </w:r>
      <w:r w:rsidRPr="003848E1">
        <w:rPr>
          <w:rFonts w:ascii="Times New Roman" w:eastAsia="Times New Roman" w:hAnsi="Times New Roman" w:cs="Times New Roman"/>
          <w:spacing w:val="3"/>
          <w:sz w:val="24"/>
          <w:lang w:eastAsia="fr-FR"/>
        </w:rPr>
        <w:t>l</w:t>
      </w: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3"/>
          <w:sz w:val="24"/>
          <w:lang w:eastAsia="fr-FR"/>
        </w:rPr>
        <w:t>notificatio</w:t>
      </w:r>
      <w:r w:rsidRPr="003848E1">
        <w:rPr>
          <w:rFonts w:ascii="Times New Roman" w:eastAsia="Times New Roman" w:hAnsi="Times New Roman" w:cs="Times New Roman"/>
          <w:sz w:val="24"/>
          <w:lang w:eastAsia="fr-FR"/>
        </w:rPr>
        <w:t>n</w:t>
      </w:r>
      <w:r w:rsidRPr="003848E1">
        <w:rPr>
          <w:rFonts w:ascii="Times New Roman" w:eastAsia="Times New Roman" w:hAnsi="Times New Roman" w:cs="Times New Roman"/>
          <w:spacing w:val="-27"/>
          <w:sz w:val="24"/>
          <w:lang w:eastAsia="fr-FR"/>
        </w:rPr>
        <w:t xml:space="preserve"> </w:t>
      </w:r>
      <w:r w:rsidRPr="003848E1">
        <w:rPr>
          <w:rFonts w:ascii="Times New Roman" w:eastAsia="Times New Roman" w:hAnsi="Times New Roman" w:cs="Times New Roman"/>
          <w:spacing w:val="3"/>
          <w:sz w:val="24"/>
          <w:lang w:eastAsia="fr-FR"/>
        </w:rPr>
        <w:t xml:space="preserve">correspondante </w:t>
      </w:r>
      <w:r w:rsidRPr="003848E1">
        <w:rPr>
          <w:rFonts w:ascii="Times New Roman" w:eastAsia="Times New Roman" w:hAnsi="Times New Roman" w:cs="Times New Roman"/>
          <w:sz w:val="24"/>
          <w:lang w:eastAsia="fr-FR"/>
        </w:rPr>
        <w:t>contient</w:t>
      </w:r>
      <w:r w:rsidRPr="003848E1">
        <w:rPr>
          <w:rFonts w:ascii="Times New Roman" w:eastAsia="Times New Roman" w:hAnsi="Times New Roman" w:cs="Times New Roman"/>
          <w:spacing w:val="11"/>
          <w:sz w:val="24"/>
          <w:lang w:eastAsia="fr-FR"/>
        </w:rPr>
        <w:t xml:space="preserve"> </w:t>
      </w:r>
      <w:r w:rsidRPr="003848E1">
        <w:rPr>
          <w:rFonts w:ascii="Times New Roman" w:eastAsia="Times New Roman" w:hAnsi="Times New Roman" w:cs="Times New Roman"/>
          <w:sz w:val="24"/>
          <w:lang w:eastAsia="fr-FR"/>
        </w:rPr>
        <w:t>une</w:t>
      </w:r>
      <w:r w:rsidRPr="003848E1">
        <w:rPr>
          <w:rFonts w:ascii="Times New Roman" w:eastAsia="Times New Roman" w:hAnsi="Times New Roman" w:cs="Times New Roman"/>
          <w:spacing w:val="11"/>
          <w:sz w:val="24"/>
          <w:lang w:eastAsia="fr-FR"/>
        </w:rPr>
        <w:t xml:space="preserve"> </w:t>
      </w:r>
      <w:r w:rsidRPr="003848E1">
        <w:rPr>
          <w:rFonts w:ascii="Times New Roman" w:eastAsia="Times New Roman" w:hAnsi="Times New Roman" w:cs="Times New Roman"/>
          <w:sz w:val="24"/>
          <w:lang w:eastAsia="fr-FR"/>
        </w:rPr>
        <w:t>habilitation</w:t>
      </w:r>
      <w:r w:rsidRPr="003848E1">
        <w:rPr>
          <w:rFonts w:ascii="Times New Roman" w:eastAsia="Times New Roman" w:hAnsi="Times New Roman" w:cs="Times New Roman"/>
          <w:spacing w:val="11"/>
          <w:sz w:val="24"/>
          <w:lang w:eastAsia="fr-FR"/>
        </w:rPr>
        <w:t xml:space="preserve"> </w:t>
      </w:r>
      <w:r w:rsidRPr="003848E1">
        <w:rPr>
          <w:rFonts w:ascii="Times New Roman" w:eastAsia="Times New Roman" w:hAnsi="Times New Roman" w:cs="Times New Roman"/>
          <w:sz w:val="24"/>
          <w:lang w:eastAsia="fr-FR"/>
        </w:rPr>
        <w:t>valide</w:t>
      </w:r>
      <w:r w:rsidRPr="003848E1">
        <w:rPr>
          <w:rFonts w:ascii="Times New Roman" w:eastAsia="Times New Roman" w:hAnsi="Times New Roman" w:cs="Times New Roman"/>
          <w:spacing w:val="11"/>
          <w:sz w:val="24"/>
          <w:lang w:eastAsia="fr-FR"/>
        </w:rPr>
        <w:t xml:space="preserve"> </w:t>
      </w:r>
      <w:r w:rsidRPr="003848E1">
        <w:rPr>
          <w:rFonts w:ascii="Times New Roman" w:eastAsia="Times New Roman" w:hAnsi="Times New Roman" w:cs="Times New Roman"/>
          <w:sz w:val="24"/>
          <w:lang w:eastAsia="fr-FR"/>
        </w:rPr>
        <w:t>du</w:t>
      </w:r>
      <w:r w:rsidRPr="003848E1">
        <w:rPr>
          <w:rFonts w:ascii="Times New Roman" w:eastAsia="Times New Roman" w:hAnsi="Times New Roman" w:cs="Times New Roman"/>
          <w:spacing w:val="11"/>
          <w:sz w:val="24"/>
          <w:lang w:eastAsia="fr-FR"/>
        </w:rPr>
        <w:t xml:space="preserve"> </w:t>
      </w:r>
      <w:r w:rsidRPr="003848E1">
        <w:rPr>
          <w:rFonts w:ascii="Times New Roman" w:eastAsia="Times New Roman" w:hAnsi="Times New Roman" w:cs="Times New Roman"/>
          <w:sz w:val="24"/>
          <w:lang w:eastAsia="fr-FR"/>
        </w:rPr>
        <w:t>signataire</w:t>
      </w:r>
      <w:r w:rsidRPr="003848E1">
        <w:rPr>
          <w:rFonts w:ascii="Times New Roman" w:eastAsia="Times New Roman" w:hAnsi="Times New Roman" w:cs="Times New Roman"/>
          <w:spacing w:val="11"/>
          <w:sz w:val="24"/>
          <w:lang w:eastAsia="fr-FR"/>
        </w:rPr>
        <w:t xml:space="preserve"> </w:t>
      </w:r>
      <w:r w:rsidRPr="003848E1">
        <w:rPr>
          <w:rFonts w:ascii="Times New Roman" w:eastAsia="Times New Roman" w:hAnsi="Times New Roman" w:cs="Times New Roman"/>
          <w:sz w:val="24"/>
          <w:lang w:eastAsia="fr-FR"/>
        </w:rPr>
        <w:t>à demander</w:t>
      </w:r>
      <w:r w:rsidRPr="003848E1">
        <w:rPr>
          <w:rFonts w:ascii="Times New Roman" w:eastAsia="Times New Roman" w:hAnsi="Times New Roman" w:cs="Times New Roman"/>
          <w:spacing w:val="29"/>
          <w:sz w:val="24"/>
          <w:lang w:eastAsia="fr-FR"/>
        </w:rPr>
        <w:t xml:space="preserve"> </w:t>
      </w:r>
      <w:r w:rsidRPr="003848E1">
        <w:rPr>
          <w:rFonts w:ascii="Times New Roman" w:eastAsia="Times New Roman" w:hAnsi="Times New Roman" w:cs="Times New Roman"/>
          <w:sz w:val="24"/>
          <w:lang w:eastAsia="fr-FR"/>
        </w:rPr>
        <w:t>le</w:t>
      </w:r>
      <w:r w:rsidRPr="003848E1">
        <w:rPr>
          <w:rFonts w:ascii="Times New Roman" w:eastAsia="Times New Roman" w:hAnsi="Times New Roman" w:cs="Times New Roman"/>
          <w:spacing w:val="29"/>
          <w:sz w:val="24"/>
          <w:lang w:eastAsia="fr-FR"/>
        </w:rPr>
        <w:t xml:space="preserve"> </w:t>
      </w:r>
      <w:r w:rsidRPr="003848E1">
        <w:rPr>
          <w:rFonts w:ascii="Times New Roman" w:eastAsia="Times New Roman" w:hAnsi="Times New Roman" w:cs="Times New Roman"/>
          <w:sz w:val="24"/>
          <w:lang w:eastAsia="fr-FR"/>
        </w:rPr>
        <w:t>retrait</w:t>
      </w:r>
      <w:r w:rsidRPr="003848E1">
        <w:rPr>
          <w:rFonts w:ascii="Times New Roman" w:eastAsia="Times New Roman" w:hAnsi="Times New Roman" w:cs="Times New Roman"/>
          <w:spacing w:val="29"/>
          <w:sz w:val="24"/>
          <w:lang w:eastAsia="fr-FR"/>
        </w:rPr>
        <w:t xml:space="preserve"> </w:t>
      </w:r>
      <w:r w:rsidRPr="003848E1">
        <w:rPr>
          <w:rFonts w:ascii="Times New Roman" w:eastAsia="Times New Roman" w:hAnsi="Times New Roman" w:cs="Times New Roman"/>
          <w:sz w:val="24"/>
          <w:lang w:eastAsia="fr-FR"/>
        </w:rPr>
        <w:t>et</w:t>
      </w:r>
      <w:r w:rsidRPr="003848E1">
        <w:rPr>
          <w:rFonts w:ascii="Times New Roman" w:eastAsia="Times New Roman" w:hAnsi="Times New Roman" w:cs="Times New Roman"/>
          <w:spacing w:val="29"/>
          <w:sz w:val="24"/>
          <w:lang w:eastAsia="fr-FR"/>
        </w:rPr>
        <w:t xml:space="preserve"> </w:t>
      </w:r>
      <w:r w:rsidRPr="003848E1">
        <w:rPr>
          <w:rFonts w:ascii="Times New Roman" w:eastAsia="Times New Roman" w:hAnsi="Times New Roman" w:cs="Times New Roman"/>
          <w:sz w:val="24"/>
          <w:lang w:eastAsia="fr-FR"/>
        </w:rPr>
        <w:t>si</w:t>
      </w:r>
      <w:r w:rsidRPr="003848E1">
        <w:rPr>
          <w:rFonts w:ascii="Times New Roman" w:eastAsia="Times New Roman" w:hAnsi="Times New Roman" w:cs="Times New Roman"/>
          <w:spacing w:val="29"/>
          <w:sz w:val="24"/>
          <w:lang w:eastAsia="fr-FR"/>
        </w:rPr>
        <w:t xml:space="preserve"> </w:t>
      </w:r>
      <w:r w:rsidRPr="003848E1">
        <w:rPr>
          <w:rFonts w:ascii="Times New Roman" w:eastAsia="Times New Roman" w:hAnsi="Times New Roman" w:cs="Times New Roman"/>
          <w:sz w:val="24"/>
          <w:lang w:eastAsia="fr-FR"/>
        </w:rPr>
        <w:t>cette</w:t>
      </w:r>
      <w:r w:rsidRPr="003848E1">
        <w:rPr>
          <w:rFonts w:ascii="Times New Roman" w:eastAsia="Times New Roman" w:hAnsi="Times New Roman" w:cs="Times New Roman"/>
          <w:spacing w:val="29"/>
          <w:sz w:val="24"/>
          <w:lang w:eastAsia="fr-FR"/>
        </w:rPr>
        <w:t xml:space="preserve"> </w:t>
      </w:r>
      <w:r w:rsidRPr="003848E1">
        <w:rPr>
          <w:rFonts w:ascii="Times New Roman" w:eastAsia="Times New Roman" w:hAnsi="Times New Roman" w:cs="Times New Roman"/>
          <w:sz w:val="24"/>
          <w:lang w:eastAsia="fr-FR"/>
        </w:rPr>
        <w:t>notification</w:t>
      </w:r>
      <w:r w:rsidRPr="003848E1">
        <w:rPr>
          <w:rFonts w:ascii="Times New Roman" w:eastAsia="Times New Roman" w:hAnsi="Times New Roman" w:cs="Times New Roman"/>
          <w:spacing w:val="29"/>
          <w:sz w:val="24"/>
          <w:lang w:eastAsia="fr-FR"/>
        </w:rPr>
        <w:t xml:space="preserve"> </w:t>
      </w:r>
      <w:r w:rsidRPr="003848E1">
        <w:rPr>
          <w:rFonts w:ascii="Times New Roman" w:eastAsia="Times New Roman" w:hAnsi="Times New Roman" w:cs="Times New Roman"/>
          <w:sz w:val="24"/>
          <w:lang w:eastAsia="fr-FR"/>
        </w:rPr>
        <w:t>est lue à haute</w:t>
      </w:r>
      <w:r w:rsidRPr="003848E1">
        <w:rPr>
          <w:rFonts w:ascii="Times New Roman" w:eastAsia="Times New Roman" w:hAnsi="Times New Roman" w:cs="Times New Roman"/>
          <w:spacing w:val="27"/>
          <w:sz w:val="24"/>
          <w:lang w:eastAsia="fr-FR"/>
        </w:rPr>
        <w:t xml:space="preserve"> </w:t>
      </w:r>
      <w:r w:rsidRPr="003848E1">
        <w:rPr>
          <w:rFonts w:ascii="Times New Roman" w:eastAsia="Times New Roman" w:hAnsi="Times New Roman" w:cs="Times New Roman"/>
          <w:sz w:val="24"/>
          <w:lang w:eastAsia="fr-FR"/>
        </w:rPr>
        <w:t>voix. Ensuite, les enveloppes marquées</w:t>
      </w:r>
      <w:r w:rsidRPr="003848E1">
        <w:rPr>
          <w:rFonts w:ascii="Times New Roman" w:eastAsia="Times New Roman" w:hAnsi="Times New Roman" w:cs="Times New Roman"/>
          <w:spacing w:val="17"/>
          <w:sz w:val="24"/>
          <w:lang w:eastAsia="fr-FR"/>
        </w:rPr>
        <w:t xml:space="preserve"> </w:t>
      </w:r>
      <w:r w:rsidRPr="003848E1">
        <w:rPr>
          <w:rFonts w:ascii="Times New Roman" w:eastAsia="Times New Roman" w:hAnsi="Times New Roman" w:cs="Times New Roman"/>
          <w:sz w:val="24"/>
          <w:lang w:eastAsia="fr-FR"/>
        </w:rPr>
        <w:t>«</w:t>
      </w:r>
      <w:r w:rsidRPr="003848E1">
        <w:rPr>
          <w:rFonts w:ascii="Times New Roman" w:eastAsia="Times New Roman" w:hAnsi="Times New Roman" w:cs="Times New Roman"/>
          <w:spacing w:val="17"/>
          <w:sz w:val="24"/>
          <w:lang w:eastAsia="fr-FR"/>
        </w:rPr>
        <w:t xml:space="preserve"> </w:t>
      </w:r>
      <w:r w:rsidRPr="003848E1">
        <w:rPr>
          <w:rFonts w:ascii="Times New Roman" w:eastAsia="Times New Roman" w:hAnsi="Times New Roman" w:cs="Times New Roman"/>
          <w:sz w:val="24"/>
          <w:lang w:eastAsia="fr-FR"/>
        </w:rPr>
        <w:t>Offre</w:t>
      </w:r>
      <w:r w:rsidRPr="003848E1">
        <w:rPr>
          <w:rFonts w:ascii="Times New Roman" w:eastAsia="Times New Roman" w:hAnsi="Times New Roman" w:cs="Times New Roman"/>
          <w:spacing w:val="17"/>
          <w:sz w:val="24"/>
          <w:lang w:eastAsia="fr-FR"/>
        </w:rPr>
        <w:t xml:space="preserve"> </w:t>
      </w:r>
      <w:r w:rsidRPr="003848E1">
        <w:rPr>
          <w:rFonts w:ascii="Times New Roman" w:eastAsia="Times New Roman" w:hAnsi="Times New Roman" w:cs="Times New Roman"/>
          <w:sz w:val="24"/>
          <w:lang w:eastAsia="fr-FR"/>
        </w:rPr>
        <w:t>de</w:t>
      </w:r>
      <w:r w:rsidRPr="003848E1">
        <w:rPr>
          <w:rFonts w:ascii="Times New Roman" w:eastAsia="Times New Roman" w:hAnsi="Times New Roman" w:cs="Times New Roman"/>
          <w:spacing w:val="17"/>
          <w:sz w:val="24"/>
          <w:lang w:eastAsia="fr-FR"/>
        </w:rPr>
        <w:t xml:space="preserve"> </w:t>
      </w:r>
      <w:r w:rsidRPr="003848E1">
        <w:rPr>
          <w:rFonts w:ascii="Times New Roman" w:eastAsia="Times New Roman" w:hAnsi="Times New Roman" w:cs="Times New Roman"/>
          <w:sz w:val="24"/>
          <w:lang w:eastAsia="fr-FR"/>
        </w:rPr>
        <w:t>Remplacement ou la copie de sauvegarde »</w:t>
      </w:r>
      <w:r w:rsidRPr="003848E1">
        <w:rPr>
          <w:rFonts w:ascii="Times New Roman" w:eastAsia="Times New Roman" w:hAnsi="Times New Roman" w:cs="Times New Roman"/>
          <w:spacing w:val="17"/>
          <w:sz w:val="24"/>
          <w:lang w:eastAsia="fr-FR"/>
        </w:rPr>
        <w:t xml:space="preserve"> </w:t>
      </w:r>
      <w:r w:rsidRPr="003848E1">
        <w:rPr>
          <w:rFonts w:ascii="Times New Roman" w:eastAsia="Times New Roman" w:hAnsi="Times New Roman" w:cs="Times New Roman"/>
          <w:sz w:val="24"/>
          <w:lang w:eastAsia="fr-FR"/>
        </w:rPr>
        <w:t>seront ouvertes</w:t>
      </w:r>
      <w:r w:rsidRPr="003848E1">
        <w:rPr>
          <w:rFonts w:ascii="Times New Roman" w:eastAsia="Times New Roman" w:hAnsi="Times New Roman" w:cs="Times New Roman"/>
          <w:spacing w:val="20"/>
          <w:sz w:val="24"/>
          <w:lang w:eastAsia="fr-FR"/>
        </w:rPr>
        <w:t xml:space="preserve"> </w:t>
      </w:r>
      <w:r w:rsidRPr="003848E1">
        <w:rPr>
          <w:rFonts w:ascii="Times New Roman" w:eastAsia="Times New Roman" w:hAnsi="Times New Roman" w:cs="Times New Roman"/>
          <w:sz w:val="24"/>
          <w:lang w:eastAsia="fr-FR"/>
        </w:rPr>
        <w:t>et annoncées</w:t>
      </w:r>
      <w:r w:rsidRPr="003848E1">
        <w:rPr>
          <w:rFonts w:ascii="Times New Roman" w:eastAsia="Times New Roman" w:hAnsi="Times New Roman" w:cs="Times New Roman"/>
          <w:spacing w:val="20"/>
          <w:sz w:val="24"/>
          <w:lang w:eastAsia="fr-FR"/>
        </w:rPr>
        <w:t xml:space="preserve"> </w:t>
      </w:r>
      <w:r w:rsidRPr="003848E1">
        <w:rPr>
          <w:rFonts w:ascii="Times New Roman" w:eastAsia="Times New Roman" w:hAnsi="Times New Roman" w:cs="Times New Roman"/>
          <w:sz w:val="24"/>
          <w:lang w:eastAsia="fr-FR"/>
        </w:rPr>
        <w:t>à haute voix et la nouvelle</w:t>
      </w:r>
      <w:r w:rsidRPr="003848E1">
        <w:rPr>
          <w:rFonts w:ascii="Times New Roman" w:eastAsia="Times New Roman" w:hAnsi="Times New Roman" w:cs="Times New Roman"/>
          <w:spacing w:val="25"/>
          <w:sz w:val="24"/>
          <w:lang w:eastAsia="fr-FR"/>
        </w:rPr>
        <w:t xml:space="preserve"> </w:t>
      </w:r>
      <w:r w:rsidRPr="003848E1">
        <w:rPr>
          <w:rFonts w:ascii="Times New Roman" w:eastAsia="Times New Roman" w:hAnsi="Times New Roman" w:cs="Times New Roman"/>
          <w:sz w:val="24"/>
          <w:lang w:eastAsia="fr-FR"/>
        </w:rPr>
        <w:t>offre correspondante</w:t>
      </w:r>
      <w:r w:rsidRPr="003848E1">
        <w:rPr>
          <w:rFonts w:ascii="Times New Roman" w:eastAsia="Times New Roman" w:hAnsi="Times New Roman" w:cs="Times New Roman"/>
          <w:spacing w:val="25"/>
          <w:sz w:val="24"/>
          <w:lang w:eastAsia="fr-FR"/>
        </w:rPr>
        <w:t xml:space="preserve"> </w:t>
      </w:r>
      <w:r w:rsidRPr="003848E1">
        <w:rPr>
          <w:rFonts w:ascii="Times New Roman" w:eastAsia="Times New Roman" w:hAnsi="Times New Roman" w:cs="Times New Roman"/>
          <w:sz w:val="24"/>
          <w:lang w:eastAsia="fr-FR"/>
        </w:rPr>
        <w:t>substituée</w:t>
      </w:r>
      <w:r w:rsidRPr="003848E1">
        <w:rPr>
          <w:rFonts w:ascii="Times New Roman" w:eastAsia="Times New Roman" w:hAnsi="Times New Roman" w:cs="Times New Roman"/>
          <w:spacing w:val="25"/>
          <w:sz w:val="24"/>
          <w:lang w:eastAsia="fr-FR"/>
        </w:rPr>
        <w:t xml:space="preserve"> </w:t>
      </w:r>
      <w:r w:rsidRPr="003848E1">
        <w:rPr>
          <w:rFonts w:ascii="Times New Roman" w:eastAsia="Times New Roman" w:hAnsi="Times New Roman" w:cs="Times New Roman"/>
          <w:sz w:val="24"/>
          <w:lang w:eastAsia="fr-FR"/>
        </w:rPr>
        <w:t>à</w:t>
      </w:r>
      <w:r w:rsidRPr="003848E1">
        <w:rPr>
          <w:rFonts w:ascii="Times New Roman" w:eastAsia="Times New Roman" w:hAnsi="Times New Roman" w:cs="Times New Roman"/>
          <w:spacing w:val="25"/>
          <w:sz w:val="24"/>
          <w:lang w:eastAsia="fr-FR"/>
        </w:rPr>
        <w:t xml:space="preserve"> </w:t>
      </w:r>
      <w:r w:rsidRPr="003848E1">
        <w:rPr>
          <w:rFonts w:ascii="Times New Roman" w:eastAsia="Times New Roman" w:hAnsi="Times New Roman" w:cs="Times New Roman"/>
          <w:sz w:val="24"/>
          <w:lang w:eastAsia="fr-FR"/>
        </w:rPr>
        <w:t xml:space="preserve">la </w:t>
      </w:r>
      <w:r w:rsidRPr="003848E1">
        <w:rPr>
          <w:rFonts w:ascii="Times New Roman" w:eastAsia="Times New Roman" w:hAnsi="Times New Roman" w:cs="Times New Roman"/>
          <w:spacing w:val="5"/>
          <w:sz w:val="24"/>
          <w:lang w:eastAsia="fr-FR"/>
        </w:rPr>
        <w:t>précédente</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5"/>
          <w:sz w:val="24"/>
          <w:lang w:eastAsia="fr-FR"/>
        </w:rPr>
        <w:t>qu</w:t>
      </w:r>
      <w:r w:rsidRPr="003848E1">
        <w:rPr>
          <w:rFonts w:ascii="Times New Roman" w:eastAsia="Times New Roman" w:hAnsi="Times New Roman" w:cs="Times New Roman"/>
          <w:sz w:val="24"/>
          <w:lang w:eastAsia="fr-FR"/>
        </w:rPr>
        <w:t xml:space="preserve">i </w:t>
      </w:r>
      <w:r w:rsidRPr="003848E1">
        <w:rPr>
          <w:rFonts w:ascii="Times New Roman" w:eastAsia="Times New Roman" w:hAnsi="Times New Roman" w:cs="Times New Roman"/>
          <w:spacing w:val="5"/>
          <w:sz w:val="24"/>
          <w:lang w:eastAsia="fr-FR"/>
        </w:rPr>
        <w:t>ser</w:t>
      </w:r>
      <w:r w:rsidRPr="003848E1">
        <w:rPr>
          <w:rFonts w:ascii="Times New Roman" w:eastAsia="Times New Roman" w:hAnsi="Times New Roman" w:cs="Times New Roman"/>
          <w:sz w:val="24"/>
          <w:lang w:eastAsia="fr-FR"/>
        </w:rPr>
        <w:t xml:space="preserve">a retournée </w:t>
      </w:r>
      <w:r w:rsidRPr="003848E1">
        <w:rPr>
          <w:rFonts w:ascii="Times New Roman" w:eastAsia="Times New Roman" w:hAnsi="Times New Roman" w:cs="Times New Roman"/>
          <w:spacing w:val="5"/>
          <w:sz w:val="24"/>
          <w:lang w:eastAsia="fr-FR"/>
        </w:rPr>
        <w:t xml:space="preserve">au </w:t>
      </w:r>
      <w:r w:rsidRPr="003848E1">
        <w:rPr>
          <w:rFonts w:ascii="Times New Roman" w:eastAsia="Times New Roman" w:hAnsi="Times New Roman" w:cs="Times New Roman"/>
          <w:spacing w:val="4"/>
          <w:sz w:val="24"/>
          <w:lang w:eastAsia="fr-FR"/>
        </w:rPr>
        <w:t>Soumissionnair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4"/>
          <w:sz w:val="24"/>
          <w:lang w:eastAsia="fr-FR"/>
        </w:rPr>
        <w:t>concern</w:t>
      </w:r>
      <w:r w:rsidRPr="003848E1">
        <w:rPr>
          <w:rFonts w:ascii="Times New Roman" w:eastAsia="Times New Roman" w:hAnsi="Times New Roman" w:cs="Times New Roman"/>
          <w:sz w:val="24"/>
          <w:lang w:eastAsia="fr-FR"/>
        </w:rPr>
        <w:t xml:space="preserve">é </w:t>
      </w:r>
      <w:r w:rsidRPr="003848E1">
        <w:rPr>
          <w:rFonts w:ascii="Times New Roman" w:eastAsia="Times New Roman" w:hAnsi="Times New Roman" w:cs="Times New Roman"/>
          <w:spacing w:val="4"/>
          <w:sz w:val="24"/>
          <w:lang w:eastAsia="fr-FR"/>
        </w:rPr>
        <w:t>san</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4"/>
          <w:sz w:val="24"/>
          <w:lang w:eastAsia="fr-FR"/>
        </w:rPr>
        <w:t>avoi</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4"/>
          <w:sz w:val="24"/>
          <w:lang w:eastAsia="fr-FR"/>
        </w:rPr>
        <w:t xml:space="preserve">été </w:t>
      </w:r>
      <w:r w:rsidRPr="003848E1">
        <w:rPr>
          <w:rFonts w:ascii="Times New Roman" w:eastAsia="Times New Roman" w:hAnsi="Times New Roman" w:cs="Times New Roman"/>
          <w:sz w:val="24"/>
          <w:lang w:eastAsia="fr-FR"/>
        </w:rPr>
        <w:t>ouverte. Le</w:t>
      </w:r>
      <w:r w:rsidRPr="003848E1">
        <w:rPr>
          <w:rFonts w:ascii="Times New Roman" w:eastAsia="Times New Roman" w:hAnsi="Times New Roman" w:cs="Times New Roman"/>
          <w:spacing w:val="13"/>
          <w:sz w:val="24"/>
          <w:lang w:eastAsia="fr-FR"/>
        </w:rPr>
        <w:t xml:space="preserve"> </w:t>
      </w:r>
      <w:r w:rsidRPr="003848E1">
        <w:rPr>
          <w:rFonts w:ascii="Times New Roman" w:eastAsia="Times New Roman" w:hAnsi="Times New Roman" w:cs="Times New Roman"/>
          <w:sz w:val="24"/>
          <w:lang w:eastAsia="fr-FR"/>
        </w:rPr>
        <w:t>remplacement</w:t>
      </w:r>
      <w:r w:rsidRPr="003848E1">
        <w:rPr>
          <w:rFonts w:ascii="Times New Roman" w:eastAsia="Times New Roman" w:hAnsi="Times New Roman" w:cs="Times New Roman"/>
          <w:spacing w:val="13"/>
          <w:sz w:val="24"/>
          <w:lang w:eastAsia="fr-FR"/>
        </w:rPr>
        <w:t xml:space="preserve"> </w:t>
      </w:r>
      <w:r w:rsidRPr="003848E1">
        <w:rPr>
          <w:rFonts w:ascii="Times New Roman" w:eastAsia="Times New Roman" w:hAnsi="Times New Roman" w:cs="Times New Roman"/>
          <w:sz w:val="24"/>
          <w:lang w:eastAsia="fr-FR"/>
        </w:rPr>
        <w:t>d’offre</w:t>
      </w:r>
      <w:r w:rsidRPr="003848E1">
        <w:rPr>
          <w:rFonts w:ascii="Times New Roman" w:eastAsia="Times New Roman" w:hAnsi="Times New Roman" w:cs="Times New Roman"/>
          <w:spacing w:val="13"/>
          <w:sz w:val="24"/>
          <w:lang w:eastAsia="fr-FR"/>
        </w:rPr>
        <w:t xml:space="preserve"> </w:t>
      </w:r>
      <w:r w:rsidRPr="003848E1">
        <w:rPr>
          <w:rFonts w:ascii="Times New Roman" w:eastAsia="Times New Roman" w:hAnsi="Times New Roman" w:cs="Times New Roman"/>
          <w:sz w:val="24"/>
          <w:lang w:eastAsia="fr-FR"/>
        </w:rPr>
        <w:t>ou de la copie de sauvegarde ne</w:t>
      </w:r>
      <w:r w:rsidRPr="003848E1">
        <w:rPr>
          <w:rFonts w:ascii="Times New Roman" w:eastAsia="Times New Roman" w:hAnsi="Times New Roman" w:cs="Times New Roman"/>
          <w:spacing w:val="13"/>
          <w:sz w:val="24"/>
          <w:lang w:eastAsia="fr-FR"/>
        </w:rPr>
        <w:t xml:space="preserve"> </w:t>
      </w:r>
      <w:r w:rsidRPr="003848E1">
        <w:rPr>
          <w:rFonts w:ascii="Times New Roman" w:eastAsia="Times New Roman" w:hAnsi="Times New Roman" w:cs="Times New Roman"/>
          <w:sz w:val="24"/>
          <w:lang w:eastAsia="fr-FR"/>
        </w:rPr>
        <w:t>sera</w:t>
      </w:r>
      <w:r w:rsidRPr="003848E1">
        <w:rPr>
          <w:rFonts w:ascii="Times New Roman" w:eastAsia="Times New Roman" w:hAnsi="Times New Roman" w:cs="Times New Roman"/>
          <w:spacing w:val="13"/>
          <w:sz w:val="24"/>
          <w:lang w:eastAsia="fr-FR"/>
        </w:rPr>
        <w:t xml:space="preserve"> </w:t>
      </w:r>
      <w:r w:rsidRPr="003848E1">
        <w:rPr>
          <w:rFonts w:ascii="Times New Roman" w:eastAsia="Times New Roman" w:hAnsi="Times New Roman" w:cs="Times New Roman"/>
          <w:sz w:val="24"/>
          <w:lang w:eastAsia="fr-FR"/>
        </w:rPr>
        <w:t>autorisé</w:t>
      </w:r>
      <w:r w:rsidRPr="003848E1">
        <w:rPr>
          <w:rFonts w:ascii="Times New Roman" w:eastAsia="Times New Roman" w:hAnsi="Times New Roman" w:cs="Times New Roman"/>
          <w:spacing w:val="13"/>
          <w:sz w:val="24"/>
          <w:lang w:eastAsia="fr-FR"/>
        </w:rPr>
        <w:t xml:space="preserve"> </w:t>
      </w:r>
      <w:r w:rsidRPr="003848E1">
        <w:rPr>
          <w:rFonts w:ascii="Times New Roman" w:eastAsia="Times New Roman" w:hAnsi="Times New Roman" w:cs="Times New Roman"/>
          <w:sz w:val="24"/>
          <w:lang w:eastAsia="fr-FR"/>
        </w:rPr>
        <w:t>que si</w:t>
      </w:r>
      <w:r w:rsidRPr="003848E1">
        <w:rPr>
          <w:rFonts w:ascii="Times New Roman" w:eastAsia="Times New Roman" w:hAnsi="Times New Roman" w:cs="Times New Roman"/>
          <w:spacing w:val="-28"/>
          <w:sz w:val="24"/>
          <w:lang w:eastAsia="fr-FR"/>
        </w:rPr>
        <w:t xml:space="preserve"> </w:t>
      </w:r>
      <w:r w:rsidRPr="003848E1">
        <w:rPr>
          <w:rFonts w:ascii="Times New Roman" w:eastAsia="Times New Roman" w:hAnsi="Times New Roman" w:cs="Times New Roman"/>
          <w:sz w:val="24"/>
          <w:lang w:eastAsia="fr-FR"/>
        </w:rPr>
        <w:t>la notification</w:t>
      </w:r>
      <w:r w:rsidRPr="003848E1">
        <w:rPr>
          <w:rFonts w:ascii="Times New Roman" w:eastAsia="Times New Roman" w:hAnsi="Times New Roman" w:cs="Times New Roman"/>
          <w:spacing w:val="-28"/>
          <w:sz w:val="24"/>
          <w:lang w:eastAsia="fr-FR"/>
        </w:rPr>
        <w:t xml:space="preserve"> </w:t>
      </w:r>
      <w:r w:rsidRPr="003848E1">
        <w:rPr>
          <w:rFonts w:ascii="Times New Roman" w:eastAsia="Times New Roman" w:hAnsi="Times New Roman" w:cs="Times New Roman"/>
          <w:sz w:val="24"/>
          <w:lang w:eastAsia="fr-FR"/>
        </w:rPr>
        <w:t>correspondante contient une habilitation</w:t>
      </w:r>
      <w:r w:rsidRPr="003848E1">
        <w:rPr>
          <w:rFonts w:ascii="Times New Roman" w:eastAsia="Times New Roman" w:hAnsi="Times New Roman" w:cs="Times New Roman"/>
          <w:spacing w:val="7"/>
          <w:sz w:val="24"/>
          <w:lang w:eastAsia="fr-FR"/>
        </w:rPr>
        <w:t xml:space="preserve"> </w:t>
      </w:r>
      <w:r w:rsidRPr="003848E1">
        <w:rPr>
          <w:rFonts w:ascii="Times New Roman" w:eastAsia="Times New Roman" w:hAnsi="Times New Roman" w:cs="Times New Roman"/>
          <w:sz w:val="24"/>
          <w:lang w:eastAsia="fr-FR"/>
        </w:rPr>
        <w:t>valide</w:t>
      </w:r>
      <w:r w:rsidRPr="003848E1">
        <w:rPr>
          <w:rFonts w:ascii="Times New Roman" w:eastAsia="Times New Roman" w:hAnsi="Times New Roman" w:cs="Times New Roman"/>
          <w:spacing w:val="7"/>
          <w:sz w:val="24"/>
          <w:lang w:eastAsia="fr-FR"/>
        </w:rPr>
        <w:t xml:space="preserve"> </w:t>
      </w:r>
      <w:r w:rsidRPr="003848E1">
        <w:rPr>
          <w:rFonts w:ascii="Times New Roman" w:eastAsia="Times New Roman" w:hAnsi="Times New Roman" w:cs="Times New Roman"/>
          <w:sz w:val="24"/>
          <w:lang w:eastAsia="fr-FR"/>
        </w:rPr>
        <w:t>du</w:t>
      </w:r>
      <w:r w:rsidRPr="003848E1">
        <w:rPr>
          <w:rFonts w:ascii="Times New Roman" w:eastAsia="Times New Roman" w:hAnsi="Times New Roman" w:cs="Times New Roman"/>
          <w:spacing w:val="7"/>
          <w:sz w:val="24"/>
          <w:lang w:eastAsia="fr-FR"/>
        </w:rPr>
        <w:t xml:space="preserve"> </w:t>
      </w:r>
      <w:r w:rsidRPr="003848E1">
        <w:rPr>
          <w:rFonts w:ascii="Times New Roman" w:eastAsia="Times New Roman" w:hAnsi="Times New Roman" w:cs="Times New Roman"/>
          <w:sz w:val="24"/>
          <w:lang w:eastAsia="fr-FR"/>
        </w:rPr>
        <w:t>signataire</w:t>
      </w:r>
      <w:r w:rsidRPr="003848E1">
        <w:rPr>
          <w:rFonts w:ascii="Times New Roman" w:eastAsia="Times New Roman" w:hAnsi="Times New Roman" w:cs="Times New Roman"/>
          <w:spacing w:val="7"/>
          <w:sz w:val="24"/>
          <w:lang w:eastAsia="fr-FR"/>
        </w:rPr>
        <w:t xml:space="preserve"> </w:t>
      </w:r>
      <w:r w:rsidRPr="003848E1">
        <w:rPr>
          <w:rFonts w:ascii="Times New Roman" w:eastAsia="Times New Roman" w:hAnsi="Times New Roman" w:cs="Times New Roman"/>
          <w:sz w:val="24"/>
          <w:lang w:eastAsia="fr-FR"/>
        </w:rPr>
        <w:t>à</w:t>
      </w:r>
      <w:r w:rsidRPr="003848E1">
        <w:rPr>
          <w:rFonts w:ascii="Times New Roman" w:eastAsia="Times New Roman" w:hAnsi="Times New Roman" w:cs="Times New Roman"/>
          <w:spacing w:val="7"/>
          <w:sz w:val="24"/>
          <w:lang w:eastAsia="fr-FR"/>
        </w:rPr>
        <w:t xml:space="preserve"> </w:t>
      </w:r>
      <w:r w:rsidRPr="003848E1">
        <w:rPr>
          <w:rFonts w:ascii="Times New Roman" w:eastAsia="Times New Roman" w:hAnsi="Times New Roman" w:cs="Times New Roman"/>
          <w:sz w:val="24"/>
          <w:lang w:eastAsia="fr-FR"/>
        </w:rPr>
        <w:t>demander</w:t>
      </w:r>
      <w:r w:rsidRPr="003848E1">
        <w:rPr>
          <w:rFonts w:ascii="Times New Roman" w:eastAsia="Times New Roman" w:hAnsi="Times New Roman" w:cs="Times New Roman"/>
          <w:spacing w:val="7"/>
          <w:sz w:val="24"/>
          <w:lang w:eastAsia="fr-FR"/>
        </w:rPr>
        <w:t xml:space="preserve"> </w:t>
      </w:r>
      <w:r w:rsidRPr="003848E1">
        <w:rPr>
          <w:rFonts w:ascii="Times New Roman" w:eastAsia="Times New Roman" w:hAnsi="Times New Roman" w:cs="Times New Roman"/>
          <w:sz w:val="24"/>
          <w:lang w:eastAsia="fr-FR"/>
        </w:rPr>
        <w:t>le remplacement et</w:t>
      </w:r>
      <w:r w:rsidRPr="003848E1">
        <w:rPr>
          <w:rFonts w:ascii="Times New Roman" w:eastAsia="Times New Roman" w:hAnsi="Times New Roman" w:cs="Times New Roman"/>
          <w:spacing w:val="-27"/>
          <w:sz w:val="24"/>
          <w:lang w:eastAsia="fr-FR"/>
        </w:rPr>
        <w:t xml:space="preserve"> </w:t>
      </w:r>
      <w:r w:rsidRPr="003848E1">
        <w:rPr>
          <w:rFonts w:ascii="Times New Roman" w:eastAsia="Times New Roman" w:hAnsi="Times New Roman" w:cs="Times New Roman"/>
          <w:sz w:val="24"/>
          <w:lang w:eastAsia="fr-FR"/>
        </w:rPr>
        <w:t>est lue à</w:t>
      </w:r>
      <w:r w:rsidRPr="003848E1">
        <w:rPr>
          <w:rFonts w:ascii="Times New Roman" w:eastAsia="Times New Roman" w:hAnsi="Times New Roman" w:cs="Times New Roman"/>
          <w:spacing w:val="-27"/>
          <w:sz w:val="24"/>
          <w:lang w:eastAsia="fr-FR"/>
        </w:rPr>
        <w:t xml:space="preserve"> </w:t>
      </w:r>
      <w:r w:rsidRPr="003848E1">
        <w:rPr>
          <w:rFonts w:ascii="Times New Roman" w:eastAsia="Times New Roman" w:hAnsi="Times New Roman" w:cs="Times New Roman"/>
          <w:sz w:val="24"/>
          <w:lang w:eastAsia="fr-FR"/>
        </w:rPr>
        <w:t>haute</w:t>
      </w:r>
      <w:r w:rsidRPr="003848E1">
        <w:rPr>
          <w:rFonts w:ascii="Times New Roman" w:eastAsia="Times New Roman" w:hAnsi="Times New Roman" w:cs="Times New Roman"/>
          <w:spacing w:val="-27"/>
          <w:sz w:val="24"/>
          <w:lang w:eastAsia="fr-FR"/>
        </w:rPr>
        <w:t xml:space="preserve"> </w:t>
      </w:r>
      <w:r w:rsidRPr="003848E1">
        <w:rPr>
          <w:rFonts w:ascii="Times New Roman" w:eastAsia="Times New Roman" w:hAnsi="Times New Roman" w:cs="Times New Roman"/>
          <w:sz w:val="24"/>
          <w:lang w:eastAsia="fr-FR"/>
        </w:rPr>
        <w:t>voix. Enfin, les enveloppes marquées</w:t>
      </w:r>
      <w:r w:rsidRPr="003848E1">
        <w:rPr>
          <w:rFonts w:ascii="Times New Roman" w:eastAsia="Times New Roman" w:hAnsi="Times New Roman" w:cs="Times New Roman"/>
          <w:spacing w:val="21"/>
          <w:sz w:val="24"/>
          <w:lang w:eastAsia="fr-FR"/>
        </w:rPr>
        <w:t xml:space="preserve"> </w:t>
      </w:r>
      <w:r w:rsidRPr="003848E1">
        <w:rPr>
          <w:rFonts w:ascii="Times New Roman" w:eastAsia="Times New Roman" w:hAnsi="Times New Roman" w:cs="Times New Roman"/>
          <w:sz w:val="24"/>
          <w:lang w:eastAsia="fr-FR"/>
        </w:rPr>
        <w:t>«</w:t>
      </w:r>
      <w:r w:rsidRPr="003848E1">
        <w:rPr>
          <w:rFonts w:ascii="Times New Roman" w:eastAsia="Times New Roman" w:hAnsi="Times New Roman" w:cs="Times New Roman"/>
          <w:spacing w:val="21"/>
          <w:sz w:val="24"/>
          <w:lang w:eastAsia="fr-FR"/>
        </w:rPr>
        <w:t xml:space="preserve"> </w:t>
      </w:r>
      <w:r w:rsidRPr="003848E1">
        <w:rPr>
          <w:rFonts w:ascii="Times New Roman" w:eastAsia="Times New Roman" w:hAnsi="Times New Roman" w:cs="Times New Roman"/>
          <w:sz w:val="24"/>
          <w:lang w:eastAsia="fr-FR"/>
        </w:rPr>
        <w:t xml:space="preserve">modification » seront ouvertes et leur contenu lu à haute voix avec l’offre correspondante. </w:t>
      </w:r>
      <w:r w:rsidRPr="003848E1">
        <w:rPr>
          <w:rFonts w:ascii="Times New Roman" w:eastAsia="Times New Roman" w:hAnsi="Times New Roman" w:cs="Times New Roman"/>
          <w:spacing w:val="4"/>
          <w:sz w:val="24"/>
          <w:lang w:eastAsia="fr-FR"/>
        </w:rPr>
        <w:t xml:space="preserve"> </w:t>
      </w:r>
      <w:r w:rsidRPr="003848E1">
        <w:rPr>
          <w:rFonts w:ascii="Times New Roman" w:eastAsia="Times New Roman" w:hAnsi="Times New Roman" w:cs="Times New Roman"/>
          <w:sz w:val="24"/>
          <w:lang w:eastAsia="fr-FR"/>
        </w:rPr>
        <w:t>La modification d’offre</w:t>
      </w:r>
      <w:r w:rsidRPr="003848E1">
        <w:rPr>
          <w:rFonts w:ascii="Times New Roman" w:eastAsia="Times New Roman" w:hAnsi="Times New Roman" w:cs="Times New Roman"/>
          <w:spacing w:val="22"/>
          <w:sz w:val="24"/>
          <w:lang w:eastAsia="fr-FR"/>
        </w:rPr>
        <w:t xml:space="preserve"> </w:t>
      </w:r>
      <w:r w:rsidRPr="003848E1">
        <w:rPr>
          <w:rFonts w:ascii="Times New Roman" w:eastAsia="Times New Roman" w:hAnsi="Times New Roman" w:cs="Times New Roman"/>
          <w:sz w:val="24"/>
          <w:lang w:eastAsia="fr-FR"/>
        </w:rPr>
        <w:t>ou de la copie de sauvegarde ne</w:t>
      </w:r>
      <w:r w:rsidRPr="003848E1">
        <w:rPr>
          <w:rFonts w:ascii="Times New Roman" w:eastAsia="Times New Roman" w:hAnsi="Times New Roman" w:cs="Times New Roman"/>
          <w:spacing w:val="22"/>
          <w:sz w:val="24"/>
          <w:lang w:eastAsia="fr-FR"/>
        </w:rPr>
        <w:t xml:space="preserve"> </w:t>
      </w:r>
      <w:r w:rsidRPr="003848E1">
        <w:rPr>
          <w:rFonts w:ascii="Times New Roman" w:eastAsia="Times New Roman" w:hAnsi="Times New Roman" w:cs="Times New Roman"/>
          <w:sz w:val="24"/>
          <w:lang w:eastAsia="fr-FR"/>
        </w:rPr>
        <w:t>sera</w:t>
      </w:r>
      <w:r w:rsidRPr="003848E1">
        <w:rPr>
          <w:rFonts w:ascii="Times New Roman" w:eastAsia="Times New Roman" w:hAnsi="Times New Roman" w:cs="Times New Roman"/>
          <w:spacing w:val="22"/>
          <w:sz w:val="24"/>
          <w:lang w:eastAsia="fr-FR"/>
        </w:rPr>
        <w:t xml:space="preserve"> </w:t>
      </w:r>
      <w:r w:rsidRPr="003848E1">
        <w:rPr>
          <w:rFonts w:ascii="Times New Roman" w:eastAsia="Times New Roman" w:hAnsi="Times New Roman" w:cs="Times New Roman"/>
          <w:sz w:val="24"/>
          <w:lang w:eastAsia="fr-FR"/>
        </w:rPr>
        <w:t>autorisée</w:t>
      </w:r>
      <w:r w:rsidRPr="003848E1">
        <w:rPr>
          <w:rFonts w:ascii="Times New Roman" w:eastAsia="Times New Roman" w:hAnsi="Times New Roman" w:cs="Times New Roman"/>
          <w:spacing w:val="22"/>
          <w:sz w:val="24"/>
          <w:lang w:eastAsia="fr-FR"/>
        </w:rPr>
        <w:t xml:space="preserve"> </w:t>
      </w:r>
      <w:r w:rsidRPr="003848E1">
        <w:rPr>
          <w:rFonts w:ascii="Times New Roman" w:eastAsia="Times New Roman" w:hAnsi="Times New Roman" w:cs="Times New Roman"/>
          <w:sz w:val="24"/>
          <w:lang w:eastAsia="fr-FR"/>
        </w:rPr>
        <w:t>que</w:t>
      </w:r>
      <w:r w:rsidRPr="003848E1">
        <w:rPr>
          <w:rFonts w:ascii="Times New Roman" w:eastAsia="Times New Roman" w:hAnsi="Times New Roman" w:cs="Times New Roman"/>
          <w:spacing w:val="22"/>
          <w:sz w:val="24"/>
          <w:lang w:eastAsia="fr-FR"/>
        </w:rPr>
        <w:t xml:space="preserve"> </w:t>
      </w:r>
      <w:r w:rsidRPr="003848E1">
        <w:rPr>
          <w:rFonts w:ascii="Times New Roman" w:eastAsia="Times New Roman" w:hAnsi="Times New Roman" w:cs="Times New Roman"/>
          <w:sz w:val="24"/>
          <w:lang w:eastAsia="fr-FR"/>
        </w:rPr>
        <w:t>si</w:t>
      </w:r>
      <w:r w:rsidRPr="003848E1">
        <w:rPr>
          <w:rFonts w:ascii="Times New Roman" w:eastAsia="Times New Roman" w:hAnsi="Times New Roman" w:cs="Times New Roman"/>
          <w:spacing w:val="22"/>
          <w:sz w:val="24"/>
          <w:lang w:eastAsia="fr-FR"/>
        </w:rPr>
        <w:t xml:space="preserve"> </w:t>
      </w:r>
      <w:r w:rsidRPr="003848E1">
        <w:rPr>
          <w:rFonts w:ascii="Times New Roman" w:eastAsia="Times New Roman" w:hAnsi="Times New Roman" w:cs="Times New Roman"/>
          <w:sz w:val="24"/>
          <w:lang w:eastAsia="fr-FR"/>
        </w:rPr>
        <w:t>la</w:t>
      </w:r>
      <w:r w:rsidRPr="003848E1">
        <w:rPr>
          <w:rFonts w:ascii="Times New Roman" w:eastAsia="Times New Roman" w:hAnsi="Times New Roman" w:cs="Times New Roman"/>
          <w:spacing w:val="22"/>
          <w:sz w:val="24"/>
          <w:lang w:eastAsia="fr-FR"/>
        </w:rPr>
        <w:t xml:space="preserve"> </w:t>
      </w:r>
      <w:r w:rsidRPr="003848E1">
        <w:rPr>
          <w:rFonts w:ascii="Times New Roman" w:eastAsia="Times New Roman" w:hAnsi="Times New Roman" w:cs="Times New Roman"/>
          <w:sz w:val="24"/>
          <w:lang w:eastAsia="fr-FR"/>
        </w:rPr>
        <w:t>notification correspondante</w:t>
      </w:r>
      <w:r w:rsidRPr="003848E1">
        <w:rPr>
          <w:rFonts w:ascii="Times New Roman" w:eastAsia="Times New Roman" w:hAnsi="Times New Roman" w:cs="Times New Roman"/>
          <w:spacing w:val="-5"/>
          <w:sz w:val="24"/>
          <w:lang w:eastAsia="fr-FR"/>
        </w:rPr>
        <w:t xml:space="preserve"> </w:t>
      </w:r>
      <w:r w:rsidRPr="003848E1">
        <w:rPr>
          <w:rFonts w:ascii="Times New Roman" w:eastAsia="Times New Roman" w:hAnsi="Times New Roman" w:cs="Times New Roman"/>
          <w:sz w:val="24"/>
          <w:lang w:eastAsia="fr-FR"/>
        </w:rPr>
        <w:t>contient</w:t>
      </w:r>
      <w:r w:rsidRPr="003848E1">
        <w:rPr>
          <w:rFonts w:ascii="Times New Roman" w:eastAsia="Times New Roman" w:hAnsi="Times New Roman" w:cs="Times New Roman"/>
          <w:spacing w:val="-5"/>
          <w:sz w:val="24"/>
          <w:lang w:eastAsia="fr-FR"/>
        </w:rPr>
        <w:t xml:space="preserve"> </w:t>
      </w:r>
      <w:r w:rsidRPr="003848E1">
        <w:rPr>
          <w:rFonts w:ascii="Times New Roman" w:eastAsia="Times New Roman" w:hAnsi="Times New Roman" w:cs="Times New Roman"/>
          <w:sz w:val="24"/>
          <w:lang w:eastAsia="fr-FR"/>
        </w:rPr>
        <w:t>une</w:t>
      </w:r>
      <w:r w:rsidRPr="003848E1">
        <w:rPr>
          <w:rFonts w:ascii="Times New Roman" w:eastAsia="Times New Roman" w:hAnsi="Times New Roman" w:cs="Times New Roman"/>
          <w:spacing w:val="-5"/>
          <w:sz w:val="24"/>
          <w:lang w:eastAsia="fr-FR"/>
        </w:rPr>
        <w:t xml:space="preserve"> </w:t>
      </w:r>
      <w:r w:rsidRPr="003848E1">
        <w:rPr>
          <w:rFonts w:ascii="Times New Roman" w:eastAsia="Times New Roman" w:hAnsi="Times New Roman" w:cs="Times New Roman"/>
          <w:sz w:val="24"/>
          <w:lang w:eastAsia="fr-FR"/>
        </w:rPr>
        <w:t>habilitation</w:t>
      </w:r>
      <w:r w:rsidRPr="003848E1">
        <w:rPr>
          <w:rFonts w:ascii="Times New Roman" w:eastAsia="Times New Roman" w:hAnsi="Times New Roman" w:cs="Times New Roman"/>
          <w:spacing w:val="-5"/>
          <w:sz w:val="24"/>
          <w:lang w:eastAsia="fr-FR"/>
        </w:rPr>
        <w:t xml:space="preserve"> </w:t>
      </w:r>
      <w:r w:rsidRPr="003848E1">
        <w:rPr>
          <w:rFonts w:ascii="Times New Roman" w:eastAsia="Times New Roman" w:hAnsi="Times New Roman" w:cs="Times New Roman"/>
          <w:sz w:val="24"/>
          <w:lang w:eastAsia="fr-FR"/>
        </w:rPr>
        <w:t>valide du</w:t>
      </w:r>
      <w:r w:rsidRPr="003848E1">
        <w:rPr>
          <w:rFonts w:ascii="Times New Roman" w:eastAsia="Times New Roman" w:hAnsi="Times New Roman" w:cs="Times New Roman"/>
          <w:spacing w:val="-6"/>
          <w:sz w:val="24"/>
          <w:lang w:eastAsia="fr-FR"/>
        </w:rPr>
        <w:t xml:space="preserve"> </w:t>
      </w:r>
      <w:r w:rsidRPr="003848E1">
        <w:rPr>
          <w:rFonts w:ascii="Times New Roman" w:eastAsia="Times New Roman" w:hAnsi="Times New Roman" w:cs="Times New Roman"/>
          <w:sz w:val="24"/>
          <w:lang w:eastAsia="fr-FR"/>
        </w:rPr>
        <w:t>signataire</w:t>
      </w:r>
      <w:r w:rsidRPr="003848E1">
        <w:rPr>
          <w:rFonts w:ascii="Times New Roman" w:eastAsia="Times New Roman" w:hAnsi="Times New Roman" w:cs="Times New Roman"/>
          <w:spacing w:val="-6"/>
          <w:sz w:val="24"/>
          <w:lang w:eastAsia="fr-FR"/>
        </w:rPr>
        <w:t xml:space="preserve"> </w:t>
      </w:r>
      <w:r w:rsidRPr="003848E1">
        <w:rPr>
          <w:rFonts w:ascii="Times New Roman" w:eastAsia="Times New Roman" w:hAnsi="Times New Roman" w:cs="Times New Roman"/>
          <w:sz w:val="24"/>
          <w:lang w:eastAsia="fr-FR"/>
        </w:rPr>
        <w:t>à</w:t>
      </w:r>
      <w:r w:rsidRPr="003848E1">
        <w:rPr>
          <w:rFonts w:ascii="Times New Roman" w:eastAsia="Times New Roman" w:hAnsi="Times New Roman" w:cs="Times New Roman"/>
          <w:spacing w:val="-6"/>
          <w:sz w:val="24"/>
          <w:lang w:eastAsia="fr-FR"/>
        </w:rPr>
        <w:t xml:space="preserve"> </w:t>
      </w:r>
      <w:r w:rsidRPr="003848E1">
        <w:rPr>
          <w:rFonts w:ascii="Times New Roman" w:eastAsia="Times New Roman" w:hAnsi="Times New Roman" w:cs="Times New Roman"/>
          <w:sz w:val="24"/>
          <w:lang w:eastAsia="fr-FR"/>
        </w:rPr>
        <w:t>demander</w:t>
      </w:r>
      <w:r w:rsidRPr="003848E1">
        <w:rPr>
          <w:rFonts w:ascii="Times New Roman" w:eastAsia="Times New Roman" w:hAnsi="Times New Roman" w:cs="Times New Roman"/>
          <w:spacing w:val="-6"/>
          <w:sz w:val="24"/>
          <w:lang w:eastAsia="fr-FR"/>
        </w:rPr>
        <w:t xml:space="preserve"> </w:t>
      </w:r>
      <w:r w:rsidRPr="003848E1">
        <w:rPr>
          <w:rFonts w:ascii="Times New Roman" w:eastAsia="Times New Roman" w:hAnsi="Times New Roman" w:cs="Times New Roman"/>
          <w:sz w:val="24"/>
          <w:lang w:eastAsia="fr-FR"/>
        </w:rPr>
        <w:t>la</w:t>
      </w:r>
      <w:r w:rsidRPr="003848E1">
        <w:rPr>
          <w:rFonts w:ascii="Times New Roman" w:eastAsia="Times New Roman" w:hAnsi="Times New Roman" w:cs="Times New Roman"/>
          <w:spacing w:val="-6"/>
          <w:sz w:val="24"/>
          <w:lang w:eastAsia="fr-FR"/>
        </w:rPr>
        <w:t xml:space="preserve"> </w:t>
      </w:r>
      <w:r w:rsidRPr="003848E1">
        <w:rPr>
          <w:rFonts w:ascii="Times New Roman" w:eastAsia="Times New Roman" w:hAnsi="Times New Roman" w:cs="Times New Roman"/>
          <w:sz w:val="24"/>
          <w:lang w:eastAsia="fr-FR"/>
        </w:rPr>
        <w:t>modification</w:t>
      </w:r>
      <w:r w:rsidRPr="003848E1">
        <w:rPr>
          <w:rFonts w:ascii="Times New Roman" w:eastAsia="Times New Roman" w:hAnsi="Times New Roman" w:cs="Times New Roman"/>
          <w:spacing w:val="-6"/>
          <w:sz w:val="24"/>
          <w:lang w:eastAsia="fr-FR"/>
        </w:rPr>
        <w:t xml:space="preserve"> </w:t>
      </w:r>
      <w:r w:rsidRPr="003848E1">
        <w:rPr>
          <w:rFonts w:ascii="Times New Roman" w:eastAsia="Times New Roman" w:hAnsi="Times New Roman" w:cs="Times New Roman"/>
          <w:sz w:val="24"/>
          <w:lang w:eastAsia="fr-FR"/>
        </w:rPr>
        <w:t>et</w:t>
      </w:r>
      <w:r w:rsidRPr="003848E1">
        <w:rPr>
          <w:rFonts w:ascii="Times New Roman" w:eastAsia="Times New Roman" w:hAnsi="Times New Roman" w:cs="Times New Roman"/>
          <w:spacing w:val="-6"/>
          <w:sz w:val="24"/>
          <w:lang w:eastAsia="fr-FR"/>
        </w:rPr>
        <w:t xml:space="preserve"> </w:t>
      </w:r>
      <w:r w:rsidRPr="003848E1">
        <w:rPr>
          <w:rFonts w:ascii="Times New Roman" w:eastAsia="Times New Roman" w:hAnsi="Times New Roman" w:cs="Times New Roman"/>
          <w:sz w:val="24"/>
          <w:lang w:eastAsia="fr-FR"/>
        </w:rPr>
        <w:t>est lue</w:t>
      </w:r>
      <w:r w:rsidRPr="003848E1">
        <w:rPr>
          <w:rFonts w:ascii="Times New Roman" w:eastAsia="Times New Roman" w:hAnsi="Times New Roman" w:cs="Times New Roman"/>
          <w:spacing w:val="15"/>
          <w:sz w:val="24"/>
          <w:lang w:eastAsia="fr-FR"/>
        </w:rPr>
        <w:t xml:space="preserve"> </w:t>
      </w:r>
      <w:r w:rsidRPr="003848E1">
        <w:rPr>
          <w:rFonts w:ascii="Times New Roman" w:eastAsia="Times New Roman" w:hAnsi="Times New Roman" w:cs="Times New Roman"/>
          <w:sz w:val="24"/>
          <w:lang w:eastAsia="fr-FR"/>
        </w:rPr>
        <w:t>à</w:t>
      </w:r>
      <w:r w:rsidRPr="003848E1">
        <w:rPr>
          <w:rFonts w:ascii="Times New Roman" w:eastAsia="Times New Roman" w:hAnsi="Times New Roman" w:cs="Times New Roman"/>
          <w:spacing w:val="15"/>
          <w:sz w:val="24"/>
          <w:lang w:eastAsia="fr-FR"/>
        </w:rPr>
        <w:t xml:space="preserve"> </w:t>
      </w:r>
      <w:r w:rsidRPr="003848E1">
        <w:rPr>
          <w:rFonts w:ascii="Times New Roman" w:eastAsia="Times New Roman" w:hAnsi="Times New Roman" w:cs="Times New Roman"/>
          <w:sz w:val="24"/>
          <w:lang w:eastAsia="fr-FR"/>
        </w:rPr>
        <w:t>haute</w:t>
      </w:r>
      <w:r w:rsidRPr="003848E1">
        <w:rPr>
          <w:rFonts w:ascii="Times New Roman" w:eastAsia="Times New Roman" w:hAnsi="Times New Roman" w:cs="Times New Roman"/>
          <w:spacing w:val="15"/>
          <w:sz w:val="24"/>
          <w:lang w:eastAsia="fr-FR"/>
        </w:rPr>
        <w:t xml:space="preserve"> </w:t>
      </w:r>
      <w:r w:rsidRPr="003848E1">
        <w:rPr>
          <w:rFonts w:ascii="Times New Roman" w:eastAsia="Times New Roman" w:hAnsi="Times New Roman" w:cs="Times New Roman"/>
          <w:sz w:val="24"/>
          <w:lang w:eastAsia="fr-FR"/>
        </w:rPr>
        <w:t>voix.</w:t>
      </w:r>
      <w:r w:rsidRPr="003848E1">
        <w:rPr>
          <w:rFonts w:ascii="Times New Roman" w:eastAsia="Times New Roman" w:hAnsi="Times New Roman" w:cs="Times New Roman"/>
          <w:spacing w:val="15"/>
          <w:sz w:val="24"/>
          <w:lang w:eastAsia="fr-FR"/>
        </w:rPr>
        <w:t xml:space="preserve"> </w:t>
      </w:r>
      <w:r w:rsidRPr="003848E1">
        <w:rPr>
          <w:rFonts w:ascii="Times New Roman" w:eastAsia="Times New Roman" w:hAnsi="Times New Roman" w:cs="Times New Roman"/>
          <w:sz w:val="24"/>
          <w:lang w:eastAsia="fr-FR"/>
        </w:rPr>
        <w:t>Seules</w:t>
      </w:r>
      <w:r w:rsidRPr="003848E1">
        <w:rPr>
          <w:rFonts w:ascii="Times New Roman" w:eastAsia="Times New Roman" w:hAnsi="Times New Roman" w:cs="Times New Roman"/>
          <w:spacing w:val="15"/>
          <w:sz w:val="24"/>
          <w:lang w:eastAsia="fr-FR"/>
        </w:rPr>
        <w:t xml:space="preserve"> </w:t>
      </w:r>
      <w:r w:rsidRPr="003848E1">
        <w:rPr>
          <w:rFonts w:ascii="Times New Roman" w:eastAsia="Times New Roman" w:hAnsi="Times New Roman" w:cs="Times New Roman"/>
          <w:sz w:val="24"/>
          <w:lang w:eastAsia="fr-FR"/>
        </w:rPr>
        <w:t>les</w:t>
      </w:r>
      <w:r w:rsidRPr="003848E1">
        <w:rPr>
          <w:rFonts w:ascii="Times New Roman" w:eastAsia="Times New Roman" w:hAnsi="Times New Roman" w:cs="Times New Roman"/>
          <w:spacing w:val="15"/>
          <w:sz w:val="24"/>
          <w:lang w:eastAsia="fr-FR"/>
        </w:rPr>
        <w:t xml:space="preserve"> </w:t>
      </w:r>
      <w:r w:rsidRPr="003848E1">
        <w:rPr>
          <w:rFonts w:ascii="Times New Roman" w:eastAsia="Times New Roman" w:hAnsi="Times New Roman" w:cs="Times New Roman"/>
          <w:sz w:val="24"/>
          <w:lang w:eastAsia="fr-FR"/>
        </w:rPr>
        <w:t>offres</w:t>
      </w:r>
      <w:r w:rsidRPr="003848E1">
        <w:rPr>
          <w:rFonts w:ascii="Times New Roman" w:eastAsia="Times New Roman" w:hAnsi="Times New Roman" w:cs="Times New Roman"/>
          <w:spacing w:val="15"/>
          <w:sz w:val="24"/>
          <w:lang w:eastAsia="fr-FR"/>
        </w:rPr>
        <w:t xml:space="preserve"> </w:t>
      </w:r>
      <w:r w:rsidRPr="003848E1">
        <w:rPr>
          <w:rFonts w:ascii="Times New Roman" w:eastAsia="Times New Roman" w:hAnsi="Times New Roman" w:cs="Times New Roman"/>
          <w:sz w:val="24"/>
          <w:lang w:eastAsia="fr-FR"/>
        </w:rPr>
        <w:t>ou les copies de sauvegarde</w:t>
      </w:r>
      <w:r w:rsidRPr="003848E1">
        <w:rPr>
          <w:rFonts w:ascii="Times New Roman" w:eastAsia="Times New Roman" w:hAnsi="Times New Roman" w:cs="Times New Roman"/>
          <w:spacing w:val="11"/>
          <w:sz w:val="24"/>
          <w:lang w:eastAsia="fr-FR"/>
        </w:rPr>
        <w:t xml:space="preserve"> </w:t>
      </w:r>
      <w:r w:rsidRPr="003848E1">
        <w:rPr>
          <w:rFonts w:ascii="Times New Roman" w:eastAsia="Times New Roman" w:hAnsi="Times New Roman" w:cs="Times New Roman"/>
          <w:sz w:val="24"/>
          <w:lang w:eastAsia="fr-FR"/>
        </w:rPr>
        <w:t>qui</w:t>
      </w:r>
      <w:r w:rsidRPr="003848E1">
        <w:rPr>
          <w:rFonts w:ascii="Times New Roman" w:eastAsia="Times New Roman" w:hAnsi="Times New Roman" w:cs="Times New Roman"/>
          <w:spacing w:val="15"/>
          <w:sz w:val="24"/>
          <w:lang w:eastAsia="fr-FR"/>
        </w:rPr>
        <w:t xml:space="preserve"> </w:t>
      </w:r>
      <w:r w:rsidRPr="003848E1">
        <w:rPr>
          <w:rFonts w:ascii="Times New Roman" w:eastAsia="Times New Roman" w:hAnsi="Times New Roman" w:cs="Times New Roman"/>
          <w:sz w:val="24"/>
          <w:lang w:eastAsia="fr-FR"/>
        </w:rPr>
        <w:t>ont</w:t>
      </w:r>
      <w:r w:rsidRPr="003848E1">
        <w:rPr>
          <w:rFonts w:ascii="Times New Roman" w:eastAsia="Times New Roman" w:hAnsi="Times New Roman" w:cs="Times New Roman"/>
          <w:spacing w:val="15"/>
          <w:sz w:val="24"/>
          <w:lang w:eastAsia="fr-FR"/>
        </w:rPr>
        <w:t xml:space="preserve"> </w:t>
      </w:r>
      <w:r w:rsidRPr="003848E1">
        <w:rPr>
          <w:rFonts w:ascii="Times New Roman" w:eastAsia="Times New Roman" w:hAnsi="Times New Roman" w:cs="Times New Roman"/>
          <w:sz w:val="24"/>
          <w:lang w:eastAsia="fr-FR"/>
        </w:rPr>
        <w:t>été ouvertes et annoncées à</w:t>
      </w:r>
      <w:r w:rsidRPr="003848E1">
        <w:rPr>
          <w:rFonts w:ascii="Times New Roman" w:eastAsia="Times New Roman" w:hAnsi="Times New Roman" w:cs="Times New Roman"/>
          <w:spacing w:val="-15"/>
          <w:sz w:val="24"/>
          <w:lang w:eastAsia="fr-FR"/>
        </w:rPr>
        <w:t xml:space="preserve"> </w:t>
      </w:r>
      <w:r w:rsidRPr="003848E1">
        <w:rPr>
          <w:rFonts w:ascii="Times New Roman" w:eastAsia="Times New Roman" w:hAnsi="Times New Roman" w:cs="Times New Roman"/>
          <w:sz w:val="24"/>
          <w:lang w:eastAsia="fr-FR"/>
        </w:rPr>
        <w:t>haute</w:t>
      </w:r>
      <w:r w:rsidRPr="003848E1">
        <w:rPr>
          <w:rFonts w:ascii="Times New Roman" w:eastAsia="Times New Roman" w:hAnsi="Times New Roman" w:cs="Times New Roman"/>
          <w:spacing w:val="-15"/>
          <w:sz w:val="24"/>
          <w:lang w:eastAsia="fr-FR"/>
        </w:rPr>
        <w:t xml:space="preserve"> </w:t>
      </w:r>
      <w:r w:rsidRPr="003848E1">
        <w:rPr>
          <w:rFonts w:ascii="Times New Roman" w:eastAsia="Times New Roman" w:hAnsi="Times New Roman" w:cs="Times New Roman"/>
          <w:sz w:val="24"/>
          <w:lang w:eastAsia="fr-FR"/>
        </w:rPr>
        <w:t>voix lors</w:t>
      </w:r>
      <w:r w:rsidRPr="003848E1">
        <w:rPr>
          <w:rFonts w:ascii="Times New Roman" w:eastAsia="Times New Roman" w:hAnsi="Times New Roman" w:cs="Times New Roman"/>
          <w:spacing w:val="-15"/>
          <w:sz w:val="24"/>
          <w:lang w:eastAsia="fr-FR"/>
        </w:rPr>
        <w:t xml:space="preserve"> </w:t>
      </w:r>
      <w:r w:rsidRPr="003848E1">
        <w:rPr>
          <w:rFonts w:ascii="Times New Roman" w:eastAsia="Times New Roman" w:hAnsi="Times New Roman" w:cs="Times New Roman"/>
          <w:sz w:val="24"/>
          <w:lang w:eastAsia="fr-FR"/>
        </w:rPr>
        <w:t>de l’ouverture</w:t>
      </w:r>
      <w:r w:rsidRPr="003848E1">
        <w:rPr>
          <w:rFonts w:ascii="Times New Roman" w:eastAsia="Times New Roman" w:hAnsi="Times New Roman" w:cs="Times New Roman"/>
          <w:spacing w:val="6"/>
          <w:sz w:val="24"/>
          <w:lang w:eastAsia="fr-FR"/>
        </w:rPr>
        <w:t xml:space="preserve"> </w:t>
      </w:r>
      <w:r w:rsidRPr="003848E1">
        <w:rPr>
          <w:rFonts w:ascii="Times New Roman" w:eastAsia="Times New Roman" w:hAnsi="Times New Roman" w:cs="Times New Roman"/>
          <w:sz w:val="24"/>
          <w:lang w:eastAsia="fr-FR"/>
        </w:rPr>
        <w:t>des</w:t>
      </w:r>
      <w:r w:rsidRPr="003848E1">
        <w:rPr>
          <w:rFonts w:ascii="Times New Roman" w:eastAsia="Times New Roman" w:hAnsi="Times New Roman" w:cs="Times New Roman"/>
          <w:spacing w:val="6"/>
          <w:sz w:val="24"/>
          <w:lang w:eastAsia="fr-FR"/>
        </w:rPr>
        <w:t xml:space="preserve"> </w:t>
      </w:r>
      <w:r w:rsidRPr="003848E1">
        <w:rPr>
          <w:rFonts w:ascii="Times New Roman" w:eastAsia="Times New Roman" w:hAnsi="Times New Roman" w:cs="Times New Roman"/>
          <w:sz w:val="24"/>
          <w:lang w:eastAsia="fr-FR"/>
        </w:rPr>
        <w:t>plis</w:t>
      </w:r>
      <w:r w:rsidRPr="003848E1">
        <w:rPr>
          <w:rFonts w:ascii="Times New Roman" w:eastAsia="Times New Roman" w:hAnsi="Times New Roman" w:cs="Times New Roman"/>
          <w:spacing w:val="6"/>
          <w:sz w:val="24"/>
          <w:lang w:eastAsia="fr-FR"/>
        </w:rPr>
        <w:t xml:space="preserve"> </w:t>
      </w:r>
      <w:r w:rsidRPr="003848E1">
        <w:rPr>
          <w:rFonts w:ascii="Times New Roman" w:eastAsia="Times New Roman" w:hAnsi="Times New Roman" w:cs="Times New Roman"/>
          <w:sz w:val="24"/>
          <w:lang w:eastAsia="fr-FR"/>
        </w:rPr>
        <w:t>seront</w:t>
      </w:r>
      <w:r w:rsidRPr="003848E1">
        <w:rPr>
          <w:rFonts w:ascii="Times New Roman" w:eastAsia="Times New Roman" w:hAnsi="Times New Roman" w:cs="Times New Roman"/>
          <w:spacing w:val="6"/>
          <w:sz w:val="24"/>
          <w:lang w:eastAsia="fr-FR"/>
        </w:rPr>
        <w:t xml:space="preserve"> </w:t>
      </w:r>
      <w:r w:rsidRPr="003848E1">
        <w:rPr>
          <w:rFonts w:ascii="Times New Roman" w:eastAsia="Times New Roman" w:hAnsi="Times New Roman" w:cs="Times New Roman"/>
          <w:sz w:val="24"/>
          <w:lang w:eastAsia="fr-FR"/>
        </w:rPr>
        <w:t>ensuite</w:t>
      </w:r>
      <w:r w:rsidRPr="003848E1">
        <w:rPr>
          <w:rFonts w:ascii="Times New Roman" w:eastAsia="Times New Roman" w:hAnsi="Times New Roman" w:cs="Times New Roman"/>
          <w:spacing w:val="6"/>
          <w:sz w:val="24"/>
          <w:lang w:eastAsia="fr-FR"/>
        </w:rPr>
        <w:t xml:space="preserve"> </w:t>
      </w:r>
      <w:r w:rsidRPr="003848E1">
        <w:rPr>
          <w:rFonts w:ascii="Times New Roman" w:eastAsia="Times New Roman" w:hAnsi="Times New Roman" w:cs="Times New Roman"/>
          <w:sz w:val="24"/>
          <w:lang w:eastAsia="fr-FR"/>
        </w:rPr>
        <w:t>évaluées</w:t>
      </w:r>
    </w:p>
    <w:p w14:paraId="78813D18" w14:textId="77777777" w:rsidR="003848E1" w:rsidRPr="003848E1" w:rsidRDefault="003848E1" w:rsidP="003848E1">
      <w:pPr>
        <w:widowControl w:val="0"/>
        <w:suppressAutoHyphens/>
        <w:autoSpaceDE w:val="0"/>
        <w:autoSpaceDN w:val="0"/>
        <w:spacing w:after="0" w:line="240" w:lineRule="auto"/>
        <w:ind w:right="-15"/>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25.3.</w:t>
      </w:r>
      <w:r w:rsidRPr="003848E1">
        <w:rPr>
          <w:rFonts w:ascii="Times New Roman" w:eastAsia="Times New Roman" w:hAnsi="Times New Roman" w:cs="Times New Roman"/>
          <w:spacing w:val="17"/>
          <w:sz w:val="24"/>
          <w:lang w:eastAsia="fr-FR"/>
        </w:rPr>
        <w:t xml:space="preserve"> </w:t>
      </w:r>
      <w:r w:rsidRPr="003848E1">
        <w:rPr>
          <w:rFonts w:ascii="Times New Roman" w:eastAsia="Times New Roman" w:hAnsi="Times New Roman" w:cs="Times New Roman"/>
          <w:sz w:val="24"/>
          <w:lang w:eastAsia="fr-FR"/>
        </w:rPr>
        <w:t>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w:t>
      </w:r>
    </w:p>
    <w:p w14:paraId="1111AE5E" w14:textId="77777777" w:rsidR="003848E1" w:rsidRPr="003848E1" w:rsidRDefault="003848E1" w:rsidP="003848E1">
      <w:pPr>
        <w:widowControl w:val="0"/>
        <w:tabs>
          <w:tab w:val="left" w:pos="2300"/>
          <w:tab w:val="left" w:pos="2880"/>
          <w:tab w:val="left" w:pos="4880"/>
        </w:tabs>
        <w:suppressAutoHyphens/>
        <w:autoSpaceDE w:val="0"/>
        <w:autoSpaceDN w:val="0"/>
        <w:spacing w:after="0" w:line="240" w:lineRule="auto"/>
        <w:ind w:right="-20"/>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25.4.</w:t>
      </w:r>
      <w:r w:rsidRPr="003848E1">
        <w:rPr>
          <w:rFonts w:ascii="Times New Roman" w:eastAsia="Times New Roman" w:hAnsi="Times New Roman" w:cs="Times New Roman"/>
          <w:spacing w:val="17"/>
          <w:sz w:val="24"/>
          <w:lang w:eastAsia="fr-FR"/>
        </w:rPr>
        <w:t xml:space="preserve"> </w:t>
      </w:r>
      <w:r w:rsidRPr="003848E1">
        <w:rPr>
          <w:rFonts w:ascii="Times New Roman" w:eastAsia="Times New Roman" w:hAnsi="Times New Roman" w:cs="Times New Roman"/>
          <w:sz w:val="24"/>
          <w:lang w:eastAsia="fr-FR"/>
        </w:rPr>
        <w:t>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w:t>
      </w:r>
    </w:p>
    <w:p w14:paraId="6E5B0E4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25.5. Il est établi, séance tenante un procès</w:t>
      </w:r>
      <w:r w:rsidRPr="003848E1">
        <w:rPr>
          <w:rFonts w:ascii="Times New Roman" w:eastAsia="Times New Roman" w:hAnsi="Times New Roman" w:cs="Times New Roman"/>
          <w:spacing w:val="13"/>
          <w:sz w:val="24"/>
          <w:lang w:eastAsia="fr-FR"/>
        </w:rPr>
        <w:t>-</w:t>
      </w:r>
      <w:r w:rsidRPr="003848E1">
        <w:rPr>
          <w:rFonts w:ascii="Times New Roman" w:eastAsia="Times New Roman" w:hAnsi="Times New Roman" w:cs="Times New Roman"/>
          <w:sz w:val="24"/>
          <w:lang w:eastAsia="fr-FR"/>
        </w:rPr>
        <w:t xml:space="preserve">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w:t>
      </w:r>
      <w:r w:rsidRPr="003848E1">
        <w:rPr>
          <w:rFonts w:ascii="Times New Roman" w:eastAsia="Times New Roman" w:hAnsi="Times New Roman" w:cs="Times New Roman"/>
          <w:spacing w:val="30"/>
          <w:sz w:val="24"/>
          <w:lang w:eastAsia="fr-FR"/>
        </w:rPr>
        <w:t>sa demande</w:t>
      </w:r>
      <w:r w:rsidRPr="003848E1">
        <w:rPr>
          <w:rFonts w:ascii="Times New Roman" w:eastAsia="Times New Roman" w:hAnsi="Times New Roman" w:cs="Times New Roman"/>
          <w:sz w:val="24"/>
          <w:lang w:eastAsia="fr-FR"/>
        </w:rPr>
        <w:t>.</w:t>
      </w:r>
      <w:r w:rsidRPr="003848E1">
        <w:rPr>
          <w:rFonts w:ascii="Times New Roman" w:eastAsia="Times New Roman" w:hAnsi="Times New Roman" w:cs="Times New Roman"/>
          <w:spacing w:val="2"/>
          <w:sz w:val="24"/>
          <w:lang w:eastAsia="fr-FR"/>
        </w:rPr>
        <w:t xml:space="preserve"> Enfin seules les offres financières des soumissionnaires ayant atteint la note technique minimale requise sont ouvertes en présence des soumissionnaires concernés</w:t>
      </w:r>
    </w:p>
    <w:p w14:paraId="3640D57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trike/>
          <w:sz w:val="24"/>
          <w:lang w:eastAsia="fr-FR"/>
        </w:rPr>
      </w:pPr>
      <w:r w:rsidRPr="003848E1">
        <w:rPr>
          <w:rFonts w:ascii="Times New Roman" w:eastAsia="Times New Roman" w:hAnsi="Times New Roman" w:cs="Times New Roman"/>
          <w:sz w:val="24"/>
          <w:lang w:eastAsia="fr-FR"/>
        </w:rPr>
        <w:t xml:space="preserve">25.6. A la fin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chaqu</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séanc</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 xml:space="preserve">d’ouverture </w:t>
      </w:r>
      <w:r w:rsidRPr="003848E1">
        <w:rPr>
          <w:rFonts w:ascii="Times New Roman" w:eastAsia="Times New Roman" w:hAnsi="Times New Roman" w:cs="Times New Roman"/>
          <w:sz w:val="24"/>
          <w:lang w:eastAsia="fr-FR"/>
        </w:rPr>
        <w:t xml:space="preserve">des plis, le Président de la commission de passation des marchés met à la disposition </w:t>
      </w:r>
      <w:r w:rsidRPr="003848E1">
        <w:rPr>
          <w:rFonts w:ascii="Times New Roman" w:eastAsia="Times New Roman" w:hAnsi="Times New Roman" w:cs="Times New Roman"/>
          <w:spacing w:val="2"/>
          <w:sz w:val="24"/>
          <w:lang w:eastAsia="fr-FR"/>
        </w:rPr>
        <w:t xml:space="preserve">du point focal désigné </w:t>
      </w:r>
      <w:r w:rsidRPr="003848E1">
        <w:rPr>
          <w:rFonts w:ascii="Times New Roman" w:eastAsia="Times New Roman" w:hAnsi="Times New Roman" w:cs="Times New Roman"/>
          <w:sz w:val="24"/>
          <w:lang w:eastAsia="fr-FR"/>
        </w:rPr>
        <w:t xml:space="preserve">par l’organisme chargé de la régulation des marchés publics un exemplaire de l’offre de chaque soumissionnaire paraphé par ses soins. </w:t>
      </w:r>
    </w:p>
    <w:p w14:paraId="7049743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w:t>
      </w:r>
      <w:r w:rsidRPr="003848E1">
        <w:rPr>
          <w:rFonts w:ascii="Times New Roman" w:eastAsia="Times New Roman" w:hAnsi="Times New Roman" w:cs="Times New Roman"/>
          <w:spacing w:val="24"/>
          <w:sz w:val="24"/>
          <w:lang w:eastAsia="fr-FR"/>
        </w:rPr>
        <w:t xml:space="preserve"> et à </w:t>
      </w:r>
      <w:r w:rsidRPr="003848E1">
        <w:rPr>
          <w:rFonts w:ascii="Times New Roman" w:eastAsia="Times New Roman" w:hAnsi="Times New Roman" w:cs="Times New Roman"/>
          <w:sz w:val="24"/>
          <w:lang w:eastAsia="fr-FR"/>
        </w:rPr>
        <w:t>l’Autorité chargée des Marchés Publics.</w:t>
      </w:r>
    </w:p>
    <w:p w14:paraId="4CFC613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Il doit parvenir dans un délai maximum de trois (03) jours ouvrables après l’ouverture des plis, sous la forme d’une lettre dûment signée par le requérant.</w:t>
      </w:r>
    </w:p>
    <w:p w14:paraId="092A189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Ce recours qui ne peut porter que sur le déroulement de cette étape, notamment le respect des procédures et la régularité des pièces vérifiées, n’est pas suspensif.</w:t>
      </w:r>
    </w:p>
    <w:p w14:paraId="2EFDB5F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 Le cas échéant, l’Observateur Indépendant annexe à son rapport, le feuillet du registre de recours qui lui a été remis, assorti des commentaires ou des observations y afférents.</w:t>
      </w:r>
    </w:p>
    <w:p w14:paraId="56399FAA" w14:textId="77777777" w:rsidR="003848E1" w:rsidRPr="003848E1" w:rsidRDefault="003848E1" w:rsidP="003848E1">
      <w:pPr>
        <w:widowControl w:val="0"/>
        <w:suppressAutoHyphens/>
        <w:autoSpaceDE w:val="0"/>
        <w:autoSpaceDN w:val="0"/>
        <w:adjustRightInd w:val="0"/>
        <w:spacing w:after="0" w:line="240" w:lineRule="auto"/>
        <w:ind w:right="102"/>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7BAF10AD"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20" w:name="_Toc530307934"/>
      <w:bookmarkStart w:id="121" w:name="_Toc97557056"/>
      <w:bookmarkStart w:id="122" w:name="_Toc163062722"/>
      <w:r w:rsidRPr="003848E1">
        <w:rPr>
          <w:rFonts w:ascii="Times New Roman" w:eastAsia="Times New Roman" w:hAnsi="Times New Roman" w:cs="Times New Roman"/>
          <w:b/>
          <w:sz w:val="24"/>
          <w:lang w:eastAsia="fr-FR"/>
        </w:rPr>
        <w:t>Caractère confidentiel de la procédure</w:t>
      </w:r>
      <w:bookmarkEnd w:id="120"/>
      <w:bookmarkEnd w:id="121"/>
      <w:bookmarkEnd w:id="122"/>
    </w:p>
    <w:p w14:paraId="061FA77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26.1. Aucune information relative à l’examen, à l’évaluation, à la comparaison des offres, à la vérification </w:t>
      </w:r>
      <w:r w:rsidRPr="003848E1">
        <w:rPr>
          <w:rFonts w:ascii="Times New Roman" w:eastAsia="Times New Roman" w:hAnsi="Times New Roman" w:cs="Times New Roman"/>
          <w:sz w:val="24"/>
          <w:lang w:eastAsia="fr-FR"/>
        </w:rPr>
        <w:lastRenderedPageBreak/>
        <w:t>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14:paraId="076892B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26.2. Toute tentative faite par un soumissionnaire pour influencer la Sous-commission d’analyse dans l’évaluation des offres, la Commission de Passation des Marchés dans la proposition d’attribution, </w:t>
      </w:r>
      <w:r w:rsidRPr="003848E1">
        <w:rPr>
          <w:rFonts w:ascii="Times New Roman" w:eastAsia="Times New Roman" w:hAnsi="Times New Roman" w:cs="Times New Roman"/>
          <w:strike/>
          <w:sz w:val="24"/>
          <w:lang w:eastAsia="fr-FR"/>
        </w:rPr>
        <w:t>ou</w:t>
      </w:r>
      <w:r w:rsidRPr="003848E1">
        <w:rPr>
          <w:rFonts w:ascii="Times New Roman" w:eastAsia="Times New Roman" w:hAnsi="Times New Roman" w:cs="Times New Roman"/>
          <w:sz w:val="24"/>
          <w:lang w:eastAsia="fr-FR"/>
        </w:rPr>
        <w:t xml:space="preserve"> le Maître d’Ouvrage ou le Maître d’Ouvrage Délégué dans la décision d’attribution, peut entraîner le rejet de son offre.</w:t>
      </w:r>
    </w:p>
    <w:p w14:paraId="51D1547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26.3. Nonobstant les dispositions de l’alinéa 26.2, entre l’ouverture des plis et l’attribution du </w:t>
      </w:r>
      <w:r w:rsidRPr="003848E1">
        <w:rPr>
          <w:rFonts w:ascii="Times New Roman" w:eastAsia="Times New Roman" w:hAnsi="Times New Roman" w:cs="Times New Roman"/>
          <w:spacing w:val="5"/>
          <w:sz w:val="24"/>
          <w:lang w:eastAsia="fr-FR"/>
        </w:rPr>
        <w:t>marché</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5"/>
          <w:sz w:val="24"/>
          <w:lang w:eastAsia="fr-FR"/>
        </w:rPr>
        <w:t>s</w:t>
      </w:r>
      <w:r w:rsidRPr="003848E1">
        <w:rPr>
          <w:rFonts w:ascii="Times New Roman" w:eastAsia="Times New Roman" w:hAnsi="Times New Roman" w:cs="Times New Roman"/>
          <w:sz w:val="24"/>
          <w:lang w:eastAsia="fr-FR"/>
        </w:rPr>
        <w:t xml:space="preserve">i </w:t>
      </w:r>
      <w:r w:rsidRPr="003848E1">
        <w:rPr>
          <w:rFonts w:ascii="Times New Roman" w:eastAsia="Times New Roman" w:hAnsi="Times New Roman" w:cs="Times New Roman"/>
          <w:spacing w:val="5"/>
          <w:sz w:val="24"/>
          <w:lang w:eastAsia="fr-FR"/>
        </w:rPr>
        <w:t>u</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5"/>
          <w:sz w:val="24"/>
          <w:lang w:eastAsia="fr-FR"/>
        </w:rPr>
        <w:t>soumissionnair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 xml:space="preserve">souhaite </w:t>
      </w:r>
      <w:r w:rsidRPr="003848E1">
        <w:rPr>
          <w:rFonts w:ascii="Times New Roman" w:eastAsia="Times New Roman" w:hAnsi="Times New Roman" w:cs="Times New Roman"/>
          <w:sz w:val="24"/>
          <w:lang w:eastAsia="fr-FR"/>
        </w:rPr>
        <w:t>entrer en contact avec le Maître d’Ouvrage ou le Maître d’Ouvrage Délégué pour des motifs ayant trait à son offre, il devra le faire par écrit.</w:t>
      </w:r>
    </w:p>
    <w:p w14:paraId="66A14459"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23" w:name="_Toc530307935"/>
      <w:bookmarkStart w:id="124" w:name="_Toc97557057"/>
      <w:bookmarkStart w:id="125" w:name="_Toc163062723"/>
      <w:r w:rsidRPr="003848E1">
        <w:rPr>
          <w:rFonts w:ascii="Times New Roman" w:eastAsia="Times New Roman" w:hAnsi="Times New Roman" w:cs="Times New Roman"/>
          <w:b/>
          <w:sz w:val="24"/>
          <w:lang w:eastAsia="fr-FR"/>
        </w:rPr>
        <w:t>Eclaircissements sur les offres et contacts avec le Maître d’Ouvrage ou le Maître d’Ouvrage Délégué</w:t>
      </w:r>
      <w:bookmarkEnd w:id="123"/>
      <w:bookmarkEnd w:id="124"/>
      <w:bookmarkEnd w:id="125"/>
    </w:p>
    <w:p w14:paraId="53C7E73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27.1. Pour faciliter l’examen, l’évaluation et la co</w:t>
      </w:r>
      <w:r w:rsidRPr="003848E1">
        <w:rPr>
          <w:rFonts w:ascii="Times New Roman" w:eastAsia="Times New Roman" w:hAnsi="Times New Roman" w:cs="Times New Roman"/>
          <w:spacing w:val="5"/>
          <w:sz w:val="24"/>
          <w:lang w:eastAsia="fr-FR"/>
        </w:rPr>
        <w:t>mparaiso</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5"/>
          <w:sz w:val="24"/>
          <w:lang w:eastAsia="fr-FR"/>
        </w:rPr>
        <w:t>de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offres</w:t>
      </w:r>
      <w:r w:rsidRPr="003848E1">
        <w:rPr>
          <w:rFonts w:ascii="Times New Roman" w:eastAsia="Times New Roman" w:hAnsi="Times New Roman" w:cs="Times New Roman"/>
          <w:sz w:val="24"/>
          <w:lang w:eastAsia="fr-FR"/>
        </w:rPr>
        <w:t xml:space="preserve">, le Président de </w:t>
      </w:r>
      <w:r w:rsidRPr="003848E1">
        <w:rPr>
          <w:rFonts w:ascii="Times New Roman" w:eastAsia="Times New Roman" w:hAnsi="Times New Roman" w:cs="Times New Roman"/>
          <w:spacing w:val="5"/>
          <w:sz w:val="24"/>
          <w:lang w:eastAsia="fr-FR"/>
        </w:rPr>
        <w:t xml:space="preserve">la </w:t>
      </w:r>
      <w:r w:rsidRPr="003848E1">
        <w:rPr>
          <w:rFonts w:ascii="Times New Roman" w:eastAsia="Times New Roman" w:hAnsi="Times New Roman" w:cs="Times New Roman"/>
          <w:sz w:val="24"/>
          <w:lang w:eastAsia="fr-FR"/>
        </w:rPr>
        <w:t xml:space="preserve">Commission de Passation des Marchés peut, sur proposition de la sous-commission d’analyse, demander </w:t>
      </w:r>
      <w:r w:rsidRPr="003848E1">
        <w:rPr>
          <w:rFonts w:ascii="Times New Roman" w:eastAsia="Times New Roman" w:hAnsi="Times New Roman" w:cs="Times New Roman"/>
          <w:spacing w:val="7"/>
          <w:sz w:val="24"/>
          <w:lang w:eastAsia="fr-FR"/>
        </w:rPr>
        <w:t xml:space="preserve">aux </w:t>
      </w:r>
      <w:r w:rsidRPr="003848E1">
        <w:rPr>
          <w:rFonts w:ascii="Times New Roman" w:eastAsia="Times New Roman" w:hAnsi="Times New Roman" w:cs="Times New Roman"/>
          <w:sz w:val="24"/>
          <w:lang w:eastAsia="fr-FR"/>
        </w:rPr>
        <w:t>soumissionnaires</w:t>
      </w:r>
      <w:r w:rsidRPr="003848E1">
        <w:rPr>
          <w:rFonts w:ascii="Times New Roman" w:eastAsia="Times New Roman" w:hAnsi="Times New Roman" w:cs="Times New Roman"/>
          <w:spacing w:val="6"/>
          <w:sz w:val="24"/>
          <w:lang w:eastAsia="fr-FR"/>
        </w:rPr>
        <w:t xml:space="preserve">, aux administrations ou organismes compétents </w:t>
      </w:r>
      <w:r w:rsidRPr="003848E1">
        <w:rPr>
          <w:rFonts w:ascii="Times New Roman" w:eastAsia="Times New Roman" w:hAnsi="Times New Roman" w:cs="Times New Roman"/>
          <w:sz w:val="24"/>
          <w:lang w:eastAsia="fr-FR"/>
        </w:rPr>
        <w:t xml:space="preserve">de donner des éclaircissements sur les offres. </w:t>
      </w:r>
    </w:p>
    <w:p w14:paraId="36FF185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w:t>
      </w:r>
      <w:r w:rsidRPr="003848E1">
        <w:rPr>
          <w:rFonts w:ascii="Times New Roman" w:eastAsia="Times New Roman" w:hAnsi="Times New Roman" w:cs="Times New Roman"/>
          <w:spacing w:val="5"/>
          <w:sz w:val="24"/>
          <w:lang w:eastAsia="fr-FR"/>
        </w:rPr>
        <w:t>o</w:t>
      </w:r>
      <w:r w:rsidRPr="003848E1">
        <w:rPr>
          <w:rFonts w:ascii="Times New Roman" w:eastAsia="Times New Roman" w:hAnsi="Times New Roman" w:cs="Times New Roman"/>
          <w:sz w:val="24"/>
          <w:lang w:eastAsia="fr-FR"/>
        </w:rPr>
        <w:t xml:space="preserve">u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u </w:t>
      </w:r>
      <w:r w:rsidRPr="003848E1">
        <w:rPr>
          <w:rFonts w:ascii="Times New Roman" w:eastAsia="Times New Roman" w:hAnsi="Times New Roman" w:cs="Times New Roman"/>
          <w:spacing w:val="5"/>
          <w:sz w:val="24"/>
          <w:lang w:eastAsia="fr-FR"/>
        </w:rPr>
        <w:t>conten</w:t>
      </w:r>
      <w:r w:rsidRPr="003848E1">
        <w:rPr>
          <w:rFonts w:ascii="Times New Roman" w:eastAsia="Times New Roman" w:hAnsi="Times New Roman" w:cs="Times New Roman"/>
          <w:sz w:val="24"/>
          <w:lang w:eastAsia="fr-FR"/>
        </w:rPr>
        <w:t xml:space="preserve">u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l</w:t>
      </w: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5"/>
          <w:sz w:val="24"/>
          <w:lang w:eastAsia="fr-FR"/>
        </w:rPr>
        <w:t>soumissio</w:t>
      </w:r>
      <w:r w:rsidRPr="003848E1">
        <w:rPr>
          <w:rFonts w:ascii="Times New Roman" w:eastAsia="Times New Roman" w:hAnsi="Times New Roman" w:cs="Times New Roman"/>
          <w:sz w:val="24"/>
          <w:lang w:eastAsia="fr-FR"/>
        </w:rPr>
        <w:t xml:space="preserve">n en vue de la rendre plus compétitive </w:t>
      </w:r>
      <w:r w:rsidRPr="003848E1">
        <w:rPr>
          <w:rFonts w:ascii="Times New Roman" w:eastAsia="Times New Roman" w:hAnsi="Times New Roman" w:cs="Times New Roman"/>
          <w:spacing w:val="5"/>
          <w:sz w:val="24"/>
          <w:lang w:eastAsia="fr-FR"/>
        </w:rPr>
        <w:t xml:space="preserve">n’est </w:t>
      </w:r>
      <w:r w:rsidRPr="003848E1">
        <w:rPr>
          <w:rFonts w:ascii="Times New Roman" w:eastAsia="Times New Roman" w:hAnsi="Times New Roman" w:cs="Times New Roman"/>
          <w:sz w:val="24"/>
          <w:lang w:eastAsia="fr-FR"/>
        </w:rPr>
        <w:t>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w:t>
      </w:r>
    </w:p>
    <w:p w14:paraId="735624E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27.3. Le délai de réponse accordé aux demandes d’éclaircissement ne saurait excéder sept (07) jours ouvrables.</w:t>
      </w:r>
    </w:p>
    <w:p w14:paraId="4AD3E8C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w:t>
      </w:r>
    </w:p>
    <w:p w14:paraId="3E95C8D3"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26" w:name="_Toc530307936"/>
      <w:bookmarkStart w:id="127" w:name="_Toc97557058"/>
      <w:bookmarkStart w:id="128" w:name="_Toc163062724"/>
      <w:r w:rsidRPr="003848E1">
        <w:rPr>
          <w:rFonts w:ascii="Times New Roman" w:eastAsia="Times New Roman" w:hAnsi="Times New Roman" w:cs="Times New Roman"/>
          <w:b/>
          <w:sz w:val="24"/>
          <w:lang w:eastAsia="fr-FR"/>
        </w:rPr>
        <w:t xml:space="preserve">Détermination de la conformité des offres </w:t>
      </w:r>
      <w:bookmarkStart w:id="129" w:name="_Hlk159250639"/>
      <w:r w:rsidRPr="003848E1">
        <w:rPr>
          <w:rFonts w:ascii="Times New Roman" w:eastAsia="Times New Roman" w:hAnsi="Times New Roman" w:cs="Times New Roman"/>
          <w:b/>
          <w:sz w:val="24"/>
          <w:lang w:eastAsia="fr-FR"/>
        </w:rPr>
        <w:t>et évaluation au plan technique</w:t>
      </w:r>
      <w:bookmarkEnd w:id="126"/>
      <w:bookmarkEnd w:id="127"/>
      <w:bookmarkEnd w:id="128"/>
      <w:bookmarkEnd w:id="129"/>
    </w:p>
    <w:p w14:paraId="134618C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28.1. La Sous-commission d’analyse mise en place par la Commission de Passation des Marchés  au préalable procèdera à la vérification de l’éligibilité des soumissionnaires et à un examen détaillé des offres pour déterminer </w:t>
      </w:r>
      <w:r w:rsidRPr="003848E1">
        <w:rPr>
          <w:rFonts w:ascii="Times New Roman" w:eastAsia="Times New Roman" w:hAnsi="Times New Roman" w:cs="Times New Roman"/>
          <w:spacing w:val="3"/>
          <w:sz w:val="24"/>
          <w:lang w:eastAsia="fr-FR"/>
        </w:rPr>
        <w:t>s</w:t>
      </w:r>
      <w:r w:rsidRPr="003848E1">
        <w:rPr>
          <w:rFonts w:ascii="Times New Roman" w:eastAsia="Times New Roman" w:hAnsi="Times New Roman" w:cs="Times New Roman"/>
          <w:sz w:val="24"/>
          <w:lang w:eastAsia="fr-FR"/>
        </w:rPr>
        <w:t xml:space="preserve">i </w:t>
      </w:r>
      <w:r w:rsidRPr="003848E1">
        <w:rPr>
          <w:rFonts w:ascii="Times New Roman" w:eastAsia="Times New Roman" w:hAnsi="Times New Roman" w:cs="Times New Roman"/>
          <w:spacing w:val="3"/>
          <w:sz w:val="24"/>
          <w:lang w:eastAsia="fr-FR"/>
        </w:rPr>
        <w:t>elle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3"/>
          <w:sz w:val="24"/>
          <w:lang w:eastAsia="fr-FR"/>
        </w:rPr>
        <w:t>son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3"/>
          <w:sz w:val="24"/>
          <w:lang w:eastAsia="fr-FR"/>
        </w:rPr>
        <w:t>complètes</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3"/>
          <w:sz w:val="24"/>
          <w:lang w:eastAsia="fr-FR"/>
        </w:rPr>
        <w:t>s</w:t>
      </w:r>
      <w:r w:rsidRPr="003848E1">
        <w:rPr>
          <w:rFonts w:ascii="Times New Roman" w:eastAsia="Times New Roman" w:hAnsi="Times New Roman" w:cs="Times New Roman"/>
          <w:sz w:val="24"/>
          <w:lang w:eastAsia="fr-FR"/>
        </w:rPr>
        <w:t xml:space="preserve">i </w:t>
      </w:r>
      <w:r w:rsidRPr="003848E1">
        <w:rPr>
          <w:rFonts w:ascii="Times New Roman" w:eastAsia="Times New Roman" w:hAnsi="Times New Roman" w:cs="Times New Roman"/>
          <w:spacing w:val="3"/>
          <w:sz w:val="24"/>
          <w:lang w:eastAsia="fr-FR"/>
        </w:rPr>
        <w:t>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3"/>
          <w:sz w:val="24"/>
          <w:lang w:eastAsia="fr-FR"/>
        </w:rPr>
        <w:t xml:space="preserve">garanties </w:t>
      </w:r>
      <w:r w:rsidRPr="003848E1">
        <w:rPr>
          <w:rFonts w:ascii="Times New Roman" w:eastAsia="Times New Roman" w:hAnsi="Times New Roman" w:cs="Times New Roman"/>
          <w:sz w:val="24"/>
          <w:lang w:eastAsia="fr-FR"/>
        </w:rPr>
        <w:t>exigées ont été fournies, si les documents ont été correctement signés, et si les offres sont d’une façon générale en bon ordre.</w:t>
      </w:r>
    </w:p>
    <w:p w14:paraId="033140C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28.2. La Sous-commission d’analyse déterminera </w:t>
      </w:r>
      <w:r w:rsidRPr="003848E1">
        <w:rPr>
          <w:rFonts w:ascii="Times New Roman" w:eastAsia="Times New Roman" w:hAnsi="Times New Roman" w:cs="Times New Roman"/>
          <w:spacing w:val="21"/>
          <w:sz w:val="24"/>
          <w:lang w:eastAsia="fr-FR"/>
        </w:rPr>
        <w:t xml:space="preserve">ensuite </w:t>
      </w:r>
      <w:r w:rsidRPr="003848E1">
        <w:rPr>
          <w:rFonts w:ascii="Times New Roman" w:eastAsia="Times New Roman" w:hAnsi="Times New Roman" w:cs="Times New Roman"/>
          <w:sz w:val="24"/>
          <w:lang w:eastAsia="fr-FR"/>
        </w:rPr>
        <w:t xml:space="preserve">si l’offre est conforme pour l’essentiel aux dispositions du Dossier d’Appel d’Offres en se basant sur son contenu sans avoir recours à des éléments de preuve extrinsèques. A ce titre, la </w:t>
      </w:r>
      <w:r w:rsidRPr="003848E1">
        <w:rPr>
          <w:rFonts w:ascii="Times New Roman" w:eastAsia="Times New Roman" w:hAnsi="Times New Roman" w:cs="Times New Roman"/>
          <w:spacing w:val="1"/>
          <w:sz w:val="24"/>
          <w:lang w:eastAsia="fr-FR"/>
        </w:rPr>
        <w:t>Sous-commissio</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1"/>
          <w:sz w:val="24"/>
          <w:lang w:eastAsia="fr-FR"/>
        </w:rPr>
        <w:t>d’Analys</w:t>
      </w:r>
      <w:r w:rsidRPr="003848E1">
        <w:rPr>
          <w:rFonts w:ascii="Times New Roman" w:eastAsia="Times New Roman" w:hAnsi="Times New Roman" w:cs="Times New Roman"/>
          <w:sz w:val="24"/>
          <w:lang w:eastAsia="fr-FR"/>
        </w:rPr>
        <w:t>e :</w:t>
      </w:r>
    </w:p>
    <w:p w14:paraId="138E7B11" w14:textId="77777777" w:rsidR="003848E1" w:rsidRPr="003848E1" w:rsidRDefault="003848E1" w:rsidP="003848E1">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rPr>
      </w:pPr>
      <w:r w:rsidRPr="003848E1">
        <w:rPr>
          <w:rFonts w:ascii="Times New Roman" w:eastAsia="Calibri" w:hAnsi="Times New Roman" w:cs="Times New Roman"/>
          <w:spacing w:val="1"/>
          <w:sz w:val="24"/>
        </w:rPr>
        <w:t xml:space="preserve">examinera </w:t>
      </w:r>
      <w:r w:rsidRPr="003848E1">
        <w:rPr>
          <w:rFonts w:ascii="Times New Roman" w:eastAsia="Calibri" w:hAnsi="Times New Roman" w:cs="Times New Roman"/>
          <w:sz w:val="24"/>
        </w:rPr>
        <w:t>l’offre pour confirmer que toutes les conditions spécifiées dans le RPAO et le CCAP ont été acceptées par le Soumissionnaire sans divergence ou réserve substantielle ;</w:t>
      </w:r>
    </w:p>
    <w:p w14:paraId="5C14092D" w14:textId="77777777" w:rsidR="003848E1" w:rsidRPr="003848E1" w:rsidRDefault="003848E1" w:rsidP="003848E1">
      <w:pPr>
        <w:widowControl w:val="0"/>
        <w:numPr>
          <w:ilvl w:val="0"/>
          <w:numId w:val="13"/>
        </w:numPr>
        <w:suppressAutoHyphens/>
        <w:autoSpaceDE w:val="0"/>
        <w:autoSpaceDN w:val="0"/>
        <w:spacing w:after="0" w:line="240" w:lineRule="auto"/>
        <w:jc w:val="both"/>
        <w:textAlignment w:val="baseline"/>
        <w:rPr>
          <w:rFonts w:ascii="Times New Roman" w:eastAsia="Calibri" w:hAnsi="Times New Roman" w:cs="Times New Roman"/>
          <w:sz w:val="24"/>
        </w:rPr>
      </w:pPr>
      <w:r w:rsidRPr="003848E1">
        <w:rPr>
          <w:rFonts w:ascii="Times New Roman" w:eastAsia="Calibri" w:hAnsi="Times New Roman" w:cs="Times New Roman"/>
          <w:sz w:val="24"/>
        </w:rPr>
        <w:t xml:space="preserve"> évaluera les </w:t>
      </w:r>
      <w:r w:rsidRPr="003848E1">
        <w:rPr>
          <w:rFonts w:ascii="Times New Roman" w:eastAsia="Calibri" w:hAnsi="Times New Roman" w:cs="Times New Roman"/>
          <w:spacing w:val="5"/>
          <w:sz w:val="24"/>
        </w:rPr>
        <w:t>aspect</w:t>
      </w:r>
      <w:r w:rsidRPr="003848E1">
        <w:rPr>
          <w:rFonts w:ascii="Times New Roman" w:eastAsia="Calibri" w:hAnsi="Times New Roman" w:cs="Times New Roman"/>
          <w:sz w:val="24"/>
        </w:rPr>
        <w:t xml:space="preserve">s </w:t>
      </w:r>
      <w:r w:rsidRPr="003848E1">
        <w:rPr>
          <w:rFonts w:ascii="Times New Roman" w:eastAsia="Calibri" w:hAnsi="Times New Roman" w:cs="Times New Roman"/>
          <w:spacing w:val="5"/>
          <w:sz w:val="24"/>
        </w:rPr>
        <w:t>technique</w:t>
      </w:r>
      <w:r w:rsidRPr="003848E1">
        <w:rPr>
          <w:rFonts w:ascii="Times New Roman" w:eastAsia="Calibri" w:hAnsi="Times New Roman" w:cs="Times New Roman"/>
          <w:sz w:val="24"/>
        </w:rPr>
        <w:t xml:space="preserve">s </w:t>
      </w:r>
      <w:r w:rsidRPr="003848E1">
        <w:rPr>
          <w:rFonts w:ascii="Times New Roman" w:eastAsia="Calibri" w:hAnsi="Times New Roman" w:cs="Times New Roman"/>
          <w:spacing w:val="5"/>
          <w:sz w:val="24"/>
        </w:rPr>
        <w:t>d</w:t>
      </w:r>
      <w:r w:rsidRPr="003848E1">
        <w:rPr>
          <w:rFonts w:ascii="Times New Roman" w:eastAsia="Calibri" w:hAnsi="Times New Roman" w:cs="Times New Roman"/>
          <w:sz w:val="24"/>
        </w:rPr>
        <w:t xml:space="preserve">e </w:t>
      </w:r>
      <w:r w:rsidRPr="003848E1">
        <w:rPr>
          <w:rFonts w:ascii="Times New Roman" w:eastAsia="Calibri" w:hAnsi="Times New Roman" w:cs="Times New Roman"/>
          <w:spacing w:val="5"/>
          <w:sz w:val="24"/>
        </w:rPr>
        <w:t>l’offr</w:t>
      </w:r>
      <w:r w:rsidRPr="003848E1">
        <w:rPr>
          <w:rFonts w:ascii="Times New Roman" w:eastAsia="Calibri" w:hAnsi="Times New Roman" w:cs="Times New Roman"/>
          <w:sz w:val="24"/>
        </w:rPr>
        <w:t xml:space="preserve">e </w:t>
      </w:r>
      <w:r w:rsidRPr="003848E1">
        <w:rPr>
          <w:rFonts w:ascii="Times New Roman" w:eastAsia="Calibri" w:hAnsi="Times New Roman" w:cs="Times New Roman"/>
          <w:spacing w:val="5"/>
          <w:sz w:val="24"/>
        </w:rPr>
        <w:t xml:space="preserve">présentée </w:t>
      </w:r>
      <w:r w:rsidRPr="003848E1">
        <w:rPr>
          <w:rFonts w:ascii="Times New Roman" w:eastAsia="Calibri" w:hAnsi="Times New Roman" w:cs="Times New Roman"/>
          <w:sz w:val="24"/>
        </w:rPr>
        <w:t>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w:t>
      </w:r>
    </w:p>
    <w:p w14:paraId="07B0F79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28.3. </w:t>
      </w:r>
      <w:r w:rsidRPr="003848E1">
        <w:rPr>
          <w:rFonts w:ascii="Times New Roman" w:eastAsia="Times New Roman" w:hAnsi="Times New Roman" w:cs="Times New Roman"/>
          <w:spacing w:val="5"/>
          <w:sz w:val="24"/>
          <w:lang w:eastAsia="fr-FR"/>
        </w:rPr>
        <w:t>Un</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offr</w:t>
      </w:r>
      <w:r w:rsidRPr="003848E1">
        <w:rPr>
          <w:rFonts w:ascii="Times New Roman" w:eastAsia="Times New Roman" w:hAnsi="Times New Roman" w:cs="Times New Roman"/>
          <w:sz w:val="24"/>
          <w:lang w:eastAsia="fr-FR"/>
        </w:rPr>
        <w:t>e conforme pour l’essentiel au</w:t>
      </w:r>
      <w:r w:rsidRPr="003848E1">
        <w:rPr>
          <w:rFonts w:ascii="Times New Roman" w:eastAsia="Times New Roman" w:hAnsi="Times New Roman" w:cs="Times New Roman"/>
          <w:spacing w:val="5"/>
          <w:sz w:val="24"/>
          <w:lang w:eastAsia="fr-FR"/>
        </w:rPr>
        <w:t xml:space="preserve"> </w:t>
      </w:r>
      <w:r w:rsidRPr="003848E1">
        <w:rPr>
          <w:rFonts w:ascii="Times New Roman" w:eastAsia="Times New Roman" w:hAnsi="Times New Roman" w:cs="Times New Roman"/>
          <w:sz w:val="24"/>
          <w:lang w:eastAsia="fr-FR"/>
        </w:rPr>
        <w:t>Dossier d’Appel d’Offres est une offre qui respecte tous les termes, conditions, et spécifications du Dossier d’Appel d’Offres, sans divergence ni réserve importante. Une divergence ou réserve importante est celle qui :</w:t>
      </w:r>
    </w:p>
    <w:p w14:paraId="2B161E9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i. Affecte sensiblement l’étendue, la qualité ou la réalisation des Travaux ;</w:t>
      </w:r>
    </w:p>
    <w:p w14:paraId="0AA0411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lastRenderedPageBreak/>
        <w:t xml:space="preserve">ii. Limite sensiblement, </w:t>
      </w:r>
      <w:bookmarkStart w:id="130" w:name="_Hlk159250844"/>
      <w:r w:rsidRPr="003848E1">
        <w:rPr>
          <w:rFonts w:ascii="Times New Roman" w:eastAsia="Times New Roman" w:hAnsi="Times New Roman" w:cs="Times New Roman"/>
          <w:sz w:val="24"/>
          <w:lang w:eastAsia="fr-FR"/>
        </w:rPr>
        <w:t xml:space="preserve">en contradiction </w:t>
      </w:r>
      <w:bookmarkEnd w:id="130"/>
      <w:r w:rsidRPr="003848E1">
        <w:rPr>
          <w:rFonts w:ascii="Times New Roman" w:eastAsia="Times New Roman" w:hAnsi="Times New Roman" w:cs="Times New Roman"/>
          <w:sz w:val="24"/>
          <w:lang w:eastAsia="fr-FR"/>
        </w:rPr>
        <w:t>avec le Dossier d’Appel d’Offres, les droits du Maître d’Ouvrage ou du Maître d’Ouvrage Délégué ou ses obligations au titre du Marché;</w:t>
      </w:r>
    </w:p>
    <w:p w14:paraId="40ED54E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iii. Est telle que son acceptation ou </w:t>
      </w:r>
      <w:r w:rsidRPr="003848E1">
        <w:rPr>
          <w:rFonts w:ascii="Times New Roman" w:eastAsia="Times New Roman" w:hAnsi="Times New Roman" w:cs="Times New Roman"/>
          <w:spacing w:val="9"/>
          <w:sz w:val="24"/>
          <w:lang w:eastAsia="fr-FR"/>
        </w:rPr>
        <w:t xml:space="preserve">sa </w:t>
      </w:r>
      <w:r w:rsidRPr="003848E1">
        <w:rPr>
          <w:rFonts w:ascii="Times New Roman" w:eastAsia="Times New Roman" w:hAnsi="Times New Roman" w:cs="Times New Roman"/>
          <w:sz w:val="24"/>
          <w:lang w:eastAsia="fr-FR"/>
        </w:rPr>
        <w:t xml:space="preserve">correction affecterait injustement </w:t>
      </w:r>
      <w:r w:rsidRPr="003848E1">
        <w:rPr>
          <w:rFonts w:ascii="Times New Roman" w:eastAsia="Times New Roman" w:hAnsi="Times New Roman" w:cs="Times New Roman"/>
          <w:spacing w:val="3"/>
          <w:sz w:val="24"/>
          <w:lang w:eastAsia="fr-FR"/>
        </w:rPr>
        <w:t>l</w:t>
      </w: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3"/>
          <w:sz w:val="24"/>
          <w:lang w:eastAsia="fr-FR"/>
        </w:rPr>
        <w:t>compétitivit</w:t>
      </w:r>
      <w:r w:rsidRPr="003848E1">
        <w:rPr>
          <w:rFonts w:ascii="Times New Roman" w:eastAsia="Times New Roman" w:hAnsi="Times New Roman" w:cs="Times New Roman"/>
          <w:sz w:val="24"/>
          <w:lang w:eastAsia="fr-FR"/>
        </w:rPr>
        <w:t xml:space="preserve">é </w:t>
      </w:r>
      <w:r w:rsidRPr="003848E1">
        <w:rPr>
          <w:rFonts w:ascii="Times New Roman" w:eastAsia="Times New Roman" w:hAnsi="Times New Roman" w:cs="Times New Roman"/>
          <w:spacing w:val="3"/>
          <w:sz w:val="24"/>
          <w:lang w:eastAsia="fr-FR"/>
        </w:rPr>
        <w:t>de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3"/>
          <w:sz w:val="24"/>
          <w:lang w:eastAsia="fr-FR"/>
        </w:rPr>
        <w:t>autre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3"/>
          <w:sz w:val="24"/>
          <w:lang w:eastAsia="fr-FR"/>
        </w:rPr>
        <w:t xml:space="preserve">soumissionnaires </w:t>
      </w:r>
      <w:r w:rsidRPr="003848E1">
        <w:rPr>
          <w:rFonts w:ascii="Times New Roman" w:eastAsia="Times New Roman" w:hAnsi="Times New Roman" w:cs="Times New Roman"/>
          <w:spacing w:val="2"/>
          <w:sz w:val="24"/>
          <w:lang w:eastAsia="fr-FR"/>
        </w:rPr>
        <w:t>qu</w:t>
      </w:r>
      <w:r w:rsidRPr="003848E1">
        <w:rPr>
          <w:rFonts w:ascii="Times New Roman" w:eastAsia="Times New Roman" w:hAnsi="Times New Roman" w:cs="Times New Roman"/>
          <w:sz w:val="24"/>
          <w:lang w:eastAsia="fr-FR"/>
        </w:rPr>
        <w:t xml:space="preserve">i </w:t>
      </w:r>
      <w:r w:rsidRPr="003848E1">
        <w:rPr>
          <w:rFonts w:ascii="Times New Roman" w:eastAsia="Times New Roman" w:hAnsi="Times New Roman" w:cs="Times New Roman"/>
          <w:spacing w:val="2"/>
          <w:sz w:val="24"/>
          <w:lang w:eastAsia="fr-FR"/>
        </w:rPr>
        <w:t>on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2"/>
          <w:sz w:val="24"/>
          <w:lang w:eastAsia="fr-FR"/>
        </w:rPr>
        <w:t>présent</w:t>
      </w:r>
      <w:r w:rsidRPr="003848E1">
        <w:rPr>
          <w:rFonts w:ascii="Times New Roman" w:eastAsia="Times New Roman" w:hAnsi="Times New Roman" w:cs="Times New Roman"/>
          <w:sz w:val="24"/>
          <w:lang w:eastAsia="fr-FR"/>
        </w:rPr>
        <w:t xml:space="preserve">é </w:t>
      </w:r>
      <w:r w:rsidRPr="003848E1">
        <w:rPr>
          <w:rFonts w:ascii="Times New Roman" w:eastAsia="Times New Roman" w:hAnsi="Times New Roman" w:cs="Times New Roman"/>
          <w:spacing w:val="2"/>
          <w:sz w:val="24"/>
          <w:lang w:eastAsia="fr-FR"/>
        </w:rPr>
        <w:t>de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2"/>
          <w:sz w:val="24"/>
          <w:lang w:eastAsia="fr-FR"/>
        </w:rPr>
        <w:t>offre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2"/>
          <w:sz w:val="24"/>
          <w:lang w:eastAsia="fr-FR"/>
        </w:rPr>
        <w:t>conforme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2"/>
          <w:sz w:val="24"/>
          <w:lang w:eastAsia="fr-FR"/>
        </w:rPr>
        <w:t xml:space="preserve">pour </w:t>
      </w:r>
      <w:r w:rsidRPr="003848E1">
        <w:rPr>
          <w:rFonts w:ascii="Times New Roman" w:eastAsia="Times New Roman" w:hAnsi="Times New Roman" w:cs="Times New Roman"/>
          <w:sz w:val="24"/>
          <w:lang w:eastAsia="fr-FR"/>
        </w:rPr>
        <w:t>l’essentiel au Dossier d’Appel d’Offres.</w:t>
      </w:r>
    </w:p>
    <w:p w14:paraId="6BDF54C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28.4. </w:t>
      </w:r>
      <w:r w:rsidRPr="003848E1">
        <w:rPr>
          <w:rFonts w:ascii="Times New Roman" w:eastAsia="Times New Roman" w:hAnsi="Times New Roman" w:cs="Times New Roman"/>
          <w:spacing w:val="5"/>
          <w:sz w:val="24"/>
          <w:lang w:eastAsia="fr-FR"/>
        </w:rPr>
        <w:t>S</w:t>
      </w:r>
      <w:r w:rsidRPr="003848E1">
        <w:rPr>
          <w:rFonts w:ascii="Times New Roman" w:eastAsia="Times New Roman" w:hAnsi="Times New Roman" w:cs="Times New Roman"/>
          <w:sz w:val="24"/>
          <w:lang w:eastAsia="fr-FR"/>
        </w:rPr>
        <w:t xml:space="preserve">i </w:t>
      </w:r>
      <w:r w:rsidRPr="003848E1">
        <w:rPr>
          <w:rFonts w:ascii="Times New Roman" w:eastAsia="Times New Roman" w:hAnsi="Times New Roman" w:cs="Times New Roman"/>
          <w:spacing w:val="5"/>
          <w:sz w:val="24"/>
          <w:lang w:eastAsia="fr-FR"/>
        </w:rPr>
        <w:t>un</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offr</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n’es</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pa</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conform</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 xml:space="preserve">pour l’essentiel </w:t>
      </w:r>
      <w:r w:rsidRPr="003848E1">
        <w:rPr>
          <w:rFonts w:ascii="Times New Roman" w:eastAsia="Times New Roman" w:hAnsi="Times New Roman" w:cs="Times New Roman"/>
          <w:sz w:val="24"/>
          <w:lang w:eastAsia="fr-FR"/>
        </w:rPr>
        <w:t xml:space="preserve">au Dossier d’Appel d’Offres, </w:t>
      </w:r>
      <w:r w:rsidRPr="003848E1">
        <w:rPr>
          <w:rFonts w:ascii="Times New Roman" w:eastAsia="Times New Roman" w:hAnsi="Times New Roman" w:cs="Times New Roman"/>
          <w:spacing w:val="5"/>
          <w:sz w:val="24"/>
          <w:lang w:eastAsia="fr-FR"/>
        </w:rPr>
        <w:t>ell</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ser</w:t>
      </w: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5"/>
          <w:sz w:val="24"/>
          <w:lang w:eastAsia="fr-FR"/>
        </w:rPr>
        <w:t>écarté</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pa</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 xml:space="preserve">la </w:t>
      </w:r>
      <w:r w:rsidRPr="003848E1">
        <w:rPr>
          <w:rFonts w:ascii="Times New Roman" w:eastAsia="Times New Roman" w:hAnsi="Times New Roman" w:cs="Times New Roman"/>
          <w:sz w:val="24"/>
          <w:lang w:eastAsia="fr-FR"/>
        </w:rPr>
        <w:t>Commission des Marchés Compétente et ne pourra être par la suite rendue conforme.</w:t>
      </w:r>
    </w:p>
    <w:p w14:paraId="71C3F98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28.5. </w:t>
      </w:r>
      <w:r w:rsidRPr="003848E1">
        <w:rPr>
          <w:rFonts w:ascii="Times New Roman" w:eastAsia="Times New Roman" w:hAnsi="Times New Roman" w:cs="Times New Roman"/>
          <w:spacing w:val="3"/>
          <w:sz w:val="24"/>
          <w:lang w:eastAsia="fr-FR"/>
        </w:rPr>
        <w:t>Le Maître d’Ouvrage ou le Maître d’Ouvrage Délégué s</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3"/>
          <w:sz w:val="24"/>
          <w:lang w:eastAsia="fr-FR"/>
        </w:rPr>
        <w:t>réserv</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3"/>
          <w:sz w:val="24"/>
          <w:lang w:eastAsia="fr-FR"/>
        </w:rPr>
        <w:t>l</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3"/>
          <w:sz w:val="24"/>
          <w:lang w:eastAsia="fr-FR"/>
        </w:rPr>
        <w:t xml:space="preserve">droit </w:t>
      </w:r>
      <w:r w:rsidRPr="003848E1">
        <w:rPr>
          <w:rFonts w:ascii="Times New Roman" w:eastAsia="Times New Roman" w:hAnsi="Times New Roman" w:cs="Times New Roman"/>
          <w:sz w:val="24"/>
          <w:lang w:eastAsia="fr-FR"/>
        </w:rPr>
        <w:t xml:space="preserve">d’accepter ou de rejeter toute modification, </w:t>
      </w:r>
      <w:r w:rsidRPr="003848E1">
        <w:rPr>
          <w:rFonts w:ascii="Times New Roman" w:eastAsia="Times New Roman" w:hAnsi="Times New Roman" w:cs="Times New Roman"/>
          <w:spacing w:val="1"/>
          <w:sz w:val="24"/>
          <w:lang w:eastAsia="fr-FR"/>
        </w:rPr>
        <w:t>divergenc</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1"/>
          <w:sz w:val="24"/>
          <w:lang w:eastAsia="fr-FR"/>
        </w:rPr>
        <w:t>o</w:t>
      </w:r>
      <w:r w:rsidRPr="003848E1">
        <w:rPr>
          <w:rFonts w:ascii="Times New Roman" w:eastAsia="Times New Roman" w:hAnsi="Times New Roman" w:cs="Times New Roman"/>
          <w:sz w:val="24"/>
          <w:lang w:eastAsia="fr-FR"/>
        </w:rPr>
        <w:t xml:space="preserve">u </w:t>
      </w:r>
      <w:r w:rsidRPr="003848E1">
        <w:rPr>
          <w:rFonts w:ascii="Times New Roman" w:eastAsia="Times New Roman" w:hAnsi="Times New Roman" w:cs="Times New Roman"/>
          <w:spacing w:val="1"/>
          <w:sz w:val="24"/>
          <w:lang w:eastAsia="fr-FR"/>
        </w:rPr>
        <w:t>réserve</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1"/>
          <w:sz w:val="24"/>
          <w:lang w:eastAsia="fr-FR"/>
        </w:rPr>
        <w:t>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1"/>
          <w:sz w:val="24"/>
          <w:lang w:eastAsia="fr-FR"/>
        </w:rPr>
        <w:t xml:space="preserve">modifications, </w:t>
      </w:r>
      <w:r w:rsidRPr="003848E1">
        <w:rPr>
          <w:rFonts w:ascii="Times New Roman" w:eastAsia="Times New Roman" w:hAnsi="Times New Roman" w:cs="Times New Roman"/>
          <w:sz w:val="24"/>
          <w:lang w:eastAsia="fr-FR"/>
        </w:rPr>
        <w:t>divergences, variantes et autres facteurs qui dépassent les exigences du Dossier d’Appel d’Offres ne doivent pas être pris en compte lors de l’évaluation des offres.</w:t>
      </w:r>
    </w:p>
    <w:p w14:paraId="0647D875"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31" w:name="_Toc530307937"/>
      <w:bookmarkStart w:id="132" w:name="_Toc97557059"/>
      <w:bookmarkStart w:id="133" w:name="_Toc163062725"/>
      <w:r w:rsidRPr="003848E1">
        <w:rPr>
          <w:rFonts w:ascii="Times New Roman" w:eastAsia="Times New Roman" w:hAnsi="Times New Roman" w:cs="Times New Roman"/>
          <w:b/>
          <w:sz w:val="24"/>
          <w:lang w:eastAsia="fr-FR"/>
        </w:rPr>
        <w:t>Critères d’évaluation et de qualification du soumissionnaire</w:t>
      </w:r>
      <w:bookmarkEnd w:id="131"/>
      <w:bookmarkEnd w:id="132"/>
      <w:bookmarkEnd w:id="133"/>
      <w:r w:rsidRPr="003848E1">
        <w:rPr>
          <w:rFonts w:ascii="Times New Roman" w:eastAsia="Times New Roman" w:hAnsi="Times New Roman" w:cs="Times New Roman"/>
          <w:b/>
          <w:sz w:val="24"/>
          <w:lang w:eastAsia="fr-FR"/>
        </w:rPr>
        <w:t xml:space="preserve"> </w:t>
      </w:r>
    </w:p>
    <w:p w14:paraId="0D47A718" w14:textId="77777777" w:rsidR="003848E1" w:rsidRPr="003848E1" w:rsidRDefault="003848E1" w:rsidP="003848E1">
      <w:pPr>
        <w:widowControl w:val="0"/>
        <w:tabs>
          <w:tab w:val="left" w:pos="600"/>
          <w:tab w:val="left" w:pos="2760"/>
          <w:tab w:val="left" w:pos="416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pacing w:val="5"/>
          <w:sz w:val="24"/>
          <w:lang w:eastAsia="fr-FR"/>
        </w:rPr>
        <w:t>L</w:t>
      </w: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5"/>
          <w:sz w:val="24"/>
          <w:lang w:eastAsia="fr-FR"/>
        </w:rPr>
        <w:t>Sous-commissio</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5"/>
          <w:sz w:val="24"/>
          <w:lang w:eastAsia="fr-FR"/>
        </w:rPr>
        <w:t>s’assurer</w:t>
      </w: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5"/>
          <w:sz w:val="24"/>
          <w:lang w:eastAsia="fr-FR"/>
        </w:rPr>
        <w:t>qu</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 xml:space="preserve">le </w:t>
      </w:r>
      <w:r w:rsidRPr="003848E1">
        <w:rPr>
          <w:rFonts w:ascii="Times New Roman" w:eastAsia="Times New Roman" w:hAnsi="Times New Roman" w:cs="Times New Roman"/>
          <w:sz w:val="24"/>
          <w:lang w:eastAsia="fr-FR"/>
        </w:rPr>
        <w:t>Soumissionnaire retenu pour avoir soumis l’offre substantiellement conforme aux dispositions du dossier d’appel d’offres, satisfait aux critères d’évaluation et de qualification stipulés dans le RPAO. Il est essentiel d’éviter tout arbitraire dans la fixation de ces critères.</w:t>
      </w:r>
    </w:p>
    <w:p w14:paraId="10E20C1A"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34" w:name="_Toc530307938"/>
      <w:bookmarkStart w:id="135" w:name="_Toc97557060"/>
      <w:bookmarkStart w:id="136" w:name="_Toc163062726"/>
      <w:r w:rsidRPr="003848E1">
        <w:rPr>
          <w:rFonts w:ascii="Times New Roman" w:eastAsia="Times New Roman" w:hAnsi="Times New Roman" w:cs="Times New Roman"/>
          <w:b/>
          <w:sz w:val="24"/>
          <w:lang w:eastAsia="fr-FR"/>
        </w:rPr>
        <w:t>Correction des erreurs</w:t>
      </w:r>
      <w:bookmarkEnd w:id="134"/>
      <w:bookmarkEnd w:id="135"/>
      <w:bookmarkEnd w:id="136"/>
    </w:p>
    <w:p w14:paraId="4AF706C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30.1. La Sous-commission d’analyse vérifiera les offres reconnues conformes pour l’essentiel au Dossier d’Appel d’Offres pour en rectifier les erreurs de calcul éventuelles. La sous- commission d’analyse corrigera les erreurs de la façon suivante :</w:t>
      </w:r>
    </w:p>
    <w:p w14:paraId="01CAF4A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14:paraId="6217882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b. Si le total obtenu par addition ou soustraction des sous totaux n’est pas exact, les sous totaux feront foi et le total sera corrigé ;</w:t>
      </w:r>
    </w:p>
    <w:p w14:paraId="3BCEF47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c. En cas de divergence entre les prix en chiffres et  ceux en lettres,  le prix en lettres fait foi.</w:t>
      </w:r>
    </w:p>
    <w:p w14:paraId="0D85883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30.2. Le montant figurant dans la Soumission sera corrigé par la Sous-commission d’analyse, conformément à la procédure de correction d’erreurs susmentionnée et, avec la confirmation du Soumissionnaire, ledit montant sera réputé l’engager.</w:t>
      </w:r>
    </w:p>
    <w:p w14:paraId="56C6AF8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30.3. Si le Soumissionnaire ayant présenté l’offre évaluée la moins-disante, n’accepte pas les corrections apportées, son offre sera écartée et sa caution de soumission saisie.</w:t>
      </w:r>
    </w:p>
    <w:p w14:paraId="1F48547D"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37" w:name="_Toc530307939"/>
      <w:bookmarkStart w:id="138" w:name="_Toc97557061"/>
      <w:bookmarkStart w:id="139" w:name="_Toc163062727"/>
      <w:r w:rsidRPr="003848E1">
        <w:rPr>
          <w:rFonts w:ascii="Times New Roman" w:eastAsia="Times New Roman" w:hAnsi="Times New Roman" w:cs="Times New Roman"/>
          <w:b/>
          <w:sz w:val="24"/>
          <w:lang w:eastAsia="fr-FR"/>
        </w:rPr>
        <w:t>Conversion en une seule monnaie</w:t>
      </w:r>
      <w:bookmarkEnd w:id="137"/>
      <w:bookmarkEnd w:id="138"/>
      <w:bookmarkEnd w:id="139"/>
    </w:p>
    <w:p w14:paraId="34DE0AB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31.1. Pour faciliter l’évaluation et la comparaison des offres, la sous-commission d’analyse convertira les prix des offres exprimés dans les diverses monnaies dans lesquelles le montant de l’offre est payable en francs CFA.</w:t>
      </w:r>
    </w:p>
    <w:p w14:paraId="454DD70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31.2. La conversion se fera en utilisant le cours vendeur fixé par la Banque des Etats de l’Afrique Centrale (BEAC), dans les conditions définies par le RPAO.</w:t>
      </w:r>
    </w:p>
    <w:p w14:paraId="563E6156"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40" w:name="_Toc530307940"/>
      <w:bookmarkStart w:id="141" w:name="_Toc97557062"/>
      <w:bookmarkStart w:id="142" w:name="_Toc163062728"/>
      <w:r w:rsidRPr="003848E1">
        <w:rPr>
          <w:rFonts w:ascii="Times New Roman" w:eastAsia="Times New Roman" w:hAnsi="Times New Roman" w:cs="Times New Roman"/>
          <w:b/>
          <w:sz w:val="24"/>
          <w:lang w:eastAsia="fr-FR"/>
        </w:rPr>
        <w:t>Evaluation et comparaison des offres au plan financier</w:t>
      </w:r>
      <w:bookmarkEnd w:id="140"/>
      <w:bookmarkEnd w:id="141"/>
      <w:bookmarkEnd w:id="142"/>
      <w:r w:rsidRPr="003848E1">
        <w:rPr>
          <w:rFonts w:ascii="Times New Roman" w:eastAsia="Times New Roman" w:hAnsi="Times New Roman" w:cs="Times New Roman"/>
          <w:b/>
          <w:sz w:val="24"/>
          <w:lang w:eastAsia="fr-FR"/>
        </w:rPr>
        <w:t xml:space="preserve"> </w:t>
      </w:r>
    </w:p>
    <w:p w14:paraId="3228F28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32.1. Seules les offres reconnues conformes, selon les dispositions des articles 28, 29 du RGAO, seront évaluées et comparées par la Sous - Commission d’Analyse.</w:t>
      </w:r>
    </w:p>
    <w:p w14:paraId="67EC765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32.2. En évaluant les offres, la sous-commission déterminera pour chaque offre le montant évalué de l’offre en rectifiant son montant comme suit :</w:t>
      </w:r>
    </w:p>
    <w:p w14:paraId="7585A16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w w:val="96"/>
          <w:sz w:val="24"/>
          <w:lang w:eastAsia="fr-FR"/>
        </w:rPr>
        <w:t>a.</w:t>
      </w:r>
      <w:r w:rsidRPr="003848E1">
        <w:rPr>
          <w:rFonts w:ascii="Times New Roman" w:eastAsia="Times New Roman" w:hAnsi="Times New Roman" w:cs="Times New Roman"/>
          <w:sz w:val="24"/>
          <w:lang w:eastAsia="fr-FR"/>
        </w:rPr>
        <w:t xml:space="preserve"> En corrigeant toute erreur éventuelle conformément aux dispositions de l’article 30.2 du RGAO ;</w:t>
      </w:r>
    </w:p>
    <w:p w14:paraId="228DE18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w w:val="96"/>
          <w:sz w:val="24"/>
          <w:lang w:eastAsia="fr-FR"/>
        </w:rPr>
        <w:t>b</w:t>
      </w:r>
      <w:r w:rsidRPr="003848E1">
        <w:rPr>
          <w:rFonts w:ascii="Times New Roman" w:eastAsia="Times New Roman" w:hAnsi="Times New Roman" w:cs="Times New Roman"/>
          <w:sz w:val="24"/>
          <w:lang w:eastAsia="fr-FR"/>
        </w:rPr>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14:paraId="3811F4A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c. En convertissant en une seule monnaie le montant résultant des rectifications (a) et (b) ci-dessus, conformément aux dispositions de l’article 31.2 du RGAO ;</w:t>
      </w:r>
    </w:p>
    <w:p w14:paraId="23E360C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w w:val="96"/>
          <w:sz w:val="24"/>
          <w:lang w:eastAsia="fr-FR"/>
        </w:rPr>
        <w:t>d.</w:t>
      </w:r>
      <w:r w:rsidRPr="003848E1">
        <w:rPr>
          <w:rFonts w:ascii="Times New Roman" w:eastAsia="Times New Roman" w:hAnsi="Times New Roman" w:cs="Times New Roman"/>
          <w:sz w:val="24"/>
          <w:lang w:eastAsia="fr-FR"/>
        </w:rPr>
        <w:t xml:space="preserve"> En ajustant de façon appropriée, sur des bases techniques ou financières, toute autre modification, divergence ou réserve quantifiable ;</w:t>
      </w:r>
    </w:p>
    <w:p w14:paraId="65041E9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e. En prenant en considération les différents délais d’exécution proposés par les soumissionnaires, s’ils sont autorisés par le RPAO ;</w:t>
      </w:r>
    </w:p>
    <w:p w14:paraId="6A16431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lastRenderedPageBreak/>
        <w:t>f.  Le cas échéant, conformément aux dispositions de l’article 13.2 du RGAO et du RPAO, en appliquant les remises offertes par le Soumissionnaire pour l’attribution de plus d’un lot, si cet appel d’offres est lancé simultanément pour plusieurs lots.</w:t>
      </w:r>
    </w:p>
    <w:p w14:paraId="7318F16B" w14:textId="77777777" w:rsidR="003848E1" w:rsidRPr="003848E1" w:rsidRDefault="003848E1" w:rsidP="003848E1">
      <w:pPr>
        <w:widowControl w:val="0"/>
        <w:tabs>
          <w:tab w:val="left" w:pos="1120"/>
          <w:tab w:val="left" w:pos="1260"/>
          <w:tab w:val="left" w:pos="1500"/>
          <w:tab w:val="left" w:pos="2440"/>
          <w:tab w:val="left" w:pos="3400"/>
          <w:tab w:val="left" w:pos="3840"/>
          <w:tab w:val="left" w:pos="4060"/>
          <w:tab w:val="left" w:pos="4340"/>
          <w:tab w:val="left" w:pos="4440"/>
          <w:tab w:val="left" w:pos="490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bookmarkStart w:id="143" w:name="_Hlk159259844"/>
      <w:r w:rsidRPr="003848E1">
        <w:rPr>
          <w:rFonts w:ascii="Times New Roman" w:eastAsia="Times New Roman" w:hAnsi="Times New Roman" w:cs="Times New Roman"/>
          <w:sz w:val="24"/>
          <w:lang w:eastAsia="fr-FR"/>
        </w:rPr>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w:t>
      </w:r>
    </w:p>
    <w:bookmarkEnd w:id="143"/>
    <w:p w14:paraId="1EF27FD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32.3. </w:t>
      </w:r>
      <w:r w:rsidRPr="003848E1">
        <w:rPr>
          <w:rFonts w:ascii="Times New Roman" w:eastAsia="Times New Roman" w:hAnsi="Times New Roman" w:cs="Times New Roman"/>
          <w:spacing w:val="5"/>
          <w:sz w:val="24"/>
          <w:lang w:eastAsia="fr-FR"/>
        </w:rPr>
        <w:t>L’effe</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estim</w:t>
      </w:r>
      <w:r w:rsidRPr="003848E1">
        <w:rPr>
          <w:rFonts w:ascii="Times New Roman" w:eastAsia="Times New Roman" w:hAnsi="Times New Roman" w:cs="Times New Roman"/>
          <w:sz w:val="24"/>
          <w:lang w:eastAsia="fr-FR"/>
        </w:rPr>
        <w:t xml:space="preserve">é </w:t>
      </w:r>
      <w:r w:rsidRPr="003848E1">
        <w:rPr>
          <w:rFonts w:ascii="Times New Roman" w:eastAsia="Times New Roman" w:hAnsi="Times New Roman" w:cs="Times New Roman"/>
          <w:spacing w:val="5"/>
          <w:sz w:val="24"/>
          <w:lang w:eastAsia="fr-FR"/>
        </w:rPr>
        <w:t>de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formule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d</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 xml:space="preserve">révision </w:t>
      </w:r>
      <w:r w:rsidRPr="003848E1">
        <w:rPr>
          <w:rFonts w:ascii="Times New Roman" w:eastAsia="Times New Roman" w:hAnsi="Times New Roman" w:cs="Times New Roman"/>
          <w:sz w:val="24"/>
          <w:lang w:eastAsia="fr-FR"/>
        </w:rPr>
        <w:t>des prix figurant dans les CCAG et CCAP, appliquées durant la période d’exécution du Marché, ne sera pas pris en considération lors de l’évaluation des offres.</w:t>
      </w:r>
    </w:p>
    <w:p w14:paraId="581E6F22" w14:textId="77777777" w:rsidR="003848E1" w:rsidRPr="003848E1" w:rsidRDefault="003848E1" w:rsidP="003848E1">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32.4. </w:t>
      </w:r>
      <w:r w:rsidRPr="003848E1">
        <w:rPr>
          <w:rFonts w:ascii="Times New Roman" w:eastAsia="Times New Roman" w:hAnsi="Times New Roman" w:cs="Times New Roman"/>
          <w:spacing w:val="5"/>
          <w:sz w:val="24"/>
          <w:lang w:eastAsia="fr-FR"/>
        </w:rPr>
        <w:t>S</w:t>
      </w:r>
      <w:r w:rsidRPr="003848E1">
        <w:rPr>
          <w:rFonts w:ascii="Times New Roman" w:eastAsia="Times New Roman" w:hAnsi="Times New Roman" w:cs="Times New Roman"/>
          <w:sz w:val="24"/>
          <w:lang w:eastAsia="fr-FR"/>
        </w:rPr>
        <w:t xml:space="preserve">i </w:t>
      </w:r>
      <w:r w:rsidRPr="003848E1">
        <w:rPr>
          <w:rFonts w:ascii="Times New Roman" w:eastAsia="Times New Roman" w:hAnsi="Times New Roman" w:cs="Times New Roman"/>
          <w:spacing w:val="5"/>
          <w:sz w:val="24"/>
          <w:lang w:eastAsia="fr-FR"/>
        </w:rPr>
        <w:t>l’offr</w:t>
      </w:r>
      <w:r w:rsidRPr="003848E1">
        <w:rPr>
          <w:rFonts w:ascii="Times New Roman" w:eastAsia="Times New Roman" w:hAnsi="Times New Roman" w:cs="Times New Roman"/>
          <w:sz w:val="24"/>
          <w:lang w:eastAsia="fr-FR"/>
        </w:rPr>
        <w:t xml:space="preserve">e </w:t>
      </w:r>
      <w:bookmarkStart w:id="144" w:name="_Hlk159259922"/>
      <w:r w:rsidRPr="003848E1">
        <w:rPr>
          <w:rFonts w:ascii="Times New Roman" w:eastAsia="Times New Roman" w:hAnsi="Times New Roman" w:cs="Times New Roman"/>
          <w:sz w:val="24"/>
          <w:lang w:eastAsia="fr-FR"/>
        </w:rPr>
        <w:t xml:space="preserve">financière </w:t>
      </w:r>
      <w:r w:rsidRPr="003848E1">
        <w:rPr>
          <w:rFonts w:ascii="Times New Roman" w:eastAsia="Times New Roman" w:hAnsi="Times New Roman" w:cs="Times New Roman"/>
          <w:spacing w:val="5"/>
          <w:sz w:val="24"/>
          <w:lang w:eastAsia="fr-FR"/>
        </w:rPr>
        <w:t>évalué</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l</w:t>
      </w: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5"/>
          <w:sz w:val="24"/>
          <w:lang w:eastAsia="fr-FR"/>
        </w:rPr>
        <w:t>moins-disant</w:t>
      </w:r>
      <w:r w:rsidRPr="003848E1">
        <w:rPr>
          <w:rFonts w:ascii="Times New Roman" w:eastAsia="Times New Roman" w:hAnsi="Times New Roman" w:cs="Times New Roman"/>
          <w:sz w:val="24"/>
          <w:lang w:eastAsia="fr-FR"/>
        </w:rPr>
        <w:t xml:space="preserve">e </w:t>
      </w:r>
      <w:bookmarkEnd w:id="144"/>
      <w:r w:rsidRPr="003848E1">
        <w:rPr>
          <w:rFonts w:ascii="Times New Roman" w:eastAsia="Times New Roman" w:hAnsi="Times New Roman" w:cs="Times New Roman"/>
          <w:spacing w:val="5"/>
          <w:sz w:val="24"/>
          <w:lang w:eastAsia="fr-FR"/>
        </w:rPr>
        <w:t xml:space="preserve">est </w:t>
      </w:r>
      <w:r w:rsidRPr="003848E1">
        <w:rPr>
          <w:rFonts w:ascii="Times New Roman" w:eastAsia="Times New Roman" w:hAnsi="Times New Roman" w:cs="Times New Roman"/>
          <w:sz w:val="24"/>
          <w:lang w:eastAsia="fr-FR"/>
        </w:rPr>
        <w:t xml:space="preserve">jugée anormalement basse </w:t>
      </w:r>
      <w:bookmarkStart w:id="145" w:name="_Hlk159259982"/>
      <w:r w:rsidRPr="003848E1">
        <w:rPr>
          <w:rFonts w:ascii="Times New Roman" w:eastAsia="Times New Roman" w:hAnsi="Times New Roman" w:cs="Times New Roman"/>
          <w:sz w:val="24"/>
          <w:lang w:eastAsia="fr-FR"/>
        </w:rPr>
        <w:t xml:space="preserve">ou est fortement déséquilibrée </w:t>
      </w:r>
      <w:bookmarkEnd w:id="145"/>
      <w:r w:rsidRPr="003848E1">
        <w:rPr>
          <w:rFonts w:ascii="Times New Roman" w:eastAsia="Times New Roman" w:hAnsi="Times New Roman" w:cs="Times New Roman"/>
          <w:sz w:val="24"/>
          <w:lang w:eastAsia="fr-FR"/>
        </w:rPr>
        <w:t xml:space="preserve">par rapport à l’estimation faite par le Maître d’Ouvrage ou du Maître d’Ouvrage Délégué des travaux à exécuter dans le cadre du Marché, la </w:t>
      </w:r>
      <w:r w:rsidRPr="003848E1">
        <w:rPr>
          <w:rFonts w:ascii="Times New Roman" w:eastAsia="Times New Roman" w:hAnsi="Times New Roman" w:cs="Times New Roman"/>
          <w:spacing w:val="-3"/>
          <w:sz w:val="24"/>
          <w:lang w:eastAsia="fr-FR"/>
        </w:rPr>
        <w:t xml:space="preserve">sous-commission </w:t>
      </w:r>
      <w:r w:rsidRPr="003848E1">
        <w:rPr>
          <w:rFonts w:ascii="Times New Roman" w:eastAsia="Times New Roman" w:hAnsi="Times New Roman" w:cs="Times New Roman"/>
          <w:sz w:val="24"/>
          <w:lang w:eastAsia="fr-FR"/>
        </w:rPr>
        <w:t xml:space="preserve">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229A4F02" w14:textId="77777777" w:rsidR="003848E1" w:rsidRPr="003848E1" w:rsidRDefault="003848E1" w:rsidP="003848E1">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32.5 Sur proposition de la sous-commission d’analyse, le Président de la Commission de Passation de marchés peut demander aux soumissionnaires ou aux administrations et organismes compétents des éclaircissements sur les offres.  </w:t>
      </w:r>
    </w:p>
    <w:p w14:paraId="14D5C989" w14:textId="77777777" w:rsidR="003848E1" w:rsidRPr="003848E1" w:rsidRDefault="003848E1" w:rsidP="003848E1">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w:t>
      </w:r>
    </w:p>
    <w:p w14:paraId="68A13D05" w14:textId="77777777" w:rsidR="003848E1" w:rsidRPr="003848E1" w:rsidRDefault="003848E1" w:rsidP="003848E1">
      <w:pPr>
        <w:widowControl w:val="0"/>
        <w:tabs>
          <w:tab w:val="left" w:pos="1040"/>
          <w:tab w:val="left" w:pos="1820"/>
          <w:tab w:val="left" w:pos="2840"/>
          <w:tab w:val="left" w:pos="3240"/>
          <w:tab w:val="left" w:pos="476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Le Maître d’Ouvrage ou le Maître d’Ouvrage Délégué tient compte de l’avis l’organisme chargé de la régulation des marchés publics pour se prononcer.</w:t>
      </w:r>
    </w:p>
    <w:p w14:paraId="0CAEE81F"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46" w:name="_Toc530307941"/>
      <w:bookmarkStart w:id="147" w:name="_Toc97557063"/>
      <w:bookmarkStart w:id="148" w:name="_Toc163062729"/>
      <w:r w:rsidRPr="003848E1">
        <w:rPr>
          <w:rFonts w:ascii="Times New Roman" w:eastAsia="Times New Roman" w:hAnsi="Times New Roman" w:cs="Times New Roman"/>
          <w:b/>
          <w:sz w:val="24"/>
          <w:lang w:eastAsia="fr-FR"/>
        </w:rPr>
        <w:t>Préférence accordée aux soumissionnaires nationaux</w:t>
      </w:r>
      <w:bookmarkEnd w:id="146"/>
      <w:bookmarkEnd w:id="147"/>
      <w:bookmarkEnd w:id="148"/>
    </w:p>
    <w:p w14:paraId="2D0BB80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33.1 Lors de la passation d’un marché dans le cadre d’une consultation internationale, une marge de préférence est accordée, à offres équivalentes et dans l’ordre de priorité, aux soumissions présentées par :</w:t>
      </w:r>
    </w:p>
    <w:p w14:paraId="35A03C1D" w14:textId="77777777" w:rsidR="003848E1" w:rsidRPr="003848E1" w:rsidRDefault="003848E1" w:rsidP="003848E1">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sz w:val="24"/>
        </w:rPr>
      </w:pPr>
      <w:r w:rsidRPr="003848E1">
        <w:rPr>
          <w:rFonts w:ascii="Times New Roman" w:eastAsia="Calibri" w:hAnsi="Times New Roman" w:cs="Times New Roman"/>
          <w:sz w:val="24"/>
        </w:rPr>
        <w:t>Une personne physique de nationalité camerounaise ou une personne morale de droit camerounais ;</w:t>
      </w:r>
    </w:p>
    <w:p w14:paraId="5F2EEE43" w14:textId="77777777" w:rsidR="003848E1" w:rsidRPr="003848E1" w:rsidRDefault="003848E1" w:rsidP="003848E1">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sz w:val="24"/>
        </w:rPr>
      </w:pPr>
      <w:r w:rsidRPr="003848E1">
        <w:rPr>
          <w:rFonts w:ascii="Times New Roman" w:eastAsia="Calibri" w:hAnsi="Times New Roman" w:cs="Times New Roman"/>
          <w:sz w:val="24"/>
        </w:rPr>
        <w:t>Une entreprise dont le capital est intégralement ou majoritairement détenu par des personnes de nationalité camerounaise ;</w:t>
      </w:r>
    </w:p>
    <w:p w14:paraId="2677765B" w14:textId="77777777" w:rsidR="003848E1" w:rsidRPr="003848E1" w:rsidRDefault="003848E1" w:rsidP="003848E1">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sz w:val="24"/>
        </w:rPr>
      </w:pPr>
      <w:r w:rsidRPr="003848E1">
        <w:rPr>
          <w:rFonts w:ascii="Times New Roman" w:eastAsia="Calibri" w:hAnsi="Times New Roman" w:cs="Times New Roman"/>
          <w:sz w:val="24"/>
        </w:rPr>
        <w:t>Une personne physique ou une personne morale justifiant d’une activité économique sur le territoire du Cameroun ;</w:t>
      </w:r>
    </w:p>
    <w:p w14:paraId="500437C1" w14:textId="77777777" w:rsidR="003848E1" w:rsidRPr="003848E1" w:rsidRDefault="003848E1" w:rsidP="003848E1">
      <w:pPr>
        <w:widowControl w:val="0"/>
        <w:numPr>
          <w:ilvl w:val="0"/>
          <w:numId w:val="12"/>
        </w:numPr>
        <w:suppressAutoHyphens/>
        <w:autoSpaceDE w:val="0"/>
        <w:autoSpaceDN w:val="0"/>
        <w:spacing w:after="0" w:line="240" w:lineRule="auto"/>
        <w:jc w:val="both"/>
        <w:textAlignment w:val="baseline"/>
        <w:rPr>
          <w:rFonts w:ascii="Times New Roman" w:eastAsia="Calibri" w:hAnsi="Times New Roman" w:cs="Times New Roman"/>
          <w:sz w:val="24"/>
        </w:rPr>
      </w:pPr>
      <w:r w:rsidRPr="003848E1">
        <w:rPr>
          <w:rFonts w:ascii="Times New Roman" w:eastAsia="Calibri" w:hAnsi="Times New Roman" w:cs="Times New Roman"/>
          <w:sz w:val="24"/>
        </w:rPr>
        <w:t>Un groupement d’entreprises associant des entreprises camerounaises.</w:t>
      </w:r>
    </w:p>
    <w:p w14:paraId="4CDBD7E1" w14:textId="77777777" w:rsidR="003848E1" w:rsidRPr="003848E1" w:rsidRDefault="003848E1" w:rsidP="003848E1">
      <w:pPr>
        <w:widowControl w:val="0"/>
        <w:numPr>
          <w:ilvl w:val="1"/>
          <w:numId w:val="10"/>
        </w:numPr>
        <w:suppressAutoHyphens/>
        <w:autoSpaceDE w:val="0"/>
        <w:autoSpaceDN w:val="0"/>
        <w:spacing w:after="0" w:line="240" w:lineRule="auto"/>
        <w:ind w:left="426"/>
        <w:jc w:val="both"/>
        <w:textAlignment w:val="baseline"/>
        <w:rPr>
          <w:rFonts w:ascii="Times New Roman" w:eastAsia="Calibri" w:hAnsi="Times New Roman" w:cs="Times New Roman"/>
          <w:sz w:val="24"/>
        </w:rPr>
      </w:pPr>
      <w:r w:rsidRPr="003848E1">
        <w:rPr>
          <w:rFonts w:ascii="Times New Roman" w:eastAsia="Calibri" w:hAnsi="Times New Roman" w:cs="Times New Roman"/>
          <w:sz w:val="24"/>
        </w:rPr>
        <w:t>Les offres sont considérées équivalentes lorsqu’elles ont rempli les conditions techniques requises.</w:t>
      </w:r>
    </w:p>
    <w:p w14:paraId="28F5BABE" w14:textId="77777777" w:rsidR="003848E1" w:rsidRPr="003848E1" w:rsidRDefault="003848E1" w:rsidP="003848E1">
      <w:pPr>
        <w:widowControl w:val="0"/>
        <w:numPr>
          <w:ilvl w:val="1"/>
          <w:numId w:val="10"/>
        </w:numPr>
        <w:suppressAutoHyphens/>
        <w:autoSpaceDE w:val="0"/>
        <w:autoSpaceDN w:val="0"/>
        <w:spacing w:after="0" w:line="240" w:lineRule="auto"/>
        <w:ind w:left="426"/>
        <w:jc w:val="both"/>
        <w:textAlignment w:val="baseline"/>
        <w:rPr>
          <w:rFonts w:ascii="Times New Roman" w:eastAsia="Calibri" w:hAnsi="Times New Roman" w:cs="Times New Roman"/>
          <w:sz w:val="24"/>
        </w:rPr>
      </w:pPr>
      <w:r w:rsidRPr="003848E1">
        <w:rPr>
          <w:rFonts w:ascii="Times New Roman" w:eastAsia="Calibri" w:hAnsi="Times New Roman" w:cs="Times New Roman"/>
          <w:sz w:val="24"/>
        </w:rPr>
        <w:t xml:space="preserve">Pour les marchés de travaux, la marge de préférence nationale est de dix pour cent (10%).  </w:t>
      </w:r>
    </w:p>
    <w:p w14:paraId="7609C2FE" w14:textId="77777777" w:rsidR="003848E1" w:rsidRPr="003848E1" w:rsidRDefault="003848E1" w:rsidP="003848E1">
      <w:pPr>
        <w:widowControl w:val="0"/>
        <w:numPr>
          <w:ilvl w:val="1"/>
          <w:numId w:val="10"/>
        </w:numPr>
        <w:suppressAutoHyphens/>
        <w:autoSpaceDE w:val="0"/>
        <w:autoSpaceDN w:val="0"/>
        <w:spacing w:after="0" w:line="240" w:lineRule="auto"/>
        <w:ind w:left="426"/>
        <w:jc w:val="both"/>
        <w:textAlignment w:val="baseline"/>
        <w:rPr>
          <w:rFonts w:ascii="Times New Roman" w:eastAsia="Calibri" w:hAnsi="Times New Roman" w:cs="Times New Roman"/>
          <w:sz w:val="24"/>
        </w:rPr>
      </w:pPr>
      <w:r w:rsidRPr="003848E1">
        <w:rPr>
          <w:rFonts w:ascii="Times New Roman" w:eastAsia="Calibri" w:hAnsi="Times New Roman" w:cs="Times New Roman"/>
          <w:sz w:val="24"/>
        </w:rPr>
        <w:t>La préférence nationale ne peut être appliquée que lorsque le dossier d’appel d’offres le prévoit.</w:t>
      </w:r>
    </w:p>
    <w:p w14:paraId="6F8A7E69" w14:textId="77777777" w:rsidR="003848E1" w:rsidRPr="003848E1" w:rsidRDefault="003848E1" w:rsidP="003848E1">
      <w:pPr>
        <w:keepNext/>
        <w:numPr>
          <w:ilvl w:val="0"/>
          <w:numId w:val="20"/>
        </w:numPr>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24"/>
          <w:lang w:eastAsia="fr-FR"/>
        </w:rPr>
      </w:pPr>
      <w:bookmarkStart w:id="149" w:name="_Toc530307942"/>
      <w:bookmarkStart w:id="150" w:name="_Toc97557064"/>
      <w:bookmarkStart w:id="151" w:name="_Toc163062730"/>
      <w:r w:rsidRPr="003848E1">
        <w:rPr>
          <w:rFonts w:ascii="Times New Roman" w:eastAsia="Times New Roman" w:hAnsi="Times New Roman" w:cs="Times New Roman"/>
          <w:b/>
          <w:iCs/>
          <w:caps/>
          <w:sz w:val="24"/>
          <w:lang w:eastAsia="fr-FR"/>
        </w:rPr>
        <w:t>Attribution</w:t>
      </w:r>
      <w:bookmarkEnd w:id="149"/>
      <w:bookmarkEnd w:id="150"/>
      <w:bookmarkEnd w:id="151"/>
    </w:p>
    <w:p w14:paraId="2F2070F7"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52" w:name="_Toc530307943"/>
      <w:bookmarkStart w:id="153" w:name="_Toc97557065"/>
      <w:bookmarkStart w:id="154" w:name="_Toc163062731"/>
      <w:r w:rsidRPr="003848E1">
        <w:rPr>
          <w:rFonts w:ascii="Times New Roman" w:eastAsia="Times New Roman" w:hAnsi="Times New Roman" w:cs="Times New Roman"/>
          <w:b/>
          <w:sz w:val="24"/>
          <w:lang w:eastAsia="fr-FR"/>
        </w:rPr>
        <w:t>Attribution</w:t>
      </w:r>
      <w:bookmarkEnd w:id="152"/>
      <w:bookmarkEnd w:id="153"/>
      <w:bookmarkEnd w:id="154"/>
    </w:p>
    <w:p w14:paraId="0A9A8016" w14:textId="77777777" w:rsidR="003848E1" w:rsidRPr="003848E1" w:rsidRDefault="003848E1" w:rsidP="003848E1">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34.1. Le Maître d’Ouvrage ou le Maître d’Ouvrage Délégué attribuera le marché au Soumissionnaire ayant présenté une offre conforme pour l’essentiel au Dossier d’Appel </w:t>
      </w:r>
      <w:r w:rsidRPr="003848E1">
        <w:rPr>
          <w:rFonts w:ascii="Times New Roman" w:eastAsia="Times New Roman" w:hAnsi="Times New Roman" w:cs="Times New Roman"/>
          <w:spacing w:val="5"/>
          <w:sz w:val="24"/>
          <w:lang w:eastAsia="fr-FR"/>
        </w:rPr>
        <w:t>d’offre</w:t>
      </w:r>
      <w:r w:rsidRPr="003848E1">
        <w:rPr>
          <w:rFonts w:ascii="Times New Roman" w:eastAsia="Times New Roman" w:hAnsi="Times New Roman" w:cs="Times New Roman"/>
          <w:sz w:val="24"/>
          <w:lang w:eastAsia="fr-FR"/>
        </w:rPr>
        <w:t>s, (</w:t>
      </w:r>
      <w:r w:rsidRPr="003848E1">
        <w:rPr>
          <w:rFonts w:ascii="Times New Roman" w:eastAsia="Times New Roman" w:hAnsi="Times New Roman" w:cs="Times New Roman"/>
          <w:spacing w:val="5"/>
          <w:sz w:val="24"/>
          <w:lang w:eastAsia="fr-FR"/>
        </w:rPr>
        <w:t>dispos</w:t>
      </w:r>
      <w:r w:rsidRPr="003848E1">
        <w:rPr>
          <w:rFonts w:ascii="Times New Roman" w:eastAsia="Times New Roman" w:hAnsi="Times New Roman" w:cs="Times New Roman"/>
          <w:sz w:val="24"/>
          <w:lang w:eastAsia="fr-FR"/>
        </w:rPr>
        <w:t xml:space="preserve">ant </w:t>
      </w:r>
      <w:r w:rsidRPr="003848E1">
        <w:rPr>
          <w:rFonts w:ascii="Times New Roman" w:eastAsia="Times New Roman" w:hAnsi="Times New Roman" w:cs="Times New Roman"/>
          <w:spacing w:val="5"/>
          <w:sz w:val="24"/>
          <w:lang w:eastAsia="fr-FR"/>
        </w:rPr>
        <w:t>de</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 xml:space="preserve">capacités </w:t>
      </w:r>
      <w:r w:rsidRPr="003848E1">
        <w:rPr>
          <w:rFonts w:ascii="Times New Roman" w:eastAsia="Times New Roman" w:hAnsi="Times New Roman" w:cs="Times New Roman"/>
          <w:sz w:val="24"/>
          <w:lang w:eastAsia="fr-FR"/>
        </w:rPr>
        <w:t xml:space="preserve">techniques et financières requises pour exécuter le marché de façon satisfaisante) et dont </w:t>
      </w:r>
      <w:r w:rsidRPr="003848E1">
        <w:rPr>
          <w:rFonts w:ascii="Times New Roman" w:eastAsia="Times New Roman" w:hAnsi="Times New Roman" w:cs="Times New Roman"/>
          <w:spacing w:val="1"/>
          <w:sz w:val="24"/>
          <w:lang w:eastAsia="fr-FR"/>
        </w:rPr>
        <w:t>l’offr</w:t>
      </w:r>
      <w:r w:rsidRPr="003848E1">
        <w:rPr>
          <w:rFonts w:ascii="Times New Roman" w:eastAsia="Times New Roman" w:hAnsi="Times New Roman" w:cs="Times New Roman"/>
          <w:sz w:val="24"/>
          <w:lang w:eastAsia="fr-FR"/>
        </w:rPr>
        <w:t xml:space="preserve">e a </w:t>
      </w:r>
      <w:r w:rsidRPr="003848E1">
        <w:rPr>
          <w:rFonts w:ascii="Times New Roman" w:eastAsia="Times New Roman" w:hAnsi="Times New Roman" w:cs="Times New Roman"/>
          <w:spacing w:val="1"/>
          <w:sz w:val="24"/>
          <w:lang w:eastAsia="fr-FR"/>
        </w:rPr>
        <w:t>ét</w:t>
      </w:r>
      <w:r w:rsidRPr="003848E1">
        <w:rPr>
          <w:rFonts w:ascii="Times New Roman" w:eastAsia="Times New Roman" w:hAnsi="Times New Roman" w:cs="Times New Roman"/>
          <w:sz w:val="24"/>
          <w:lang w:eastAsia="fr-FR"/>
        </w:rPr>
        <w:t xml:space="preserve">é </w:t>
      </w:r>
      <w:r w:rsidRPr="003848E1">
        <w:rPr>
          <w:rFonts w:ascii="Times New Roman" w:eastAsia="Times New Roman" w:hAnsi="Times New Roman" w:cs="Times New Roman"/>
          <w:spacing w:val="1"/>
          <w:sz w:val="24"/>
          <w:lang w:eastAsia="fr-FR"/>
        </w:rPr>
        <w:t>évalué</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1"/>
          <w:sz w:val="24"/>
          <w:lang w:eastAsia="fr-FR"/>
        </w:rPr>
        <w:t>l</w:t>
      </w: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1"/>
          <w:sz w:val="24"/>
          <w:lang w:eastAsia="fr-FR"/>
        </w:rPr>
        <w:t>moins-disant</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1"/>
          <w:sz w:val="24"/>
          <w:lang w:eastAsia="fr-FR"/>
        </w:rPr>
        <w:t xml:space="preserve">en </w:t>
      </w:r>
      <w:r w:rsidRPr="003848E1">
        <w:rPr>
          <w:rFonts w:ascii="Times New Roman" w:eastAsia="Times New Roman" w:hAnsi="Times New Roman" w:cs="Times New Roman"/>
          <w:sz w:val="24"/>
          <w:lang w:eastAsia="fr-FR"/>
        </w:rPr>
        <w:t xml:space="preserve">considérant le cas échéant les remises proposées. </w:t>
      </w:r>
    </w:p>
    <w:p w14:paraId="643082F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lang w:eastAsia="fr-FR"/>
        </w:rPr>
      </w:pPr>
      <w:r w:rsidRPr="003848E1">
        <w:rPr>
          <w:rFonts w:ascii="Times New Roman" w:eastAsia="Times New Roman" w:hAnsi="Times New Roman" w:cs="Times New Roman"/>
          <w:spacing w:val="1"/>
          <w:sz w:val="24"/>
          <w:lang w:eastAsia="fr-FR"/>
        </w:rPr>
        <w:t>34 2</w:t>
      </w:r>
      <w:r w:rsidRPr="003848E1">
        <w:rPr>
          <w:rFonts w:ascii="Times New Roman" w:eastAsia="Times New Roman" w:hAnsi="Times New Roman" w:cs="Times New Roman"/>
          <w:sz w:val="24"/>
          <w:lang w:eastAsia="fr-FR"/>
        </w:rPr>
        <w:t xml:space="preserve">. Si l’Appel d’Offres porte sur plusieurs lots, l’attribution se fera selon </w:t>
      </w:r>
      <w:r w:rsidRPr="003848E1">
        <w:rPr>
          <w:rFonts w:ascii="Times New Roman" w:eastAsia="Times New Roman" w:hAnsi="Times New Roman" w:cs="Times New Roman"/>
          <w:spacing w:val="2"/>
          <w:sz w:val="24"/>
          <w:lang w:eastAsia="fr-FR"/>
        </w:rPr>
        <w:t xml:space="preserve">les prescriptions du RPAO. </w:t>
      </w:r>
    </w:p>
    <w:p w14:paraId="341E0A30" w14:textId="77777777" w:rsidR="003848E1" w:rsidRPr="003848E1" w:rsidRDefault="003848E1" w:rsidP="003848E1">
      <w:pPr>
        <w:widowControl w:val="0"/>
        <w:tabs>
          <w:tab w:val="left" w:pos="1700"/>
          <w:tab w:val="left" w:pos="2100"/>
          <w:tab w:val="left" w:pos="2620"/>
          <w:tab w:val="left" w:pos="3640"/>
          <w:tab w:val="left" w:pos="422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pacing w:val="2"/>
          <w:sz w:val="24"/>
          <w:lang w:eastAsia="fr-FR"/>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7F79AAF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w:t>
      </w:r>
    </w:p>
    <w:p w14:paraId="79A03279"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55" w:name="_Toc530307944"/>
      <w:bookmarkStart w:id="156" w:name="_Toc97557066"/>
      <w:bookmarkStart w:id="157" w:name="_Toc163062732"/>
      <w:r w:rsidRPr="003848E1">
        <w:rPr>
          <w:rFonts w:ascii="Times New Roman" w:eastAsia="Times New Roman" w:hAnsi="Times New Roman" w:cs="Times New Roman"/>
          <w:b/>
          <w:sz w:val="24"/>
          <w:lang w:eastAsia="fr-FR"/>
        </w:rPr>
        <w:lastRenderedPageBreak/>
        <w:t>Droit du Maître d’Ouvrage ou du Maître d’Ouvrage Délégué de déclarer un Appel d’Offres infructueux ou d’annuler une procédure</w:t>
      </w:r>
      <w:bookmarkEnd w:id="155"/>
      <w:bookmarkEnd w:id="156"/>
      <w:bookmarkEnd w:id="157"/>
    </w:p>
    <w:p w14:paraId="11BD3216" w14:textId="77777777" w:rsidR="003848E1" w:rsidRPr="003848E1" w:rsidRDefault="003848E1" w:rsidP="003848E1">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35.1 Le Maître d’Ouvrage ou le Maître d’Ouvrage Délégué se réserve le droit d’annuler un Appel d’Offres ou de déclarer un appel d’offres infructueux après avis de la commission des marchés compétente sans qu’il y’ait lieu à réclamation.</w:t>
      </w:r>
    </w:p>
    <w:p w14:paraId="22373FA6" w14:textId="77777777" w:rsidR="003848E1" w:rsidRPr="003848E1" w:rsidRDefault="003848E1" w:rsidP="003848E1">
      <w:pPr>
        <w:widowControl w:val="0"/>
        <w:tabs>
          <w:tab w:val="left" w:pos="600"/>
          <w:tab w:val="left" w:pos="1500"/>
          <w:tab w:val="left" w:pos="2800"/>
          <w:tab w:val="left" w:pos="3300"/>
          <w:tab w:val="left" w:pos="4320"/>
          <w:tab w:val="left" w:pos="4740"/>
        </w:tabs>
        <w:suppressAutoHyphens/>
        <w:autoSpaceDE w:val="0"/>
        <w:autoSpaceDN w:val="0"/>
        <w:spacing w:after="0" w:line="240" w:lineRule="auto"/>
        <w:ind w:right="-19"/>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Toutefois, lorsque les offres ont déjà été ouvertes, l’annulation est subordonnée à l’accord de l’Autorité chargée des Marchés Publics.</w:t>
      </w:r>
    </w:p>
    <w:p w14:paraId="3C918BF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lang w:eastAsia="fr-FR"/>
        </w:rPr>
      </w:pPr>
      <w:r w:rsidRPr="003848E1">
        <w:rPr>
          <w:rFonts w:ascii="Times New Roman" w:eastAsia="Times New Roman" w:hAnsi="Times New Roman" w:cs="Times New Roman"/>
          <w:sz w:val="24"/>
          <w:lang w:eastAsia="fr-FR"/>
        </w:rPr>
        <w:t>35.2 Le Maître d'Ouvrage ou Maître d’Ouvrage Délégué notifie la décision d'annulation ou celle déclarant l’appel d’offres infructueux, au Président de la Commission de Passation des Marchés, avec copie à l’organisme chargé de la régulation des marchés publics</w:t>
      </w:r>
      <w:r w:rsidRPr="003848E1">
        <w:rPr>
          <w:rFonts w:ascii="Times New Roman" w:eastAsia="Times New Roman" w:hAnsi="Times New Roman" w:cs="Times New Roman"/>
          <w:spacing w:val="5"/>
          <w:sz w:val="24"/>
          <w:lang w:eastAsia="fr-FR"/>
        </w:rPr>
        <w:t xml:space="preserve">. </w:t>
      </w:r>
    </w:p>
    <w:p w14:paraId="36B423BB" w14:textId="77777777" w:rsidR="003848E1" w:rsidRPr="003848E1" w:rsidRDefault="003848E1" w:rsidP="003848E1">
      <w:pPr>
        <w:spacing w:after="0" w:line="240" w:lineRule="auto"/>
        <w:jc w:val="both"/>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35.3 En cas d'allotissement, les dispositions prévues aux alinéas ci-dessus sont applicables à chacun des lots.</w:t>
      </w:r>
    </w:p>
    <w:p w14:paraId="37CB86F7"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58" w:name="_Toc530307945"/>
      <w:bookmarkStart w:id="159" w:name="_Toc97557067"/>
      <w:bookmarkStart w:id="160" w:name="_Toc163062733"/>
      <w:r w:rsidRPr="003848E1">
        <w:rPr>
          <w:rFonts w:ascii="Times New Roman" w:eastAsia="Times New Roman" w:hAnsi="Times New Roman" w:cs="Times New Roman"/>
          <w:b/>
          <w:sz w:val="24"/>
          <w:lang w:eastAsia="fr-FR"/>
        </w:rPr>
        <w:t>Notification de l’attribution du marché</w:t>
      </w:r>
      <w:bookmarkEnd w:id="158"/>
      <w:bookmarkEnd w:id="159"/>
      <w:bookmarkEnd w:id="160"/>
    </w:p>
    <w:p w14:paraId="160576E4" w14:textId="77777777" w:rsidR="003848E1" w:rsidRPr="003848E1" w:rsidRDefault="003848E1" w:rsidP="003848E1">
      <w:pPr>
        <w:widowControl w:val="0"/>
        <w:suppressAutoHyphens/>
        <w:autoSpaceDE w:val="0"/>
        <w:autoSpaceDN w:val="0"/>
        <w:spacing w:after="0" w:line="240" w:lineRule="auto"/>
        <w:ind w:right="-15"/>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36.1 Toute attribution d’un marché est matérialisée par une décision du Maître d’Ouvrage ou du Maître d’Ouvrage Délégué et notifiée à l’attributaire dans un délai maximum de soixante-douze (72) heures à compter de sa signature.</w:t>
      </w:r>
    </w:p>
    <w:p w14:paraId="6AAED567" w14:textId="77777777" w:rsidR="003848E1" w:rsidRPr="003848E1" w:rsidRDefault="003848E1" w:rsidP="003848E1">
      <w:pPr>
        <w:widowControl w:val="0"/>
        <w:tabs>
          <w:tab w:val="left" w:pos="1140"/>
          <w:tab w:val="left" w:pos="1720"/>
          <w:tab w:val="left" w:pos="2100"/>
          <w:tab w:val="left" w:pos="2960"/>
          <w:tab w:val="left" w:pos="4220"/>
          <w:tab w:val="left" w:pos="5060"/>
        </w:tabs>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36.2. Avant l’expiration du délai de validité des offres fixé </w:t>
      </w:r>
      <w:r w:rsidRPr="003848E1">
        <w:rPr>
          <w:rFonts w:ascii="Times New Roman" w:eastAsia="Times New Roman" w:hAnsi="Times New Roman" w:cs="Times New Roman"/>
          <w:spacing w:val="3"/>
          <w:sz w:val="24"/>
          <w:lang w:eastAsia="fr-FR"/>
        </w:rPr>
        <w:t>pa</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3"/>
          <w:sz w:val="24"/>
          <w:lang w:eastAsia="fr-FR"/>
        </w:rPr>
        <w:t>l</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3"/>
          <w:sz w:val="24"/>
          <w:lang w:eastAsia="fr-FR"/>
        </w:rPr>
        <w:t>RPAO</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3"/>
          <w:sz w:val="24"/>
          <w:lang w:eastAsia="fr-FR"/>
        </w:rPr>
        <w:t>le Maître d’Ouvrage ou le Maître d’Ouvrage Délégué notifier</w:t>
      </w:r>
      <w:r w:rsidRPr="003848E1">
        <w:rPr>
          <w:rFonts w:ascii="Times New Roman" w:eastAsia="Times New Roman" w:hAnsi="Times New Roman" w:cs="Times New Roman"/>
          <w:sz w:val="24"/>
          <w:lang w:eastAsia="fr-FR"/>
        </w:rPr>
        <w:t xml:space="preserve">a </w:t>
      </w:r>
      <w:r w:rsidRPr="003848E1">
        <w:rPr>
          <w:rFonts w:ascii="Times New Roman" w:eastAsia="Times New Roman" w:hAnsi="Times New Roman" w:cs="Times New Roman"/>
          <w:spacing w:val="3"/>
          <w:sz w:val="24"/>
          <w:lang w:eastAsia="fr-FR"/>
        </w:rPr>
        <w:t xml:space="preserve">à </w:t>
      </w:r>
      <w:r w:rsidRPr="003848E1">
        <w:rPr>
          <w:rFonts w:ascii="Times New Roman" w:eastAsia="Times New Roman" w:hAnsi="Times New Roman" w:cs="Times New Roman"/>
          <w:sz w:val="24"/>
          <w:lang w:eastAsia="fr-FR"/>
        </w:rPr>
        <w:t xml:space="preserve">l’attributaire du marché par télécopie confirmée par lettre recommandée ou par tout autre moyen que sa soumission a été retenue. Cette lettre indiquera le </w:t>
      </w:r>
      <w:r w:rsidRPr="003848E1">
        <w:rPr>
          <w:rFonts w:ascii="Times New Roman" w:eastAsia="Times New Roman" w:hAnsi="Times New Roman" w:cs="Times New Roman"/>
          <w:spacing w:val="5"/>
          <w:sz w:val="24"/>
          <w:lang w:eastAsia="fr-FR"/>
        </w:rPr>
        <w:t>montan</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5"/>
          <w:sz w:val="24"/>
          <w:lang w:eastAsia="fr-FR"/>
        </w:rPr>
        <w:t>qu</w:t>
      </w:r>
      <w:r w:rsidRPr="003848E1">
        <w:rPr>
          <w:rFonts w:ascii="Times New Roman" w:eastAsia="Times New Roman" w:hAnsi="Times New Roman" w:cs="Times New Roman"/>
          <w:sz w:val="24"/>
          <w:lang w:eastAsia="fr-FR"/>
        </w:rPr>
        <w:t xml:space="preserve">e le Maître d’ouvrage ou le </w:t>
      </w:r>
      <w:r w:rsidRPr="003848E1">
        <w:rPr>
          <w:rFonts w:ascii="Times New Roman" w:eastAsia="Times New Roman" w:hAnsi="Times New Roman" w:cs="Times New Roman"/>
          <w:spacing w:val="3"/>
          <w:sz w:val="24"/>
          <w:lang w:eastAsia="fr-FR"/>
        </w:rPr>
        <w:t xml:space="preserve">Maître d’Ouvrage Délégué </w:t>
      </w:r>
      <w:r w:rsidRPr="003848E1">
        <w:rPr>
          <w:rFonts w:ascii="Times New Roman" w:eastAsia="Times New Roman" w:hAnsi="Times New Roman" w:cs="Times New Roman"/>
          <w:spacing w:val="5"/>
          <w:sz w:val="24"/>
          <w:lang w:eastAsia="fr-FR"/>
        </w:rPr>
        <w:t>paier</w:t>
      </w:r>
      <w:r w:rsidRPr="003848E1">
        <w:rPr>
          <w:rFonts w:ascii="Times New Roman" w:eastAsia="Times New Roman" w:hAnsi="Times New Roman" w:cs="Times New Roman"/>
          <w:sz w:val="24"/>
          <w:lang w:eastAsia="fr-FR"/>
        </w:rPr>
        <w:t>a au cocontractant de l’administration au titre de l’exécution des travaux et le délai d’exécution.</w:t>
      </w:r>
    </w:p>
    <w:p w14:paraId="503DC2AF"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61" w:name="_Toc530307946"/>
      <w:bookmarkStart w:id="162" w:name="_Toc97557068"/>
      <w:bookmarkStart w:id="163" w:name="_Toc163062734"/>
      <w:r w:rsidRPr="003848E1">
        <w:rPr>
          <w:rFonts w:ascii="Times New Roman" w:eastAsia="Times New Roman" w:hAnsi="Times New Roman" w:cs="Times New Roman"/>
          <w:b/>
          <w:sz w:val="24"/>
          <w:lang w:eastAsia="fr-FR"/>
        </w:rPr>
        <w:t>Publication des résultats d’attribution du marché et recours</w:t>
      </w:r>
      <w:bookmarkEnd w:id="161"/>
      <w:bookmarkEnd w:id="162"/>
      <w:bookmarkEnd w:id="163"/>
    </w:p>
    <w:p w14:paraId="6C628D7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w:t>
      </w:r>
    </w:p>
    <w:p w14:paraId="1BDACD0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lang w:eastAsia="fr-FR"/>
        </w:rPr>
      </w:pPr>
      <w:r w:rsidRPr="003848E1">
        <w:rPr>
          <w:rFonts w:ascii="Times New Roman" w:eastAsia="Times New Roman" w:hAnsi="Times New Roman" w:cs="Times New Roman"/>
          <w:sz w:val="24"/>
          <w:lang w:eastAsia="fr-FR"/>
        </w:rPr>
        <w:t xml:space="preserve">37.2. </w:t>
      </w:r>
      <w:r w:rsidRPr="003848E1">
        <w:rPr>
          <w:rFonts w:ascii="Times New Roman" w:eastAsia="Times New Roman" w:hAnsi="Times New Roman" w:cs="Times New Roman"/>
          <w:spacing w:val="5"/>
          <w:sz w:val="24"/>
          <w:lang w:eastAsia="fr-FR"/>
        </w:rPr>
        <w:t>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w:t>
      </w:r>
    </w:p>
    <w:p w14:paraId="33F9411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37.3 </w:t>
      </w:r>
      <w:r w:rsidRPr="003848E1">
        <w:rPr>
          <w:rFonts w:ascii="Times New Roman" w:eastAsia="Times New Roman" w:hAnsi="Times New Roman" w:cs="Times New Roman"/>
          <w:spacing w:val="7"/>
          <w:sz w:val="24"/>
          <w:lang w:eastAsia="fr-FR"/>
        </w:rPr>
        <w:t xml:space="preserve">Dès </w:t>
      </w:r>
      <w:r w:rsidRPr="003848E1">
        <w:rPr>
          <w:rFonts w:ascii="Times New Roman" w:eastAsia="Times New Roman" w:hAnsi="Times New Roman" w:cs="Times New Roman"/>
          <w:sz w:val="24"/>
          <w:lang w:eastAsia="fr-FR"/>
        </w:rPr>
        <w:t>publication des résultats</w:t>
      </w:r>
      <w:r w:rsidRPr="003848E1">
        <w:rPr>
          <w:rFonts w:ascii="Times New Roman" w:eastAsia="Times New Roman" w:hAnsi="Times New Roman" w:cs="Times New Roman"/>
          <w:spacing w:val="30"/>
          <w:sz w:val="24"/>
          <w:lang w:eastAsia="fr-FR"/>
        </w:rPr>
        <w:t xml:space="preserve"> portant </w:t>
      </w:r>
      <w:r w:rsidRPr="003848E1">
        <w:rPr>
          <w:rFonts w:ascii="Times New Roman" w:eastAsia="Times New Roman" w:hAnsi="Times New Roman" w:cs="Times New Roman"/>
          <w:sz w:val="24"/>
          <w:lang w:eastAsia="fr-FR"/>
        </w:rPr>
        <w:t>attribution, le Maître d’Ouvrage ou le Maître d’Ouvrage Délégué adresse</w:t>
      </w:r>
      <w:r w:rsidRPr="003848E1">
        <w:rPr>
          <w:rFonts w:ascii="Times New Roman" w:eastAsia="Times New Roman" w:hAnsi="Times New Roman" w:cs="Times New Roman"/>
          <w:spacing w:val="12"/>
          <w:sz w:val="24"/>
          <w:lang w:eastAsia="fr-FR"/>
        </w:rPr>
        <w:t xml:space="preserve"> à chaque soumissionnaire qui en fait la demande, un extrait du rapport d’analyse le concernant.</w:t>
      </w:r>
    </w:p>
    <w:p w14:paraId="7C41FEB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w:t>
      </w:r>
    </w:p>
    <w:p w14:paraId="0AD6A98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37. 5. En cas de recours, il doit être adressé, au Comité chargé de l’examen des recours avec copies </w:t>
      </w:r>
      <w:r w:rsidRPr="003848E1">
        <w:rPr>
          <w:rFonts w:ascii="Times New Roman" w:eastAsia="Times New Roman" w:hAnsi="Times New Roman" w:cs="Times New Roman"/>
          <w:spacing w:val="4"/>
          <w:sz w:val="24"/>
          <w:lang w:eastAsia="fr-FR"/>
        </w:rPr>
        <w:t>au Maître d’Ouvrage ou au Maître d’Ouvrage Délégué</w:t>
      </w:r>
      <w:r w:rsidRPr="003848E1">
        <w:rPr>
          <w:rFonts w:ascii="Times New Roman" w:eastAsia="Times New Roman" w:hAnsi="Times New Roman" w:cs="Times New Roman"/>
          <w:sz w:val="24"/>
          <w:lang w:eastAsia="fr-FR"/>
        </w:rPr>
        <w:t xml:space="preserve">, au Président de la Commission de passation des marchés concernée, à </w:t>
      </w:r>
      <w:r w:rsidRPr="003848E1">
        <w:rPr>
          <w:rFonts w:ascii="Times New Roman" w:eastAsia="Times New Roman" w:hAnsi="Times New Roman" w:cs="Times New Roman"/>
          <w:spacing w:val="26"/>
          <w:sz w:val="24"/>
          <w:lang w:eastAsia="fr-FR"/>
        </w:rPr>
        <w:t>l’Organisme chargé de la R</w:t>
      </w:r>
      <w:r w:rsidRPr="003848E1">
        <w:rPr>
          <w:rFonts w:ascii="Times New Roman" w:eastAsia="Times New Roman" w:hAnsi="Times New Roman" w:cs="Times New Roman"/>
          <w:sz w:val="24"/>
          <w:lang w:eastAsia="fr-FR"/>
        </w:rPr>
        <w:t>égulation des</w:t>
      </w:r>
      <w:r w:rsidRPr="003848E1">
        <w:rPr>
          <w:rFonts w:ascii="Times New Roman" w:eastAsia="Times New Roman" w:hAnsi="Times New Roman" w:cs="Times New Roman"/>
          <w:spacing w:val="4"/>
          <w:sz w:val="24"/>
          <w:lang w:eastAsia="fr-FR"/>
        </w:rPr>
        <w:t xml:space="preserve"> M</w:t>
      </w:r>
      <w:r w:rsidRPr="003848E1">
        <w:rPr>
          <w:rFonts w:ascii="Times New Roman" w:eastAsia="Times New Roman" w:hAnsi="Times New Roman" w:cs="Times New Roman"/>
          <w:sz w:val="24"/>
          <w:lang w:eastAsia="fr-FR"/>
        </w:rPr>
        <w:t>archés</w:t>
      </w:r>
      <w:r w:rsidRPr="003848E1">
        <w:rPr>
          <w:rFonts w:ascii="Times New Roman" w:eastAsia="Times New Roman" w:hAnsi="Times New Roman" w:cs="Times New Roman"/>
          <w:spacing w:val="4"/>
          <w:sz w:val="24"/>
          <w:lang w:eastAsia="fr-FR"/>
        </w:rPr>
        <w:t xml:space="preserve"> P</w:t>
      </w:r>
      <w:r w:rsidRPr="003848E1">
        <w:rPr>
          <w:rFonts w:ascii="Times New Roman" w:eastAsia="Times New Roman" w:hAnsi="Times New Roman" w:cs="Times New Roman"/>
          <w:sz w:val="24"/>
          <w:lang w:eastAsia="fr-FR"/>
        </w:rPr>
        <w:t xml:space="preserve">ublics, </w:t>
      </w:r>
      <w:r w:rsidRPr="003848E1">
        <w:rPr>
          <w:rFonts w:ascii="Times New Roman" w:eastAsia="Times New Roman" w:hAnsi="Times New Roman" w:cs="Times New Roman"/>
          <w:spacing w:val="4"/>
          <w:sz w:val="24"/>
          <w:lang w:eastAsia="fr-FR"/>
        </w:rPr>
        <w:t xml:space="preserve">et à </w:t>
      </w:r>
      <w:r w:rsidRPr="003848E1">
        <w:rPr>
          <w:rFonts w:ascii="Times New Roman" w:eastAsia="Times New Roman" w:hAnsi="Times New Roman" w:cs="Times New Roman"/>
          <w:sz w:val="24"/>
          <w:lang w:eastAsia="fr-FR"/>
        </w:rPr>
        <w:t>l’Autorité chargée des marchés publics.</w:t>
      </w:r>
    </w:p>
    <w:p w14:paraId="68314B5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Il doit intervenir dans un délai maximum de cinq (05) jours ouvrables après la publication des résultats.</w:t>
      </w:r>
    </w:p>
    <w:p w14:paraId="46236EF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37.6 Ce recours peut donner lieu à la suspension de la procédure à l’appréciation de l’organisme chargé de la régulation des marchés publics.</w:t>
      </w:r>
    </w:p>
    <w:p w14:paraId="5865D6D2"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64" w:name="_Toc530307947"/>
      <w:bookmarkStart w:id="165" w:name="_Toc97557069"/>
      <w:bookmarkStart w:id="166" w:name="_Toc163062735"/>
      <w:r w:rsidRPr="003848E1">
        <w:rPr>
          <w:rFonts w:ascii="Times New Roman" w:eastAsia="Times New Roman" w:hAnsi="Times New Roman" w:cs="Times New Roman"/>
          <w:b/>
          <w:sz w:val="24"/>
          <w:lang w:eastAsia="fr-FR"/>
        </w:rPr>
        <w:t>Signature du marché</w:t>
      </w:r>
      <w:bookmarkEnd w:id="164"/>
      <w:bookmarkEnd w:id="165"/>
      <w:bookmarkEnd w:id="166"/>
      <w:r w:rsidRPr="003848E1">
        <w:rPr>
          <w:rFonts w:ascii="Times New Roman" w:eastAsia="Times New Roman" w:hAnsi="Times New Roman" w:cs="Times New Roman"/>
          <w:b/>
          <w:sz w:val="24"/>
          <w:lang w:eastAsia="fr-FR"/>
        </w:rPr>
        <w:t xml:space="preserve"> </w:t>
      </w:r>
    </w:p>
    <w:p w14:paraId="55EF1A3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38.1. Après publication des résultats, le Maître d’Ouvrage ou le Maître d’Ouvrage Délégué dispose d’un délai de cinq (05) jours ouvrables pour la signature du marché à compter de la date de souscription du projet de marché par l’attributaire</w:t>
      </w:r>
    </w:p>
    <w:p w14:paraId="50CEA23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lang w:eastAsia="fr-FR"/>
        </w:rPr>
      </w:pPr>
      <w:r w:rsidRPr="003848E1">
        <w:rPr>
          <w:rFonts w:ascii="Times New Roman" w:eastAsia="Times New Roman" w:hAnsi="Times New Roman" w:cs="Times New Roman"/>
          <w:sz w:val="24"/>
          <w:lang w:eastAsia="fr-FR"/>
        </w:rPr>
        <w:t xml:space="preserve">38.2. L’attributaire du marché dispose d’un délai de quinze (15) jours ouvrables à compter de sa réception pour souscrire le marché ou la lettre commande. Passé ce délai, le </w:t>
      </w:r>
      <w:r w:rsidRPr="003848E1">
        <w:rPr>
          <w:rFonts w:ascii="Times New Roman" w:eastAsia="Times New Roman" w:hAnsi="Times New Roman" w:cs="Times New Roman"/>
          <w:spacing w:val="5"/>
          <w:sz w:val="24"/>
          <w:lang w:eastAsia="fr-FR"/>
        </w:rPr>
        <w:t>Maître d’Ouvrage se réserve le droit d’annuler la décision d’attribution après mise en demeure de l’attributaire restée sans suite. Dans ce cas, le cautionnement de soumission est saisi et le marché est attribué au candidat classé en seconde position.</w:t>
      </w:r>
    </w:p>
    <w:p w14:paraId="22316B0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
          <w:sz w:val="24"/>
          <w:lang w:eastAsia="fr-FR"/>
        </w:rPr>
      </w:pPr>
      <w:r w:rsidRPr="003848E1">
        <w:rPr>
          <w:rFonts w:ascii="Times New Roman" w:eastAsia="Times New Roman" w:hAnsi="Times New Roman" w:cs="Times New Roman"/>
          <w:spacing w:val="2"/>
          <w:sz w:val="24"/>
          <w:lang w:eastAsia="fr-FR"/>
        </w:rPr>
        <w:lastRenderedPageBreak/>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w:t>
      </w:r>
      <w:r w:rsidRPr="003848E1">
        <w:rPr>
          <w:rFonts w:ascii="Times New Roman" w:eastAsia="Times New Roman" w:hAnsi="Times New Roman" w:cs="Times New Roman"/>
          <w:spacing w:val="6"/>
          <w:sz w:val="24"/>
          <w:lang w:eastAsia="fr-FR"/>
        </w:rPr>
        <w:t xml:space="preserve">après leur souscription </w:t>
      </w:r>
      <w:r w:rsidRPr="003848E1">
        <w:rPr>
          <w:rFonts w:ascii="Times New Roman" w:eastAsia="Times New Roman" w:hAnsi="Times New Roman" w:cs="Times New Roman"/>
          <w:spacing w:val="2"/>
          <w:sz w:val="24"/>
          <w:lang w:eastAsia="fr-FR"/>
        </w:rPr>
        <w:t>par l’attributaire.</w:t>
      </w:r>
    </w:p>
    <w:p w14:paraId="5CE39F9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38.4. </w:t>
      </w:r>
      <w:r w:rsidRPr="003848E1">
        <w:rPr>
          <w:rFonts w:ascii="Times New Roman" w:eastAsia="Times New Roman" w:hAnsi="Times New Roman" w:cs="Times New Roman"/>
          <w:spacing w:val="5"/>
          <w:sz w:val="24"/>
          <w:lang w:eastAsia="fr-FR"/>
        </w:rPr>
        <w:t xml:space="preserve">Le Maître d’Ouvrage ou le Maître d’Ouvrage Délégué </w:t>
      </w:r>
      <w:r w:rsidRPr="003848E1">
        <w:rPr>
          <w:rFonts w:ascii="Times New Roman" w:eastAsia="Times New Roman" w:hAnsi="Times New Roman" w:cs="Times New Roman"/>
          <w:sz w:val="24"/>
          <w:lang w:eastAsia="fr-FR"/>
        </w:rPr>
        <w:t>notifie le marché à son titulaire dans les cinq (5) jours ouvrables qui suivent la date de sa signature.</w:t>
      </w:r>
    </w:p>
    <w:p w14:paraId="236F537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bCs/>
          <w:sz w:val="24"/>
          <w:lang w:eastAsia="fr-FR"/>
        </w:rPr>
        <w:t>38.4.</w:t>
      </w:r>
      <w:r w:rsidRPr="003848E1">
        <w:rPr>
          <w:rFonts w:ascii="Times New Roman" w:eastAsia="Times New Roman" w:hAnsi="Times New Roman" w:cs="Times New Roman"/>
          <w:sz w:val="24"/>
          <w:lang w:eastAsia="fr-FR"/>
        </w:rPr>
        <w:t xml:space="preserve"> L’attributaire du marché dispose d’un délai de quinze (15) jours ouvrables à compter de sa réception pour souscrire le marché ou la lettre-commande</w:t>
      </w:r>
      <w:r w:rsidRPr="003848E1" w:rsidDel="00F12F9F">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z w:val="24"/>
          <w:lang w:eastAsia="fr-FR"/>
        </w:rPr>
        <w:t>pour souscrire le marché ou la lettre-commande.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w:t>
      </w:r>
    </w:p>
    <w:p w14:paraId="00E167EE" w14:textId="77777777" w:rsidR="003848E1" w:rsidRPr="003848E1" w:rsidRDefault="003848E1" w:rsidP="003848E1">
      <w:pPr>
        <w:keepNext/>
        <w:numPr>
          <w:ilvl w:val="0"/>
          <w:numId w:val="4"/>
        </w:numPr>
        <w:suppressAutoHyphens/>
        <w:autoSpaceDN w:val="0"/>
        <w:spacing w:after="0" w:line="240" w:lineRule="auto"/>
        <w:ind w:left="1418" w:hanging="1418"/>
        <w:jc w:val="both"/>
        <w:textAlignment w:val="baseline"/>
        <w:outlineLvl w:val="2"/>
        <w:rPr>
          <w:rFonts w:ascii="Times New Roman" w:eastAsia="Times New Roman" w:hAnsi="Times New Roman" w:cs="Times New Roman"/>
          <w:b/>
          <w:sz w:val="24"/>
          <w:lang w:eastAsia="fr-FR"/>
        </w:rPr>
      </w:pPr>
      <w:bookmarkStart w:id="167" w:name="_Toc530307948"/>
      <w:bookmarkStart w:id="168" w:name="_Toc97557070"/>
      <w:bookmarkStart w:id="169" w:name="_Toc163062736"/>
      <w:r w:rsidRPr="003848E1">
        <w:rPr>
          <w:rFonts w:ascii="Times New Roman" w:eastAsia="Times New Roman" w:hAnsi="Times New Roman" w:cs="Times New Roman"/>
          <w:b/>
          <w:sz w:val="24"/>
          <w:lang w:eastAsia="fr-FR"/>
        </w:rPr>
        <w:t>Cautionnement définitif</w:t>
      </w:r>
      <w:bookmarkEnd w:id="167"/>
      <w:bookmarkEnd w:id="168"/>
      <w:bookmarkEnd w:id="169"/>
    </w:p>
    <w:p w14:paraId="625CC05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w:t>
      </w:r>
      <w:r w:rsidRPr="003848E1">
        <w:rPr>
          <w:rFonts w:ascii="Times New Roman" w:eastAsia="Times New Roman" w:hAnsi="Times New Roman" w:cs="Times New Roman"/>
          <w:spacing w:val="5"/>
          <w:sz w:val="24"/>
          <w:lang w:eastAsia="fr-FR"/>
        </w:rPr>
        <w:t>modèl</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fourn</w:t>
      </w:r>
      <w:r w:rsidRPr="003848E1">
        <w:rPr>
          <w:rFonts w:ascii="Times New Roman" w:eastAsia="Times New Roman" w:hAnsi="Times New Roman" w:cs="Times New Roman"/>
          <w:sz w:val="24"/>
          <w:lang w:eastAsia="fr-FR"/>
        </w:rPr>
        <w:t xml:space="preserve">i </w:t>
      </w:r>
      <w:r w:rsidRPr="003848E1">
        <w:rPr>
          <w:rFonts w:ascii="Times New Roman" w:eastAsia="Times New Roman" w:hAnsi="Times New Roman" w:cs="Times New Roman"/>
          <w:spacing w:val="5"/>
          <w:sz w:val="24"/>
          <w:lang w:eastAsia="fr-FR"/>
        </w:rPr>
        <w:t>dan</w:t>
      </w:r>
      <w:r w:rsidRPr="003848E1">
        <w:rPr>
          <w:rFonts w:ascii="Times New Roman" w:eastAsia="Times New Roman" w:hAnsi="Times New Roman" w:cs="Times New Roman"/>
          <w:sz w:val="24"/>
          <w:lang w:eastAsia="fr-FR"/>
        </w:rPr>
        <w:t xml:space="preserve">s </w:t>
      </w:r>
      <w:r w:rsidRPr="003848E1">
        <w:rPr>
          <w:rFonts w:ascii="Times New Roman" w:eastAsia="Times New Roman" w:hAnsi="Times New Roman" w:cs="Times New Roman"/>
          <w:spacing w:val="5"/>
          <w:sz w:val="24"/>
          <w:lang w:eastAsia="fr-FR"/>
        </w:rPr>
        <w:t>l</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5"/>
          <w:sz w:val="24"/>
          <w:lang w:eastAsia="fr-FR"/>
        </w:rPr>
        <w:t>Dossie</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 xml:space="preserve">d’Appel </w:t>
      </w:r>
      <w:r w:rsidRPr="003848E1">
        <w:rPr>
          <w:rFonts w:ascii="Times New Roman" w:eastAsia="Times New Roman" w:hAnsi="Times New Roman" w:cs="Times New Roman"/>
          <w:sz w:val="24"/>
          <w:lang w:eastAsia="fr-FR"/>
        </w:rPr>
        <w:t>d’Offres</w:t>
      </w:r>
      <w:r w:rsidRPr="003848E1">
        <w:rPr>
          <w:rFonts w:ascii="Times New Roman" w:eastAsia="Times New Roman" w:hAnsi="Times New Roman" w:cs="Times New Roman"/>
          <w:i/>
          <w:sz w:val="24"/>
          <w:lang w:eastAsia="fr-FR"/>
        </w:rPr>
        <w:t>.</w:t>
      </w:r>
    </w:p>
    <w:p w14:paraId="1B4ADFB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 xml:space="preserve">39.2. Le cautionnement définitif dont le taux, fixé dans le RPAO, varie entre 2 et 5% du montant </w:t>
      </w:r>
      <w:r w:rsidRPr="003848E1">
        <w:rPr>
          <w:rFonts w:ascii="Times New Roman" w:eastAsia="Times New Roman" w:hAnsi="Times New Roman" w:cs="Times New Roman"/>
          <w:spacing w:val="-30"/>
          <w:sz w:val="24"/>
          <w:lang w:eastAsia="fr-FR"/>
        </w:rPr>
        <w:t xml:space="preserve">TTC </w:t>
      </w:r>
      <w:r w:rsidRPr="003848E1">
        <w:rPr>
          <w:rFonts w:ascii="Times New Roman" w:eastAsia="Times New Roman" w:hAnsi="Times New Roman" w:cs="Times New Roman"/>
          <w:sz w:val="24"/>
          <w:lang w:eastAsia="fr-FR"/>
        </w:rPr>
        <w:t xml:space="preserve">du marché, augmenté le cas échéant du montant des avenants, peut être remplacé par la garantie d’une caution d’un établissement bancaire agréé conformément aux textes en vigueur, et émise au profit du Maître d’ouvrage ou </w:t>
      </w:r>
      <w:r w:rsidRPr="003848E1">
        <w:rPr>
          <w:rFonts w:ascii="Times New Roman" w:eastAsia="Times New Roman" w:hAnsi="Times New Roman" w:cs="Times New Roman"/>
          <w:spacing w:val="20"/>
          <w:sz w:val="24"/>
          <w:lang w:eastAsia="fr-FR"/>
        </w:rPr>
        <w:t xml:space="preserve">du </w:t>
      </w:r>
      <w:r w:rsidRPr="003848E1">
        <w:rPr>
          <w:rFonts w:ascii="Times New Roman" w:eastAsia="Times New Roman" w:hAnsi="Times New Roman" w:cs="Times New Roman"/>
          <w:spacing w:val="5"/>
          <w:sz w:val="24"/>
          <w:lang w:eastAsia="fr-FR"/>
        </w:rPr>
        <w:t xml:space="preserve">Maître d’Ouvrage Délégué ou </w:t>
      </w:r>
      <w:r w:rsidRPr="003848E1">
        <w:rPr>
          <w:rFonts w:ascii="Times New Roman" w:eastAsia="Times New Roman" w:hAnsi="Times New Roman" w:cs="Times New Roman"/>
          <w:sz w:val="24"/>
          <w:lang w:eastAsia="fr-FR"/>
        </w:rPr>
        <w:t>par une caution personnelle et solidaire.</w:t>
      </w:r>
    </w:p>
    <w:p w14:paraId="2275FB5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20"/>
          <w:sz w:val="24"/>
          <w:lang w:eastAsia="fr-FR"/>
        </w:rPr>
      </w:pPr>
      <w:r w:rsidRPr="003848E1">
        <w:rPr>
          <w:rFonts w:ascii="Times New Roman" w:eastAsia="Times New Roman" w:hAnsi="Times New Roman" w:cs="Times New Roman"/>
          <w:sz w:val="24"/>
          <w:lang w:eastAsia="fr-FR"/>
        </w:rPr>
        <w:t xml:space="preserve">39.3. Les petites et moyennes entreprises (PME) à capitaux et dirigeants nationaux ainsi que les organisations de la société civile peuvent produire à la place du cautionnement, soit un chèque certifié, soit </w:t>
      </w:r>
      <w:r w:rsidRPr="003848E1">
        <w:rPr>
          <w:rFonts w:ascii="Times New Roman" w:eastAsia="Times New Roman" w:hAnsi="Times New Roman" w:cs="Times New Roman"/>
          <w:spacing w:val="-8"/>
          <w:sz w:val="24"/>
          <w:lang w:eastAsia="fr-FR"/>
        </w:rPr>
        <w:t xml:space="preserve">un chèque de banque, soit </w:t>
      </w:r>
      <w:r w:rsidRPr="003848E1">
        <w:rPr>
          <w:rFonts w:ascii="Times New Roman" w:eastAsia="Times New Roman" w:hAnsi="Times New Roman" w:cs="Times New Roman"/>
          <w:sz w:val="24"/>
          <w:lang w:eastAsia="fr-FR"/>
        </w:rPr>
        <w:t xml:space="preserve">une </w:t>
      </w:r>
      <w:r w:rsidRPr="003848E1">
        <w:rPr>
          <w:rFonts w:ascii="Times New Roman" w:eastAsia="Times New Roman" w:hAnsi="Times New Roman" w:cs="Times New Roman"/>
          <w:spacing w:val="2"/>
          <w:sz w:val="24"/>
          <w:lang w:eastAsia="fr-FR"/>
        </w:rPr>
        <w:t>hypothèqu</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2"/>
          <w:sz w:val="24"/>
          <w:lang w:eastAsia="fr-FR"/>
        </w:rPr>
        <w:t>légale</w:t>
      </w:r>
      <w:r w:rsidRPr="003848E1">
        <w:rPr>
          <w:rFonts w:ascii="Times New Roman" w:eastAsia="Times New Roman" w:hAnsi="Times New Roman" w:cs="Times New Roman"/>
          <w:sz w:val="24"/>
          <w:lang w:eastAsia="fr-FR"/>
        </w:rPr>
        <w:t xml:space="preserve">, </w:t>
      </w:r>
      <w:r w:rsidRPr="003848E1">
        <w:rPr>
          <w:rFonts w:ascii="Times New Roman" w:eastAsia="Times New Roman" w:hAnsi="Times New Roman" w:cs="Times New Roman"/>
          <w:spacing w:val="2"/>
          <w:sz w:val="24"/>
          <w:lang w:eastAsia="fr-FR"/>
        </w:rPr>
        <w:t>soi</w:t>
      </w:r>
      <w:r w:rsidRPr="003848E1">
        <w:rPr>
          <w:rFonts w:ascii="Times New Roman" w:eastAsia="Times New Roman" w:hAnsi="Times New Roman" w:cs="Times New Roman"/>
          <w:sz w:val="24"/>
          <w:lang w:eastAsia="fr-FR"/>
        </w:rPr>
        <w:t xml:space="preserve">t </w:t>
      </w:r>
      <w:r w:rsidRPr="003848E1">
        <w:rPr>
          <w:rFonts w:ascii="Times New Roman" w:eastAsia="Times New Roman" w:hAnsi="Times New Roman" w:cs="Times New Roman"/>
          <w:spacing w:val="2"/>
          <w:sz w:val="24"/>
          <w:lang w:eastAsia="fr-FR"/>
        </w:rPr>
        <w:t>un</w:t>
      </w:r>
      <w:r w:rsidRPr="003848E1">
        <w:rPr>
          <w:rFonts w:ascii="Times New Roman" w:eastAsia="Times New Roman" w:hAnsi="Times New Roman" w:cs="Times New Roman"/>
          <w:sz w:val="24"/>
          <w:lang w:eastAsia="fr-FR"/>
        </w:rPr>
        <w:t xml:space="preserve">e </w:t>
      </w:r>
      <w:r w:rsidRPr="003848E1">
        <w:rPr>
          <w:rFonts w:ascii="Times New Roman" w:eastAsia="Times New Roman" w:hAnsi="Times New Roman" w:cs="Times New Roman"/>
          <w:spacing w:val="2"/>
          <w:sz w:val="24"/>
          <w:lang w:eastAsia="fr-FR"/>
        </w:rPr>
        <w:t>cautio</w:t>
      </w:r>
      <w:r w:rsidRPr="003848E1">
        <w:rPr>
          <w:rFonts w:ascii="Times New Roman" w:eastAsia="Times New Roman" w:hAnsi="Times New Roman" w:cs="Times New Roman"/>
          <w:sz w:val="24"/>
          <w:lang w:eastAsia="fr-FR"/>
        </w:rPr>
        <w:t xml:space="preserve">n </w:t>
      </w:r>
      <w:r w:rsidRPr="003848E1">
        <w:rPr>
          <w:rFonts w:ascii="Times New Roman" w:eastAsia="Times New Roman" w:hAnsi="Times New Roman" w:cs="Times New Roman"/>
          <w:spacing w:val="2"/>
          <w:sz w:val="24"/>
          <w:lang w:eastAsia="fr-FR"/>
        </w:rPr>
        <w:t xml:space="preserve">d’un </w:t>
      </w:r>
      <w:r w:rsidRPr="003848E1">
        <w:rPr>
          <w:rFonts w:ascii="Times New Roman" w:eastAsia="Times New Roman" w:hAnsi="Times New Roman" w:cs="Times New Roman"/>
          <w:sz w:val="24"/>
          <w:lang w:eastAsia="fr-FR"/>
        </w:rPr>
        <w:t xml:space="preserve">établissement bancaire ou d’un organisme </w:t>
      </w:r>
      <w:r w:rsidRPr="003848E1">
        <w:rPr>
          <w:rFonts w:ascii="Times New Roman" w:eastAsia="Times New Roman" w:hAnsi="Times New Roman" w:cs="Times New Roman"/>
          <w:spacing w:val="5"/>
          <w:sz w:val="24"/>
          <w:lang w:eastAsia="fr-FR"/>
        </w:rPr>
        <w:t>financie</w:t>
      </w:r>
      <w:r w:rsidRPr="003848E1">
        <w:rPr>
          <w:rFonts w:ascii="Times New Roman" w:eastAsia="Times New Roman" w:hAnsi="Times New Roman" w:cs="Times New Roman"/>
          <w:sz w:val="24"/>
          <w:lang w:eastAsia="fr-FR"/>
        </w:rPr>
        <w:t xml:space="preserve">r </w:t>
      </w:r>
      <w:r w:rsidRPr="003848E1">
        <w:rPr>
          <w:rFonts w:ascii="Times New Roman" w:eastAsia="Times New Roman" w:hAnsi="Times New Roman" w:cs="Times New Roman"/>
          <w:spacing w:val="5"/>
          <w:sz w:val="24"/>
          <w:lang w:eastAsia="fr-FR"/>
        </w:rPr>
        <w:t>agré</w:t>
      </w:r>
      <w:r w:rsidRPr="003848E1">
        <w:rPr>
          <w:rFonts w:ascii="Times New Roman" w:eastAsia="Times New Roman" w:hAnsi="Times New Roman" w:cs="Times New Roman"/>
          <w:sz w:val="24"/>
          <w:lang w:eastAsia="fr-FR"/>
        </w:rPr>
        <w:t xml:space="preserve">é </w:t>
      </w:r>
      <w:r w:rsidRPr="003848E1">
        <w:rPr>
          <w:rFonts w:ascii="Times New Roman" w:eastAsia="Times New Roman" w:hAnsi="Times New Roman" w:cs="Times New Roman"/>
          <w:spacing w:val="-20"/>
          <w:sz w:val="24"/>
          <w:lang w:eastAsia="fr-FR"/>
        </w:rPr>
        <w:t>c</w:t>
      </w:r>
      <w:r w:rsidRPr="003848E1">
        <w:rPr>
          <w:rFonts w:ascii="Times New Roman" w:eastAsia="Times New Roman" w:hAnsi="Times New Roman" w:cs="Times New Roman"/>
          <w:spacing w:val="5"/>
          <w:sz w:val="24"/>
          <w:lang w:eastAsia="fr-FR"/>
        </w:rPr>
        <w:t>onfor</w:t>
      </w:r>
      <w:r w:rsidRPr="003848E1">
        <w:rPr>
          <w:rFonts w:ascii="Times New Roman" w:eastAsia="Times New Roman" w:hAnsi="Times New Roman" w:cs="Times New Roman"/>
          <w:sz w:val="24"/>
          <w:lang w:eastAsia="fr-FR"/>
        </w:rPr>
        <w:t>mément aux textes en vigueur.</w:t>
      </w:r>
    </w:p>
    <w:p w14:paraId="23386D2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pacing w:val="1"/>
          <w:w w:val="97"/>
          <w:sz w:val="24"/>
          <w:lang w:eastAsia="fr-FR"/>
        </w:rPr>
        <w:t>39.4</w:t>
      </w:r>
      <w:r w:rsidRPr="003848E1">
        <w:rPr>
          <w:rFonts w:ascii="Times New Roman" w:eastAsia="Times New Roman" w:hAnsi="Times New Roman" w:cs="Times New Roman"/>
          <w:w w:val="97"/>
          <w:sz w:val="24"/>
          <w:lang w:eastAsia="fr-FR"/>
        </w:rPr>
        <w:t>.</w:t>
      </w:r>
      <w:r w:rsidRPr="003848E1">
        <w:rPr>
          <w:rFonts w:ascii="Times New Roman" w:eastAsia="Times New Roman" w:hAnsi="Times New Roman" w:cs="Times New Roman"/>
          <w:sz w:val="24"/>
          <w:lang w:eastAsia="fr-FR"/>
        </w:rPr>
        <w:t xml:space="preserve"> L’absence de production du cautionnement définitif dans les délais prescrits est susceptible de donner lieu à la résiliation du marché dans les conditions prévues dans le CCAG. Dans ce cas, le cautionnement de soumission est saisi par le Maître d’ouvrage.</w:t>
      </w:r>
    </w:p>
    <w:p w14:paraId="46C17479" w14:textId="77777777" w:rsidR="003848E1" w:rsidRPr="003848E1" w:rsidRDefault="003848E1" w:rsidP="003848E1">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bookmarkStart w:id="170" w:name="_Hlk159260200"/>
      <w:r w:rsidRPr="003848E1">
        <w:rPr>
          <w:rFonts w:ascii="Times New Roman" w:eastAsia="Times New Roman" w:hAnsi="Times New Roman" w:cs="Times New Roman"/>
          <w:spacing w:val="2"/>
          <w:sz w:val="24"/>
          <w:lang w:eastAsia="fr-FR"/>
        </w:rPr>
        <w:t xml:space="preserve">39.5. Les titulaires d’une lettre-commande peuvent être dispensés de l’obligation de fournir le cautionnement </w:t>
      </w:r>
      <w:r w:rsidRPr="003848E1">
        <w:rPr>
          <w:rFonts w:ascii="Times New Roman" w:eastAsia="Times New Roman" w:hAnsi="Times New Roman" w:cs="Times New Roman"/>
          <w:spacing w:val="2"/>
          <w:lang w:eastAsia="fr-FR"/>
        </w:rPr>
        <w:t>définitif.</w:t>
      </w:r>
    </w:p>
    <w:p w14:paraId="069E1BFB" w14:textId="77777777" w:rsidR="003848E1" w:rsidRPr="003848E1" w:rsidRDefault="003848E1" w:rsidP="003848E1">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7AA40D60" w14:textId="77777777" w:rsidR="003848E1" w:rsidRPr="003848E1" w:rsidRDefault="003848E1" w:rsidP="003848E1">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02A207A0"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r w:rsidRPr="003848E1">
        <w:rPr>
          <w:rFonts w:ascii="Times New Roman" w:eastAsia="Times New Roman" w:hAnsi="Times New Roman" w:cs="Times New Roman"/>
          <w:spacing w:val="2"/>
          <w:lang w:eastAsia="fr-FR"/>
        </w:rPr>
        <w:tab/>
      </w:r>
      <w:r w:rsidRPr="003848E1">
        <w:rPr>
          <w:rFonts w:ascii="Times New Roman" w:eastAsia="Times New Roman" w:hAnsi="Times New Roman" w:cs="Times New Roman"/>
          <w:spacing w:val="2"/>
          <w:lang w:eastAsia="fr-FR"/>
        </w:rPr>
        <w:tab/>
      </w:r>
      <w:r w:rsidRPr="003848E1">
        <w:rPr>
          <w:rFonts w:ascii="Times New Roman" w:eastAsia="Times New Roman" w:hAnsi="Times New Roman" w:cs="Times New Roman"/>
          <w:spacing w:val="2"/>
          <w:lang w:eastAsia="fr-FR"/>
        </w:rPr>
        <w:tab/>
      </w:r>
      <w:r w:rsidRPr="003848E1">
        <w:rPr>
          <w:rFonts w:ascii="Times New Roman" w:eastAsia="Times New Roman" w:hAnsi="Times New Roman" w:cs="Times New Roman"/>
          <w:spacing w:val="2"/>
          <w:lang w:eastAsia="fr-FR"/>
        </w:rPr>
        <w:tab/>
      </w:r>
      <w:r w:rsidRPr="003848E1">
        <w:rPr>
          <w:rFonts w:ascii="Times New Roman" w:eastAsia="Times New Roman" w:hAnsi="Times New Roman" w:cs="Times New Roman"/>
          <w:spacing w:val="2"/>
          <w:lang w:eastAsia="fr-FR"/>
        </w:rPr>
        <w:tab/>
      </w:r>
    </w:p>
    <w:p w14:paraId="1D0B4065"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53B2302B"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75EECB6B"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64FEB3FE"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1A4BF550"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6F0EAFF6"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21816F86"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7DA02498"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03A8CEE9"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7E168580"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410C7CEE"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17219300"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7E1126FC"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73119664"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04C37C7C"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5A8B41CA"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2B67CAAF"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47D76F6B"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2EDA3F87" w14:textId="77777777" w:rsidR="003848E1" w:rsidRPr="003848E1" w:rsidRDefault="003848E1" w:rsidP="003848E1">
      <w:pPr>
        <w:widowControl w:val="0"/>
        <w:tabs>
          <w:tab w:val="left" w:pos="720"/>
          <w:tab w:val="left" w:pos="1440"/>
          <w:tab w:val="left" w:pos="2160"/>
          <w:tab w:val="left" w:pos="288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05C3E7DA" w14:textId="77777777" w:rsidR="003848E1" w:rsidRPr="003848E1" w:rsidRDefault="003848E1" w:rsidP="003848E1">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47A24673" w14:textId="77777777" w:rsidR="003848E1" w:rsidRPr="003848E1" w:rsidRDefault="003848E1" w:rsidP="003848E1">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377582B8" w14:textId="77777777" w:rsidR="003848E1" w:rsidRPr="003848E1" w:rsidRDefault="003848E1" w:rsidP="003848E1">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p w14:paraId="322497A0"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0"/>
          <w:lang w:eastAsia="fr-FR"/>
        </w:rPr>
      </w:pPr>
      <w:r w:rsidRPr="003848E1">
        <w:rPr>
          <w:rFonts w:ascii="Arial Narrow" w:eastAsia="Calibri" w:hAnsi="Arial Narrow" w:cs="Arial"/>
          <w:b/>
          <w:bCs/>
          <w:noProof/>
          <w:sz w:val="28"/>
          <w:szCs w:val="24"/>
          <w:lang w:eastAsia="fr-FR"/>
        </w:rPr>
        <w:lastRenderedPageBreak/>
        <mc:AlternateContent>
          <mc:Choice Requires="wps">
            <w:drawing>
              <wp:anchor distT="0" distB="0" distL="114300" distR="114300" simplePos="0" relativeHeight="251684864" behindDoc="0" locked="0" layoutInCell="1" allowOverlap="1" wp14:anchorId="2C08CA6D" wp14:editId="684A9448">
                <wp:simplePos x="0" y="0"/>
                <wp:positionH relativeFrom="column">
                  <wp:posOffset>-146685</wp:posOffset>
                </wp:positionH>
                <wp:positionV relativeFrom="paragraph">
                  <wp:posOffset>-454660</wp:posOffset>
                </wp:positionV>
                <wp:extent cx="2700020" cy="2809875"/>
                <wp:effectExtent l="0" t="0" r="5080" b="9525"/>
                <wp:wrapNone/>
                <wp:docPr id="1629259989" name="Zone de texte 1629259989"/>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2B9CB535" w14:textId="77777777" w:rsidR="00460936" w:rsidRPr="00996C91" w:rsidRDefault="00460936" w:rsidP="003848E1">
                            <w:pPr>
                              <w:spacing w:after="0" w:line="240" w:lineRule="auto"/>
                              <w:jc w:val="center"/>
                              <w:rPr>
                                <w:bCs/>
                              </w:rPr>
                            </w:pPr>
                            <w:r w:rsidRPr="00996C91">
                              <w:rPr>
                                <w:bCs/>
                              </w:rPr>
                              <w:t>REPUBLIQUE DU CAMEROUN</w:t>
                            </w:r>
                          </w:p>
                          <w:p w14:paraId="35E08C3E" w14:textId="77777777" w:rsidR="00460936" w:rsidRPr="00996C91" w:rsidRDefault="00460936" w:rsidP="003848E1">
                            <w:pPr>
                              <w:spacing w:after="0" w:line="240" w:lineRule="auto"/>
                              <w:jc w:val="center"/>
                              <w:rPr>
                                <w:bCs/>
                                <w:i/>
                              </w:rPr>
                            </w:pPr>
                            <w:r w:rsidRPr="00996C91">
                              <w:rPr>
                                <w:bCs/>
                                <w:i/>
                              </w:rPr>
                              <w:t>Paix –travail –patrie</w:t>
                            </w:r>
                          </w:p>
                          <w:p w14:paraId="02710623" w14:textId="77777777" w:rsidR="00460936" w:rsidRPr="00996C91" w:rsidRDefault="00460936" w:rsidP="003848E1">
                            <w:pPr>
                              <w:spacing w:after="0" w:line="240" w:lineRule="auto"/>
                              <w:jc w:val="center"/>
                              <w:rPr>
                                <w:bCs/>
                              </w:rPr>
                            </w:pPr>
                            <w:r w:rsidRPr="00996C91">
                              <w:rPr>
                                <w:bCs/>
                              </w:rPr>
                              <w:t>*****</w:t>
                            </w:r>
                          </w:p>
                          <w:p w14:paraId="45051780" w14:textId="77777777" w:rsidR="00460936" w:rsidRPr="00996C91" w:rsidRDefault="00460936" w:rsidP="003848E1">
                            <w:pPr>
                              <w:spacing w:after="0" w:line="240" w:lineRule="auto"/>
                              <w:jc w:val="center"/>
                              <w:rPr>
                                <w:bCs/>
                              </w:rPr>
                            </w:pPr>
                            <w:r w:rsidRPr="00996C91">
                              <w:rPr>
                                <w:bCs/>
                              </w:rPr>
                              <w:t>REGION DU SUD</w:t>
                            </w:r>
                          </w:p>
                          <w:p w14:paraId="6F635879" w14:textId="77777777" w:rsidR="00460936" w:rsidRPr="00996C91" w:rsidRDefault="00460936" w:rsidP="003848E1">
                            <w:pPr>
                              <w:spacing w:after="0" w:line="240" w:lineRule="auto"/>
                              <w:jc w:val="center"/>
                              <w:rPr>
                                <w:bCs/>
                              </w:rPr>
                            </w:pPr>
                            <w:r w:rsidRPr="00996C91">
                              <w:rPr>
                                <w:bCs/>
                              </w:rPr>
                              <w:t>*****</w:t>
                            </w:r>
                          </w:p>
                          <w:p w14:paraId="51461C08" w14:textId="77777777" w:rsidR="00460936" w:rsidRPr="00996C91" w:rsidRDefault="00460936" w:rsidP="003848E1">
                            <w:pPr>
                              <w:spacing w:after="0" w:line="240" w:lineRule="auto"/>
                              <w:jc w:val="center"/>
                              <w:rPr>
                                <w:bCs/>
                              </w:rPr>
                            </w:pPr>
                            <w:r w:rsidRPr="00996C91">
                              <w:rPr>
                                <w:bCs/>
                              </w:rPr>
                              <w:t>DÉPARTEMENT DE LA VALLÉE DU NTEM</w:t>
                            </w:r>
                          </w:p>
                          <w:p w14:paraId="09AE4556" w14:textId="77777777" w:rsidR="00460936" w:rsidRPr="00996C91" w:rsidRDefault="00460936" w:rsidP="003848E1">
                            <w:pPr>
                              <w:spacing w:after="0" w:line="240" w:lineRule="auto"/>
                              <w:jc w:val="center"/>
                              <w:rPr>
                                <w:bCs/>
                              </w:rPr>
                            </w:pPr>
                            <w:r w:rsidRPr="00996C91">
                              <w:rPr>
                                <w:bCs/>
                              </w:rPr>
                              <w:t>*****</w:t>
                            </w:r>
                          </w:p>
                          <w:p w14:paraId="7DA6B354" w14:textId="77777777" w:rsidR="00460936" w:rsidRPr="00996C91" w:rsidRDefault="00460936" w:rsidP="003848E1">
                            <w:pPr>
                              <w:spacing w:after="0" w:line="240" w:lineRule="auto"/>
                              <w:jc w:val="center"/>
                              <w:rPr>
                                <w:bCs/>
                              </w:rPr>
                            </w:pPr>
                            <w:r w:rsidRPr="00996C91">
                              <w:rPr>
                                <w:bCs/>
                              </w:rPr>
                              <w:t>COMMUNE D’AMBAM</w:t>
                            </w:r>
                          </w:p>
                          <w:p w14:paraId="7F3A9B77" w14:textId="77777777" w:rsidR="00460936" w:rsidRPr="00996C91" w:rsidRDefault="00460936" w:rsidP="003848E1">
                            <w:pPr>
                              <w:spacing w:after="0" w:line="240" w:lineRule="auto"/>
                              <w:jc w:val="center"/>
                              <w:rPr>
                                <w:bCs/>
                              </w:rPr>
                            </w:pPr>
                            <w:r w:rsidRPr="00996C91">
                              <w:rPr>
                                <w:bCs/>
                              </w:rPr>
                              <w:t>*****</w:t>
                            </w:r>
                          </w:p>
                          <w:p w14:paraId="066B3179" w14:textId="77777777" w:rsidR="00460936" w:rsidRPr="00996C91" w:rsidRDefault="00460936"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5955B191" w14:textId="77777777" w:rsidR="00460936" w:rsidRPr="00996C91" w:rsidRDefault="00460936" w:rsidP="003848E1">
                            <w:pPr>
                              <w:spacing w:after="0" w:line="240" w:lineRule="auto"/>
                              <w:jc w:val="center"/>
                            </w:pPr>
                            <w:r w:rsidRPr="00996C91">
                              <w:t xml:space="preserve"> </w:t>
                            </w:r>
                          </w:p>
                          <w:p w14:paraId="4789F3DF" w14:textId="77777777" w:rsidR="00460936" w:rsidRPr="00996C91" w:rsidRDefault="00460936" w:rsidP="003848E1">
                            <w:pPr>
                              <w:spacing w:after="0" w:line="240" w:lineRule="auto"/>
                              <w:jc w:val="center"/>
                              <w:rPr>
                                <w:b/>
                              </w:rPr>
                            </w:pPr>
                            <w:r w:rsidRPr="00996C91">
                              <w:rPr>
                                <w:b/>
                                <w:lang w:val="en-US"/>
                              </w:rPr>
                              <w:t>BP 163 AMBAM</w:t>
                            </w:r>
                          </w:p>
                          <w:p w14:paraId="125D96F1" w14:textId="77777777" w:rsidR="00460936" w:rsidRPr="00996C91" w:rsidRDefault="00460936" w:rsidP="003848E1">
                            <w:pPr>
                              <w:spacing w:after="0" w:line="240" w:lineRule="auto"/>
                              <w:jc w:val="center"/>
                              <w:rPr>
                                <w:bCs/>
                              </w:rPr>
                            </w:pPr>
                          </w:p>
                          <w:p w14:paraId="2B7468BA" w14:textId="77777777" w:rsidR="00460936" w:rsidRPr="00996C91" w:rsidRDefault="00460936" w:rsidP="003848E1">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C08CA6D" id="Zone de texte 1629259989" o:spid="_x0000_s1042" type="#_x0000_t202" style="position:absolute;left:0;text-align:left;margin-left:-11.55pt;margin-top:-35.8pt;width:212.6pt;height:221.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" fillcolor="window" stroked="f" strokeweight=".5pt">
                <v:textbox>
                  <w:txbxContent>
                    <w:p w14:paraId="2B9CB535" w14:textId="77777777" w:rsidR="00CD2B21" w:rsidRPr="00996C91" w:rsidRDefault="00CD2B21" w:rsidP="003848E1">
                      <w:pPr>
                        <w:spacing w:after="0" w:line="240" w:lineRule="auto"/>
                        <w:jc w:val="center"/>
                        <w:rPr>
                          <w:bCs/>
                        </w:rPr>
                      </w:pPr>
                      <w:r w:rsidRPr="00996C91">
                        <w:rPr>
                          <w:bCs/>
                        </w:rPr>
                        <w:t>REPUBLIQUE DU CAMEROUN</w:t>
                      </w:r>
                    </w:p>
                    <w:p w14:paraId="35E08C3E" w14:textId="77777777" w:rsidR="00CD2B21" w:rsidRPr="00996C91" w:rsidRDefault="00CD2B21" w:rsidP="003848E1">
                      <w:pPr>
                        <w:spacing w:after="0" w:line="240" w:lineRule="auto"/>
                        <w:jc w:val="center"/>
                        <w:rPr>
                          <w:bCs/>
                          <w:i/>
                        </w:rPr>
                      </w:pPr>
                      <w:r w:rsidRPr="00996C91">
                        <w:rPr>
                          <w:bCs/>
                          <w:i/>
                        </w:rPr>
                        <w:t>Paix –travail –patrie</w:t>
                      </w:r>
                    </w:p>
                    <w:p w14:paraId="02710623" w14:textId="77777777" w:rsidR="00CD2B21" w:rsidRPr="00996C91" w:rsidRDefault="00CD2B21" w:rsidP="003848E1">
                      <w:pPr>
                        <w:spacing w:after="0" w:line="240" w:lineRule="auto"/>
                        <w:jc w:val="center"/>
                        <w:rPr>
                          <w:bCs/>
                        </w:rPr>
                      </w:pPr>
                      <w:r w:rsidRPr="00996C91">
                        <w:rPr>
                          <w:bCs/>
                        </w:rPr>
                        <w:t>*****</w:t>
                      </w:r>
                    </w:p>
                    <w:p w14:paraId="45051780" w14:textId="77777777" w:rsidR="00CD2B21" w:rsidRPr="00996C91" w:rsidRDefault="00CD2B21" w:rsidP="003848E1">
                      <w:pPr>
                        <w:spacing w:after="0" w:line="240" w:lineRule="auto"/>
                        <w:jc w:val="center"/>
                        <w:rPr>
                          <w:bCs/>
                        </w:rPr>
                      </w:pPr>
                      <w:r w:rsidRPr="00996C91">
                        <w:rPr>
                          <w:bCs/>
                        </w:rPr>
                        <w:t>REGION DU SUD</w:t>
                      </w:r>
                    </w:p>
                    <w:p w14:paraId="6F635879" w14:textId="77777777" w:rsidR="00CD2B21" w:rsidRPr="00996C91" w:rsidRDefault="00CD2B21" w:rsidP="003848E1">
                      <w:pPr>
                        <w:spacing w:after="0" w:line="240" w:lineRule="auto"/>
                        <w:jc w:val="center"/>
                        <w:rPr>
                          <w:bCs/>
                        </w:rPr>
                      </w:pPr>
                      <w:r w:rsidRPr="00996C91">
                        <w:rPr>
                          <w:bCs/>
                        </w:rPr>
                        <w:t>*****</w:t>
                      </w:r>
                    </w:p>
                    <w:p w14:paraId="51461C08" w14:textId="77777777" w:rsidR="00CD2B21" w:rsidRPr="00996C91" w:rsidRDefault="00CD2B21" w:rsidP="003848E1">
                      <w:pPr>
                        <w:spacing w:after="0" w:line="240" w:lineRule="auto"/>
                        <w:jc w:val="center"/>
                        <w:rPr>
                          <w:bCs/>
                        </w:rPr>
                      </w:pPr>
                      <w:r w:rsidRPr="00996C91">
                        <w:rPr>
                          <w:bCs/>
                        </w:rPr>
                        <w:t>DÉPARTEMENT DE LA VALLÉE DU NTEM</w:t>
                      </w:r>
                    </w:p>
                    <w:p w14:paraId="09AE4556" w14:textId="77777777" w:rsidR="00CD2B21" w:rsidRPr="00996C91" w:rsidRDefault="00CD2B21" w:rsidP="003848E1">
                      <w:pPr>
                        <w:spacing w:after="0" w:line="240" w:lineRule="auto"/>
                        <w:jc w:val="center"/>
                        <w:rPr>
                          <w:bCs/>
                        </w:rPr>
                      </w:pPr>
                      <w:r w:rsidRPr="00996C91">
                        <w:rPr>
                          <w:bCs/>
                        </w:rPr>
                        <w:t>*****</w:t>
                      </w:r>
                    </w:p>
                    <w:p w14:paraId="7DA6B354" w14:textId="77777777" w:rsidR="00CD2B21" w:rsidRPr="00996C91" w:rsidRDefault="00CD2B21" w:rsidP="003848E1">
                      <w:pPr>
                        <w:spacing w:after="0" w:line="240" w:lineRule="auto"/>
                        <w:jc w:val="center"/>
                        <w:rPr>
                          <w:bCs/>
                        </w:rPr>
                      </w:pPr>
                      <w:r w:rsidRPr="00996C91">
                        <w:rPr>
                          <w:bCs/>
                        </w:rPr>
                        <w:t>COMMUNE D’AMBAM</w:t>
                      </w:r>
                    </w:p>
                    <w:p w14:paraId="7F3A9B77" w14:textId="77777777" w:rsidR="00CD2B21" w:rsidRPr="00996C91" w:rsidRDefault="00CD2B21" w:rsidP="003848E1">
                      <w:pPr>
                        <w:spacing w:after="0" w:line="240" w:lineRule="auto"/>
                        <w:jc w:val="center"/>
                        <w:rPr>
                          <w:bCs/>
                        </w:rPr>
                      </w:pPr>
                      <w:r w:rsidRPr="00996C91">
                        <w:rPr>
                          <w:bCs/>
                        </w:rPr>
                        <w:t>*****</w:t>
                      </w:r>
                    </w:p>
                    <w:p w14:paraId="066B3179" w14:textId="77777777" w:rsidR="00CD2B21" w:rsidRPr="00996C91" w:rsidRDefault="00CD2B21"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5955B191" w14:textId="77777777" w:rsidR="00CD2B21" w:rsidRPr="00996C91" w:rsidRDefault="00CD2B21" w:rsidP="003848E1">
                      <w:pPr>
                        <w:spacing w:after="0" w:line="240" w:lineRule="auto"/>
                        <w:jc w:val="center"/>
                      </w:pPr>
                      <w:r w:rsidRPr="00996C91">
                        <w:t xml:space="preserve"> </w:t>
                      </w:r>
                    </w:p>
                    <w:p w14:paraId="4789F3DF" w14:textId="77777777" w:rsidR="00CD2B21" w:rsidRPr="00996C91" w:rsidRDefault="00CD2B21" w:rsidP="003848E1">
                      <w:pPr>
                        <w:spacing w:after="0" w:line="240" w:lineRule="auto"/>
                        <w:jc w:val="center"/>
                        <w:rPr>
                          <w:b/>
                        </w:rPr>
                      </w:pPr>
                      <w:r w:rsidRPr="00996C91">
                        <w:rPr>
                          <w:b/>
                          <w:lang w:val="en-US"/>
                        </w:rPr>
                        <w:t>BP 163 AMBAM</w:t>
                      </w:r>
                    </w:p>
                    <w:p w14:paraId="125D96F1" w14:textId="77777777" w:rsidR="00CD2B21" w:rsidRPr="00996C91" w:rsidRDefault="00CD2B21" w:rsidP="003848E1">
                      <w:pPr>
                        <w:spacing w:after="0" w:line="240" w:lineRule="auto"/>
                        <w:jc w:val="center"/>
                        <w:rPr>
                          <w:bCs/>
                        </w:rPr>
                      </w:pPr>
                    </w:p>
                    <w:p w14:paraId="2B7468BA" w14:textId="77777777" w:rsidR="00CD2B21" w:rsidRPr="00996C91" w:rsidRDefault="00CD2B21" w:rsidP="003848E1">
                      <w:pPr>
                        <w:spacing w:after="0" w:line="240" w:lineRule="auto"/>
                        <w:jc w:val="center"/>
                        <w:rPr>
                          <w:bCs/>
                        </w:rPr>
                      </w:pPr>
                    </w:p>
                  </w:txbxContent>
                </v:textbox>
              </v:shape>
            </w:pict>
          </mc:Fallback>
        </mc:AlternateContent>
      </w:r>
      <w:r w:rsidRPr="003848E1">
        <w:rPr>
          <w:rFonts w:ascii="Arial Narrow" w:eastAsia="Calibri" w:hAnsi="Arial Narrow" w:cs="Arial"/>
          <w:b/>
          <w:bCs/>
          <w:noProof/>
          <w:sz w:val="28"/>
          <w:szCs w:val="24"/>
          <w:lang w:eastAsia="fr-FR"/>
        </w:rPr>
        <w:drawing>
          <wp:anchor distT="0" distB="0" distL="114300" distR="114300" simplePos="0" relativeHeight="251686912" behindDoc="0" locked="0" layoutInCell="1" allowOverlap="1" wp14:anchorId="10278273" wp14:editId="56C425A8">
            <wp:simplePos x="0" y="0"/>
            <wp:positionH relativeFrom="column">
              <wp:posOffset>2549525</wp:posOffset>
            </wp:positionH>
            <wp:positionV relativeFrom="paragraph">
              <wp:posOffset>-394335</wp:posOffset>
            </wp:positionV>
            <wp:extent cx="1689100" cy="2074545"/>
            <wp:effectExtent l="0" t="0" r="6350" b="1905"/>
            <wp:wrapNone/>
            <wp:docPr id="11" name="Image 1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685888" behindDoc="0" locked="0" layoutInCell="1" allowOverlap="1" wp14:anchorId="3DE57A7E" wp14:editId="27991329">
                <wp:simplePos x="0" y="0"/>
                <wp:positionH relativeFrom="column">
                  <wp:posOffset>4433570</wp:posOffset>
                </wp:positionH>
                <wp:positionV relativeFrom="paragraph">
                  <wp:posOffset>-396875</wp:posOffset>
                </wp:positionV>
                <wp:extent cx="2580640" cy="2228850"/>
                <wp:effectExtent l="0" t="0" r="0" b="0"/>
                <wp:wrapNone/>
                <wp:docPr id="1629259990" name="Zone de texte 1629259990"/>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2C0FA4DE" w14:textId="77777777" w:rsidR="00460936" w:rsidRPr="00996C91" w:rsidRDefault="00460936" w:rsidP="003848E1">
                            <w:pPr>
                              <w:spacing w:after="0" w:line="240" w:lineRule="auto"/>
                              <w:jc w:val="center"/>
                              <w:rPr>
                                <w:bCs/>
                                <w:lang w:val="en-GB"/>
                              </w:rPr>
                            </w:pPr>
                            <w:r w:rsidRPr="00996C91">
                              <w:rPr>
                                <w:bCs/>
                                <w:lang w:val="en-GB"/>
                              </w:rPr>
                              <w:t>REPUBLIC OF CAMEROON</w:t>
                            </w:r>
                          </w:p>
                          <w:p w14:paraId="6F34B448" w14:textId="77777777" w:rsidR="00460936" w:rsidRPr="00996C91" w:rsidRDefault="00460936" w:rsidP="003848E1">
                            <w:pPr>
                              <w:spacing w:after="0" w:line="240" w:lineRule="auto"/>
                              <w:jc w:val="center"/>
                              <w:rPr>
                                <w:bCs/>
                                <w:i/>
                                <w:lang w:val="en-GB"/>
                              </w:rPr>
                            </w:pPr>
                            <w:r w:rsidRPr="00996C91">
                              <w:rPr>
                                <w:bCs/>
                                <w:i/>
                                <w:lang w:val="en-GB"/>
                              </w:rPr>
                              <w:t>Peace – work - fatherland</w:t>
                            </w:r>
                          </w:p>
                          <w:p w14:paraId="53F533FA" w14:textId="77777777" w:rsidR="00460936" w:rsidRPr="00996C91" w:rsidRDefault="00460936" w:rsidP="003848E1">
                            <w:pPr>
                              <w:spacing w:after="0" w:line="240" w:lineRule="auto"/>
                              <w:jc w:val="center"/>
                              <w:rPr>
                                <w:bCs/>
                                <w:lang w:val="en-GB"/>
                              </w:rPr>
                            </w:pPr>
                            <w:r w:rsidRPr="00996C91">
                              <w:rPr>
                                <w:bCs/>
                                <w:lang w:val="en-GB"/>
                              </w:rPr>
                              <w:t>*****</w:t>
                            </w:r>
                          </w:p>
                          <w:p w14:paraId="00D7E78C" w14:textId="77777777" w:rsidR="00460936" w:rsidRPr="00996C91" w:rsidRDefault="00460936" w:rsidP="003848E1">
                            <w:pPr>
                              <w:spacing w:after="0" w:line="240" w:lineRule="auto"/>
                              <w:jc w:val="center"/>
                              <w:rPr>
                                <w:bCs/>
                                <w:lang w:val="en-GB"/>
                              </w:rPr>
                            </w:pPr>
                            <w:r w:rsidRPr="00996C91">
                              <w:rPr>
                                <w:bCs/>
                                <w:lang w:val="en-GB"/>
                              </w:rPr>
                              <w:t>SOUTH REGION</w:t>
                            </w:r>
                          </w:p>
                          <w:p w14:paraId="75DAA4A5" w14:textId="77777777" w:rsidR="00460936" w:rsidRPr="00996C91" w:rsidRDefault="00460936" w:rsidP="003848E1">
                            <w:pPr>
                              <w:spacing w:after="0" w:line="240" w:lineRule="auto"/>
                              <w:jc w:val="center"/>
                              <w:rPr>
                                <w:bCs/>
                                <w:lang w:val="en-GB"/>
                              </w:rPr>
                            </w:pPr>
                            <w:r w:rsidRPr="00996C91">
                              <w:rPr>
                                <w:bCs/>
                                <w:lang w:val="en-GB"/>
                              </w:rPr>
                              <w:t>*****</w:t>
                            </w:r>
                          </w:p>
                          <w:p w14:paraId="5FEB5663" w14:textId="77777777" w:rsidR="00460936" w:rsidRPr="00996C91" w:rsidRDefault="00460936" w:rsidP="003848E1">
                            <w:pPr>
                              <w:spacing w:after="0" w:line="240" w:lineRule="auto"/>
                              <w:jc w:val="center"/>
                              <w:rPr>
                                <w:bCs/>
                                <w:lang w:val="en-GB"/>
                              </w:rPr>
                            </w:pPr>
                            <w:r w:rsidRPr="00996C91">
                              <w:rPr>
                                <w:bCs/>
                                <w:lang w:val="en-GB"/>
                              </w:rPr>
                              <w:t>NTEM VALLEY DIVISION</w:t>
                            </w:r>
                          </w:p>
                          <w:p w14:paraId="625DF080" w14:textId="77777777" w:rsidR="00460936" w:rsidRPr="00996C91" w:rsidRDefault="00460936" w:rsidP="003848E1">
                            <w:pPr>
                              <w:spacing w:after="0" w:line="240" w:lineRule="auto"/>
                              <w:jc w:val="center"/>
                              <w:rPr>
                                <w:bCs/>
                                <w:lang w:val="en-GB"/>
                              </w:rPr>
                            </w:pPr>
                            <w:r w:rsidRPr="00996C91">
                              <w:rPr>
                                <w:bCs/>
                                <w:lang w:val="en-GB"/>
                              </w:rPr>
                              <w:t>*****</w:t>
                            </w:r>
                          </w:p>
                          <w:p w14:paraId="48E044DA" w14:textId="77777777" w:rsidR="00460936" w:rsidRPr="00996C91" w:rsidRDefault="00460936" w:rsidP="003848E1">
                            <w:pPr>
                              <w:spacing w:after="0" w:line="240" w:lineRule="auto"/>
                              <w:jc w:val="center"/>
                              <w:rPr>
                                <w:b/>
                                <w:bCs/>
                                <w:lang w:val="en-GB"/>
                              </w:rPr>
                            </w:pPr>
                            <w:r w:rsidRPr="00996C91">
                              <w:rPr>
                                <w:b/>
                                <w:bCs/>
                                <w:lang w:val="en-GB"/>
                              </w:rPr>
                              <w:t>AMBAM COUNCIL</w:t>
                            </w:r>
                          </w:p>
                          <w:p w14:paraId="5EBE3DAE" w14:textId="77777777" w:rsidR="00460936" w:rsidRPr="00996C91" w:rsidRDefault="00460936" w:rsidP="003848E1">
                            <w:pPr>
                              <w:spacing w:after="0" w:line="240" w:lineRule="auto"/>
                              <w:jc w:val="center"/>
                              <w:rPr>
                                <w:bCs/>
                                <w:lang w:val="en-GB"/>
                              </w:rPr>
                            </w:pPr>
                            <w:r w:rsidRPr="00996C91">
                              <w:rPr>
                                <w:bCs/>
                                <w:lang w:val="en-GB"/>
                              </w:rPr>
                              <w:t>*****</w:t>
                            </w:r>
                          </w:p>
                          <w:p w14:paraId="435117EC" w14:textId="77777777" w:rsidR="00460936" w:rsidRPr="00996C91" w:rsidRDefault="00460936" w:rsidP="003848E1">
                            <w:pPr>
                              <w:spacing w:after="0" w:line="240" w:lineRule="auto"/>
                              <w:jc w:val="center"/>
                              <w:rPr>
                                <w:bCs/>
                                <w:lang w:val="en-GB"/>
                              </w:rPr>
                            </w:pPr>
                            <w:r w:rsidRPr="00996C91">
                              <w:rPr>
                                <w:bCs/>
                                <w:lang w:val="en-GB"/>
                              </w:rPr>
                              <w:t>INTERNAL PROCUREMENT COMMISSION</w:t>
                            </w:r>
                          </w:p>
                          <w:p w14:paraId="190F9F2A" w14:textId="77777777" w:rsidR="00460936" w:rsidRPr="00996C91" w:rsidRDefault="00460936" w:rsidP="003848E1">
                            <w:pPr>
                              <w:spacing w:after="0" w:line="240" w:lineRule="auto"/>
                              <w:jc w:val="center"/>
                            </w:pPr>
                            <w:r w:rsidRPr="00996C91">
                              <w:t>***********</w:t>
                            </w:r>
                          </w:p>
                          <w:p w14:paraId="0759CD5A" w14:textId="77777777" w:rsidR="00460936" w:rsidRPr="00996C91" w:rsidRDefault="00460936" w:rsidP="003848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DE57A7E" id="Zone de texte 1629259990" o:spid="_x0000_s1043" type="#_x0000_t202" style="position:absolute;left:0;text-align:left;margin-left:349.1pt;margin-top:-31.25pt;width:203.2pt;height:17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" fillcolor="window" stroked="f" strokeweight=".5pt">
                <v:textbox>
                  <w:txbxContent>
                    <w:p w14:paraId="2C0FA4DE" w14:textId="77777777" w:rsidR="00CD2B21" w:rsidRPr="00996C91" w:rsidRDefault="00CD2B21" w:rsidP="003848E1">
                      <w:pPr>
                        <w:spacing w:after="0" w:line="240" w:lineRule="auto"/>
                        <w:jc w:val="center"/>
                        <w:rPr>
                          <w:bCs/>
                          <w:lang w:val="en-GB"/>
                        </w:rPr>
                      </w:pPr>
                      <w:r w:rsidRPr="00996C91">
                        <w:rPr>
                          <w:bCs/>
                          <w:lang w:val="en-GB"/>
                        </w:rPr>
                        <w:t>REPUBLIC OF CAMEROON</w:t>
                      </w:r>
                    </w:p>
                    <w:p w14:paraId="6F34B448" w14:textId="77777777" w:rsidR="00CD2B21" w:rsidRPr="00996C91" w:rsidRDefault="00CD2B21" w:rsidP="003848E1">
                      <w:pPr>
                        <w:spacing w:after="0" w:line="240" w:lineRule="auto"/>
                        <w:jc w:val="center"/>
                        <w:rPr>
                          <w:bCs/>
                          <w:i/>
                          <w:lang w:val="en-GB"/>
                        </w:rPr>
                      </w:pPr>
                      <w:r w:rsidRPr="00996C91">
                        <w:rPr>
                          <w:bCs/>
                          <w:i/>
                          <w:lang w:val="en-GB"/>
                        </w:rPr>
                        <w:t>Peace – work - fatherland</w:t>
                      </w:r>
                    </w:p>
                    <w:p w14:paraId="53F533FA" w14:textId="77777777" w:rsidR="00CD2B21" w:rsidRPr="00996C91" w:rsidRDefault="00CD2B21" w:rsidP="003848E1">
                      <w:pPr>
                        <w:spacing w:after="0" w:line="240" w:lineRule="auto"/>
                        <w:jc w:val="center"/>
                        <w:rPr>
                          <w:bCs/>
                          <w:lang w:val="en-GB"/>
                        </w:rPr>
                      </w:pPr>
                      <w:r w:rsidRPr="00996C91">
                        <w:rPr>
                          <w:bCs/>
                          <w:lang w:val="en-GB"/>
                        </w:rPr>
                        <w:t>*****</w:t>
                      </w:r>
                    </w:p>
                    <w:p w14:paraId="00D7E78C" w14:textId="77777777" w:rsidR="00CD2B21" w:rsidRPr="00996C91" w:rsidRDefault="00CD2B21" w:rsidP="003848E1">
                      <w:pPr>
                        <w:spacing w:after="0" w:line="240" w:lineRule="auto"/>
                        <w:jc w:val="center"/>
                        <w:rPr>
                          <w:bCs/>
                          <w:lang w:val="en-GB"/>
                        </w:rPr>
                      </w:pPr>
                      <w:r w:rsidRPr="00996C91">
                        <w:rPr>
                          <w:bCs/>
                          <w:lang w:val="en-GB"/>
                        </w:rPr>
                        <w:t>SOUTH REGION</w:t>
                      </w:r>
                    </w:p>
                    <w:p w14:paraId="75DAA4A5" w14:textId="77777777" w:rsidR="00CD2B21" w:rsidRPr="00996C91" w:rsidRDefault="00CD2B21" w:rsidP="003848E1">
                      <w:pPr>
                        <w:spacing w:after="0" w:line="240" w:lineRule="auto"/>
                        <w:jc w:val="center"/>
                        <w:rPr>
                          <w:bCs/>
                          <w:lang w:val="en-GB"/>
                        </w:rPr>
                      </w:pPr>
                      <w:r w:rsidRPr="00996C91">
                        <w:rPr>
                          <w:bCs/>
                          <w:lang w:val="en-GB"/>
                        </w:rPr>
                        <w:t>*****</w:t>
                      </w:r>
                    </w:p>
                    <w:p w14:paraId="5FEB5663" w14:textId="77777777" w:rsidR="00CD2B21" w:rsidRPr="00996C91" w:rsidRDefault="00CD2B21" w:rsidP="003848E1">
                      <w:pPr>
                        <w:spacing w:after="0" w:line="240" w:lineRule="auto"/>
                        <w:jc w:val="center"/>
                        <w:rPr>
                          <w:bCs/>
                          <w:lang w:val="en-GB"/>
                        </w:rPr>
                      </w:pPr>
                      <w:r w:rsidRPr="00996C91">
                        <w:rPr>
                          <w:bCs/>
                          <w:lang w:val="en-GB"/>
                        </w:rPr>
                        <w:t>NTEM VALLEY DIVISION</w:t>
                      </w:r>
                    </w:p>
                    <w:p w14:paraId="625DF080" w14:textId="77777777" w:rsidR="00CD2B21" w:rsidRPr="00996C91" w:rsidRDefault="00CD2B21" w:rsidP="003848E1">
                      <w:pPr>
                        <w:spacing w:after="0" w:line="240" w:lineRule="auto"/>
                        <w:jc w:val="center"/>
                        <w:rPr>
                          <w:bCs/>
                          <w:lang w:val="en-GB"/>
                        </w:rPr>
                      </w:pPr>
                      <w:r w:rsidRPr="00996C91">
                        <w:rPr>
                          <w:bCs/>
                          <w:lang w:val="en-GB"/>
                        </w:rPr>
                        <w:t>*****</w:t>
                      </w:r>
                    </w:p>
                    <w:p w14:paraId="48E044DA" w14:textId="77777777" w:rsidR="00CD2B21" w:rsidRPr="00996C91" w:rsidRDefault="00CD2B21" w:rsidP="003848E1">
                      <w:pPr>
                        <w:spacing w:after="0" w:line="240" w:lineRule="auto"/>
                        <w:jc w:val="center"/>
                        <w:rPr>
                          <w:b/>
                          <w:bCs/>
                          <w:lang w:val="en-GB"/>
                        </w:rPr>
                      </w:pPr>
                      <w:r w:rsidRPr="00996C91">
                        <w:rPr>
                          <w:b/>
                          <w:bCs/>
                          <w:lang w:val="en-GB"/>
                        </w:rPr>
                        <w:t>AMBAM COUNCIL</w:t>
                      </w:r>
                    </w:p>
                    <w:p w14:paraId="5EBE3DAE" w14:textId="77777777" w:rsidR="00CD2B21" w:rsidRPr="00996C91" w:rsidRDefault="00CD2B21" w:rsidP="003848E1">
                      <w:pPr>
                        <w:spacing w:after="0" w:line="240" w:lineRule="auto"/>
                        <w:jc w:val="center"/>
                        <w:rPr>
                          <w:bCs/>
                          <w:lang w:val="en-GB"/>
                        </w:rPr>
                      </w:pPr>
                      <w:r w:rsidRPr="00996C91">
                        <w:rPr>
                          <w:bCs/>
                          <w:lang w:val="en-GB"/>
                        </w:rPr>
                        <w:t>*****</w:t>
                      </w:r>
                    </w:p>
                    <w:p w14:paraId="435117EC" w14:textId="77777777" w:rsidR="00CD2B21" w:rsidRPr="00996C91" w:rsidRDefault="00CD2B21" w:rsidP="003848E1">
                      <w:pPr>
                        <w:spacing w:after="0" w:line="240" w:lineRule="auto"/>
                        <w:jc w:val="center"/>
                        <w:rPr>
                          <w:bCs/>
                          <w:lang w:val="en-GB"/>
                        </w:rPr>
                      </w:pPr>
                      <w:r w:rsidRPr="00996C91">
                        <w:rPr>
                          <w:bCs/>
                          <w:lang w:val="en-GB"/>
                        </w:rPr>
                        <w:t>INTERNAL PROCUREMENT COMMISSION</w:t>
                      </w:r>
                    </w:p>
                    <w:p w14:paraId="190F9F2A" w14:textId="77777777" w:rsidR="00CD2B21" w:rsidRPr="00996C91" w:rsidRDefault="00CD2B21" w:rsidP="003848E1">
                      <w:pPr>
                        <w:spacing w:after="0" w:line="240" w:lineRule="auto"/>
                        <w:jc w:val="center"/>
                      </w:pPr>
                      <w:r w:rsidRPr="00996C91">
                        <w:t>***********</w:t>
                      </w:r>
                    </w:p>
                    <w:p w14:paraId="0759CD5A" w14:textId="77777777" w:rsidR="00CD2B21" w:rsidRPr="00996C91" w:rsidRDefault="00CD2B21" w:rsidP="003848E1">
                      <w:pPr>
                        <w:spacing w:after="0" w:line="240" w:lineRule="auto"/>
                        <w:rPr>
                          <w:lang w:val="en-US"/>
                        </w:rPr>
                      </w:pPr>
                    </w:p>
                  </w:txbxContent>
                </v:textbox>
              </v:shape>
            </w:pict>
          </mc:Fallback>
        </mc:AlternateContent>
      </w:r>
      <w:r w:rsidRPr="003848E1">
        <w:rPr>
          <w:rFonts w:ascii="Arial Narrow" w:eastAsia="Times New Roman" w:hAnsi="Arial Narrow" w:cs="Arial"/>
          <w:b/>
          <w:bCs/>
          <w:sz w:val="28"/>
          <w:szCs w:val="20"/>
          <w:lang w:eastAsia="fr-FR"/>
        </w:rPr>
        <w:t xml:space="preserve"> </w:t>
      </w:r>
    </w:p>
    <w:p w14:paraId="40D9933E" w14:textId="77777777" w:rsidR="003848E1" w:rsidRPr="003848E1" w:rsidRDefault="003848E1" w:rsidP="003848E1">
      <w:pPr>
        <w:spacing w:after="160" w:line="259" w:lineRule="auto"/>
        <w:ind w:right="-234"/>
        <w:rPr>
          <w:rFonts w:ascii="Times New Roman" w:eastAsia="Calibri" w:hAnsi="Times New Roman" w:cs="Times New Roman"/>
          <w:b/>
          <w:u w:val="single"/>
        </w:rPr>
      </w:pPr>
    </w:p>
    <w:p w14:paraId="75F27B40" w14:textId="77777777" w:rsidR="003848E1" w:rsidRPr="003848E1" w:rsidRDefault="003848E1" w:rsidP="003848E1">
      <w:pPr>
        <w:spacing w:after="160" w:line="259" w:lineRule="auto"/>
        <w:rPr>
          <w:rFonts w:ascii="Times New Roman" w:eastAsia="Calibri" w:hAnsi="Times New Roman" w:cs="Times New Roman"/>
          <w:b/>
          <w:u w:val="single"/>
        </w:rPr>
      </w:pPr>
    </w:p>
    <w:p w14:paraId="726F3C42" w14:textId="77777777" w:rsidR="003848E1" w:rsidRPr="003848E1" w:rsidRDefault="003848E1" w:rsidP="003848E1">
      <w:pPr>
        <w:spacing w:after="160" w:line="259" w:lineRule="auto"/>
        <w:rPr>
          <w:rFonts w:ascii="Times New Roman" w:eastAsia="Calibri" w:hAnsi="Times New Roman" w:cs="Times New Roman"/>
          <w:b/>
          <w:u w:val="single"/>
        </w:rPr>
      </w:pPr>
    </w:p>
    <w:p w14:paraId="3067B37A" w14:textId="77777777" w:rsidR="003848E1" w:rsidRPr="003848E1" w:rsidRDefault="003848E1" w:rsidP="003848E1">
      <w:pPr>
        <w:spacing w:after="160" w:line="259" w:lineRule="auto"/>
        <w:rPr>
          <w:rFonts w:ascii="Times New Roman" w:eastAsia="Calibri" w:hAnsi="Times New Roman" w:cs="Times New Roman"/>
          <w:b/>
          <w:u w:val="single"/>
        </w:rPr>
      </w:pPr>
    </w:p>
    <w:p w14:paraId="155D20C5" w14:textId="77777777" w:rsidR="003848E1" w:rsidRPr="003848E1" w:rsidRDefault="003848E1" w:rsidP="003848E1">
      <w:pPr>
        <w:spacing w:after="160" w:line="259" w:lineRule="auto"/>
        <w:rPr>
          <w:rFonts w:ascii="Times New Roman" w:eastAsia="Calibri" w:hAnsi="Times New Roman" w:cs="Times New Roman"/>
          <w:b/>
          <w:u w:val="single"/>
        </w:rPr>
      </w:pPr>
    </w:p>
    <w:p w14:paraId="30BEEA0D" w14:textId="77777777" w:rsidR="003848E1" w:rsidRPr="003848E1" w:rsidRDefault="003848E1" w:rsidP="003848E1">
      <w:pPr>
        <w:spacing w:after="160" w:line="259" w:lineRule="auto"/>
        <w:rPr>
          <w:rFonts w:ascii="Times New Roman" w:eastAsia="Calibri" w:hAnsi="Times New Roman" w:cs="Times New Roman"/>
          <w:b/>
          <w:u w:val="single"/>
        </w:rPr>
      </w:pPr>
    </w:p>
    <w:p w14:paraId="2725CF50" w14:textId="77777777" w:rsidR="003848E1" w:rsidRPr="003848E1" w:rsidRDefault="003848E1" w:rsidP="003848E1">
      <w:pPr>
        <w:tabs>
          <w:tab w:val="left" w:pos="4290"/>
        </w:tabs>
        <w:spacing w:after="160" w:line="259" w:lineRule="auto"/>
        <w:rPr>
          <w:rFonts w:ascii="Times New Roman" w:eastAsia="Calibri" w:hAnsi="Times New Roman" w:cs="Times New Roman"/>
          <w:b/>
          <w:u w:val="single"/>
        </w:rPr>
      </w:pPr>
    </w:p>
    <w:p w14:paraId="708EFAB0" w14:textId="77777777" w:rsidR="003848E1" w:rsidRPr="003848E1" w:rsidRDefault="003848E1" w:rsidP="003848E1">
      <w:pPr>
        <w:tabs>
          <w:tab w:val="left" w:pos="4290"/>
        </w:tabs>
        <w:spacing w:after="160" w:line="259" w:lineRule="auto"/>
        <w:rPr>
          <w:rFonts w:ascii="Times New Roman" w:eastAsia="Calibri" w:hAnsi="Times New Roman" w:cs="Times New Roman"/>
          <w:sz w:val="12"/>
        </w:rPr>
      </w:pPr>
    </w:p>
    <w:p w14:paraId="38342ED8" w14:textId="77777777" w:rsidR="003848E1" w:rsidRPr="003848E1" w:rsidRDefault="003848E1" w:rsidP="003848E1">
      <w:pPr>
        <w:spacing w:after="0"/>
        <w:jc w:val="center"/>
        <w:rPr>
          <w:rFonts w:ascii="Times New Roman" w:eastAsia="Calibri" w:hAnsi="Times New Roman" w:cs="Times New Roman"/>
          <w:b/>
          <w:sz w:val="24"/>
        </w:rPr>
      </w:pPr>
      <w:r w:rsidRPr="003848E1">
        <w:rPr>
          <w:rFonts w:ascii="Times New Roman" w:eastAsia="Calibri" w:hAnsi="Times New Roman" w:cs="Times New Roman"/>
          <w:b/>
          <w:i/>
          <w:sz w:val="24"/>
          <w:u w:val="single"/>
        </w:rPr>
        <w:t>MAITRE D’OUVRAGE</w:t>
      </w:r>
      <w:r w:rsidRPr="003848E1">
        <w:rPr>
          <w:rFonts w:ascii="Times New Roman" w:eastAsia="Calibri" w:hAnsi="Times New Roman" w:cs="Times New Roman"/>
          <w:b/>
          <w:i/>
          <w:sz w:val="24"/>
        </w:rPr>
        <w:t> : MAIRE DE LA COMMUNE D’AMBAM</w:t>
      </w:r>
    </w:p>
    <w:p w14:paraId="44F5E684"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AUTORITE CONTRACTANTE</w:t>
      </w:r>
      <w:r w:rsidRPr="003848E1">
        <w:rPr>
          <w:rFonts w:ascii="Times New Roman" w:eastAsia="Calibri" w:hAnsi="Times New Roman" w:cs="Times New Roman"/>
          <w:b/>
          <w:i/>
          <w:sz w:val="24"/>
        </w:rPr>
        <w:t> : MAIRE DE LA COMMUNE D’AMBAM</w:t>
      </w:r>
    </w:p>
    <w:p w14:paraId="28992BD3"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COMMISSION COMPETENTE :</w:t>
      </w:r>
      <w:r w:rsidRPr="003848E1">
        <w:rPr>
          <w:rFonts w:ascii="Times New Roman" w:eastAsia="Calibri" w:hAnsi="Times New Roman" w:cs="Times New Roman"/>
          <w:b/>
          <w:i/>
          <w:sz w:val="24"/>
        </w:rPr>
        <w:t xml:space="preserve"> COMMISSION INTERNE DE PASSATION DES MARCHES DE LA COMMUNE D’AMBAM</w:t>
      </w:r>
    </w:p>
    <w:p w14:paraId="1732F746"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noProof/>
          <w:lang w:eastAsia="fr-FR"/>
        </w:rPr>
        <mc:AlternateContent>
          <mc:Choice Requires="wps">
            <w:drawing>
              <wp:anchor distT="0" distB="0" distL="114300" distR="114300" simplePos="0" relativeHeight="251687936" behindDoc="0" locked="0" layoutInCell="1" allowOverlap="1" wp14:anchorId="3680C823" wp14:editId="058AC20E">
                <wp:simplePos x="0" y="0"/>
                <wp:positionH relativeFrom="column">
                  <wp:posOffset>-141495</wp:posOffset>
                </wp:positionH>
                <wp:positionV relativeFrom="paragraph">
                  <wp:posOffset>51435</wp:posOffset>
                </wp:positionV>
                <wp:extent cx="6897370" cy="1948070"/>
                <wp:effectExtent l="38100" t="38100" r="36830" b="33655"/>
                <wp:wrapNone/>
                <wp:docPr id="1629259991" name="Rectangle à coins arrondis 16292599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48070"/>
                        </a:xfrm>
                        <a:prstGeom prst="roundRect">
                          <a:avLst>
                            <a:gd name="adj" fmla="val 16667"/>
                          </a:avLst>
                        </a:prstGeom>
                        <a:solidFill>
                          <a:srgbClr val="FFFFFF"/>
                        </a:solidFill>
                        <a:ln w="76200" cmpd="tri">
                          <a:solidFill>
                            <a:srgbClr val="000000"/>
                          </a:solidFill>
                          <a:round/>
                          <a:headEnd/>
                          <a:tailEnd/>
                        </a:ln>
                      </wps:spPr>
                      <wps:txbx>
                        <w:txbxContent>
                          <w:p w14:paraId="5B3B9289" w14:textId="3D89DC3D" w:rsidR="00460936" w:rsidRPr="000842C0" w:rsidRDefault="00460936" w:rsidP="00BA36EF">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Pr>
                                <w:rFonts w:ascii="Times New Roman" w:hAnsi="Times New Roman" w:cs="Times New Roman"/>
                                <w:b/>
                                <w:bCs/>
                                <w:sz w:val="28"/>
                                <w:szCs w:val="28"/>
                              </w:rPr>
                              <w:t>12</w:t>
                            </w:r>
                            <w:r w:rsidRPr="00FE30B1">
                              <w:rPr>
                                <w:rFonts w:ascii="Times New Roman" w:hAnsi="Times New Roman" w:cs="Times New Roman"/>
                                <w:b/>
                                <w:sz w:val="28"/>
                                <w:szCs w:val="28"/>
                              </w:rPr>
                              <w:t>/</w:t>
                            </w:r>
                            <w:r>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177173B4" w14:textId="77777777" w:rsidR="00460936" w:rsidRPr="00E35498" w:rsidRDefault="00460936" w:rsidP="003848E1">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91" o:spid="_x0000_s1044" style="position:absolute;margin-left:-11.15pt;margin-top:4.05pt;width:543.1pt;height:153.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" strokeweight="6pt">
                <v:stroke linestyle="thickBetweenThin"/>
                <v:textbox>
                  <w:txbxContent>
                    <w:p w14:paraId="5B3B9289" w14:textId="3D89DC3D" w:rsidR="00460936" w:rsidRPr="000842C0" w:rsidRDefault="00460936" w:rsidP="00BA36EF">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Pr>
                          <w:rFonts w:ascii="Times New Roman" w:hAnsi="Times New Roman" w:cs="Times New Roman"/>
                          <w:b/>
                          <w:bCs/>
                          <w:sz w:val="28"/>
                          <w:szCs w:val="28"/>
                        </w:rPr>
                        <w:t>12</w:t>
                      </w:r>
                      <w:r w:rsidRPr="00FE30B1">
                        <w:rPr>
                          <w:rFonts w:ascii="Times New Roman" w:hAnsi="Times New Roman" w:cs="Times New Roman"/>
                          <w:b/>
                          <w:sz w:val="28"/>
                          <w:szCs w:val="28"/>
                        </w:rPr>
                        <w:t>/</w:t>
                      </w:r>
                      <w:r>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177173B4" w14:textId="77777777" w:rsidR="00460936" w:rsidRPr="00E35498" w:rsidRDefault="00460936" w:rsidP="003848E1">
                      <w:pPr>
                        <w:jc w:val="both"/>
                        <w:rPr>
                          <w:b/>
                          <w:bCs/>
                          <w:sz w:val="28"/>
                          <w:szCs w:val="28"/>
                        </w:rPr>
                      </w:pPr>
                    </w:p>
                  </w:txbxContent>
                </v:textbox>
              </v:roundrect>
            </w:pict>
          </mc:Fallback>
        </mc:AlternateContent>
      </w:r>
    </w:p>
    <w:p w14:paraId="1945060F"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080627D2"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6F3269DE"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7C146DE5"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36C8DAF6"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5284D114"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r>
    </w:p>
    <w:p w14:paraId="4C55D191"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135597B2"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55A95058"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FINANCEMENT : FEICOM/COMMUNE D’AMBAM</w:t>
      </w:r>
    </w:p>
    <w:p w14:paraId="5B7C2126"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EXERCICE : 2025</w:t>
      </w:r>
    </w:p>
    <w:p w14:paraId="44109F32"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IMPUTATION BUDGETAIRE : ___________________</w:t>
      </w:r>
    </w:p>
    <w:p w14:paraId="4CB82CB0"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AUTORISATION DE DEPENSE : __________________</w:t>
      </w:r>
    </w:p>
    <w:p w14:paraId="50972883"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p>
    <w:p w14:paraId="51FA1BDB"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3848E1">
        <w:rPr>
          <w:rFonts w:ascii="Times New Roman" w:eastAsia="Calibri" w:hAnsi="Times New Roman" w:cs="Times New Roman"/>
          <w:b/>
          <w:caps/>
          <w:spacing w:val="45"/>
          <w:sz w:val="24"/>
          <w:szCs w:val="36"/>
        </w:rPr>
        <w:t>Pièce n°3 : Règlement Particulier de l’Appel d’Offres (RPAO)</w:t>
      </w:r>
    </w:p>
    <w:p w14:paraId="030B7A7A"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6A664C98"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71955EDA"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0A64B6CD"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54C595A3"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3B0A6CC6"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19FBCA9D"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6B98A4FA" w14:textId="77777777" w:rsidR="003848E1" w:rsidRPr="003848E1" w:rsidRDefault="003848E1" w:rsidP="003848E1">
      <w:pPr>
        <w:widowControl w:val="0"/>
        <w:tabs>
          <w:tab w:val="left" w:pos="1580"/>
          <w:tab w:val="left" w:pos="2300"/>
          <w:tab w:val="left" w:pos="2840"/>
          <w:tab w:val="left" w:pos="3660"/>
          <w:tab w:val="left" w:pos="4760"/>
        </w:tabs>
        <w:suppressAutoHyphens/>
        <w:autoSpaceDE w:val="0"/>
        <w:autoSpaceDN w:val="0"/>
        <w:spacing w:after="0" w:line="240" w:lineRule="auto"/>
        <w:jc w:val="both"/>
        <w:textAlignment w:val="baseline"/>
        <w:rPr>
          <w:rFonts w:ascii="Times New Roman" w:eastAsia="Times New Roman" w:hAnsi="Times New Roman" w:cs="Times New Roman"/>
          <w:spacing w:val="2"/>
          <w:lang w:eastAsia="fr-FR"/>
        </w:rPr>
      </w:pPr>
    </w:p>
    <w:bookmarkEnd w:id="170"/>
    <w:p w14:paraId="59FDF0A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1D7E0E">
        <w:rPr>
          <w:rFonts w:ascii="Times New Roman" w:eastAsia="Times New Roman" w:hAnsi="Times New Roman" w:cs="Times New Roman"/>
          <w:szCs w:val="24"/>
          <w:lang w:eastAsia="fr-FR"/>
        </w:rPr>
        <w:lastRenderedPageBreak/>
        <w:t xml:space="preserve">Cette pièce doit être remplie par le Maître d’Ouvrage avant le lancement de la consultation. Les dispositions ci-après, qui sont spécifiques aux prestations faisant l’objet de l’Appel d’Offres, complètent ou, le cas échéant, précisent les dispositions du RGAO. </w:t>
      </w:r>
    </w:p>
    <w:p w14:paraId="7E05E47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24"/>
          <w:lang w:eastAsia="fr-FR"/>
        </w:rPr>
      </w:pPr>
    </w:p>
    <w:p w14:paraId="4319E8F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
          <w:bCs/>
          <w:sz w:val="24"/>
          <w:szCs w:val="24"/>
          <w:lang w:eastAsia="fr-FR"/>
        </w:rPr>
        <w:t xml:space="preserve">En cas de conflit, les dispositions ci-après prévalent sur celles du RGAO </w:t>
      </w:r>
    </w:p>
    <w:p w14:paraId="540A456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24"/>
          <w:lang w:eastAsia="fr-FR"/>
        </w:rPr>
      </w:pPr>
    </w:p>
    <w:p w14:paraId="2914A6A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numéros de la première colonne se réfèrent à l’article correspondant du RGAO.</w:t>
      </w:r>
    </w:p>
    <w:tbl>
      <w:tblPr>
        <w:tblW w:w="101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008"/>
        <w:gridCol w:w="9107"/>
      </w:tblGrid>
      <w:tr w:rsidR="003848E1" w:rsidRPr="001D7E0E" w14:paraId="6CF698DB" w14:textId="77777777" w:rsidTr="00BE231D">
        <w:trPr>
          <w:trHeight w:hRule="exact" w:val="824"/>
          <w:tblHeader/>
          <w:jc w:val="center"/>
        </w:trPr>
        <w:tc>
          <w:tcPr>
            <w:tcW w:w="1008" w:type="dxa"/>
            <w:shd w:val="clear" w:color="auto" w:fill="auto"/>
            <w:tcMar>
              <w:top w:w="0" w:type="dxa"/>
              <w:left w:w="0" w:type="dxa"/>
              <w:bottom w:w="0" w:type="dxa"/>
              <w:right w:w="0" w:type="dxa"/>
            </w:tcMar>
            <w:vAlign w:val="center"/>
          </w:tcPr>
          <w:p w14:paraId="184A3DA5"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b/>
                <w:szCs w:val="24"/>
                <w:lang w:eastAsia="fr-FR"/>
              </w:rPr>
            </w:pPr>
            <w:r w:rsidRPr="001D7E0E">
              <w:rPr>
                <w:rFonts w:ascii="Times New Roman" w:eastAsia="Times New Roman" w:hAnsi="Times New Roman" w:cs="Times New Roman"/>
                <w:b/>
                <w:szCs w:val="24"/>
                <w:lang w:eastAsia="fr-FR"/>
              </w:rPr>
              <w:t>Références du RGAO</w:t>
            </w:r>
          </w:p>
        </w:tc>
        <w:tc>
          <w:tcPr>
            <w:tcW w:w="9107" w:type="dxa"/>
            <w:shd w:val="clear" w:color="auto" w:fill="auto"/>
            <w:tcMar>
              <w:top w:w="0" w:type="dxa"/>
              <w:left w:w="0" w:type="dxa"/>
              <w:bottom w:w="0" w:type="dxa"/>
              <w:right w:w="0" w:type="dxa"/>
            </w:tcMar>
            <w:vAlign w:val="center"/>
          </w:tcPr>
          <w:p w14:paraId="732BA8C6"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b/>
                <w:szCs w:val="24"/>
                <w:lang w:eastAsia="fr-FR"/>
              </w:rPr>
            </w:pPr>
            <w:r w:rsidRPr="001D7E0E">
              <w:rPr>
                <w:rFonts w:ascii="Times New Roman" w:eastAsia="Times New Roman" w:hAnsi="Times New Roman" w:cs="Times New Roman"/>
                <w:b/>
                <w:szCs w:val="24"/>
                <w:lang w:eastAsia="fr-FR"/>
              </w:rPr>
              <w:t>Description de la Disposition du RPAO</w:t>
            </w:r>
          </w:p>
        </w:tc>
      </w:tr>
      <w:tr w:rsidR="003848E1" w:rsidRPr="001D7E0E" w14:paraId="49C76550" w14:textId="77777777" w:rsidTr="00BE231D">
        <w:trPr>
          <w:trHeight w:hRule="exact" w:val="392"/>
          <w:jc w:val="center"/>
        </w:trPr>
        <w:tc>
          <w:tcPr>
            <w:tcW w:w="10115" w:type="dxa"/>
            <w:gridSpan w:val="2"/>
            <w:shd w:val="clear" w:color="auto" w:fill="auto"/>
            <w:tcMar>
              <w:top w:w="0" w:type="dxa"/>
              <w:left w:w="0" w:type="dxa"/>
              <w:bottom w:w="0" w:type="dxa"/>
              <w:right w:w="0" w:type="dxa"/>
            </w:tcMar>
            <w:vAlign w:val="center"/>
          </w:tcPr>
          <w:p w14:paraId="4B52FD2C"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b/>
                <w:bCs/>
                <w:szCs w:val="24"/>
                <w:lang w:eastAsia="fr-FR"/>
              </w:rPr>
            </w:pPr>
            <w:r w:rsidRPr="001D7E0E">
              <w:rPr>
                <w:rFonts w:ascii="Times New Roman" w:eastAsia="Times New Roman" w:hAnsi="Times New Roman" w:cs="Times New Roman"/>
                <w:b/>
                <w:bCs/>
                <w:szCs w:val="24"/>
                <w:lang w:eastAsia="fr-FR"/>
              </w:rPr>
              <w:t>A.  GENERALITES</w:t>
            </w:r>
          </w:p>
        </w:tc>
      </w:tr>
      <w:tr w:rsidR="003848E1" w:rsidRPr="001D7E0E" w14:paraId="7873A70C" w14:textId="77777777" w:rsidTr="003C4EA7">
        <w:trPr>
          <w:trHeight w:hRule="exact" w:val="7347"/>
          <w:jc w:val="center"/>
        </w:trPr>
        <w:tc>
          <w:tcPr>
            <w:tcW w:w="1008" w:type="dxa"/>
            <w:shd w:val="clear" w:color="auto" w:fill="auto"/>
            <w:tcMar>
              <w:top w:w="0" w:type="dxa"/>
              <w:left w:w="0" w:type="dxa"/>
              <w:bottom w:w="0" w:type="dxa"/>
              <w:right w:w="0" w:type="dxa"/>
            </w:tcMar>
            <w:vAlign w:val="center"/>
          </w:tcPr>
          <w:p w14:paraId="01869039" w14:textId="77777777" w:rsidR="003848E1"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1.1</w:t>
            </w:r>
          </w:p>
          <w:p w14:paraId="22578C3D"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13ABB61D"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3D762D1F"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79ADD164"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1C46EAA8"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67A4F649"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3E8944C2"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331F9215"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5D33EDAB"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2C31A23F"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072A1EA9"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75E6EFB7"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378733C5"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58D9E2CF"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39DEFBA9"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3A6961C7"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77D8F1E5"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58C4DFE4"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13CE17DB"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6475E0DB"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19402985"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4D85A5BD"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1B341602"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383D161B"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1A85D94F"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1BEE7AD3"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26EAC34D" w14:textId="77777777" w:rsidR="003C4EA7"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175321DD" w14:textId="77777777" w:rsidR="003C4EA7" w:rsidRPr="001D7E0E" w:rsidRDefault="003C4EA7"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tc>
        <w:tc>
          <w:tcPr>
            <w:tcW w:w="9107" w:type="dxa"/>
            <w:shd w:val="clear" w:color="auto" w:fill="auto"/>
            <w:tcMar>
              <w:top w:w="0" w:type="dxa"/>
              <w:left w:w="0" w:type="dxa"/>
              <w:bottom w:w="0" w:type="dxa"/>
              <w:right w:w="0" w:type="dxa"/>
            </w:tcMar>
            <w:vAlign w:val="center"/>
          </w:tcPr>
          <w:p w14:paraId="6B46DA4C" w14:textId="77777777" w:rsidR="003848E1" w:rsidRPr="001D7E0E" w:rsidRDefault="008714C8" w:rsidP="001D7E0E">
            <w:pPr>
              <w:widowControl w:val="0"/>
              <w:suppressAutoHyphens/>
              <w:autoSpaceDE w:val="0"/>
              <w:autoSpaceDN w:val="0"/>
              <w:spacing w:after="0" w:line="240" w:lineRule="auto"/>
              <w:ind w:right="308"/>
              <w:jc w:val="both"/>
              <w:textAlignment w:val="baseline"/>
              <w:rPr>
                <w:rFonts w:ascii="Times New Roman" w:eastAsia="Times New Roman" w:hAnsi="Times New Roman" w:cs="Times New Roman"/>
                <w:b/>
                <w:bCs/>
                <w:szCs w:val="20"/>
                <w:lang w:eastAsia="fr-FR"/>
              </w:rPr>
            </w:pPr>
            <w:r w:rsidRPr="001D7E0E">
              <w:rPr>
                <w:rFonts w:ascii="Times New Roman" w:eastAsia="Times New Roman" w:hAnsi="Times New Roman" w:cs="Times New Roman"/>
                <w:b/>
                <w:bCs/>
                <w:szCs w:val="20"/>
                <w:lang w:eastAsia="fr-FR"/>
              </w:rPr>
              <w:t xml:space="preserve">      </w:t>
            </w:r>
            <w:r w:rsidR="003848E1" w:rsidRPr="001D7E0E">
              <w:rPr>
                <w:rFonts w:ascii="Times New Roman" w:eastAsia="Times New Roman" w:hAnsi="Times New Roman" w:cs="Times New Roman"/>
                <w:b/>
                <w:bCs/>
                <w:szCs w:val="20"/>
                <w:lang w:eastAsia="fr-FR"/>
              </w:rPr>
              <w:t>MAITRE D’OUVRAGE : MAIRE DE LA COMMUNE D’AMBAM</w:t>
            </w:r>
          </w:p>
          <w:p w14:paraId="18318C99" w14:textId="77777777" w:rsidR="008714C8" w:rsidRPr="001D7E0E" w:rsidRDefault="008714C8" w:rsidP="001D7E0E">
            <w:pPr>
              <w:widowControl w:val="0"/>
              <w:suppressAutoHyphens/>
              <w:autoSpaceDE w:val="0"/>
              <w:autoSpaceDN w:val="0"/>
              <w:spacing w:after="0" w:line="240" w:lineRule="auto"/>
              <w:ind w:right="308"/>
              <w:jc w:val="both"/>
              <w:textAlignment w:val="baseline"/>
              <w:rPr>
                <w:rFonts w:ascii="Times New Roman" w:eastAsia="Times New Roman" w:hAnsi="Times New Roman" w:cs="Times New Roman"/>
                <w:b/>
                <w:bCs/>
                <w:szCs w:val="20"/>
                <w:lang w:eastAsia="fr-FR"/>
              </w:rPr>
            </w:pPr>
          </w:p>
          <w:p w14:paraId="3FEB8E24" w14:textId="2F268D09" w:rsidR="008B2ECF" w:rsidRPr="001D7E0E" w:rsidRDefault="003848E1" w:rsidP="001D7E0E">
            <w:pPr>
              <w:widowControl w:val="0"/>
              <w:autoSpaceDE w:val="0"/>
              <w:spacing w:after="0" w:line="240" w:lineRule="auto"/>
              <w:ind w:left="294" w:right="308"/>
              <w:jc w:val="both"/>
              <w:rPr>
                <w:rFonts w:ascii="Times New Roman" w:hAnsi="Times New Roman" w:cs="Times New Roman"/>
                <w:sz w:val="20"/>
                <w:szCs w:val="20"/>
              </w:rPr>
            </w:pPr>
            <w:r w:rsidRPr="001D7E0E">
              <w:rPr>
                <w:rFonts w:ascii="Times New Roman" w:eastAsia="Times New Roman" w:hAnsi="Times New Roman" w:cs="Times New Roman"/>
                <w:b/>
                <w:bCs/>
                <w:sz w:val="20"/>
                <w:szCs w:val="20"/>
                <w:lang w:eastAsia="fr-FR"/>
              </w:rPr>
              <w:t xml:space="preserve">APPEL D’OFFRES NATIONAL OUVERT </w:t>
            </w:r>
            <w:r w:rsidR="0040147C">
              <w:rPr>
                <w:rFonts w:ascii="Times New Roman" w:eastAsia="Times New Roman" w:hAnsi="Times New Roman" w:cs="Times New Roman"/>
                <w:b/>
                <w:bCs/>
                <w:sz w:val="20"/>
                <w:szCs w:val="20"/>
                <w:lang w:eastAsia="fr-FR"/>
              </w:rPr>
              <w:t>EN PROCEDURE D’URGENCE</w:t>
            </w:r>
            <w:r w:rsidR="00B8209D">
              <w:rPr>
                <w:rFonts w:ascii="Times New Roman" w:eastAsia="Times New Roman" w:hAnsi="Times New Roman" w:cs="Times New Roman"/>
                <w:b/>
                <w:bCs/>
                <w:sz w:val="20"/>
                <w:szCs w:val="20"/>
                <w:lang w:eastAsia="fr-FR"/>
              </w:rPr>
              <w:t xml:space="preserve"> </w:t>
            </w:r>
            <w:r w:rsidRPr="001D7E0E">
              <w:rPr>
                <w:rFonts w:ascii="Times New Roman" w:eastAsia="Times New Roman" w:hAnsi="Times New Roman" w:cs="Times New Roman"/>
                <w:b/>
                <w:bCs/>
                <w:sz w:val="20"/>
                <w:szCs w:val="20"/>
                <w:lang w:eastAsia="fr-FR"/>
              </w:rPr>
              <w:t>N°</w:t>
            </w:r>
            <w:r w:rsidR="00BA36EF">
              <w:rPr>
                <w:rFonts w:ascii="Times New Roman" w:eastAsia="Times New Roman" w:hAnsi="Times New Roman" w:cs="Times New Roman"/>
                <w:b/>
                <w:bCs/>
                <w:sz w:val="20"/>
                <w:szCs w:val="20"/>
                <w:lang w:eastAsia="fr-FR"/>
              </w:rPr>
              <w:t>007</w:t>
            </w:r>
            <w:r w:rsidRPr="001D7E0E">
              <w:rPr>
                <w:rFonts w:ascii="Times New Roman" w:eastAsia="Times New Roman" w:hAnsi="Times New Roman" w:cs="Times New Roman"/>
                <w:b/>
                <w:bCs/>
                <w:sz w:val="20"/>
                <w:szCs w:val="20"/>
                <w:lang w:eastAsia="fr-FR"/>
              </w:rPr>
              <w:t>/AAONO/</w:t>
            </w:r>
            <w:r w:rsidR="003C4EA7">
              <w:rPr>
                <w:rFonts w:ascii="Times New Roman" w:eastAsia="Times New Roman" w:hAnsi="Times New Roman" w:cs="Times New Roman"/>
                <w:b/>
                <w:bCs/>
                <w:sz w:val="20"/>
                <w:szCs w:val="20"/>
                <w:lang w:eastAsia="fr-FR"/>
              </w:rPr>
              <w:t>PU/</w:t>
            </w:r>
            <w:r w:rsidRPr="001D7E0E">
              <w:rPr>
                <w:rFonts w:ascii="Times New Roman" w:eastAsia="Times New Roman" w:hAnsi="Times New Roman" w:cs="Times New Roman"/>
                <w:b/>
                <w:bCs/>
                <w:sz w:val="20"/>
                <w:szCs w:val="20"/>
                <w:lang w:eastAsia="fr-FR"/>
              </w:rPr>
              <w:t xml:space="preserve">RS/D-VNT/C-AMBAM/CIPM/2025   DU </w:t>
            </w:r>
            <w:r w:rsidR="00460936">
              <w:rPr>
                <w:rFonts w:ascii="Times New Roman" w:eastAsia="Times New Roman" w:hAnsi="Times New Roman" w:cs="Times New Roman"/>
                <w:b/>
                <w:sz w:val="20"/>
                <w:szCs w:val="20"/>
                <w:lang w:eastAsia="fr-FR"/>
              </w:rPr>
              <w:t>12/08</w:t>
            </w:r>
            <w:r w:rsidR="00532C51">
              <w:rPr>
                <w:rFonts w:ascii="Times New Roman" w:eastAsia="Times New Roman" w:hAnsi="Times New Roman" w:cs="Times New Roman"/>
                <w:b/>
                <w:sz w:val="20"/>
                <w:szCs w:val="20"/>
                <w:lang w:eastAsia="fr-FR"/>
              </w:rPr>
              <w:t>/2025</w:t>
            </w:r>
            <w:r w:rsidRPr="001D7E0E">
              <w:rPr>
                <w:rFonts w:ascii="Times New Roman" w:eastAsia="Times New Roman" w:hAnsi="Times New Roman" w:cs="Times New Roman"/>
                <w:b/>
                <w:sz w:val="20"/>
                <w:szCs w:val="20"/>
                <w:lang w:eastAsia="fr-FR"/>
              </w:rPr>
              <w:t xml:space="preserve"> </w:t>
            </w:r>
            <w:r w:rsidRPr="001D7E0E">
              <w:rPr>
                <w:rFonts w:ascii="Times New Roman" w:eastAsia="Times New Roman" w:hAnsi="Times New Roman" w:cs="Times New Roman"/>
                <w:b/>
                <w:bCs/>
                <w:sz w:val="20"/>
                <w:szCs w:val="20"/>
                <w:lang w:eastAsia="fr-FR"/>
              </w:rPr>
              <w:t xml:space="preserve">POUR </w:t>
            </w:r>
            <w:r w:rsidR="008B2ECF" w:rsidRPr="001D7E0E">
              <w:rPr>
                <w:rFonts w:ascii="Times New Roman" w:hAnsi="Times New Roman" w:cs="Times New Roman"/>
                <w:b/>
                <w:bCs/>
                <w:sz w:val="20"/>
                <w:szCs w:val="20"/>
              </w:rPr>
              <w:t xml:space="preserve">LA MISE EN PLACE DU PROJET </w:t>
            </w:r>
            <w:r w:rsidR="008B2ECF" w:rsidRPr="001D7E0E">
              <w:rPr>
                <w:rFonts w:ascii="Times New Roman" w:eastAsia="Calibri" w:hAnsi="Times New Roman" w:cs="Times New Roman"/>
                <w:b/>
                <w:sz w:val="20"/>
                <w:szCs w:val="20"/>
              </w:rPr>
              <w:t xml:space="preserve">D’AMELIORATION DE L’ALIMENTATION ET DE LA SANTE DU NOURRISSON ET DES JEUNES ENFANTS DANS LA COMMUNE D’AMBAM </w:t>
            </w:r>
            <w:r w:rsidR="008B2ECF" w:rsidRPr="001D7E0E">
              <w:rPr>
                <w:rFonts w:ascii="Times New Roman" w:hAnsi="Times New Roman" w:cs="Times New Roman"/>
                <w:b/>
                <w:bCs/>
                <w:sz w:val="20"/>
                <w:szCs w:val="20"/>
              </w:rPr>
              <w:t>POUR LE COMPTE DU FEICOM/</w:t>
            </w:r>
            <w:r w:rsidR="00532C51">
              <w:rPr>
                <w:rFonts w:ascii="Times New Roman" w:hAnsi="Times New Roman" w:cs="Times New Roman"/>
                <w:b/>
                <w:bCs/>
                <w:sz w:val="20"/>
                <w:szCs w:val="20"/>
              </w:rPr>
              <w:t xml:space="preserve">COMMUNE </w:t>
            </w:r>
            <w:r w:rsidR="008B2ECF" w:rsidRPr="001D7E0E">
              <w:rPr>
                <w:rFonts w:ascii="Times New Roman" w:hAnsi="Times New Roman" w:cs="Times New Roman"/>
                <w:b/>
                <w:bCs/>
                <w:sz w:val="20"/>
                <w:szCs w:val="20"/>
              </w:rPr>
              <w:t>D’AMBAM, DEPARTEMENT DE LA VALLEE DU NTEM, REGION DU SUD.</w:t>
            </w:r>
          </w:p>
          <w:p w14:paraId="4AB8DCA2" w14:textId="77777777" w:rsidR="003848E1" w:rsidRPr="001D7E0E" w:rsidRDefault="003848E1" w:rsidP="001D7E0E">
            <w:pPr>
              <w:widowControl w:val="0"/>
              <w:suppressAutoHyphens/>
              <w:autoSpaceDE w:val="0"/>
              <w:autoSpaceDN w:val="0"/>
              <w:spacing w:after="0" w:line="240" w:lineRule="auto"/>
              <w:ind w:left="294" w:right="308"/>
              <w:jc w:val="both"/>
              <w:textAlignment w:val="baseline"/>
              <w:rPr>
                <w:rFonts w:ascii="Times New Roman" w:eastAsia="Times New Roman" w:hAnsi="Times New Roman" w:cs="Times New Roman"/>
                <w:b/>
                <w:bCs/>
                <w:szCs w:val="20"/>
                <w:lang w:eastAsia="fr-FR"/>
              </w:rPr>
            </w:pPr>
            <w:r w:rsidRPr="001D7E0E">
              <w:rPr>
                <w:rFonts w:ascii="Times New Roman" w:eastAsia="Times New Roman" w:hAnsi="Times New Roman" w:cs="Times New Roman"/>
                <w:szCs w:val="20"/>
                <w:lang w:eastAsia="fr-FR"/>
              </w:rPr>
              <w:t xml:space="preserve"> </w:t>
            </w:r>
            <w:r w:rsidRPr="001D7E0E">
              <w:rPr>
                <w:rFonts w:ascii="Times New Roman" w:eastAsia="Times New Roman" w:hAnsi="Times New Roman" w:cs="Times New Roman"/>
                <w:b/>
                <w:bCs/>
                <w:szCs w:val="20"/>
                <w:lang w:eastAsia="fr-FR"/>
              </w:rPr>
              <w:t>Définition des Travaux :</w:t>
            </w:r>
          </w:p>
          <w:p w14:paraId="30F51FB9" w14:textId="77777777" w:rsidR="008714C8" w:rsidRPr="001D7E0E" w:rsidRDefault="008714C8" w:rsidP="001D7E0E">
            <w:pPr>
              <w:widowControl w:val="0"/>
              <w:suppressAutoHyphens/>
              <w:autoSpaceDE w:val="0"/>
              <w:autoSpaceDN w:val="0"/>
              <w:spacing w:after="0" w:line="240" w:lineRule="auto"/>
              <w:ind w:left="294" w:right="308"/>
              <w:jc w:val="both"/>
              <w:textAlignment w:val="baseline"/>
              <w:rPr>
                <w:rFonts w:ascii="Times New Roman" w:eastAsia="Times New Roman" w:hAnsi="Times New Roman" w:cs="Times New Roman"/>
                <w:szCs w:val="20"/>
                <w:lang w:eastAsia="fr-FR"/>
              </w:rPr>
            </w:pPr>
            <w:r w:rsidRPr="001D7E0E">
              <w:rPr>
                <w:rFonts w:ascii="Times New Roman" w:eastAsia="Times New Roman" w:hAnsi="Times New Roman" w:cs="Times New Roman"/>
                <w:szCs w:val="20"/>
                <w:lang w:eastAsia="fr-FR"/>
              </w:rPr>
              <w:t xml:space="preserve">Les travaux comprennent notamment : </w:t>
            </w:r>
          </w:p>
          <w:p w14:paraId="46CED320" w14:textId="77777777" w:rsidR="008714C8" w:rsidRPr="001D7E0E" w:rsidRDefault="008714C8" w:rsidP="001D7E0E">
            <w:pPr>
              <w:widowControl w:val="0"/>
              <w:suppressAutoHyphens/>
              <w:autoSpaceDE w:val="0"/>
              <w:autoSpaceDN w:val="0"/>
              <w:spacing w:after="0" w:line="240" w:lineRule="auto"/>
              <w:ind w:left="294" w:right="308"/>
              <w:jc w:val="both"/>
              <w:textAlignment w:val="baseline"/>
              <w:rPr>
                <w:rFonts w:ascii="Times New Roman" w:eastAsia="Times New Roman" w:hAnsi="Times New Roman" w:cs="Times New Roman"/>
                <w:i/>
                <w:sz w:val="18"/>
                <w:szCs w:val="20"/>
                <w:lang w:eastAsia="fr-FR"/>
              </w:rPr>
            </w:pPr>
            <w:r w:rsidRPr="001D7E0E">
              <w:rPr>
                <w:rFonts w:ascii="Times New Roman" w:eastAsia="Times New Roman" w:hAnsi="Times New Roman" w:cs="Times New Roman"/>
                <w:b/>
                <w:sz w:val="18"/>
                <w:szCs w:val="20"/>
                <w:lang w:eastAsia="fr-FR"/>
              </w:rPr>
              <w:t>AXE 1</w:t>
            </w:r>
            <w:r w:rsidRPr="001D7E0E">
              <w:rPr>
                <w:rFonts w:ascii="Times New Roman" w:eastAsia="Times New Roman" w:hAnsi="Times New Roman" w:cs="Times New Roman"/>
                <w:sz w:val="18"/>
                <w:szCs w:val="20"/>
                <w:lang w:eastAsia="fr-FR"/>
              </w:rPr>
              <w:t xml:space="preserve"> : </w:t>
            </w:r>
            <w:r w:rsidRPr="001D7E0E">
              <w:rPr>
                <w:rFonts w:ascii="Times New Roman" w:eastAsia="Times New Roman" w:hAnsi="Times New Roman" w:cs="Times New Roman"/>
                <w:b/>
                <w:bCs/>
                <w:sz w:val="18"/>
                <w:szCs w:val="20"/>
              </w:rPr>
              <w:t xml:space="preserve">TRAVAUX DE </w:t>
            </w:r>
            <w:r w:rsidRPr="001D7E0E">
              <w:rPr>
                <w:rFonts w:ascii="Times New Roman" w:eastAsia="Calibri" w:hAnsi="Times New Roman" w:cs="Times New Roman"/>
                <w:b/>
                <w:sz w:val="18"/>
                <w:szCs w:val="20"/>
              </w:rPr>
              <w:t xml:space="preserve">CONSTRUCTION DU CENTRE D’AMELIORATION DE L’ALIMENTATION ET DE LA SANTE DU NOURRISSON ET DES JEUNES ENFANTS DANS LA COMMUNE D’AMBAM </w:t>
            </w:r>
            <w:r w:rsidRPr="001D7E0E">
              <w:rPr>
                <w:rFonts w:ascii="Times New Roman" w:hAnsi="Times New Roman" w:cs="Times New Roman"/>
                <w:b/>
                <w:bCs/>
                <w:sz w:val="18"/>
                <w:szCs w:val="20"/>
              </w:rPr>
              <w:t>POUR LE COMPTE DU FEICOM/</w:t>
            </w:r>
            <w:r w:rsidR="00532C51">
              <w:rPr>
                <w:rFonts w:ascii="Times New Roman" w:hAnsi="Times New Roman" w:cs="Times New Roman"/>
                <w:b/>
                <w:bCs/>
                <w:sz w:val="18"/>
                <w:szCs w:val="20"/>
              </w:rPr>
              <w:t xml:space="preserve">COMMUNE </w:t>
            </w:r>
            <w:r w:rsidRPr="001D7E0E">
              <w:rPr>
                <w:rFonts w:ascii="Times New Roman" w:hAnsi="Times New Roman" w:cs="Times New Roman"/>
                <w:b/>
                <w:bCs/>
                <w:sz w:val="18"/>
                <w:szCs w:val="20"/>
              </w:rPr>
              <w:t>D’AMBAM, DEPARTEMENT DE LA VALLEE DU NTEM, REGION DU SUD.</w:t>
            </w:r>
          </w:p>
          <w:p w14:paraId="07864114" w14:textId="77777777" w:rsidR="008714C8" w:rsidRPr="001D7E0E" w:rsidRDefault="00B8209D" w:rsidP="001D7E0E">
            <w:pPr>
              <w:widowControl w:val="0"/>
              <w:numPr>
                <w:ilvl w:val="0"/>
                <w:numId w:val="59"/>
              </w:numPr>
              <w:suppressAutoHyphens/>
              <w:autoSpaceDE w:val="0"/>
              <w:autoSpaceDN w:val="0"/>
              <w:adjustRightInd w:val="0"/>
              <w:spacing w:after="0" w:line="240" w:lineRule="auto"/>
              <w:ind w:left="294" w:right="308" w:firstLine="0"/>
              <w:contextualSpacing/>
              <w:jc w:val="both"/>
              <w:textAlignment w:val="baseline"/>
              <w:rPr>
                <w:rFonts w:ascii="Times New Roman" w:eastAsia="Times New Roman" w:hAnsi="Times New Roman" w:cs="Times New Roman"/>
                <w:b/>
                <w:bCs/>
                <w:szCs w:val="20"/>
                <w:lang w:eastAsia="fr-FR"/>
              </w:rPr>
            </w:pPr>
            <w:r>
              <w:rPr>
                <w:rFonts w:ascii="Times New Roman" w:eastAsia="Times New Roman" w:hAnsi="Times New Roman" w:cs="Times New Roman"/>
                <w:bCs/>
                <w:szCs w:val="20"/>
                <w:lang w:eastAsia="fr-FR"/>
              </w:rPr>
              <w:t>Etudes-</w:t>
            </w:r>
            <w:r w:rsidR="008714C8" w:rsidRPr="001D7E0E">
              <w:rPr>
                <w:rFonts w:ascii="Times New Roman" w:eastAsia="Times New Roman" w:hAnsi="Times New Roman" w:cs="Times New Roman"/>
                <w:bCs/>
                <w:szCs w:val="20"/>
                <w:lang w:eastAsia="fr-FR"/>
              </w:rPr>
              <w:t xml:space="preserve"> travaux préparatoires-,  </w:t>
            </w:r>
          </w:p>
          <w:p w14:paraId="447B568F" w14:textId="77777777" w:rsidR="008714C8" w:rsidRPr="001D7E0E" w:rsidRDefault="008714C8" w:rsidP="001D7E0E">
            <w:pPr>
              <w:widowControl w:val="0"/>
              <w:numPr>
                <w:ilvl w:val="0"/>
                <w:numId w:val="59"/>
              </w:numPr>
              <w:suppressAutoHyphens/>
              <w:autoSpaceDE w:val="0"/>
              <w:autoSpaceDN w:val="0"/>
              <w:adjustRightInd w:val="0"/>
              <w:spacing w:after="0" w:line="240" w:lineRule="auto"/>
              <w:ind w:left="294" w:right="308" w:firstLine="0"/>
              <w:contextualSpacing/>
              <w:jc w:val="both"/>
              <w:textAlignment w:val="baseline"/>
              <w:rPr>
                <w:rFonts w:ascii="Times New Roman" w:eastAsia="Times New Roman" w:hAnsi="Times New Roman" w:cs="Times New Roman"/>
                <w:b/>
                <w:bCs/>
                <w:szCs w:val="20"/>
                <w:lang w:eastAsia="fr-FR"/>
              </w:rPr>
            </w:pPr>
            <w:r w:rsidRPr="001D7E0E">
              <w:rPr>
                <w:rFonts w:ascii="Times New Roman" w:eastAsia="Times New Roman" w:hAnsi="Times New Roman" w:cs="Times New Roman"/>
                <w:bCs/>
                <w:szCs w:val="20"/>
                <w:lang w:eastAsia="fr-FR"/>
              </w:rPr>
              <w:t xml:space="preserve">les terrassements, </w:t>
            </w:r>
          </w:p>
          <w:p w14:paraId="4AB491ED" w14:textId="77777777" w:rsidR="008714C8" w:rsidRPr="001D7E0E" w:rsidRDefault="008714C8" w:rsidP="001D7E0E">
            <w:pPr>
              <w:widowControl w:val="0"/>
              <w:numPr>
                <w:ilvl w:val="0"/>
                <w:numId w:val="59"/>
              </w:numPr>
              <w:suppressAutoHyphens/>
              <w:autoSpaceDE w:val="0"/>
              <w:autoSpaceDN w:val="0"/>
              <w:adjustRightInd w:val="0"/>
              <w:spacing w:after="0" w:line="240" w:lineRule="auto"/>
              <w:ind w:left="294" w:right="308" w:firstLine="0"/>
              <w:contextualSpacing/>
              <w:jc w:val="both"/>
              <w:textAlignment w:val="baseline"/>
              <w:rPr>
                <w:rFonts w:ascii="Times New Roman" w:eastAsia="Times New Roman" w:hAnsi="Times New Roman" w:cs="Times New Roman"/>
                <w:b/>
                <w:bCs/>
                <w:szCs w:val="20"/>
                <w:lang w:eastAsia="fr-FR"/>
              </w:rPr>
            </w:pPr>
            <w:r w:rsidRPr="001D7E0E">
              <w:rPr>
                <w:rFonts w:ascii="Times New Roman" w:eastAsia="Times New Roman" w:hAnsi="Times New Roman" w:cs="Times New Roman"/>
                <w:bCs/>
                <w:szCs w:val="20"/>
                <w:lang w:eastAsia="fr-FR"/>
              </w:rPr>
              <w:t xml:space="preserve">les fondations,  </w:t>
            </w:r>
          </w:p>
          <w:p w14:paraId="0C4F131B" w14:textId="77777777" w:rsidR="008714C8" w:rsidRPr="001D7E0E" w:rsidRDefault="008714C8" w:rsidP="001D7E0E">
            <w:pPr>
              <w:widowControl w:val="0"/>
              <w:numPr>
                <w:ilvl w:val="0"/>
                <w:numId w:val="59"/>
              </w:numPr>
              <w:suppressAutoHyphens/>
              <w:autoSpaceDE w:val="0"/>
              <w:autoSpaceDN w:val="0"/>
              <w:adjustRightInd w:val="0"/>
              <w:spacing w:after="0" w:line="240" w:lineRule="auto"/>
              <w:ind w:left="294" w:right="308" w:firstLine="0"/>
              <w:contextualSpacing/>
              <w:jc w:val="both"/>
              <w:textAlignment w:val="baseline"/>
              <w:rPr>
                <w:rFonts w:ascii="Times New Roman" w:eastAsia="Times New Roman" w:hAnsi="Times New Roman" w:cs="Times New Roman"/>
                <w:b/>
                <w:bCs/>
                <w:szCs w:val="20"/>
                <w:lang w:eastAsia="fr-FR"/>
              </w:rPr>
            </w:pPr>
            <w:r w:rsidRPr="001D7E0E">
              <w:rPr>
                <w:rFonts w:ascii="Times New Roman" w:eastAsia="Times New Roman" w:hAnsi="Times New Roman" w:cs="Times New Roman"/>
                <w:bCs/>
                <w:szCs w:val="20"/>
                <w:lang w:eastAsia="fr-FR"/>
              </w:rPr>
              <w:t>la maçonnerie –élévation</w:t>
            </w:r>
          </w:p>
          <w:p w14:paraId="509CBCC3" w14:textId="77777777" w:rsidR="008714C8" w:rsidRPr="001D7E0E" w:rsidRDefault="008714C8" w:rsidP="001D7E0E">
            <w:pPr>
              <w:widowControl w:val="0"/>
              <w:numPr>
                <w:ilvl w:val="0"/>
                <w:numId w:val="59"/>
              </w:numPr>
              <w:suppressAutoHyphens/>
              <w:autoSpaceDE w:val="0"/>
              <w:autoSpaceDN w:val="0"/>
              <w:adjustRightInd w:val="0"/>
              <w:spacing w:after="0" w:line="240" w:lineRule="auto"/>
              <w:ind w:left="294" w:right="308" w:firstLine="0"/>
              <w:contextualSpacing/>
              <w:jc w:val="both"/>
              <w:textAlignment w:val="baseline"/>
              <w:rPr>
                <w:rFonts w:ascii="Times New Roman" w:eastAsia="Times New Roman" w:hAnsi="Times New Roman" w:cs="Times New Roman"/>
                <w:b/>
                <w:bCs/>
                <w:szCs w:val="20"/>
                <w:lang w:eastAsia="fr-FR"/>
              </w:rPr>
            </w:pPr>
            <w:r w:rsidRPr="001D7E0E">
              <w:rPr>
                <w:rFonts w:ascii="Times New Roman" w:eastAsia="Times New Roman" w:hAnsi="Times New Roman" w:cs="Times New Roman"/>
                <w:bCs/>
                <w:szCs w:val="20"/>
                <w:lang w:eastAsia="fr-FR"/>
              </w:rPr>
              <w:t xml:space="preserve">la charpente –couverture, </w:t>
            </w:r>
          </w:p>
          <w:p w14:paraId="28026965" w14:textId="77777777" w:rsidR="008714C8" w:rsidRPr="00532C51" w:rsidRDefault="008714C8" w:rsidP="001D7E0E">
            <w:pPr>
              <w:widowControl w:val="0"/>
              <w:numPr>
                <w:ilvl w:val="0"/>
                <w:numId w:val="59"/>
              </w:numPr>
              <w:suppressAutoHyphens/>
              <w:autoSpaceDE w:val="0"/>
              <w:autoSpaceDN w:val="0"/>
              <w:adjustRightInd w:val="0"/>
              <w:spacing w:after="0" w:line="240" w:lineRule="auto"/>
              <w:ind w:left="294" w:right="308" w:firstLine="0"/>
              <w:contextualSpacing/>
              <w:jc w:val="both"/>
              <w:textAlignment w:val="baseline"/>
              <w:rPr>
                <w:rFonts w:ascii="Times New Roman" w:eastAsia="Times New Roman" w:hAnsi="Times New Roman" w:cs="Times New Roman"/>
                <w:b/>
                <w:bCs/>
                <w:szCs w:val="20"/>
                <w:lang w:eastAsia="fr-FR"/>
              </w:rPr>
            </w:pPr>
            <w:r w:rsidRPr="001D7E0E">
              <w:rPr>
                <w:rFonts w:ascii="Times New Roman" w:eastAsia="Times New Roman" w:hAnsi="Times New Roman" w:cs="Times New Roman"/>
                <w:bCs/>
                <w:szCs w:val="20"/>
                <w:lang w:eastAsia="fr-FR"/>
              </w:rPr>
              <w:t xml:space="preserve">la menuiserie bois et métallique, </w:t>
            </w:r>
          </w:p>
          <w:p w14:paraId="7F921863" w14:textId="77777777" w:rsidR="008714C8" w:rsidRPr="00B8209D" w:rsidRDefault="008714C8" w:rsidP="001D7E0E">
            <w:pPr>
              <w:widowControl w:val="0"/>
              <w:numPr>
                <w:ilvl w:val="0"/>
                <w:numId w:val="59"/>
              </w:numPr>
              <w:suppressAutoHyphens/>
              <w:autoSpaceDE w:val="0"/>
              <w:autoSpaceDN w:val="0"/>
              <w:adjustRightInd w:val="0"/>
              <w:spacing w:after="0" w:line="240" w:lineRule="auto"/>
              <w:ind w:left="294" w:right="308" w:firstLine="0"/>
              <w:contextualSpacing/>
              <w:jc w:val="both"/>
              <w:textAlignment w:val="baseline"/>
              <w:rPr>
                <w:rFonts w:ascii="Times New Roman" w:eastAsia="Times New Roman" w:hAnsi="Times New Roman" w:cs="Times New Roman"/>
                <w:b/>
                <w:bCs/>
                <w:szCs w:val="20"/>
                <w:lang w:eastAsia="fr-FR"/>
              </w:rPr>
            </w:pPr>
            <w:r w:rsidRPr="001D7E0E">
              <w:rPr>
                <w:rFonts w:ascii="Times New Roman" w:eastAsia="Times New Roman" w:hAnsi="Times New Roman" w:cs="Times New Roman"/>
                <w:bCs/>
                <w:szCs w:val="20"/>
                <w:lang w:eastAsia="fr-FR"/>
              </w:rPr>
              <w:t xml:space="preserve">l’électricité, </w:t>
            </w:r>
          </w:p>
          <w:p w14:paraId="22BE7FDC" w14:textId="77777777" w:rsidR="00B8209D" w:rsidRPr="001D7E0E" w:rsidRDefault="00B8209D" w:rsidP="00B8209D">
            <w:pPr>
              <w:widowControl w:val="0"/>
              <w:numPr>
                <w:ilvl w:val="0"/>
                <w:numId w:val="59"/>
              </w:numPr>
              <w:suppressAutoHyphens/>
              <w:autoSpaceDE w:val="0"/>
              <w:autoSpaceDN w:val="0"/>
              <w:adjustRightInd w:val="0"/>
              <w:spacing w:after="0" w:line="240" w:lineRule="auto"/>
              <w:ind w:left="294" w:right="308" w:firstLine="0"/>
              <w:contextualSpacing/>
              <w:jc w:val="both"/>
              <w:textAlignment w:val="baseline"/>
              <w:rPr>
                <w:rFonts w:ascii="Times New Roman" w:eastAsia="Times New Roman" w:hAnsi="Times New Roman" w:cs="Times New Roman"/>
                <w:b/>
                <w:bCs/>
                <w:szCs w:val="20"/>
                <w:lang w:eastAsia="fr-FR"/>
              </w:rPr>
            </w:pPr>
            <w:r>
              <w:rPr>
                <w:rFonts w:ascii="Times New Roman" w:eastAsia="Times New Roman" w:hAnsi="Times New Roman" w:cs="Times New Roman"/>
                <w:bCs/>
                <w:szCs w:val="20"/>
                <w:lang w:eastAsia="fr-FR"/>
              </w:rPr>
              <w:t>Plomberie sanitaire</w:t>
            </w:r>
          </w:p>
          <w:p w14:paraId="013BD200" w14:textId="77777777" w:rsidR="008714C8" w:rsidRPr="001D7E0E" w:rsidRDefault="008714C8" w:rsidP="001D7E0E">
            <w:pPr>
              <w:widowControl w:val="0"/>
              <w:numPr>
                <w:ilvl w:val="0"/>
                <w:numId w:val="59"/>
              </w:numPr>
              <w:suppressAutoHyphens/>
              <w:autoSpaceDE w:val="0"/>
              <w:autoSpaceDN w:val="0"/>
              <w:adjustRightInd w:val="0"/>
              <w:spacing w:after="0" w:line="240" w:lineRule="auto"/>
              <w:ind w:left="294" w:right="308" w:firstLine="0"/>
              <w:contextualSpacing/>
              <w:jc w:val="both"/>
              <w:textAlignment w:val="baseline"/>
              <w:rPr>
                <w:rFonts w:ascii="Times New Roman" w:eastAsia="Times New Roman" w:hAnsi="Times New Roman" w:cs="Times New Roman"/>
                <w:b/>
                <w:bCs/>
                <w:szCs w:val="20"/>
                <w:lang w:eastAsia="fr-FR"/>
              </w:rPr>
            </w:pPr>
            <w:r w:rsidRPr="001D7E0E">
              <w:rPr>
                <w:rFonts w:ascii="Times New Roman" w:eastAsia="Times New Roman" w:hAnsi="Times New Roman" w:cs="Times New Roman"/>
                <w:bCs/>
                <w:szCs w:val="20"/>
                <w:lang w:eastAsia="fr-FR"/>
              </w:rPr>
              <w:t xml:space="preserve">la peinture et revêtement </w:t>
            </w:r>
          </w:p>
          <w:p w14:paraId="6EF3EA84" w14:textId="77777777" w:rsidR="008714C8" w:rsidRPr="001D7E0E" w:rsidRDefault="008714C8" w:rsidP="001D7E0E">
            <w:pPr>
              <w:widowControl w:val="0"/>
              <w:numPr>
                <w:ilvl w:val="0"/>
                <w:numId w:val="59"/>
              </w:numPr>
              <w:suppressAutoHyphens/>
              <w:autoSpaceDE w:val="0"/>
              <w:autoSpaceDN w:val="0"/>
              <w:adjustRightInd w:val="0"/>
              <w:spacing w:after="0" w:line="240" w:lineRule="auto"/>
              <w:ind w:left="294" w:right="308" w:firstLine="0"/>
              <w:contextualSpacing/>
              <w:jc w:val="both"/>
              <w:textAlignment w:val="baseline"/>
              <w:rPr>
                <w:rFonts w:ascii="Times New Roman" w:eastAsia="Times New Roman" w:hAnsi="Times New Roman" w:cs="Times New Roman"/>
                <w:b/>
                <w:bCs/>
                <w:szCs w:val="20"/>
                <w:lang w:eastAsia="fr-FR"/>
              </w:rPr>
            </w:pPr>
            <w:r w:rsidRPr="001D7E0E">
              <w:rPr>
                <w:rFonts w:ascii="Times New Roman" w:eastAsia="Times New Roman" w:hAnsi="Times New Roman" w:cs="Times New Roman"/>
                <w:bCs/>
                <w:szCs w:val="20"/>
                <w:lang w:eastAsia="fr-FR"/>
              </w:rPr>
              <w:t>les VRD.</w:t>
            </w:r>
          </w:p>
          <w:p w14:paraId="1E78C3B7" w14:textId="77777777" w:rsidR="008714C8" w:rsidRPr="001D7E0E" w:rsidRDefault="008714C8" w:rsidP="001D7E0E">
            <w:pPr>
              <w:widowControl w:val="0"/>
              <w:suppressAutoHyphens/>
              <w:autoSpaceDE w:val="0"/>
              <w:autoSpaceDN w:val="0"/>
              <w:spacing w:after="0" w:line="240" w:lineRule="auto"/>
              <w:ind w:left="294" w:right="308"/>
              <w:jc w:val="both"/>
              <w:textAlignment w:val="baseline"/>
              <w:rPr>
                <w:rFonts w:ascii="Times New Roman" w:eastAsia="Times New Roman" w:hAnsi="Times New Roman" w:cs="Times New Roman"/>
                <w:i/>
                <w:szCs w:val="20"/>
                <w:lang w:eastAsia="fr-FR"/>
              </w:rPr>
            </w:pPr>
            <w:r w:rsidRPr="001D7E0E">
              <w:rPr>
                <w:rFonts w:ascii="Times New Roman" w:eastAsia="Times New Roman" w:hAnsi="Times New Roman" w:cs="Times New Roman"/>
                <w:b/>
                <w:bCs/>
                <w:sz w:val="18"/>
                <w:szCs w:val="20"/>
                <w:lang w:eastAsia="fr-FR"/>
              </w:rPr>
              <w:t>AXE2</w:t>
            </w:r>
            <w:r w:rsidRPr="001D7E0E">
              <w:rPr>
                <w:rFonts w:ascii="Times New Roman" w:eastAsia="Times New Roman" w:hAnsi="Times New Roman" w:cs="Times New Roman"/>
                <w:bCs/>
                <w:sz w:val="18"/>
                <w:szCs w:val="20"/>
                <w:lang w:eastAsia="fr-FR"/>
              </w:rPr>
              <w:t xml:space="preserve"> : </w:t>
            </w:r>
            <w:r w:rsidRPr="001D7E0E">
              <w:rPr>
                <w:rFonts w:ascii="Times New Roman" w:eastAsia="Times New Roman" w:hAnsi="Times New Roman" w:cs="Times New Roman"/>
                <w:b/>
                <w:bCs/>
                <w:sz w:val="18"/>
                <w:szCs w:val="20"/>
                <w:lang w:eastAsia="fr-FR"/>
              </w:rPr>
              <w:t xml:space="preserve">MATERIALISATION DU PROJET </w:t>
            </w:r>
            <w:r w:rsidRPr="001D7E0E">
              <w:rPr>
                <w:rFonts w:ascii="Times New Roman" w:eastAsia="Calibri" w:hAnsi="Times New Roman" w:cs="Times New Roman"/>
                <w:b/>
                <w:sz w:val="18"/>
                <w:szCs w:val="20"/>
              </w:rPr>
              <w:t xml:space="preserve">D’AMELIORATION DE L’ALIMENTATION ET DE LA SANTE DU NOURRISSON ET DES JEUNES ENFANTS DANS LA COMMUNE D’AMBAM </w:t>
            </w:r>
            <w:r w:rsidRPr="001D7E0E">
              <w:rPr>
                <w:rFonts w:ascii="Times New Roman" w:hAnsi="Times New Roman" w:cs="Times New Roman"/>
                <w:b/>
                <w:bCs/>
                <w:sz w:val="18"/>
                <w:szCs w:val="20"/>
              </w:rPr>
              <w:t xml:space="preserve">POUR LE COMPTE DU FEICOM/D’AMBAM, DEPARTEMENT DE LA VALLEE DU NTEM, REGION DU </w:t>
            </w:r>
            <w:r w:rsidRPr="001D7E0E">
              <w:rPr>
                <w:rFonts w:ascii="Times New Roman" w:hAnsi="Times New Roman" w:cs="Times New Roman"/>
                <w:b/>
                <w:bCs/>
                <w:szCs w:val="20"/>
              </w:rPr>
              <w:t>SUD.</w:t>
            </w:r>
          </w:p>
          <w:p w14:paraId="19F908F1" w14:textId="77777777" w:rsidR="008714C8" w:rsidRPr="001D7E0E" w:rsidRDefault="008714C8" w:rsidP="001D7E0E">
            <w:pPr>
              <w:pStyle w:val="Paragraphedeliste"/>
              <w:widowControl w:val="0"/>
              <w:numPr>
                <w:ilvl w:val="0"/>
                <w:numId w:val="97"/>
              </w:numPr>
              <w:autoSpaceDE w:val="0"/>
              <w:spacing w:after="0" w:line="240" w:lineRule="auto"/>
              <w:ind w:left="294" w:right="308" w:firstLine="0"/>
              <w:jc w:val="both"/>
              <w:rPr>
                <w:rFonts w:ascii="Times New Roman" w:eastAsia="Times New Roman" w:hAnsi="Times New Roman"/>
                <w:szCs w:val="20"/>
                <w:lang w:eastAsia="fr-FR"/>
              </w:rPr>
            </w:pPr>
            <w:r w:rsidRPr="001D7E0E">
              <w:rPr>
                <w:rFonts w:ascii="Times New Roman" w:eastAsia="Times New Roman" w:hAnsi="Times New Roman"/>
                <w:szCs w:val="20"/>
                <w:lang w:eastAsia="fr-FR"/>
              </w:rPr>
              <w:t>Fourniture du matériel de sensibilisation et de formation</w:t>
            </w:r>
          </w:p>
          <w:p w14:paraId="01D8C7A4" w14:textId="77777777" w:rsidR="008714C8" w:rsidRPr="001D7E0E" w:rsidRDefault="008714C8" w:rsidP="001D7E0E">
            <w:pPr>
              <w:pStyle w:val="Paragraphedeliste"/>
              <w:widowControl w:val="0"/>
              <w:numPr>
                <w:ilvl w:val="0"/>
                <w:numId w:val="97"/>
              </w:numPr>
              <w:autoSpaceDE w:val="0"/>
              <w:spacing w:after="0" w:line="240" w:lineRule="auto"/>
              <w:ind w:left="294" w:right="308" w:firstLine="0"/>
              <w:jc w:val="both"/>
              <w:rPr>
                <w:rFonts w:ascii="Times New Roman" w:eastAsia="Times New Roman" w:hAnsi="Times New Roman"/>
                <w:szCs w:val="20"/>
                <w:lang w:eastAsia="fr-FR"/>
              </w:rPr>
            </w:pPr>
            <w:r w:rsidRPr="001D7E0E">
              <w:rPr>
                <w:rFonts w:ascii="Times New Roman" w:eastAsia="Times New Roman" w:hAnsi="Times New Roman"/>
                <w:szCs w:val="20"/>
                <w:lang w:eastAsia="fr-FR"/>
              </w:rPr>
              <w:t xml:space="preserve">Sensibilisation </w:t>
            </w:r>
          </w:p>
          <w:p w14:paraId="746F99FE" w14:textId="77777777" w:rsidR="003848E1" w:rsidRPr="001D7E0E" w:rsidRDefault="008714C8" w:rsidP="001D7E0E">
            <w:pPr>
              <w:pStyle w:val="Paragraphedeliste"/>
              <w:widowControl w:val="0"/>
              <w:numPr>
                <w:ilvl w:val="0"/>
                <w:numId w:val="97"/>
              </w:numPr>
              <w:autoSpaceDE w:val="0"/>
              <w:spacing w:after="0" w:line="240" w:lineRule="auto"/>
              <w:ind w:left="294" w:right="308" w:firstLine="0"/>
              <w:jc w:val="both"/>
              <w:rPr>
                <w:rFonts w:ascii="Times New Roman" w:eastAsia="Times New Roman" w:hAnsi="Times New Roman"/>
                <w:szCs w:val="24"/>
                <w:lang w:eastAsia="fr-FR"/>
              </w:rPr>
            </w:pPr>
            <w:r w:rsidRPr="001D7E0E">
              <w:rPr>
                <w:rFonts w:ascii="Times New Roman" w:eastAsia="Times New Roman" w:hAnsi="Times New Roman"/>
                <w:szCs w:val="20"/>
                <w:lang w:eastAsia="fr-FR"/>
              </w:rPr>
              <w:t>formation</w:t>
            </w:r>
          </w:p>
        </w:tc>
      </w:tr>
      <w:tr w:rsidR="003848E1" w:rsidRPr="001D7E0E" w14:paraId="1741A170" w14:textId="77777777" w:rsidTr="00BE231D">
        <w:trPr>
          <w:trHeight w:hRule="exact" w:val="756"/>
          <w:jc w:val="center"/>
        </w:trPr>
        <w:tc>
          <w:tcPr>
            <w:tcW w:w="1008" w:type="dxa"/>
            <w:shd w:val="clear" w:color="auto" w:fill="auto"/>
            <w:tcMar>
              <w:top w:w="0" w:type="dxa"/>
              <w:left w:w="0" w:type="dxa"/>
              <w:bottom w:w="0" w:type="dxa"/>
              <w:right w:w="0" w:type="dxa"/>
            </w:tcMar>
            <w:vAlign w:val="center"/>
          </w:tcPr>
          <w:p w14:paraId="07DC7F5C"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1.2.</w:t>
            </w:r>
          </w:p>
        </w:tc>
        <w:tc>
          <w:tcPr>
            <w:tcW w:w="9107" w:type="dxa"/>
            <w:shd w:val="clear" w:color="auto" w:fill="auto"/>
            <w:tcMar>
              <w:top w:w="0" w:type="dxa"/>
              <w:left w:w="0" w:type="dxa"/>
              <w:bottom w:w="0" w:type="dxa"/>
              <w:right w:w="0" w:type="dxa"/>
            </w:tcMar>
            <w:vAlign w:val="center"/>
          </w:tcPr>
          <w:p w14:paraId="310E939C"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 xml:space="preserve">Le délai prévisionnel d’exécution des travaux est de </w:t>
            </w:r>
            <w:r w:rsidR="008B2ECF" w:rsidRPr="00532C51">
              <w:rPr>
                <w:rFonts w:ascii="Times New Roman" w:eastAsia="Times New Roman" w:hAnsi="Times New Roman" w:cs="Times New Roman"/>
                <w:bCs/>
                <w:szCs w:val="24"/>
                <w:lang w:eastAsia="fr-FR"/>
              </w:rPr>
              <w:t>six (06</w:t>
            </w:r>
            <w:r w:rsidRPr="00532C51">
              <w:rPr>
                <w:rFonts w:ascii="Times New Roman" w:eastAsia="Times New Roman" w:hAnsi="Times New Roman" w:cs="Times New Roman"/>
                <w:bCs/>
                <w:szCs w:val="24"/>
                <w:lang w:eastAsia="fr-FR"/>
              </w:rPr>
              <w:t>) mois</w:t>
            </w:r>
            <w:r w:rsidRPr="00532C51">
              <w:rPr>
                <w:rFonts w:ascii="Times New Roman" w:eastAsia="Times New Roman" w:hAnsi="Times New Roman" w:cs="Times New Roman"/>
                <w:b/>
                <w:bCs/>
                <w:szCs w:val="24"/>
                <w:lang w:eastAsia="fr-FR"/>
              </w:rPr>
              <w:t xml:space="preserve"> </w:t>
            </w:r>
            <w:r w:rsidRPr="001D7E0E">
              <w:rPr>
                <w:rFonts w:ascii="Times New Roman" w:eastAsia="Times New Roman" w:hAnsi="Times New Roman" w:cs="Times New Roman"/>
                <w:szCs w:val="24"/>
                <w:lang w:eastAsia="fr-FR"/>
              </w:rPr>
              <w:t>Ce délai court à compter de la date de notification de l’Ordre de Service de commencer les travaux.</w:t>
            </w:r>
          </w:p>
        </w:tc>
      </w:tr>
      <w:tr w:rsidR="003848E1" w:rsidRPr="001D7E0E" w14:paraId="16707DE3" w14:textId="77777777" w:rsidTr="004B2902">
        <w:trPr>
          <w:trHeight w:hRule="exact" w:val="1793"/>
          <w:jc w:val="center"/>
        </w:trPr>
        <w:tc>
          <w:tcPr>
            <w:tcW w:w="1008" w:type="dxa"/>
            <w:shd w:val="clear" w:color="auto" w:fill="auto"/>
            <w:tcMar>
              <w:top w:w="0" w:type="dxa"/>
              <w:left w:w="0" w:type="dxa"/>
              <w:bottom w:w="0" w:type="dxa"/>
              <w:right w:w="0" w:type="dxa"/>
            </w:tcMar>
            <w:vAlign w:val="center"/>
          </w:tcPr>
          <w:p w14:paraId="4BDB1064"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1.4</w:t>
            </w:r>
          </w:p>
        </w:tc>
        <w:tc>
          <w:tcPr>
            <w:tcW w:w="9107" w:type="dxa"/>
            <w:shd w:val="clear" w:color="auto" w:fill="auto"/>
            <w:tcMar>
              <w:top w:w="0" w:type="dxa"/>
              <w:left w:w="0" w:type="dxa"/>
              <w:bottom w:w="0" w:type="dxa"/>
              <w:right w:w="0" w:type="dxa"/>
            </w:tcMar>
            <w:vAlign w:val="center"/>
          </w:tcPr>
          <w:p w14:paraId="2E10A9D7" w14:textId="26027BBC" w:rsidR="004B2902" w:rsidRPr="004B2902" w:rsidRDefault="008B2ECF" w:rsidP="004B2902">
            <w:pPr>
              <w:widowControl w:val="0"/>
              <w:autoSpaceDE w:val="0"/>
              <w:spacing w:after="0" w:line="240" w:lineRule="auto"/>
              <w:ind w:left="294" w:right="308"/>
              <w:jc w:val="both"/>
              <w:rPr>
                <w:rFonts w:ascii="Times New Roman" w:hAnsi="Times New Roman" w:cs="Times New Roman"/>
                <w:sz w:val="16"/>
                <w:szCs w:val="16"/>
              </w:rPr>
            </w:pPr>
            <w:r w:rsidRPr="008251FF">
              <w:rPr>
                <w:rFonts w:ascii="Times New Roman" w:hAnsi="Times New Roman" w:cs="Times New Roman"/>
                <w:b/>
                <w:bCs/>
                <w:sz w:val="16"/>
                <w:szCs w:val="28"/>
              </w:rPr>
              <w:t xml:space="preserve">DOSSIER D’APPEL D’OFFRES NATIONAL OUVERT </w:t>
            </w:r>
            <w:r w:rsidR="004B2902" w:rsidRPr="004B2902">
              <w:rPr>
                <w:rFonts w:ascii="Times New Roman" w:eastAsia="Times New Roman" w:hAnsi="Times New Roman" w:cs="Times New Roman"/>
                <w:b/>
                <w:bCs/>
                <w:sz w:val="16"/>
                <w:szCs w:val="16"/>
                <w:lang w:eastAsia="fr-FR"/>
              </w:rPr>
              <w:t xml:space="preserve">EN PROCEDURE D’URGENCE N°007/AAONO/PU/RS/D-VNT/C-AMBAM/CIPM/2025   DU </w:t>
            </w:r>
            <w:r w:rsidR="00460936">
              <w:rPr>
                <w:rFonts w:ascii="Times New Roman" w:eastAsia="Times New Roman" w:hAnsi="Times New Roman" w:cs="Times New Roman"/>
                <w:b/>
                <w:sz w:val="16"/>
                <w:szCs w:val="16"/>
                <w:lang w:eastAsia="fr-FR"/>
              </w:rPr>
              <w:t>12/08</w:t>
            </w:r>
            <w:r w:rsidR="004B2902" w:rsidRPr="004B2902">
              <w:rPr>
                <w:rFonts w:ascii="Times New Roman" w:eastAsia="Times New Roman" w:hAnsi="Times New Roman" w:cs="Times New Roman"/>
                <w:b/>
                <w:sz w:val="16"/>
                <w:szCs w:val="16"/>
                <w:lang w:eastAsia="fr-FR"/>
              </w:rPr>
              <w:t xml:space="preserve">/2025 </w:t>
            </w:r>
            <w:r w:rsidR="004B2902" w:rsidRPr="004B2902">
              <w:rPr>
                <w:rFonts w:ascii="Times New Roman" w:eastAsia="Times New Roman" w:hAnsi="Times New Roman" w:cs="Times New Roman"/>
                <w:b/>
                <w:bCs/>
                <w:sz w:val="16"/>
                <w:szCs w:val="16"/>
                <w:lang w:eastAsia="fr-FR"/>
              </w:rPr>
              <w:t xml:space="preserve">POUR </w:t>
            </w:r>
            <w:r w:rsidR="004B2902" w:rsidRPr="004B2902">
              <w:rPr>
                <w:rFonts w:ascii="Times New Roman" w:hAnsi="Times New Roman" w:cs="Times New Roman"/>
                <w:b/>
                <w:bCs/>
                <w:sz w:val="16"/>
                <w:szCs w:val="16"/>
              </w:rPr>
              <w:t xml:space="preserve">LA MISE EN PLACE DU PROJET </w:t>
            </w:r>
            <w:r w:rsidR="004B2902" w:rsidRPr="004B2902">
              <w:rPr>
                <w:rFonts w:ascii="Times New Roman" w:eastAsia="Calibri" w:hAnsi="Times New Roman" w:cs="Times New Roman"/>
                <w:b/>
                <w:sz w:val="16"/>
                <w:szCs w:val="16"/>
              </w:rPr>
              <w:t xml:space="preserve">D’AMELIORATION DE L’ALIMENTATION ET DE LA SANTE DU NOURRISSON ET DES JEUNES ENFANTS DANS LA COMMUNE D’AMBAM </w:t>
            </w:r>
            <w:r w:rsidR="004B2902" w:rsidRPr="004B2902">
              <w:rPr>
                <w:rFonts w:ascii="Times New Roman" w:hAnsi="Times New Roman" w:cs="Times New Roman"/>
                <w:b/>
                <w:bCs/>
                <w:sz w:val="16"/>
                <w:szCs w:val="16"/>
              </w:rPr>
              <w:t>POUR LE COMPTE DU FEICOM/COMMUNE D’AMBAM, DEPARTEMENT DE LA VALLEE DU NTEM, REGION DU SUD.</w:t>
            </w:r>
          </w:p>
          <w:p w14:paraId="50506AF5" w14:textId="77777777" w:rsidR="008B2ECF" w:rsidRPr="008251FF" w:rsidRDefault="008B2ECF" w:rsidP="001D7E0E">
            <w:pPr>
              <w:widowControl w:val="0"/>
              <w:autoSpaceDE w:val="0"/>
              <w:spacing w:after="0" w:line="240" w:lineRule="auto"/>
              <w:ind w:left="285" w:right="135"/>
              <w:jc w:val="both"/>
              <w:rPr>
                <w:rFonts w:ascii="Times New Roman" w:hAnsi="Times New Roman" w:cs="Times New Roman"/>
                <w:sz w:val="16"/>
                <w:szCs w:val="28"/>
              </w:rPr>
            </w:pPr>
          </w:p>
          <w:p w14:paraId="38240847"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 xml:space="preserve">Les travaux comportent plusieurs phases : Non </w:t>
            </w:r>
          </w:p>
          <w:p w14:paraId="595E6C60"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 xml:space="preserve">Conférence préalable à l’établissement des propositions : Non </w:t>
            </w:r>
          </w:p>
        </w:tc>
      </w:tr>
      <w:tr w:rsidR="003848E1" w:rsidRPr="001D7E0E" w14:paraId="1FA0F6C0" w14:textId="77777777" w:rsidTr="008251FF">
        <w:trPr>
          <w:trHeight w:hRule="exact" w:val="842"/>
          <w:jc w:val="center"/>
        </w:trPr>
        <w:tc>
          <w:tcPr>
            <w:tcW w:w="1008" w:type="dxa"/>
            <w:shd w:val="clear" w:color="auto" w:fill="auto"/>
            <w:tcMar>
              <w:top w:w="0" w:type="dxa"/>
              <w:left w:w="0" w:type="dxa"/>
              <w:bottom w:w="0" w:type="dxa"/>
              <w:right w:w="0" w:type="dxa"/>
            </w:tcMar>
            <w:vAlign w:val="center"/>
          </w:tcPr>
          <w:p w14:paraId="749A2D3A"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2</w:t>
            </w:r>
          </w:p>
        </w:tc>
        <w:tc>
          <w:tcPr>
            <w:tcW w:w="9107" w:type="dxa"/>
            <w:shd w:val="clear" w:color="auto" w:fill="auto"/>
            <w:tcMar>
              <w:top w:w="0" w:type="dxa"/>
              <w:left w:w="0" w:type="dxa"/>
              <w:bottom w:w="0" w:type="dxa"/>
              <w:right w:w="0" w:type="dxa"/>
            </w:tcMar>
            <w:vAlign w:val="center"/>
          </w:tcPr>
          <w:p w14:paraId="59C5FA03"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Source de financement :</w:t>
            </w:r>
          </w:p>
          <w:p w14:paraId="1B152D51"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Les travaux objet du présent Appel d’Offres sont financés par :</w:t>
            </w:r>
          </w:p>
          <w:p w14:paraId="1678494E"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 xml:space="preserve">Budget FEICOM/COMMUNE D’AMBAM  Exercice : 2025 </w:t>
            </w:r>
          </w:p>
        </w:tc>
      </w:tr>
      <w:tr w:rsidR="003848E1" w:rsidRPr="001D7E0E" w14:paraId="33168D74" w14:textId="77777777" w:rsidTr="00BE231D">
        <w:trPr>
          <w:jc w:val="center"/>
        </w:trPr>
        <w:tc>
          <w:tcPr>
            <w:tcW w:w="1008" w:type="dxa"/>
            <w:shd w:val="clear" w:color="auto" w:fill="auto"/>
            <w:tcMar>
              <w:top w:w="0" w:type="dxa"/>
              <w:left w:w="0" w:type="dxa"/>
              <w:bottom w:w="0" w:type="dxa"/>
              <w:right w:w="0" w:type="dxa"/>
            </w:tcMar>
            <w:vAlign w:val="center"/>
          </w:tcPr>
          <w:p w14:paraId="7D26ED2D"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4.2</w:t>
            </w:r>
          </w:p>
        </w:tc>
        <w:tc>
          <w:tcPr>
            <w:tcW w:w="9107" w:type="dxa"/>
            <w:shd w:val="clear" w:color="auto" w:fill="auto"/>
            <w:tcMar>
              <w:top w:w="0" w:type="dxa"/>
              <w:left w:w="0" w:type="dxa"/>
              <w:bottom w:w="0" w:type="dxa"/>
              <w:right w:w="0" w:type="dxa"/>
            </w:tcMar>
            <w:vAlign w:val="center"/>
          </w:tcPr>
          <w:p w14:paraId="5965D7D9"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L’Appel d’Offres est National Ouvert</w:t>
            </w:r>
            <w:r w:rsidR="004B2902">
              <w:rPr>
                <w:rFonts w:ascii="Times New Roman" w:eastAsia="Times New Roman" w:hAnsi="Times New Roman" w:cs="Times New Roman"/>
                <w:szCs w:val="24"/>
                <w:lang w:eastAsia="fr-FR"/>
              </w:rPr>
              <w:t xml:space="preserve"> en procédure d’urgence</w:t>
            </w:r>
          </w:p>
        </w:tc>
      </w:tr>
      <w:tr w:rsidR="003848E1" w:rsidRPr="001D7E0E" w14:paraId="62000889" w14:textId="77777777" w:rsidTr="00BE231D">
        <w:trPr>
          <w:trHeight w:hRule="exact" w:val="719"/>
          <w:jc w:val="center"/>
        </w:trPr>
        <w:tc>
          <w:tcPr>
            <w:tcW w:w="1008" w:type="dxa"/>
            <w:shd w:val="clear" w:color="auto" w:fill="auto"/>
            <w:tcMar>
              <w:top w:w="0" w:type="dxa"/>
              <w:left w:w="0" w:type="dxa"/>
              <w:bottom w:w="0" w:type="dxa"/>
              <w:right w:w="0" w:type="dxa"/>
            </w:tcMar>
            <w:vAlign w:val="center"/>
          </w:tcPr>
          <w:p w14:paraId="033D6B05"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5.1</w:t>
            </w:r>
          </w:p>
        </w:tc>
        <w:tc>
          <w:tcPr>
            <w:tcW w:w="9107" w:type="dxa"/>
            <w:shd w:val="clear" w:color="auto" w:fill="auto"/>
            <w:tcMar>
              <w:top w:w="0" w:type="dxa"/>
              <w:left w:w="0" w:type="dxa"/>
              <w:bottom w:w="0" w:type="dxa"/>
              <w:right w:w="0" w:type="dxa"/>
            </w:tcMar>
            <w:vAlign w:val="center"/>
          </w:tcPr>
          <w:p w14:paraId="663F440E"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Provenance des matériaux.</w:t>
            </w:r>
          </w:p>
          <w:p w14:paraId="2422B17F"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i/>
                <w:iCs/>
                <w:szCs w:val="24"/>
                <w:lang w:eastAsia="fr-FR"/>
              </w:rPr>
              <w:t>Les matériaux devront recevoir l’approbation de l’Ingénieur du Marché.</w:t>
            </w:r>
          </w:p>
        </w:tc>
      </w:tr>
      <w:tr w:rsidR="003848E1" w:rsidRPr="001D7E0E" w14:paraId="3902BE77" w14:textId="77777777" w:rsidTr="00BE231D">
        <w:trPr>
          <w:trHeight w:val="1193"/>
          <w:jc w:val="center"/>
        </w:trPr>
        <w:tc>
          <w:tcPr>
            <w:tcW w:w="1008" w:type="dxa"/>
            <w:shd w:val="clear" w:color="auto" w:fill="auto"/>
            <w:tcMar>
              <w:top w:w="0" w:type="dxa"/>
              <w:left w:w="0" w:type="dxa"/>
              <w:bottom w:w="0" w:type="dxa"/>
              <w:right w:w="0" w:type="dxa"/>
            </w:tcMar>
            <w:vAlign w:val="center"/>
          </w:tcPr>
          <w:p w14:paraId="365460D6"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lastRenderedPageBreak/>
              <w:t>6.2</w:t>
            </w:r>
          </w:p>
        </w:tc>
        <w:tc>
          <w:tcPr>
            <w:tcW w:w="9107" w:type="dxa"/>
            <w:shd w:val="clear" w:color="auto" w:fill="auto"/>
            <w:tcMar>
              <w:top w:w="0" w:type="dxa"/>
              <w:left w:w="0" w:type="dxa"/>
              <w:bottom w:w="0" w:type="dxa"/>
              <w:right w:w="0" w:type="dxa"/>
            </w:tcMar>
            <w:vAlign w:val="center"/>
          </w:tcPr>
          <w:p w14:paraId="5E13CF40"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En cas de groupement d’entreprises, chaque membre du groupement doit présenter un dossier administratif complet, les pièces "</w:t>
            </w:r>
            <w:r w:rsidRPr="001D7E0E">
              <w:rPr>
                <w:rFonts w:ascii="Times New Roman" w:eastAsia="Times New Roman" w:hAnsi="Times New Roman" w:cs="Times New Roman"/>
                <w:i/>
                <w:szCs w:val="24"/>
                <w:lang w:eastAsia="fr-FR"/>
              </w:rPr>
              <w:t xml:space="preserve"> L’attestation de domiciliation bancaire (sauf cas de cotraitance conjointe)</w:t>
            </w:r>
            <w:r w:rsidRPr="001D7E0E">
              <w:rPr>
                <w:rFonts w:ascii="Times New Roman" w:eastAsia="Times New Roman" w:hAnsi="Times New Roman" w:cs="Times New Roman"/>
                <w:szCs w:val="24"/>
                <w:lang w:eastAsia="fr-FR"/>
              </w:rPr>
              <w:t xml:space="preserve">, </w:t>
            </w:r>
            <w:r w:rsidRPr="001D7E0E">
              <w:rPr>
                <w:rFonts w:ascii="Times New Roman" w:eastAsia="Times New Roman" w:hAnsi="Times New Roman" w:cs="Times New Roman"/>
                <w:i/>
                <w:szCs w:val="24"/>
                <w:lang w:eastAsia="fr-FR"/>
              </w:rPr>
              <w:t>La quittance d’achat</w:t>
            </w:r>
            <w:r w:rsidRPr="001D7E0E">
              <w:rPr>
                <w:rFonts w:ascii="Times New Roman" w:eastAsia="Times New Roman" w:hAnsi="Times New Roman" w:cs="Times New Roman"/>
                <w:szCs w:val="24"/>
                <w:lang w:eastAsia="fr-FR"/>
              </w:rPr>
              <w:t xml:space="preserve"> du DAO et l</w:t>
            </w:r>
            <w:r w:rsidRPr="001D7E0E">
              <w:rPr>
                <w:rFonts w:ascii="Times New Roman" w:eastAsia="Times New Roman" w:hAnsi="Times New Roman" w:cs="Times New Roman"/>
                <w:i/>
                <w:szCs w:val="24"/>
                <w:lang w:eastAsia="fr-FR"/>
              </w:rPr>
              <w:t>e cautionnement de soumission</w:t>
            </w:r>
            <w:r w:rsidRPr="001D7E0E">
              <w:rPr>
                <w:rFonts w:ascii="Times New Roman" w:eastAsia="Times New Roman" w:hAnsi="Times New Roman" w:cs="Times New Roman"/>
                <w:szCs w:val="24"/>
                <w:lang w:eastAsia="fr-FR"/>
              </w:rPr>
              <w:t>"   prévues au point 13.1 du RPAO étant uniquement présentés par le mandataire du groupement.</w:t>
            </w:r>
          </w:p>
        </w:tc>
      </w:tr>
      <w:tr w:rsidR="003848E1" w:rsidRPr="001D7E0E" w14:paraId="5F4FAF6C" w14:textId="77777777" w:rsidTr="00BE231D">
        <w:trPr>
          <w:jc w:val="center"/>
        </w:trPr>
        <w:tc>
          <w:tcPr>
            <w:tcW w:w="1008" w:type="dxa"/>
            <w:shd w:val="clear" w:color="auto" w:fill="auto"/>
            <w:tcMar>
              <w:top w:w="0" w:type="dxa"/>
              <w:left w:w="0" w:type="dxa"/>
              <w:bottom w:w="0" w:type="dxa"/>
              <w:right w:w="0" w:type="dxa"/>
            </w:tcMar>
            <w:vAlign w:val="center"/>
          </w:tcPr>
          <w:p w14:paraId="3951AA81"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6.4</w:t>
            </w:r>
          </w:p>
        </w:tc>
        <w:tc>
          <w:tcPr>
            <w:tcW w:w="9107" w:type="dxa"/>
            <w:shd w:val="clear" w:color="auto" w:fill="auto"/>
            <w:tcMar>
              <w:top w:w="0" w:type="dxa"/>
              <w:left w:w="0" w:type="dxa"/>
              <w:bottom w:w="0" w:type="dxa"/>
              <w:right w:w="0" w:type="dxa"/>
            </w:tcMar>
            <w:vAlign w:val="center"/>
          </w:tcPr>
          <w:p w14:paraId="0D06F773"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pacing w:val="2"/>
                <w:szCs w:val="24"/>
                <w:lang w:eastAsia="fr-FR"/>
              </w:rPr>
              <w:t>Renseignement</w:t>
            </w:r>
            <w:r w:rsidRPr="001D7E0E">
              <w:rPr>
                <w:rFonts w:ascii="Times New Roman" w:eastAsia="Times New Roman" w:hAnsi="Times New Roman" w:cs="Times New Roman"/>
                <w:szCs w:val="24"/>
                <w:lang w:eastAsia="fr-FR"/>
              </w:rPr>
              <w:t xml:space="preserve">s </w:t>
            </w:r>
            <w:r w:rsidRPr="001D7E0E">
              <w:rPr>
                <w:rFonts w:ascii="Times New Roman" w:eastAsia="Times New Roman" w:hAnsi="Times New Roman" w:cs="Times New Roman"/>
                <w:spacing w:val="2"/>
                <w:szCs w:val="24"/>
                <w:lang w:eastAsia="fr-FR"/>
              </w:rPr>
              <w:t>nécessaire</w:t>
            </w:r>
            <w:r w:rsidRPr="001D7E0E">
              <w:rPr>
                <w:rFonts w:ascii="Times New Roman" w:eastAsia="Times New Roman" w:hAnsi="Times New Roman" w:cs="Times New Roman"/>
                <w:szCs w:val="24"/>
                <w:lang w:eastAsia="fr-FR"/>
              </w:rPr>
              <w:t xml:space="preserve">s à produire </w:t>
            </w:r>
            <w:r w:rsidRPr="001D7E0E">
              <w:rPr>
                <w:rFonts w:ascii="Times New Roman" w:eastAsia="Times New Roman" w:hAnsi="Times New Roman" w:cs="Times New Roman"/>
                <w:spacing w:val="2"/>
                <w:szCs w:val="24"/>
                <w:lang w:eastAsia="fr-FR"/>
              </w:rPr>
              <w:t xml:space="preserve">pour </w:t>
            </w:r>
            <w:r w:rsidRPr="001D7E0E">
              <w:rPr>
                <w:rFonts w:ascii="Times New Roman" w:eastAsia="Times New Roman" w:hAnsi="Times New Roman" w:cs="Times New Roman"/>
                <w:szCs w:val="24"/>
                <w:lang w:eastAsia="fr-FR"/>
              </w:rPr>
              <w:t xml:space="preserve">justifier la satisfaction aux critères d’éligibilité à la préférence nationale : </w:t>
            </w:r>
            <w:r w:rsidRPr="001D7E0E">
              <w:rPr>
                <w:rFonts w:ascii="Times New Roman" w:eastAsia="Times New Roman" w:hAnsi="Times New Roman" w:cs="Times New Roman"/>
                <w:i/>
                <w:szCs w:val="24"/>
                <w:lang w:eastAsia="fr-FR"/>
              </w:rPr>
              <w:t>Sans Objet</w:t>
            </w:r>
          </w:p>
        </w:tc>
      </w:tr>
      <w:tr w:rsidR="003848E1" w:rsidRPr="001D7E0E" w14:paraId="32E2F4DD" w14:textId="77777777" w:rsidTr="008251FF">
        <w:trPr>
          <w:trHeight w:val="1839"/>
          <w:jc w:val="center"/>
        </w:trPr>
        <w:tc>
          <w:tcPr>
            <w:tcW w:w="1008" w:type="dxa"/>
            <w:shd w:val="clear" w:color="auto" w:fill="auto"/>
            <w:tcMar>
              <w:top w:w="0" w:type="dxa"/>
              <w:left w:w="0" w:type="dxa"/>
              <w:bottom w:w="0" w:type="dxa"/>
              <w:right w:w="0" w:type="dxa"/>
            </w:tcMar>
            <w:vAlign w:val="center"/>
          </w:tcPr>
          <w:p w14:paraId="0F09A85D" w14:textId="77777777" w:rsidR="003848E1" w:rsidRPr="001D7E0E" w:rsidRDefault="003848E1" w:rsidP="001D7E0E">
            <w:pPr>
              <w:widowControl w:val="0"/>
              <w:suppressAutoHyphens/>
              <w:autoSpaceDE w:val="0"/>
              <w:autoSpaceDN w:val="0"/>
              <w:spacing w:after="0" w:line="240" w:lineRule="auto"/>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7.3.</w:t>
            </w:r>
          </w:p>
        </w:tc>
        <w:tc>
          <w:tcPr>
            <w:tcW w:w="9107" w:type="dxa"/>
            <w:shd w:val="clear" w:color="auto" w:fill="auto"/>
            <w:tcMar>
              <w:top w:w="0" w:type="dxa"/>
              <w:left w:w="0" w:type="dxa"/>
              <w:bottom w:w="0" w:type="dxa"/>
              <w:right w:w="0" w:type="dxa"/>
            </w:tcMar>
            <w:vAlign w:val="center"/>
          </w:tcPr>
          <w:p w14:paraId="008CC15E" w14:textId="77777777" w:rsidR="003848E1" w:rsidRPr="008251FF" w:rsidRDefault="003848E1" w:rsidP="008251FF">
            <w:pPr>
              <w:widowControl w:val="0"/>
              <w:suppressAutoHyphens/>
              <w:autoSpaceDE w:val="0"/>
              <w:autoSpaceDN w:val="0"/>
              <w:spacing w:after="0" w:line="240" w:lineRule="auto"/>
              <w:ind w:right="314"/>
              <w:jc w:val="both"/>
              <w:textAlignment w:val="baseline"/>
              <w:rPr>
                <w:rFonts w:ascii="Times New Roman" w:eastAsia="Calibri" w:hAnsi="Times New Roman" w:cs="Times New Roman"/>
                <w:szCs w:val="24"/>
                <w:lang w:eastAsia="fr-FR"/>
              </w:rPr>
            </w:pPr>
            <w:r w:rsidRPr="001D7E0E">
              <w:rPr>
                <w:rFonts w:ascii="Times New Roman" w:eastAsia="Calibri" w:hAnsi="Times New Roman" w:cs="Times New Roman"/>
                <w:szCs w:val="24"/>
                <w:lang w:eastAsia="fr-FR"/>
              </w:rPr>
              <w:t>Aux fins de la visite</w:t>
            </w:r>
            <w:r w:rsidRPr="001D7E0E">
              <w:rPr>
                <w:rFonts w:ascii="Times New Roman" w:eastAsia="Calibri" w:hAnsi="Times New Roman" w:cs="Times New Roman"/>
                <w:spacing w:val="6"/>
                <w:szCs w:val="24"/>
                <w:lang w:eastAsia="fr-FR"/>
              </w:rPr>
              <w:t xml:space="preserve"> </w:t>
            </w:r>
            <w:r w:rsidRPr="001D7E0E">
              <w:rPr>
                <w:rFonts w:ascii="Times New Roman" w:eastAsia="Calibri" w:hAnsi="Times New Roman" w:cs="Times New Roman"/>
                <w:szCs w:val="24"/>
                <w:lang w:eastAsia="fr-FR"/>
              </w:rPr>
              <w:t>du</w:t>
            </w:r>
            <w:r w:rsidRPr="001D7E0E">
              <w:rPr>
                <w:rFonts w:ascii="Times New Roman" w:eastAsia="Calibri" w:hAnsi="Times New Roman" w:cs="Times New Roman"/>
                <w:spacing w:val="6"/>
                <w:szCs w:val="24"/>
                <w:lang w:eastAsia="fr-FR"/>
              </w:rPr>
              <w:t xml:space="preserve"> </w:t>
            </w:r>
            <w:r w:rsidRPr="001D7E0E">
              <w:rPr>
                <w:rFonts w:ascii="Times New Roman" w:eastAsia="Calibri" w:hAnsi="Times New Roman" w:cs="Times New Roman"/>
                <w:szCs w:val="24"/>
                <w:lang w:eastAsia="fr-FR"/>
              </w:rPr>
              <w:t>site</w:t>
            </w:r>
            <w:r w:rsidRPr="001D7E0E">
              <w:rPr>
                <w:rFonts w:ascii="Times New Roman" w:eastAsia="Calibri" w:hAnsi="Times New Roman" w:cs="Times New Roman"/>
                <w:spacing w:val="6"/>
                <w:szCs w:val="24"/>
                <w:lang w:eastAsia="fr-FR"/>
              </w:rPr>
              <w:t xml:space="preserve"> </w:t>
            </w:r>
            <w:r w:rsidRPr="001D7E0E">
              <w:rPr>
                <w:rFonts w:ascii="Times New Roman" w:eastAsia="Calibri" w:hAnsi="Times New Roman" w:cs="Times New Roman"/>
                <w:szCs w:val="24"/>
                <w:lang w:eastAsia="fr-FR"/>
              </w:rPr>
              <w:t>des</w:t>
            </w:r>
            <w:r w:rsidRPr="001D7E0E">
              <w:rPr>
                <w:rFonts w:ascii="Times New Roman" w:eastAsia="Calibri" w:hAnsi="Times New Roman" w:cs="Times New Roman"/>
                <w:spacing w:val="6"/>
                <w:szCs w:val="24"/>
                <w:lang w:eastAsia="fr-FR"/>
              </w:rPr>
              <w:t xml:space="preserve"> </w:t>
            </w:r>
            <w:r w:rsidRPr="001D7E0E">
              <w:rPr>
                <w:rFonts w:ascii="Times New Roman" w:eastAsia="Calibri" w:hAnsi="Times New Roman" w:cs="Times New Roman"/>
                <w:szCs w:val="24"/>
                <w:lang w:eastAsia="fr-FR"/>
              </w:rPr>
              <w:t>travaux, le service du Maître d’Ouvrage à contacter est l</w:t>
            </w:r>
            <w:r w:rsidR="00EF55B5">
              <w:rPr>
                <w:rFonts w:ascii="Times New Roman" w:eastAsia="Calibri" w:hAnsi="Times New Roman" w:cs="Times New Roman"/>
                <w:szCs w:val="24"/>
                <w:lang w:eastAsia="fr-FR"/>
              </w:rPr>
              <w:t xml:space="preserve">a </w:t>
            </w:r>
            <w:r w:rsidRPr="001D7E0E">
              <w:rPr>
                <w:rFonts w:ascii="Times New Roman" w:eastAsia="Times New Roman" w:hAnsi="Times New Roman" w:cs="Times New Roman"/>
                <w:b/>
                <w:w w:val="99"/>
                <w:szCs w:val="24"/>
                <w:lang w:eastAsia="fr-FR"/>
              </w:rPr>
              <w:t>SIGAMP de la Commune d’AMBAM sis à la Bibliothèque Municipale tél 699 22 37 09/683 09 06 21-</w:t>
            </w:r>
            <w:r w:rsidR="008251FF">
              <w:rPr>
                <w:rFonts w:ascii="Times New Roman" w:eastAsia="Calibri" w:hAnsi="Times New Roman" w:cs="Times New Roman"/>
                <w:szCs w:val="24"/>
                <w:lang w:eastAsia="fr-FR"/>
              </w:rPr>
              <w:t xml:space="preserve">: </w:t>
            </w:r>
            <w:r w:rsidRPr="001D7E0E">
              <w:rPr>
                <w:rFonts w:ascii="Times New Roman" w:eastAsia="Times New Roman" w:hAnsi="Times New Roman" w:cs="Times New Roman"/>
                <w:spacing w:val="2"/>
                <w:szCs w:val="24"/>
                <w:lang w:val="fr-CM" w:eastAsia="fr-FR"/>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r w:rsidRPr="001D7E0E">
              <w:rPr>
                <w:rFonts w:ascii="Times New Roman" w:eastAsia="Times New Roman" w:hAnsi="Times New Roman" w:cs="Times New Roman"/>
                <w:spacing w:val="2"/>
                <w:szCs w:val="24"/>
                <w:lang w:eastAsia="fr-FR"/>
              </w:rPr>
              <w:t xml:space="preserve"> </w:t>
            </w:r>
          </w:p>
        </w:tc>
      </w:tr>
      <w:tr w:rsidR="003848E1" w:rsidRPr="001D7E0E" w14:paraId="24F6BD96" w14:textId="77777777" w:rsidTr="00BE231D">
        <w:trPr>
          <w:trHeight w:val="594"/>
          <w:jc w:val="center"/>
        </w:trPr>
        <w:tc>
          <w:tcPr>
            <w:tcW w:w="1008" w:type="dxa"/>
            <w:shd w:val="clear" w:color="auto" w:fill="auto"/>
            <w:tcMar>
              <w:top w:w="0" w:type="dxa"/>
              <w:left w:w="0" w:type="dxa"/>
              <w:bottom w:w="0" w:type="dxa"/>
              <w:right w:w="0" w:type="dxa"/>
            </w:tcMar>
            <w:vAlign w:val="center"/>
          </w:tcPr>
          <w:p w14:paraId="47D8813A"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57E2633A"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9</w:t>
            </w:r>
          </w:p>
        </w:tc>
        <w:tc>
          <w:tcPr>
            <w:tcW w:w="9107" w:type="dxa"/>
            <w:shd w:val="clear" w:color="auto" w:fill="auto"/>
            <w:tcMar>
              <w:top w:w="0" w:type="dxa"/>
              <w:left w:w="0" w:type="dxa"/>
              <w:bottom w:w="0" w:type="dxa"/>
              <w:right w:w="0" w:type="dxa"/>
            </w:tcMar>
            <w:vAlign w:val="center"/>
          </w:tcPr>
          <w:p w14:paraId="23057F70"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val="fr-CM" w:eastAsia="fr-FR"/>
              </w:rPr>
            </w:pPr>
            <w:r w:rsidRPr="001D7E0E">
              <w:rPr>
                <w:rFonts w:ascii="Times New Roman" w:eastAsia="Times New Roman" w:hAnsi="Times New Roman" w:cs="Times New Roman"/>
                <w:bCs/>
                <w:szCs w:val="24"/>
                <w:lang w:eastAsia="fr-FR"/>
              </w:rPr>
              <w:t xml:space="preserve">Les renseignements complémentaires peuvent être obtenus </w:t>
            </w:r>
            <w:r w:rsidRPr="001D7E0E">
              <w:rPr>
                <w:rFonts w:ascii="Times New Roman" w:eastAsia="Times New Roman" w:hAnsi="Times New Roman" w:cs="Times New Roman"/>
                <w:szCs w:val="24"/>
                <w:lang w:eastAsia="fr-FR"/>
              </w:rPr>
              <w:t xml:space="preserve">à la </w:t>
            </w:r>
            <w:r w:rsidRPr="001D7E0E">
              <w:rPr>
                <w:rFonts w:ascii="Times New Roman" w:eastAsia="Times New Roman" w:hAnsi="Times New Roman" w:cs="Times New Roman"/>
                <w:b/>
                <w:szCs w:val="24"/>
                <w:lang w:eastAsia="fr-FR"/>
              </w:rPr>
              <w:t>Structure Interne de Gestion Administrative des Marchés Publics (SIGAMP)</w:t>
            </w:r>
            <w:r w:rsidRPr="001D7E0E">
              <w:rPr>
                <w:rFonts w:ascii="Times New Roman" w:eastAsia="Times New Roman" w:hAnsi="Times New Roman" w:cs="Times New Roman"/>
                <w:szCs w:val="24"/>
                <w:lang w:eastAsia="fr-FR"/>
              </w:rPr>
              <w:t xml:space="preserve"> sis</w:t>
            </w:r>
            <w:r w:rsidR="00EF55B5">
              <w:rPr>
                <w:rFonts w:ascii="Times New Roman" w:eastAsia="Times New Roman" w:hAnsi="Times New Roman" w:cs="Times New Roman"/>
                <w:szCs w:val="24"/>
                <w:lang w:eastAsia="fr-FR"/>
              </w:rPr>
              <w:t>e</w:t>
            </w:r>
            <w:r w:rsidRPr="001D7E0E">
              <w:rPr>
                <w:rFonts w:ascii="Times New Roman" w:eastAsia="Times New Roman" w:hAnsi="Times New Roman" w:cs="Times New Roman"/>
                <w:szCs w:val="24"/>
                <w:lang w:eastAsia="fr-FR"/>
              </w:rPr>
              <w:t xml:space="preserve"> à la bibliothèque Municipale derrière la Préfecture d’Ambam</w:t>
            </w:r>
          </w:p>
        </w:tc>
      </w:tr>
      <w:tr w:rsidR="003848E1" w:rsidRPr="001D7E0E" w14:paraId="64FB7675" w14:textId="77777777" w:rsidTr="00BE231D">
        <w:trPr>
          <w:trHeight w:val="427"/>
          <w:jc w:val="center"/>
        </w:trPr>
        <w:tc>
          <w:tcPr>
            <w:tcW w:w="10115" w:type="dxa"/>
            <w:gridSpan w:val="2"/>
            <w:shd w:val="clear" w:color="auto" w:fill="auto"/>
            <w:tcMar>
              <w:top w:w="0" w:type="dxa"/>
              <w:left w:w="0" w:type="dxa"/>
              <w:bottom w:w="0" w:type="dxa"/>
              <w:right w:w="0" w:type="dxa"/>
            </w:tcMar>
            <w:vAlign w:val="center"/>
          </w:tcPr>
          <w:p w14:paraId="28D3EB6D" w14:textId="77777777" w:rsidR="003848E1" w:rsidRPr="001D7E0E" w:rsidRDefault="003848E1" w:rsidP="001D7E0E">
            <w:pPr>
              <w:widowControl w:val="0"/>
              <w:suppressAutoHyphens/>
              <w:autoSpaceDE w:val="0"/>
              <w:autoSpaceDN w:val="0"/>
              <w:spacing w:after="0" w:line="240" w:lineRule="auto"/>
              <w:ind w:right="314"/>
              <w:jc w:val="center"/>
              <w:textAlignment w:val="baseline"/>
              <w:rPr>
                <w:rFonts w:ascii="Times New Roman" w:eastAsia="Times New Roman" w:hAnsi="Times New Roman" w:cs="Times New Roman"/>
                <w:b/>
                <w:szCs w:val="24"/>
                <w:lang w:eastAsia="fr-FR"/>
              </w:rPr>
            </w:pPr>
            <w:r w:rsidRPr="001D7E0E">
              <w:rPr>
                <w:rFonts w:ascii="Times New Roman" w:eastAsia="Times New Roman" w:hAnsi="Times New Roman" w:cs="Times New Roman"/>
                <w:b/>
                <w:szCs w:val="24"/>
                <w:lang w:eastAsia="fr-FR"/>
              </w:rPr>
              <w:t>C- PREPARATION DES OFFRES</w:t>
            </w:r>
          </w:p>
        </w:tc>
      </w:tr>
      <w:tr w:rsidR="003848E1" w:rsidRPr="001D7E0E" w14:paraId="5D4A42E7" w14:textId="77777777" w:rsidTr="00BE231D">
        <w:trPr>
          <w:trHeight w:val="409"/>
          <w:jc w:val="center"/>
        </w:trPr>
        <w:tc>
          <w:tcPr>
            <w:tcW w:w="1008" w:type="dxa"/>
            <w:shd w:val="clear" w:color="auto" w:fill="auto"/>
            <w:tcMar>
              <w:top w:w="0" w:type="dxa"/>
              <w:left w:w="0" w:type="dxa"/>
              <w:bottom w:w="0" w:type="dxa"/>
              <w:right w:w="0" w:type="dxa"/>
            </w:tcMar>
            <w:vAlign w:val="center"/>
          </w:tcPr>
          <w:p w14:paraId="1DFC59BF"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12.</w:t>
            </w:r>
          </w:p>
        </w:tc>
        <w:tc>
          <w:tcPr>
            <w:tcW w:w="9107" w:type="dxa"/>
            <w:shd w:val="clear" w:color="auto" w:fill="auto"/>
            <w:tcMar>
              <w:top w:w="0" w:type="dxa"/>
              <w:left w:w="0" w:type="dxa"/>
              <w:bottom w:w="0" w:type="dxa"/>
              <w:right w:w="0" w:type="dxa"/>
            </w:tcMar>
            <w:vAlign w:val="center"/>
          </w:tcPr>
          <w:p w14:paraId="750BB5CC" w14:textId="77777777" w:rsidR="003848E1" w:rsidRPr="001D7E0E" w:rsidRDefault="003848E1" w:rsidP="001D7E0E">
            <w:pPr>
              <w:tabs>
                <w:tab w:val="right" w:pos="7254"/>
              </w:tabs>
              <w:suppressAutoHyphens/>
              <w:autoSpaceDN w:val="0"/>
              <w:spacing w:after="0" w:line="240" w:lineRule="auto"/>
              <w:ind w:right="314"/>
              <w:jc w:val="both"/>
              <w:textAlignment w:val="baseline"/>
              <w:rPr>
                <w:rFonts w:ascii="Times New Roman" w:eastAsia="Times New Roman" w:hAnsi="Times New Roman" w:cs="Times New Roman"/>
                <w:spacing w:val="2"/>
                <w:szCs w:val="24"/>
                <w:lang w:eastAsia="fr-FR"/>
              </w:rPr>
            </w:pPr>
            <w:r w:rsidRPr="001D7E0E">
              <w:rPr>
                <w:rFonts w:ascii="Times New Roman" w:eastAsia="Times New Roman" w:hAnsi="Times New Roman" w:cs="Times New Roman"/>
                <w:szCs w:val="24"/>
                <w:lang w:eastAsia="fr-FR"/>
              </w:rPr>
              <w:t>La langue de soumission est « </w:t>
            </w:r>
            <w:r w:rsidRPr="001D7E0E">
              <w:rPr>
                <w:rFonts w:ascii="Times New Roman" w:eastAsia="Times New Roman" w:hAnsi="Times New Roman" w:cs="Times New Roman"/>
                <w:i/>
                <w:iCs/>
                <w:szCs w:val="24"/>
                <w:lang w:eastAsia="fr-FR"/>
              </w:rPr>
              <w:t>l’Anglais ou le Français » ________________________</w:t>
            </w:r>
          </w:p>
        </w:tc>
      </w:tr>
      <w:tr w:rsidR="003848E1" w:rsidRPr="001D7E0E" w14:paraId="76CB8F8E" w14:textId="77777777" w:rsidTr="00BE231D">
        <w:trPr>
          <w:trHeight w:val="722"/>
          <w:jc w:val="center"/>
        </w:trPr>
        <w:tc>
          <w:tcPr>
            <w:tcW w:w="1008" w:type="dxa"/>
            <w:shd w:val="clear" w:color="auto" w:fill="auto"/>
            <w:tcMar>
              <w:top w:w="0" w:type="dxa"/>
              <w:left w:w="0" w:type="dxa"/>
              <w:bottom w:w="0" w:type="dxa"/>
              <w:right w:w="0" w:type="dxa"/>
            </w:tcMar>
            <w:vAlign w:val="center"/>
          </w:tcPr>
          <w:p w14:paraId="04F57210"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,13.1</w:t>
            </w:r>
          </w:p>
        </w:tc>
        <w:tc>
          <w:tcPr>
            <w:tcW w:w="9107" w:type="dxa"/>
            <w:shd w:val="clear" w:color="auto" w:fill="auto"/>
            <w:tcMar>
              <w:top w:w="0" w:type="dxa"/>
              <w:left w:w="0" w:type="dxa"/>
              <w:bottom w:w="0" w:type="dxa"/>
              <w:right w:w="0" w:type="dxa"/>
            </w:tcMar>
            <w:vAlign w:val="center"/>
          </w:tcPr>
          <w:p w14:paraId="572570A1" w14:textId="77777777" w:rsidR="003848E1" w:rsidRPr="001D7E0E" w:rsidRDefault="003848E1" w:rsidP="001D7E0E">
            <w:pPr>
              <w:widowControl w:val="0"/>
              <w:tabs>
                <w:tab w:val="left" w:pos="1320"/>
              </w:tabs>
              <w:suppressAutoHyphens/>
              <w:autoSpaceDE w:val="0"/>
              <w:autoSpaceDN w:val="0"/>
              <w:spacing w:after="0" w:line="240" w:lineRule="auto"/>
              <w:ind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szCs w:val="24"/>
                <w:lang w:eastAsia="fr-FR"/>
              </w:rPr>
              <w:t xml:space="preserve">Le </w:t>
            </w:r>
            <w:r w:rsidRPr="001D7E0E">
              <w:rPr>
                <w:rFonts w:ascii="Times New Roman" w:eastAsia="Times New Roman" w:hAnsi="Times New Roman" w:cs="Times New Roman"/>
                <w:lang w:eastAsia="fr-FR"/>
              </w:rPr>
              <w:t>soumissionnaire devra produire une offre regroupée en trois volumes et présentée comme suit :</w:t>
            </w:r>
          </w:p>
          <w:p w14:paraId="525EBFC2"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b/>
                <w:lang w:eastAsia="fr-FR"/>
              </w:rPr>
            </w:pPr>
            <w:r w:rsidRPr="001D7E0E">
              <w:rPr>
                <w:rFonts w:ascii="Times New Roman" w:eastAsia="Times New Roman" w:hAnsi="Times New Roman" w:cs="Times New Roman"/>
                <w:b/>
                <w:i/>
                <w:iCs/>
                <w:lang w:eastAsia="fr-FR"/>
              </w:rPr>
              <w:t>A–Volume I : Pièces administratives</w:t>
            </w:r>
          </w:p>
          <w:p w14:paraId="17EF4534"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b/>
                <w:lang w:eastAsia="fr-FR"/>
              </w:rPr>
              <w:t>Pour les soumissionnaires installés au Cameroun</w:t>
            </w:r>
            <w:r w:rsidRPr="001D7E0E">
              <w:rPr>
                <w:rFonts w:ascii="Times New Roman" w:eastAsia="Times New Roman" w:hAnsi="Times New Roman" w:cs="Times New Roman"/>
                <w:lang w:eastAsia="fr-FR"/>
              </w:rPr>
              <w:t>, elles comprendront notamment :</w:t>
            </w:r>
          </w:p>
          <w:p w14:paraId="513E998E" w14:textId="77777777" w:rsidR="003848E1" w:rsidRPr="00240837" w:rsidRDefault="003848E1" w:rsidP="00240837">
            <w:pPr>
              <w:pStyle w:val="Paragraphedeliste"/>
              <w:numPr>
                <w:ilvl w:val="0"/>
                <w:numId w:val="22"/>
              </w:numPr>
              <w:spacing w:after="0" w:line="240" w:lineRule="auto"/>
              <w:ind w:right="314"/>
              <w:jc w:val="both"/>
              <w:rPr>
                <w:rFonts w:ascii="Times New Roman" w:eastAsia="Times New Roman" w:hAnsi="Times New Roman"/>
                <w:i/>
                <w:lang w:eastAsia="fr-FR"/>
              </w:rPr>
            </w:pPr>
            <w:r w:rsidRPr="00240837">
              <w:rPr>
                <w:rFonts w:ascii="Times New Roman" w:eastAsia="Times New Roman" w:hAnsi="Times New Roman"/>
                <w:i/>
                <w:lang w:eastAsia="fr-FR"/>
              </w:rPr>
              <w:t>La déclaration d’intention de soumissionner timbrée, signée du représentant légal ou du mandataire dument désigné ;</w:t>
            </w:r>
          </w:p>
          <w:p w14:paraId="6995C93B" w14:textId="77777777" w:rsidR="003848E1" w:rsidRPr="001D7E0E" w:rsidRDefault="003848E1" w:rsidP="001D7E0E">
            <w:pPr>
              <w:widowControl w:val="0"/>
              <w:numPr>
                <w:ilvl w:val="0"/>
                <w:numId w:val="22"/>
              </w:numPr>
              <w:suppressAutoHyphens/>
              <w:autoSpaceDE w:val="0"/>
              <w:autoSpaceDN w:val="0"/>
              <w:adjustRightInd w:val="0"/>
              <w:spacing w:after="0" w:line="240" w:lineRule="auto"/>
              <w:ind w:right="314"/>
              <w:jc w:val="both"/>
              <w:textAlignment w:val="baseline"/>
              <w:rPr>
                <w:rFonts w:ascii="Times New Roman" w:eastAsia="Calibri" w:hAnsi="Times New Roman" w:cs="Times New Roman"/>
                <w:i/>
                <w:iCs/>
                <w:lang w:val="fr-CM" w:eastAsia="fr-FR"/>
              </w:rPr>
            </w:pPr>
            <w:r w:rsidRPr="001D7E0E">
              <w:rPr>
                <w:rFonts w:ascii="Times New Roman" w:eastAsia="Times New Roman" w:hAnsi="Times New Roman" w:cs="Times New Roman"/>
                <w:i/>
                <w:lang w:eastAsia="fr-FR"/>
              </w:rPr>
              <w:t>La caution de soumission acquittée à la main (suivant modèle joint) et timbrée,  d’un montant de</w:t>
            </w:r>
            <w:r w:rsidRPr="001D7E0E">
              <w:rPr>
                <w:rFonts w:ascii="Times New Roman" w:eastAsia="Times New Roman" w:hAnsi="Times New Roman" w:cs="Times New Roman"/>
                <w:i/>
                <w:lang w:eastAsia="fr-FR"/>
              </w:rPr>
              <w:tab/>
            </w:r>
            <w:r w:rsidR="00117DEF">
              <w:rPr>
                <w:rFonts w:ascii="Times New Roman" w:eastAsia="Times New Roman" w:hAnsi="Times New Roman" w:cs="Times New Roman"/>
                <w:i/>
                <w:lang w:eastAsia="fr-FR"/>
              </w:rPr>
              <w:t>1 000 000</w:t>
            </w:r>
            <w:r w:rsidRPr="001D7E0E">
              <w:rPr>
                <w:rFonts w:ascii="Times New Roman" w:eastAsia="Times New Roman" w:hAnsi="Times New Roman" w:cs="Times New Roman"/>
                <w:i/>
                <w:lang w:eastAsia="fr-FR"/>
              </w:rPr>
              <w:t xml:space="preserve"> (</w:t>
            </w:r>
            <w:r w:rsidR="00117DEF">
              <w:rPr>
                <w:rFonts w:ascii="Times New Roman" w:eastAsia="Times New Roman" w:hAnsi="Times New Roman" w:cs="Times New Roman"/>
                <w:i/>
                <w:lang w:eastAsia="fr-FR"/>
              </w:rPr>
              <w:t>un million</w:t>
            </w:r>
            <w:r w:rsidRPr="001D7E0E">
              <w:rPr>
                <w:rFonts w:ascii="Times New Roman" w:eastAsia="Times New Roman" w:hAnsi="Times New Roman" w:cs="Times New Roman"/>
                <w:i/>
                <w:lang w:eastAsia="fr-FR"/>
              </w:rPr>
              <w:t>) francs CFA et d’une durée de validité de</w:t>
            </w:r>
            <w:r w:rsidRPr="001D7E0E">
              <w:rPr>
                <w:rFonts w:ascii="Times New Roman" w:eastAsia="Times New Roman" w:hAnsi="Times New Roman" w:cs="Times New Roman"/>
                <w:i/>
                <w:lang w:eastAsia="fr-FR"/>
              </w:rPr>
              <w:tab/>
            </w:r>
            <w:r w:rsidRPr="001D7E0E">
              <w:rPr>
                <w:rFonts w:ascii="Times New Roman" w:eastAsia="Times New Roman" w:hAnsi="Times New Roman" w:cs="Times New Roman"/>
                <w:b/>
                <w:bCs/>
                <w:i/>
                <w:lang w:eastAsia="fr-FR"/>
              </w:rPr>
              <w:t>03 (trois) mois</w:t>
            </w:r>
            <w:r w:rsidRPr="001D7E0E">
              <w:rPr>
                <w:rFonts w:ascii="Times New Roman" w:eastAsia="Times New Roman" w:hAnsi="Times New Roman" w:cs="Times New Roman"/>
                <w:i/>
                <w:lang w:eastAsia="fr-FR"/>
              </w:rPr>
              <w:t xml:space="preserve">, établi par une banque de premier ordre ou un organisme financier de première catégorie habilité par le Ministre en charge des Finances du Cameroun pour émettre des cautions dans le cadre des Marchés Publics ou toute autre forme </w:t>
            </w:r>
            <w:r w:rsidRPr="001D7E0E">
              <w:rPr>
                <w:rFonts w:ascii="Times New Roman" w:eastAsia="Times New Roman" w:hAnsi="Times New Roman" w:cs="Times New Roman"/>
                <w:i/>
                <w:lang w:val="fr-CM" w:eastAsia="fr-FR"/>
              </w:rPr>
              <w:t>prévue par la règlementation</w:t>
            </w:r>
            <w:r w:rsidRPr="001D7E0E">
              <w:rPr>
                <w:rFonts w:ascii="Times New Roman" w:eastAsia="Times New Roman" w:hAnsi="Times New Roman" w:cs="Times New Roman"/>
                <w:lang w:val="fr-CM" w:eastAsia="fr-FR"/>
              </w:rPr>
              <w:t xml:space="preserve"> </w:t>
            </w:r>
            <w:r w:rsidRPr="001D7E0E">
              <w:rPr>
                <w:rFonts w:ascii="Times New Roman" w:eastAsia="Times New Roman" w:hAnsi="Times New Roman" w:cs="Times New Roman"/>
                <w:i/>
                <w:iCs/>
                <w:lang w:val="fr-CM" w:eastAsia="fr-FR"/>
              </w:rPr>
              <w:t xml:space="preserve">en vigueur (Chèque certifié, chèque banque, hypothèque légale), </w:t>
            </w:r>
            <w:r w:rsidRPr="001D7E0E">
              <w:rPr>
                <w:rFonts w:ascii="Times New Roman" w:eastAsia="Calibri" w:hAnsi="Times New Roman" w:cs="Times New Roman"/>
                <w:i/>
                <w:iCs/>
                <w:lang w:val="fr-CM" w:eastAsia="fr-FR"/>
              </w:rPr>
              <w:t>sauf dispositions contraires prévues par la convention de financement et relative à l’objet de l’Appel d’Offres concerné. Le délai de validité du cautionnement de soumission doit excéder de trente (30) jours celui des offres.</w:t>
            </w:r>
          </w:p>
          <w:p w14:paraId="3255C4CF" w14:textId="77777777" w:rsidR="003848E1" w:rsidRPr="001D7E0E" w:rsidRDefault="003848E1" w:rsidP="001D7E0E">
            <w:pPr>
              <w:widowControl w:val="0"/>
              <w:numPr>
                <w:ilvl w:val="0"/>
                <w:numId w:val="22"/>
              </w:numPr>
              <w:suppressAutoHyphens/>
              <w:autoSpaceDE w:val="0"/>
              <w:autoSpaceDN w:val="0"/>
              <w:spacing w:after="0" w:line="240" w:lineRule="auto"/>
              <w:ind w:right="314"/>
              <w:jc w:val="both"/>
              <w:textAlignment w:val="baseline"/>
              <w:rPr>
                <w:rFonts w:ascii="Times New Roman" w:eastAsia="Times New Roman" w:hAnsi="Times New Roman" w:cs="Times New Roman"/>
                <w:i/>
                <w:lang w:eastAsia="fr-FR"/>
              </w:rPr>
            </w:pPr>
            <w:r w:rsidRPr="001D7E0E">
              <w:rPr>
                <w:rFonts w:ascii="Times New Roman" w:eastAsia="Times New Roman" w:hAnsi="Times New Roman" w:cs="Times New Roman"/>
                <w:i/>
                <w:lang w:eastAsia="fr-FR"/>
              </w:rPr>
              <w:t>L’Accord de groupement (notarié ou sous seing privé) et spécifiant le mandataire le cas échéant ;</w:t>
            </w:r>
          </w:p>
          <w:p w14:paraId="1F6C1404" w14:textId="77777777" w:rsidR="003848E1" w:rsidRPr="001D7E0E" w:rsidRDefault="003848E1" w:rsidP="001D7E0E">
            <w:pPr>
              <w:widowControl w:val="0"/>
              <w:numPr>
                <w:ilvl w:val="0"/>
                <w:numId w:val="22"/>
              </w:numPr>
              <w:suppressAutoHyphens/>
              <w:autoSpaceDE w:val="0"/>
              <w:autoSpaceDN w:val="0"/>
              <w:spacing w:after="0" w:line="240" w:lineRule="auto"/>
              <w:ind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i/>
                <w:lang w:eastAsia="fr-FR"/>
              </w:rPr>
              <w:t>Le Pouvoir de signature, le cas échéant ;</w:t>
            </w:r>
          </w:p>
          <w:p w14:paraId="104896A0" w14:textId="77777777" w:rsidR="003848E1" w:rsidRPr="001D7E0E" w:rsidRDefault="003848E1" w:rsidP="001D7E0E">
            <w:pPr>
              <w:widowControl w:val="0"/>
              <w:numPr>
                <w:ilvl w:val="0"/>
                <w:numId w:val="22"/>
              </w:numPr>
              <w:suppressAutoHyphens/>
              <w:autoSpaceDE w:val="0"/>
              <w:autoSpaceDN w:val="0"/>
              <w:spacing w:after="0" w:line="240" w:lineRule="auto"/>
              <w:ind w:right="314"/>
              <w:jc w:val="both"/>
              <w:textAlignment w:val="baseline"/>
              <w:rPr>
                <w:rFonts w:ascii="Times New Roman" w:eastAsia="Times New Roman" w:hAnsi="Times New Roman" w:cs="Times New Roman"/>
                <w:i/>
                <w:lang w:eastAsia="fr-FR"/>
              </w:rPr>
            </w:pPr>
            <w:r w:rsidRPr="001D7E0E">
              <w:rPr>
                <w:rFonts w:ascii="Times New Roman" w:eastAsia="Times New Roman" w:hAnsi="Times New Roman" w:cs="Times New Roman"/>
                <w:i/>
                <w:lang w:eastAsia="fr-FR"/>
              </w:rPr>
              <w:t xml:space="preserve">Le Certificat de Conformité Fiscale délivrée par l’Administration Fiscale ; </w:t>
            </w:r>
          </w:p>
          <w:p w14:paraId="4BC7424E" w14:textId="77777777" w:rsidR="003848E1" w:rsidRPr="001D7E0E" w:rsidRDefault="003848E1" w:rsidP="001D7E0E">
            <w:pPr>
              <w:widowControl w:val="0"/>
              <w:numPr>
                <w:ilvl w:val="0"/>
                <w:numId w:val="22"/>
              </w:numPr>
              <w:suppressAutoHyphens/>
              <w:autoSpaceDE w:val="0"/>
              <w:autoSpaceDN w:val="0"/>
              <w:spacing w:after="0" w:line="240" w:lineRule="auto"/>
              <w:ind w:right="314"/>
              <w:jc w:val="both"/>
              <w:textAlignment w:val="baseline"/>
              <w:rPr>
                <w:rFonts w:ascii="Times New Roman" w:eastAsia="Times New Roman" w:hAnsi="Times New Roman" w:cs="Times New Roman"/>
                <w:i/>
                <w:lang w:eastAsia="fr-FR"/>
              </w:rPr>
            </w:pPr>
            <w:r w:rsidRPr="001D7E0E">
              <w:rPr>
                <w:rFonts w:ascii="Times New Roman" w:eastAsia="Times New Roman" w:hAnsi="Times New Roman" w:cs="Times New Roman"/>
                <w:i/>
                <w:lang w:eastAsia="fr-FR"/>
              </w:rPr>
              <w:t>Une Attestation de non-faillite établie par le Tribunal de Première Instance ou tout autre document établi par l’institution compétente du pays de résidence du soumissionnaire étranger ;</w:t>
            </w:r>
          </w:p>
          <w:p w14:paraId="36477D6F" w14:textId="77777777" w:rsidR="003848E1" w:rsidRPr="001D7E0E" w:rsidRDefault="003848E1" w:rsidP="001D7E0E">
            <w:pPr>
              <w:widowControl w:val="0"/>
              <w:numPr>
                <w:ilvl w:val="0"/>
                <w:numId w:val="22"/>
              </w:numPr>
              <w:suppressAutoHyphens/>
              <w:autoSpaceDE w:val="0"/>
              <w:autoSpaceDN w:val="0"/>
              <w:spacing w:after="0" w:line="240" w:lineRule="auto"/>
              <w:ind w:right="314"/>
              <w:jc w:val="both"/>
              <w:textAlignment w:val="baseline"/>
              <w:rPr>
                <w:rFonts w:ascii="Times New Roman" w:eastAsia="Times New Roman" w:hAnsi="Times New Roman" w:cs="Times New Roman"/>
                <w:i/>
                <w:lang w:eastAsia="fr-FR"/>
              </w:rPr>
            </w:pPr>
            <w:r w:rsidRPr="001D7E0E">
              <w:rPr>
                <w:rFonts w:ascii="Times New Roman" w:eastAsia="Times New Roman" w:hAnsi="Times New Roman" w:cs="Times New Roman"/>
                <w:i/>
                <w:lang w:eastAsia="fr-FR"/>
              </w:rPr>
              <w:t>L’attestation de domiciliation bancaire du soumissionnaire, délivrée par un établissement bancaire ou organisme habilité par le Ministre en charge des Finances du Cameroun, sauf dispositions contraires prévues par la convention de financement ; </w:t>
            </w:r>
          </w:p>
          <w:p w14:paraId="6FA3CFA8" w14:textId="77777777" w:rsidR="003848E1" w:rsidRPr="001D7E0E" w:rsidRDefault="003848E1" w:rsidP="001D7E0E">
            <w:pPr>
              <w:numPr>
                <w:ilvl w:val="0"/>
                <w:numId w:val="22"/>
              </w:numPr>
              <w:suppressAutoHyphens/>
              <w:autoSpaceDN w:val="0"/>
              <w:spacing w:after="0" w:line="240" w:lineRule="auto"/>
              <w:ind w:right="314"/>
              <w:jc w:val="both"/>
              <w:textAlignment w:val="baseline"/>
              <w:rPr>
                <w:rFonts w:ascii="Times New Roman" w:eastAsia="Times New Roman" w:hAnsi="Times New Roman" w:cs="Times New Roman"/>
                <w:i/>
                <w:lang w:eastAsia="fr-FR"/>
              </w:rPr>
            </w:pPr>
            <w:r w:rsidRPr="001D7E0E">
              <w:rPr>
                <w:rFonts w:ascii="Times New Roman" w:eastAsia="Times New Roman" w:hAnsi="Times New Roman" w:cs="Times New Roman"/>
                <w:i/>
                <w:lang w:eastAsia="fr-FR"/>
              </w:rPr>
              <w:t xml:space="preserve">La quittance d’achat du Dossier d’Appel d’Offres d’une somme non remboursable de 40 000(quarante mille) francs CFA payable à la Recette Municipale de la Commune d’Ambam.  </w:t>
            </w:r>
          </w:p>
          <w:p w14:paraId="7A62530B" w14:textId="77777777" w:rsidR="003848E1" w:rsidRPr="001D7E0E" w:rsidRDefault="003848E1" w:rsidP="001D7E0E">
            <w:pPr>
              <w:widowControl w:val="0"/>
              <w:numPr>
                <w:ilvl w:val="0"/>
                <w:numId w:val="22"/>
              </w:numPr>
              <w:suppressAutoHyphens/>
              <w:autoSpaceDE w:val="0"/>
              <w:autoSpaceDN w:val="0"/>
              <w:spacing w:after="0" w:line="240" w:lineRule="auto"/>
              <w:ind w:right="314"/>
              <w:jc w:val="both"/>
              <w:textAlignment w:val="baseline"/>
              <w:rPr>
                <w:rFonts w:ascii="Times New Roman" w:eastAsia="Times New Roman" w:hAnsi="Times New Roman" w:cs="Times New Roman"/>
                <w:i/>
                <w:lang w:eastAsia="fr-FR"/>
              </w:rPr>
            </w:pPr>
            <w:r w:rsidRPr="001D7E0E">
              <w:rPr>
                <w:rFonts w:ascii="Times New Roman" w:eastAsia="Times New Roman" w:hAnsi="Times New Roman" w:cs="Times New Roman"/>
                <w:i/>
                <w:lang w:eastAsia="fr-FR"/>
              </w:rPr>
              <w:t>Une Attestation de non-exclusion des Marchés Publics délivrée par l’organisme chargé de la régulation des marchés publics portant le numéro et l’objet de l’Appel d’Offres ;</w:t>
            </w:r>
          </w:p>
          <w:p w14:paraId="2918C64F" w14:textId="77777777" w:rsidR="003848E1" w:rsidRDefault="003848E1" w:rsidP="001D7E0E">
            <w:pPr>
              <w:widowControl w:val="0"/>
              <w:numPr>
                <w:ilvl w:val="0"/>
                <w:numId w:val="22"/>
              </w:numPr>
              <w:suppressAutoHyphens/>
              <w:autoSpaceDE w:val="0"/>
              <w:autoSpaceDN w:val="0"/>
              <w:spacing w:after="0" w:line="240" w:lineRule="auto"/>
              <w:ind w:right="314"/>
              <w:jc w:val="both"/>
              <w:textAlignment w:val="baseline"/>
              <w:rPr>
                <w:rFonts w:ascii="Times New Roman" w:eastAsia="Times New Roman" w:hAnsi="Times New Roman" w:cs="Times New Roman"/>
                <w:i/>
                <w:lang w:eastAsia="fr-FR"/>
              </w:rPr>
            </w:pPr>
            <w:r w:rsidRPr="001D7E0E">
              <w:rPr>
                <w:rFonts w:ascii="Times New Roman" w:eastAsia="Times New Roman" w:hAnsi="Times New Roman" w:cs="Times New Roman"/>
                <w:i/>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14:paraId="367C7B2C" w14:textId="77777777" w:rsidR="00C47516" w:rsidRPr="001D7E0E" w:rsidRDefault="00C47516" w:rsidP="00C47516">
            <w:pPr>
              <w:widowControl w:val="0"/>
              <w:suppressAutoHyphens/>
              <w:autoSpaceDE w:val="0"/>
              <w:autoSpaceDN w:val="0"/>
              <w:spacing w:after="0" w:line="240" w:lineRule="auto"/>
              <w:ind w:left="720" w:right="314"/>
              <w:jc w:val="both"/>
              <w:textAlignment w:val="baseline"/>
              <w:rPr>
                <w:rFonts w:ascii="Times New Roman" w:eastAsia="Times New Roman" w:hAnsi="Times New Roman" w:cs="Times New Roman"/>
                <w:i/>
                <w:lang w:eastAsia="fr-FR"/>
              </w:rPr>
            </w:pPr>
          </w:p>
          <w:p w14:paraId="608E22D8" w14:textId="77777777" w:rsidR="003848E1" w:rsidRPr="001D7E0E" w:rsidRDefault="003848E1" w:rsidP="001D7E0E">
            <w:pPr>
              <w:suppressAutoHyphens/>
              <w:autoSpaceDN w:val="0"/>
              <w:spacing w:after="0" w:line="240" w:lineRule="auto"/>
              <w:ind w:right="314"/>
              <w:jc w:val="both"/>
              <w:textAlignment w:val="baseline"/>
              <w:rPr>
                <w:rFonts w:ascii="Times New Roman" w:eastAsia="Calibri" w:hAnsi="Times New Roman" w:cs="Times New Roman"/>
                <w:lang w:eastAsia="fr-FR"/>
              </w:rPr>
            </w:pPr>
            <w:r w:rsidRPr="001D7E0E">
              <w:rPr>
                <w:rFonts w:ascii="Times New Roman" w:eastAsia="Calibri" w:hAnsi="Times New Roman" w:cs="Times New Roman"/>
                <w:b/>
                <w:lang w:eastAsia="fr-FR"/>
              </w:rPr>
              <w:lastRenderedPageBreak/>
              <w:t xml:space="preserve">NB : </w:t>
            </w:r>
            <w:r w:rsidRPr="001D7E0E">
              <w:rPr>
                <w:rFonts w:ascii="Times New Roman" w:eastAsia="Calibri" w:hAnsi="Times New Roman" w:cs="Times New Roman"/>
                <w:i/>
                <w:lang w:eastAsia="fr-FR"/>
              </w:rPr>
              <w:t xml:space="preserve">En cas de groupement chaque membre du groupement doit présenter un dossier </w:t>
            </w:r>
          </w:p>
          <w:p w14:paraId="47DBACD5" w14:textId="77777777" w:rsidR="003848E1" w:rsidRPr="001D7E0E" w:rsidRDefault="003848E1" w:rsidP="001D7E0E">
            <w:pPr>
              <w:widowControl w:val="0"/>
              <w:suppressAutoHyphens/>
              <w:autoSpaceDE w:val="0"/>
              <w:autoSpaceDN w:val="0"/>
              <w:spacing w:after="0" w:line="240" w:lineRule="auto"/>
              <w:ind w:left="360" w:right="314"/>
              <w:jc w:val="both"/>
              <w:textAlignment w:val="baseline"/>
              <w:rPr>
                <w:rFonts w:ascii="Times New Roman" w:eastAsia="Times New Roman" w:hAnsi="Times New Roman" w:cs="Times New Roman"/>
                <w:i/>
                <w:lang w:eastAsia="fr-FR"/>
              </w:rPr>
            </w:pPr>
            <w:r w:rsidRPr="001D7E0E">
              <w:rPr>
                <w:rFonts w:ascii="Times New Roman" w:eastAsia="Times New Roman" w:hAnsi="Times New Roman" w:cs="Times New Roman"/>
                <w:i/>
                <w:lang w:eastAsia="fr-FR"/>
              </w:rPr>
              <w:t xml:space="preserve">Administratif complet, les pièces </w:t>
            </w:r>
            <w:r w:rsidRPr="001D7E0E">
              <w:rPr>
                <w:rFonts w:ascii="Times New Roman" w:eastAsia="Times New Roman" w:hAnsi="Times New Roman" w:cs="Times New Roman"/>
                <w:b/>
                <w:i/>
                <w:lang w:eastAsia="fr-FR"/>
              </w:rPr>
              <w:t>a, b, g, h</w:t>
            </w:r>
            <w:r w:rsidRPr="001D7E0E">
              <w:rPr>
                <w:rFonts w:ascii="Times New Roman" w:eastAsia="Times New Roman" w:hAnsi="Times New Roman" w:cs="Times New Roman"/>
                <w:i/>
                <w:lang w:eastAsia="fr-FR"/>
              </w:rPr>
              <w:t xml:space="preserve"> étant uniquement présentées par le mandataire du groupement.</w:t>
            </w:r>
          </w:p>
          <w:p w14:paraId="51824497"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pacing w:val="2"/>
                <w:lang w:eastAsia="fr-FR"/>
              </w:rPr>
            </w:pPr>
            <w:r w:rsidRPr="001D7E0E">
              <w:rPr>
                <w:rFonts w:ascii="Times New Roman" w:eastAsia="Times New Roman" w:hAnsi="Times New Roman" w:cs="Times New Roman"/>
                <w:b/>
                <w:lang w:eastAsia="fr-FR"/>
              </w:rPr>
              <w:t>NB : Sous peine de</w:t>
            </w:r>
            <w:r w:rsidRPr="001D7E0E">
              <w:rPr>
                <w:rFonts w:ascii="Times New Roman" w:eastAsia="Times New Roman" w:hAnsi="Times New Roman" w:cs="Times New Roman"/>
                <w:b/>
                <w:spacing w:val="-23"/>
                <w:lang w:eastAsia="fr-FR"/>
              </w:rPr>
              <w:t xml:space="preserve"> </w:t>
            </w:r>
            <w:r w:rsidRPr="001D7E0E">
              <w:rPr>
                <w:rFonts w:ascii="Times New Roman" w:eastAsia="Times New Roman" w:hAnsi="Times New Roman" w:cs="Times New Roman"/>
                <w:b/>
                <w:lang w:eastAsia="fr-FR"/>
              </w:rPr>
              <w:t>rejet, les</w:t>
            </w:r>
            <w:r w:rsidRPr="001D7E0E">
              <w:rPr>
                <w:rFonts w:ascii="Times New Roman" w:eastAsia="Times New Roman" w:hAnsi="Times New Roman" w:cs="Times New Roman"/>
                <w:b/>
                <w:spacing w:val="-23"/>
                <w:lang w:eastAsia="fr-FR"/>
              </w:rPr>
              <w:t xml:space="preserve"> </w:t>
            </w:r>
            <w:r w:rsidRPr="001D7E0E">
              <w:rPr>
                <w:rFonts w:ascii="Times New Roman" w:eastAsia="Times New Roman" w:hAnsi="Times New Roman" w:cs="Times New Roman"/>
                <w:b/>
                <w:lang w:eastAsia="fr-FR"/>
              </w:rPr>
              <w:t xml:space="preserve">pièces </w:t>
            </w:r>
            <w:r w:rsidRPr="001D7E0E">
              <w:rPr>
                <w:rFonts w:ascii="Times New Roman" w:eastAsia="Times New Roman" w:hAnsi="Times New Roman" w:cs="Times New Roman"/>
                <w:b/>
                <w:spacing w:val="-23"/>
                <w:lang w:eastAsia="fr-FR"/>
              </w:rPr>
              <w:t xml:space="preserve">du dossier </w:t>
            </w:r>
            <w:r w:rsidRPr="001D7E0E">
              <w:rPr>
                <w:rFonts w:ascii="Times New Roman" w:eastAsia="Times New Roman" w:hAnsi="Times New Roman" w:cs="Times New Roman"/>
                <w:b/>
                <w:lang w:eastAsia="fr-FR"/>
              </w:rPr>
              <w:t>administratif</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requises</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doivent</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être</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produites en</w:t>
            </w:r>
            <w:r w:rsidRPr="001D7E0E">
              <w:rPr>
                <w:rFonts w:ascii="Times New Roman" w:eastAsia="Times New Roman" w:hAnsi="Times New Roman" w:cs="Times New Roman"/>
                <w:b/>
                <w:spacing w:val="-8"/>
                <w:lang w:eastAsia="fr-FR"/>
              </w:rPr>
              <w:t xml:space="preserve"> </w:t>
            </w:r>
            <w:r w:rsidRPr="001D7E0E">
              <w:rPr>
                <w:rFonts w:ascii="Times New Roman" w:eastAsia="Times New Roman" w:hAnsi="Times New Roman" w:cs="Times New Roman"/>
                <w:b/>
                <w:lang w:eastAsia="fr-FR"/>
              </w:rPr>
              <w:t>originaux</w:t>
            </w:r>
            <w:r w:rsidRPr="001D7E0E">
              <w:rPr>
                <w:rFonts w:ascii="Times New Roman" w:eastAsia="Times New Roman" w:hAnsi="Times New Roman" w:cs="Times New Roman"/>
                <w:b/>
                <w:spacing w:val="-8"/>
                <w:lang w:eastAsia="fr-FR"/>
              </w:rPr>
              <w:t xml:space="preserve"> </w:t>
            </w:r>
            <w:r w:rsidRPr="001D7E0E">
              <w:rPr>
                <w:rFonts w:ascii="Times New Roman" w:eastAsia="Times New Roman" w:hAnsi="Times New Roman" w:cs="Times New Roman"/>
                <w:b/>
                <w:lang w:eastAsia="fr-FR"/>
              </w:rPr>
              <w:t>ou</w:t>
            </w:r>
            <w:r w:rsidRPr="001D7E0E">
              <w:rPr>
                <w:rFonts w:ascii="Times New Roman" w:eastAsia="Times New Roman" w:hAnsi="Times New Roman" w:cs="Times New Roman"/>
                <w:b/>
                <w:spacing w:val="-8"/>
                <w:lang w:eastAsia="fr-FR"/>
              </w:rPr>
              <w:t xml:space="preserve"> </w:t>
            </w:r>
            <w:r w:rsidRPr="001D7E0E">
              <w:rPr>
                <w:rFonts w:ascii="Times New Roman" w:eastAsia="Times New Roman" w:hAnsi="Times New Roman" w:cs="Times New Roman"/>
                <w:b/>
                <w:lang w:eastAsia="fr-FR"/>
              </w:rPr>
              <w:t>en</w:t>
            </w:r>
            <w:r w:rsidRPr="001D7E0E">
              <w:rPr>
                <w:rFonts w:ascii="Times New Roman" w:eastAsia="Times New Roman" w:hAnsi="Times New Roman" w:cs="Times New Roman"/>
                <w:b/>
                <w:spacing w:val="-8"/>
                <w:lang w:eastAsia="fr-FR"/>
              </w:rPr>
              <w:t xml:space="preserve"> </w:t>
            </w:r>
            <w:r w:rsidRPr="001D7E0E">
              <w:rPr>
                <w:rFonts w:ascii="Times New Roman" w:eastAsia="Times New Roman" w:hAnsi="Times New Roman" w:cs="Times New Roman"/>
                <w:b/>
                <w:lang w:eastAsia="fr-FR"/>
              </w:rPr>
              <w:t>copies</w:t>
            </w:r>
            <w:r w:rsidRPr="001D7E0E">
              <w:rPr>
                <w:rFonts w:ascii="Times New Roman" w:eastAsia="Times New Roman" w:hAnsi="Times New Roman" w:cs="Times New Roman"/>
                <w:b/>
                <w:spacing w:val="-8"/>
                <w:lang w:eastAsia="fr-FR"/>
              </w:rPr>
              <w:t xml:space="preserve"> </w:t>
            </w:r>
            <w:r w:rsidRPr="001D7E0E">
              <w:rPr>
                <w:rFonts w:ascii="Times New Roman" w:eastAsia="Times New Roman" w:hAnsi="Times New Roman" w:cs="Times New Roman"/>
                <w:b/>
                <w:lang w:eastAsia="fr-FR"/>
              </w:rPr>
              <w:t>certifiées</w:t>
            </w:r>
            <w:r w:rsidRPr="001D7E0E">
              <w:rPr>
                <w:rFonts w:ascii="Times New Roman" w:eastAsia="Times New Roman" w:hAnsi="Times New Roman" w:cs="Times New Roman"/>
                <w:b/>
                <w:spacing w:val="-8"/>
                <w:lang w:eastAsia="fr-FR"/>
              </w:rPr>
              <w:t xml:space="preserve"> </w:t>
            </w:r>
            <w:r w:rsidRPr="001D7E0E">
              <w:rPr>
                <w:rFonts w:ascii="Times New Roman" w:eastAsia="Times New Roman" w:hAnsi="Times New Roman" w:cs="Times New Roman"/>
                <w:b/>
                <w:lang w:eastAsia="fr-FR"/>
              </w:rPr>
              <w:t>conformes</w:t>
            </w:r>
            <w:r w:rsidRPr="001D7E0E">
              <w:rPr>
                <w:rFonts w:ascii="Times New Roman" w:eastAsia="Times New Roman" w:hAnsi="Times New Roman" w:cs="Times New Roman"/>
                <w:b/>
                <w:spacing w:val="-8"/>
                <w:lang w:eastAsia="fr-FR"/>
              </w:rPr>
              <w:t xml:space="preserve"> </w:t>
            </w:r>
            <w:r w:rsidRPr="001D7E0E">
              <w:rPr>
                <w:rFonts w:ascii="Times New Roman" w:eastAsia="Times New Roman" w:hAnsi="Times New Roman" w:cs="Times New Roman"/>
                <w:b/>
                <w:lang w:eastAsia="fr-FR"/>
              </w:rPr>
              <w:t>par</w:t>
            </w:r>
            <w:r w:rsidRPr="001D7E0E">
              <w:rPr>
                <w:rFonts w:ascii="Times New Roman" w:eastAsia="Times New Roman" w:hAnsi="Times New Roman" w:cs="Times New Roman"/>
                <w:b/>
                <w:spacing w:val="-8"/>
                <w:lang w:eastAsia="fr-FR"/>
              </w:rPr>
              <w:t xml:space="preserve"> </w:t>
            </w:r>
            <w:r w:rsidRPr="001D7E0E">
              <w:rPr>
                <w:rFonts w:ascii="Times New Roman" w:eastAsia="Times New Roman" w:hAnsi="Times New Roman" w:cs="Times New Roman"/>
                <w:b/>
                <w:lang w:eastAsia="fr-FR"/>
              </w:rPr>
              <w:t xml:space="preserve">le </w:t>
            </w:r>
            <w:r w:rsidRPr="001D7E0E">
              <w:rPr>
                <w:rFonts w:ascii="Times New Roman" w:eastAsia="Times New Roman" w:hAnsi="Times New Roman" w:cs="Times New Roman"/>
                <w:b/>
                <w:spacing w:val="1"/>
                <w:lang w:eastAsia="fr-FR"/>
              </w:rPr>
              <w:t>servic</w:t>
            </w:r>
            <w:r w:rsidRPr="001D7E0E">
              <w:rPr>
                <w:rFonts w:ascii="Times New Roman" w:eastAsia="Times New Roman" w:hAnsi="Times New Roman" w:cs="Times New Roman"/>
                <w:b/>
                <w:lang w:eastAsia="fr-FR"/>
              </w:rPr>
              <w:t xml:space="preserve">e </w:t>
            </w:r>
            <w:r w:rsidRPr="001D7E0E">
              <w:rPr>
                <w:rFonts w:ascii="Times New Roman" w:eastAsia="Times New Roman" w:hAnsi="Times New Roman" w:cs="Times New Roman"/>
                <w:b/>
                <w:spacing w:val="1"/>
                <w:lang w:eastAsia="fr-FR"/>
              </w:rPr>
              <w:t>émetteu</w:t>
            </w:r>
            <w:r w:rsidRPr="001D7E0E">
              <w:rPr>
                <w:rFonts w:ascii="Times New Roman" w:eastAsia="Times New Roman" w:hAnsi="Times New Roman" w:cs="Times New Roman"/>
                <w:b/>
                <w:lang w:eastAsia="fr-FR"/>
              </w:rPr>
              <w:t>r ou l’autorité administrative compétente</w:t>
            </w:r>
            <w:r w:rsidRPr="001D7E0E">
              <w:rPr>
                <w:rFonts w:ascii="Times New Roman" w:eastAsia="Times New Roman" w:hAnsi="Times New Roman" w:cs="Times New Roman"/>
                <w:b/>
                <w:strike/>
                <w:lang w:eastAsia="fr-FR"/>
              </w:rPr>
              <w:t>,</w:t>
            </w:r>
            <w:r w:rsidRPr="001D7E0E">
              <w:rPr>
                <w:rFonts w:ascii="Times New Roman" w:eastAsia="Times New Roman" w:hAnsi="Times New Roman" w:cs="Times New Roman"/>
                <w:b/>
                <w:lang w:eastAsia="fr-FR"/>
              </w:rPr>
              <w:t xml:space="preserve"> conformément aux dispositions</w:t>
            </w:r>
            <w:r w:rsidRPr="001D7E0E">
              <w:rPr>
                <w:rFonts w:ascii="Times New Roman" w:eastAsia="Times New Roman" w:hAnsi="Times New Roman" w:cs="Times New Roman"/>
                <w:b/>
                <w:spacing w:val="10"/>
                <w:lang w:eastAsia="fr-FR"/>
              </w:rPr>
              <w:t xml:space="preserve"> </w:t>
            </w:r>
            <w:r w:rsidRPr="001D7E0E">
              <w:rPr>
                <w:rFonts w:ascii="Times New Roman" w:eastAsia="Times New Roman" w:hAnsi="Times New Roman" w:cs="Times New Roman"/>
                <w:b/>
                <w:lang w:eastAsia="fr-FR"/>
              </w:rPr>
              <w:t>du</w:t>
            </w:r>
            <w:r w:rsidRPr="001D7E0E">
              <w:rPr>
                <w:rFonts w:ascii="Times New Roman" w:eastAsia="Times New Roman" w:hAnsi="Times New Roman" w:cs="Times New Roman"/>
                <w:b/>
                <w:spacing w:val="10"/>
                <w:lang w:eastAsia="fr-FR"/>
              </w:rPr>
              <w:t xml:space="preserve"> </w:t>
            </w:r>
            <w:r w:rsidRPr="001D7E0E">
              <w:rPr>
                <w:rFonts w:ascii="Times New Roman" w:eastAsia="Times New Roman" w:hAnsi="Times New Roman" w:cs="Times New Roman"/>
                <w:b/>
                <w:lang w:eastAsia="fr-FR"/>
              </w:rPr>
              <w:t>Règlement</w:t>
            </w:r>
            <w:r w:rsidRPr="001D7E0E">
              <w:rPr>
                <w:rFonts w:ascii="Times New Roman" w:eastAsia="Times New Roman" w:hAnsi="Times New Roman" w:cs="Times New Roman"/>
                <w:b/>
                <w:spacing w:val="10"/>
                <w:lang w:eastAsia="fr-FR"/>
              </w:rPr>
              <w:t xml:space="preserve"> </w:t>
            </w:r>
            <w:r w:rsidRPr="001D7E0E">
              <w:rPr>
                <w:rFonts w:ascii="Times New Roman" w:eastAsia="Times New Roman" w:hAnsi="Times New Roman" w:cs="Times New Roman"/>
                <w:b/>
                <w:lang w:eastAsia="fr-FR"/>
              </w:rPr>
              <w:t>Particulier</w:t>
            </w:r>
            <w:r w:rsidRPr="001D7E0E">
              <w:rPr>
                <w:rFonts w:ascii="Times New Roman" w:eastAsia="Times New Roman" w:hAnsi="Times New Roman" w:cs="Times New Roman"/>
                <w:b/>
                <w:spacing w:val="10"/>
                <w:lang w:eastAsia="fr-FR"/>
              </w:rPr>
              <w:t xml:space="preserve"> </w:t>
            </w:r>
            <w:r w:rsidRPr="001D7E0E">
              <w:rPr>
                <w:rFonts w:ascii="Times New Roman" w:eastAsia="Times New Roman" w:hAnsi="Times New Roman" w:cs="Times New Roman"/>
                <w:b/>
                <w:lang w:eastAsia="fr-FR"/>
              </w:rPr>
              <w:t>de</w:t>
            </w:r>
            <w:r w:rsidRPr="001D7E0E">
              <w:rPr>
                <w:rFonts w:ascii="Times New Roman" w:eastAsia="Times New Roman" w:hAnsi="Times New Roman" w:cs="Times New Roman"/>
                <w:b/>
                <w:spacing w:val="10"/>
                <w:lang w:eastAsia="fr-FR"/>
              </w:rPr>
              <w:t xml:space="preserve"> </w:t>
            </w:r>
            <w:r w:rsidRPr="001D7E0E">
              <w:rPr>
                <w:rFonts w:ascii="Times New Roman" w:eastAsia="Times New Roman" w:hAnsi="Times New Roman" w:cs="Times New Roman"/>
                <w:b/>
                <w:lang w:eastAsia="fr-FR"/>
              </w:rPr>
              <w:t>l’Appel</w:t>
            </w:r>
            <w:r w:rsidRPr="001D7E0E">
              <w:rPr>
                <w:rFonts w:ascii="Times New Roman" w:eastAsia="Times New Roman" w:hAnsi="Times New Roman" w:cs="Times New Roman"/>
                <w:b/>
                <w:spacing w:val="10"/>
                <w:lang w:eastAsia="fr-FR"/>
              </w:rPr>
              <w:t xml:space="preserve"> </w:t>
            </w:r>
            <w:r w:rsidRPr="001D7E0E">
              <w:rPr>
                <w:rFonts w:ascii="Times New Roman" w:eastAsia="Times New Roman" w:hAnsi="Times New Roman" w:cs="Times New Roman"/>
                <w:b/>
                <w:lang w:eastAsia="fr-FR"/>
              </w:rPr>
              <w:t>d’Offres. Elles</w:t>
            </w:r>
            <w:r w:rsidRPr="001D7E0E">
              <w:rPr>
                <w:rFonts w:ascii="Times New Roman" w:eastAsia="Times New Roman" w:hAnsi="Times New Roman" w:cs="Times New Roman"/>
                <w:b/>
                <w:spacing w:val="-7"/>
                <w:lang w:eastAsia="fr-FR"/>
              </w:rPr>
              <w:t xml:space="preserve"> </w:t>
            </w:r>
            <w:r w:rsidRPr="001D7E0E">
              <w:rPr>
                <w:rFonts w:ascii="Times New Roman" w:eastAsia="Times New Roman" w:hAnsi="Times New Roman" w:cs="Times New Roman"/>
                <w:b/>
                <w:lang w:eastAsia="fr-FR"/>
              </w:rPr>
              <w:t>doivent</w:t>
            </w:r>
            <w:r w:rsidRPr="001D7E0E">
              <w:rPr>
                <w:rFonts w:ascii="Times New Roman" w:eastAsia="Times New Roman" w:hAnsi="Times New Roman" w:cs="Times New Roman"/>
                <w:b/>
                <w:spacing w:val="-7"/>
                <w:lang w:eastAsia="fr-FR"/>
              </w:rPr>
              <w:t xml:space="preserve"> être valides </w:t>
            </w:r>
            <w:r w:rsidRPr="001D7E0E">
              <w:rPr>
                <w:rFonts w:ascii="Times New Roman" w:eastAsia="Times New Roman" w:hAnsi="Times New Roman" w:cs="Times New Roman"/>
                <w:b/>
                <w:spacing w:val="2"/>
                <w:lang w:eastAsia="fr-FR"/>
              </w:rPr>
              <w:t>à la date limite originelle de dépôt des offres</w:t>
            </w:r>
          </w:p>
          <w:p w14:paraId="0D8E2D33"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b/>
                <w:i/>
                <w:iCs/>
                <w:lang w:eastAsia="fr-FR"/>
              </w:rPr>
            </w:pPr>
            <w:r w:rsidRPr="001D7E0E">
              <w:rPr>
                <w:rFonts w:ascii="Times New Roman" w:eastAsia="Times New Roman" w:hAnsi="Times New Roman" w:cs="Times New Roman"/>
                <w:b/>
                <w:i/>
                <w:iCs/>
                <w:lang w:eastAsia="fr-FR"/>
              </w:rPr>
              <w:t>B–Volume II : Offre technique</w:t>
            </w:r>
          </w:p>
          <w:p w14:paraId="2268B6ED"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lang w:eastAsia="fr-FR"/>
              </w:rPr>
              <w:t>Elle comprend notamment :</w:t>
            </w:r>
          </w:p>
          <w:p w14:paraId="263E5AD2"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b/>
                <w:lang w:eastAsia="fr-FR"/>
              </w:rPr>
            </w:pPr>
            <w:r w:rsidRPr="001D7E0E">
              <w:rPr>
                <w:rFonts w:ascii="Times New Roman" w:eastAsia="Times New Roman" w:hAnsi="Times New Roman" w:cs="Times New Roman"/>
                <w:b/>
                <w:i/>
                <w:iCs/>
                <w:lang w:eastAsia="fr-FR"/>
              </w:rPr>
              <w:t>b1. Les renseignements sur la qualification</w:t>
            </w:r>
          </w:p>
          <w:p w14:paraId="412EF106"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lang w:eastAsia="fr-FR"/>
              </w:rPr>
              <w:t>La liste des documents à fournir par les soumissionnaires pour justifier leur qualification, notamment en ce qui concerne les références, le matériel et le personnel comprend :</w:t>
            </w:r>
          </w:p>
          <w:p w14:paraId="40E138A3"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b/>
                <w:lang w:eastAsia="fr-FR"/>
              </w:rPr>
              <w:t xml:space="preserve">b.1.1 </w:t>
            </w:r>
            <w:r w:rsidRPr="001D7E0E">
              <w:rPr>
                <w:rFonts w:ascii="Times New Roman" w:eastAsia="Times New Roman" w:hAnsi="Times New Roman" w:cs="Times New Roman"/>
                <w:lang w:eastAsia="fr-FR"/>
              </w:rPr>
              <w:t xml:space="preserve">la lettre de soumission de la proposition technique </w:t>
            </w:r>
          </w:p>
          <w:p w14:paraId="1B46ADAB" w14:textId="77777777" w:rsidR="003848E1" w:rsidRPr="001D7E0E" w:rsidRDefault="003848E1" w:rsidP="001D7E0E">
            <w:pPr>
              <w:widowControl w:val="0"/>
              <w:suppressAutoHyphens/>
              <w:autoSpaceDE w:val="0"/>
              <w:autoSpaceDN w:val="0"/>
              <w:spacing w:after="0" w:line="240" w:lineRule="auto"/>
              <w:ind w:left="141" w:right="314"/>
              <w:jc w:val="both"/>
              <w:textAlignment w:val="baseline"/>
              <w:rPr>
                <w:rFonts w:ascii="Times New Roman" w:eastAsia="Times New Roman" w:hAnsi="Times New Roman" w:cs="Times New Roman"/>
                <w:b/>
                <w:i/>
                <w:iCs/>
                <w:lang w:eastAsia="fr-FR"/>
              </w:rPr>
            </w:pPr>
            <w:r w:rsidRPr="001D7E0E">
              <w:rPr>
                <w:rFonts w:ascii="Times New Roman" w:eastAsia="Times New Roman" w:hAnsi="Times New Roman" w:cs="Times New Roman"/>
                <w:b/>
                <w:i/>
                <w:iCs/>
                <w:lang w:eastAsia="fr-FR"/>
              </w:rPr>
              <w:t>b.1.2 Références du soumissionnaire</w:t>
            </w:r>
          </w:p>
          <w:p w14:paraId="0181348B" w14:textId="77777777" w:rsidR="003848E1" w:rsidRPr="001D7E0E" w:rsidRDefault="003848E1" w:rsidP="001D7E0E">
            <w:pPr>
              <w:widowControl w:val="0"/>
              <w:numPr>
                <w:ilvl w:val="0"/>
                <w:numId w:val="22"/>
              </w:numPr>
              <w:suppressAutoHyphens/>
              <w:autoSpaceDE w:val="0"/>
              <w:autoSpaceDN w:val="0"/>
              <w:adjustRightInd w:val="0"/>
              <w:spacing w:after="0" w:line="240" w:lineRule="auto"/>
              <w:ind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lang w:eastAsia="fr-FR"/>
              </w:rPr>
              <w:t>liste des références de l’entreprise dans le domaine des BTP pour les 5 dernières années en cours (dates) ;</w:t>
            </w:r>
          </w:p>
          <w:p w14:paraId="54C96D8B"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bCs/>
                <w:lang w:eastAsia="fr-FR"/>
              </w:rPr>
            </w:pPr>
            <w:r w:rsidRPr="001D7E0E">
              <w:rPr>
                <w:rFonts w:ascii="Times New Roman" w:eastAsia="Times New Roman" w:hAnsi="Times New Roman" w:cs="Times New Roman"/>
                <w:lang w:eastAsia="fr-FR"/>
              </w:rPr>
              <w:t>03 contrats et 03 PV de réception des ouvrages réalisés</w:t>
            </w:r>
          </w:p>
          <w:p w14:paraId="4E7C5E6A"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b/>
                <w:lang w:eastAsia="fr-FR"/>
              </w:rPr>
            </w:pPr>
            <w:r w:rsidRPr="001D7E0E">
              <w:rPr>
                <w:rFonts w:ascii="Times New Roman" w:eastAsia="Times New Roman" w:hAnsi="Times New Roman" w:cs="Times New Roman"/>
                <w:b/>
                <w:iCs/>
                <w:lang w:eastAsia="fr-FR"/>
              </w:rPr>
              <w:t xml:space="preserve">b.1.3. Personnel </w:t>
            </w:r>
          </w:p>
          <w:p w14:paraId="143EE38C" w14:textId="77777777" w:rsidR="003848E1" w:rsidRPr="001D7E0E" w:rsidRDefault="003848E1" w:rsidP="001D7E0E">
            <w:pPr>
              <w:widowControl w:val="0"/>
              <w:numPr>
                <w:ilvl w:val="0"/>
                <w:numId w:val="22"/>
              </w:numPr>
              <w:suppressAutoHyphens/>
              <w:autoSpaceDE w:val="0"/>
              <w:autoSpaceDN w:val="0"/>
              <w:spacing w:after="0" w:line="240" w:lineRule="auto"/>
              <w:ind w:right="314"/>
              <w:jc w:val="both"/>
              <w:textAlignment w:val="baseline"/>
              <w:rPr>
                <w:rFonts w:ascii="Times New Roman" w:eastAsia="Calibri" w:hAnsi="Times New Roman" w:cs="Times New Roman"/>
                <w:iCs/>
                <w:lang w:eastAsia="fr-FR"/>
              </w:rPr>
            </w:pPr>
            <w:r w:rsidRPr="001D7E0E">
              <w:rPr>
                <w:rFonts w:ascii="Times New Roman" w:eastAsia="Calibri" w:hAnsi="Times New Roman" w:cs="Times New Roman"/>
                <w:iCs/>
                <w:lang w:eastAsia="fr-FR"/>
              </w:rPr>
              <w:t>Une liste du personnel clé qualifié pour l’exécution des travaux selon le modèle annexé au DAO</w:t>
            </w:r>
          </w:p>
          <w:p w14:paraId="4BAC3FEF" w14:textId="77777777" w:rsidR="00884B19" w:rsidRPr="00884B19" w:rsidRDefault="00995F7C" w:rsidP="00884B19">
            <w:pPr>
              <w:widowControl w:val="0"/>
              <w:numPr>
                <w:ilvl w:val="1"/>
                <w:numId w:val="99"/>
              </w:numPr>
              <w:suppressAutoHyphens/>
              <w:autoSpaceDE w:val="0"/>
              <w:autoSpaceDN w:val="0"/>
              <w:adjustRightInd w:val="0"/>
              <w:spacing w:after="0" w:line="240" w:lineRule="auto"/>
              <w:ind w:right="314"/>
              <w:jc w:val="both"/>
              <w:textAlignment w:val="baseline"/>
              <w:rPr>
                <w:rFonts w:ascii="Times New Roman" w:eastAsia="Times New Roman" w:hAnsi="Times New Roman" w:cs="Times New Roman"/>
                <w:lang w:eastAsia="fr-FR"/>
              </w:rPr>
            </w:pPr>
            <w:r w:rsidRPr="00884B19">
              <w:rPr>
                <w:rFonts w:ascii="Times New Roman" w:eastAsia="Times New Roman" w:hAnsi="Times New Roman"/>
                <w:b/>
                <w:lang w:eastAsia="fr-FR"/>
              </w:rPr>
              <w:t>Le conducteur</w:t>
            </w:r>
            <w:r w:rsidR="007A3D69" w:rsidRPr="00884B19">
              <w:rPr>
                <w:rFonts w:ascii="Times New Roman" w:eastAsia="Times New Roman" w:hAnsi="Times New Roman"/>
                <w:b/>
                <w:lang w:eastAsia="fr-FR"/>
              </w:rPr>
              <w:t xml:space="preserve"> de</w:t>
            </w:r>
            <w:r w:rsidR="00884B19" w:rsidRPr="00884B19">
              <w:rPr>
                <w:rFonts w:ascii="Times New Roman" w:eastAsia="Times New Roman" w:hAnsi="Times New Roman"/>
                <w:b/>
                <w:lang w:eastAsia="fr-FR"/>
              </w:rPr>
              <w:t>s travaux :</w:t>
            </w:r>
            <w:r w:rsidR="00884B19">
              <w:rPr>
                <w:rFonts w:ascii="Times New Roman" w:eastAsia="Times New Roman" w:hAnsi="Times New Roman"/>
                <w:lang w:eastAsia="fr-FR"/>
              </w:rPr>
              <w:t xml:space="preserve"> </w:t>
            </w:r>
          </w:p>
          <w:p w14:paraId="2A1D9801" w14:textId="77777777" w:rsidR="00884B19" w:rsidRPr="00884B19" w:rsidRDefault="00884B19" w:rsidP="00884B19">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lang w:eastAsia="fr-FR"/>
              </w:rPr>
            </w:pPr>
            <w:r w:rsidRPr="00884B19">
              <w:rPr>
                <w:rFonts w:ascii="Times New Roman" w:eastAsia="Times New Roman" w:hAnsi="Times New Roman"/>
                <w:lang w:eastAsia="fr-FR"/>
              </w:rPr>
              <w:t>Technicien Supérieur de Génie Civil au moins (minimum avec au moins 3ans d’expérience)</w:t>
            </w:r>
          </w:p>
          <w:p w14:paraId="4C5D3295" w14:textId="77777777" w:rsidR="00873C81" w:rsidRDefault="003848E1" w:rsidP="00884B19">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lang w:eastAsia="fr-FR"/>
              </w:rPr>
            </w:pPr>
            <w:r w:rsidRPr="00995F7C">
              <w:rPr>
                <w:rFonts w:ascii="Times New Roman" w:eastAsia="Times New Roman" w:hAnsi="Times New Roman"/>
                <w:lang w:eastAsia="fr-FR"/>
              </w:rPr>
              <w:t xml:space="preserve">Copie du diplôme et CNI légalisées </w:t>
            </w:r>
          </w:p>
          <w:p w14:paraId="2E6A5E43" w14:textId="77777777" w:rsidR="003848E1" w:rsidRPr="00995F7C" w:rsidRDefault="00873C81" w:rsidP="00884B19">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lang w:eastAsia="fr-FR"/>
              </w:rPr>
            </w:pPr>
            <w:r>
              <w:rPr>
                <w:rFonts w:ascii="Times New Roman" w:eastAsia="Times New Roman" w:hAnsi="Times New Roman"/>
                <w:lang w:eastAsia="fr-FR"/>
              </w:rPr>
              <w:t>CV</w:t>
            </w:r>
            <w:r w:rsidR="003848E1" w:rsidRPr="00995F7C">
              <w:rPr>
                <w:rFonts w:ascii="Times New Roman" w:eastAsia="Times New Roman" w:hAnsi="Times New Roman"/>
                <w:lang w:eastAsia="fr-FR"/>
              </w:rPr>
              <w:t xml:space="preserve"> </w:t>
            </w:r>
            <w:r w:rsidR="00884B19">
              <w:rPr>
                <w:rFonts w:ascii="Times New Roman" w:eastAsia="Times New Roman" w:hAnsi="Times New Roman"/>
                <w:lang w:eastAsia="fr-FR"/>
              </w:rPr>
              <w:t xml:space="preserve"> </w:t>
            </w:r>
            <w:r w:rsidR="003848E1" w:rsidRPr="00995F7C">
              <w:rPr>
                <w:rFonts w:ascii="Times New Roman" w:eastAsia="Times New Roman" w:hAnsi="Times New Roman"/>
                <w:lang w:eastAsia="fr-FR"/>
              </w:rPr>
              <w:t>daté et signé</w:t>
            </w:r>
            <w:r w:rsidR="00884B19">
              <w:rPr>
                <w:rFonts w:ascii="Times New Roman" w:eastAsia="Times New Roman" w:hAnsi="Times New Roman"/>
                <w:lang w:eastAsia="fr-FR"/>
              </w:rPr>
              <w:t xml:space="preserve"> </w:t>
            </w:r>
            <w:r w:rsidR="003848E1" w:rsidRPr="00995F7C">
              <w:rPr>
                <w:rFonts w:ascii="Times New Roman" w:eastAsia="Times New Roman" w:hAnsi="Times New Roman"/>
                <w:lang w:eastAsia="fr-FR"/>
              </w:rPr>
              <w:t>;</w:t>
            </w:r>
          </w:p>
          <w:p w14:paraId="41AF0BE7" w14:textId="77777777" w:rsidR="001421EA" w:rsidRPr="00D667B5" w:rsidRDefault="001421EA" w:rsidP="00D667B5">
            <w:pPr>
              <w:pStyle w:val="Paragraphedeliste"/>
              <w:widowControl w:val="0"/>
              <w:numPr>
                <w:ilvl w:val="2"/>
                <w:numId w:val="99"/>
              </w:numPr>
              <w:autoSpaceDE w:val="0"/>
              <w:adjustRightInd w:val="0"/>
              <w:spacing w:after="0" w:line="240" w:lineRule="auto"/>
              <w:ind w:left="1851" w:right="314"/>
              <w:jc w:val="both"/>
              <w:rPr>
                <w:rFonts w:ascii="Times New Roman" w:eastAsia="Times New Roman" w:hAnsi="Times New Roman"/>
                <w:b/>
                <w:lang w:eastAsia="fr-FR"/>
              </w:rPr>
            </w:pPr>
            <w:r w:rsidRPr="00D667B5">
              <w:rPr>
                <w:rFonts w:ascii="Times New Roman" w:eastAsia="Times New Roman" w:hAnsi="Times New Roman"/>
                <w:b/>
                <w:lang w:eastAsia="fr-FR"/>
              </w:rPr>
              <w:t>Le chef du chantier :</w:t>
            </w:r>
          </w:p>
          <w:p w14:paraId="73687568" w14:textId="77777777" w:rsidR="003848E1" w:rsidRPr="001421EA" w:rsidRDefault="001421EA" w:rsidP="001421EA">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lang w:eastAsia="fr-FR"/>
              </w:rPr>
            </w:pPr>
            <w:r w:rsidRPr="001421EA">
              <w:rPr>
                <w:rFonts w:ascii="Times New Roman" w:eastAsia="Times New Roman" w:hAnsi="Times New Roman"/>
                <w:lang w:eastAsia="fr-FR"/>
              </w:rPr>
              <w:t xml:space="preserve"> </w:t>
            </w:r>
            <w:r w:rsidR="003848E1" w:rsidRPr="001421EA">
              <w:rPr>
                <w:rFonts w:ascii="Times New Roman" w:eastAsia="Times New Roman" w:hAnsi="Times New Roman"/>
                <w:lang w:eastAsia="fr-FR"/>
              </w:rPr>
              <w:t>Technicien de Génie Civil au moins (Minimum avec au moins 3 ans d’expérience)</w:t>
            </w:r>
          </w:p>
          <w:p w14:paraId="096D047B" w14:textId="77777777" w:rsidR="00DB2451" w:rsidRDefault="00DB2451" w:rsidP="00DB2451">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lang w:eastAsia="fr-FR"/>
              </w:rPr>
            </w:pPr>
            <w:r w:rsidRPr="00995F7C">
              <w:rPr>
                <w:rFonts w:ascii="Times New Roman" w:eastAsia="Times New Roman" w:hAnsi="Times New Roman"/>
                <w:lang w:eastAsia="fr-FR"/>
              </w:rPr>
              <w:t xml:space="preserve">Copie du diplôme et CNI </w:t>
            </w:r>
            <w:proofErr w:type="gramStart"/>
            <w:r w:rsidRPr="00995F7C">
              <w:rPr>
                <w:rFonts w:ascii="Times New Roman" w:eastAsia="Times New Roman" w:hAnsi="Times New Roman"/>
                <w:lang w:eastAsia="fr-FR"/>
              </w:rPr>
              <w:t xml:space="preserve">légalisées </w:t>
            </w:r>
            <w:r>
              <w:rPr>
                <w:rFonts w:ascii="Times New Roman" w:eastAsia="Times New Roman" w:hAnsi="Times New Roman"/>
                <w:lang w:eastAsia="fr-FR"/>
              </w:rPr>
              <w:t xml:space="preserve"> </w:t>
            </w:r>
            <w:r w:rsidRPr="00995F7C">
              <w:rPr>
                <w:rFonts w:ascii="Times New Roman" w:eastAsia="Times New Roman" w:hAnsi="Times New Roman"/>
                <w:lang w:eastAsia="fr-FR"/>
              </w:rPr>
              <w:t>;</w:t>
            </w:r>
            <w:proofErr w:type="gramEnd"/>
          </w:p>
          <w:p w14:paraId="3651932A" w14:textId="77777777" w:rsidR="00873C81" w:rsidRPr="00873C81" w:rsidRDefault="00873C81" w:rsidP="00873C81">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lang w:eastAsia="fr-FR"/>
              </w:rPr>
            </w:pPr>
            <w:r>
              <w:rPr>
                <w:rFonts w:ascii="Times New Roman" w:eastAsia="Times New Roman" w:hAnsi="Times New Roman"/>
                <w:lang w:eastAsia="fr-FR"/>
              </w:rPr>
              <w:t>CV</w:t>
            </w:r>
            <w:r w:rsidRPr="00995F7C">
              <w:rPr>
                <w:rFonts w:ascii="Times New Roman" w:eastAsia="Times New Roman" w:hAnsi="Times New Roman"/>
                <w:lang w:eastAsia="fr-FR"/>
              </w:rPr>
              <w:t xml:space="preserve"> </w:t>
            </w:r>
            <w:r>
              <w:rPr>
                <w:rFonts w:ascii="Times New Roman" w:eastAsia="Times New Roman" w:hAnsi="Times New Roman"/>
                <w:lang w:eastAsia="fr-FR"/>
              </w:rPr>
              <w:t xml:space="preserve"> </w:t>
            </w:r>
            <w:r w:rsidRPr="00995F7C">
              <w:rPr>
                <w:rFonts w:ascii="Times New Roman" w:eastAsia="Times New Roman" w:hAnsi="Times New Roman"/>
                <w:lang w:eastAsia="fr-FR"/>
              </w:rPr>
              <w:t>daté et signé</w:t>
            </w:r>
            <w:r>
              <w:rPr>
                <w:rFonts w:ascii="Times New Roman" w:eastAsia="Times New Roman" w:hAnsi="Times New Roman"/>
                <w:lang w:eastAsia="fr-FR"/>
              </w:rPr>
              <w:t xml:space="preserve"> </w:t>
            </w:r>
            <w:r w:rsidRPr="00995F7C">
              <w:rPr>
                <w:rFonts w:ascii="Times New Roman" w:eastAsia="Times New Roman" w:hAnsi="Times New Roman"/>
                <w:lang w:eastAsia="fr-FR"/>
              </w:rPr>
              <w:t>;</w:t>
            </w:r>
          </w:p>
          <w:p w14:paraId="728779BD" w14:textId="77777777" w:rsidR="00DB2451" w:rsidRPr="00B7010E" w:rsidRDefault="00DB2451" w:rsidP="00B7010E">
            <w:pPr>
              <w:pStyle w:val="Paragraphedeliste"/>
              <w:widowControl w:val="0"/>
              <w:numPr>
                <w:ilvl w:val="0"/>
                <w:numId w:val="20"/>
              </w:numPr>
              <w:autoSpaceDE w:val="0"/>
              <w:adjustRightInd w:val="0"/>
              <w:spacing w:after="0" w:line="240" w:lineRule="auto"/>
              <w:ind w:left="1426" w:right="314" w:hanging="1066"/>
              <w:jc w:val="both"/>
              <w:rPr>
                <w:rFonts w:ascii="Times New Roman" w:eastAsia="Times New Roman" w:hAnsi="Times New Roman"/>
                <w:lang w:eastAsia="fr-FR"/>
              </w:rPr>
            </w:pPr>
            <w:r>
              <w:rPr>
                <w:rFonts w:ascii="Times New Roman" w:eastAsia="Times New Roman" w:hAnsi="Times New Roman"/>
                <w:lang w:eastAsia="fr-FR"/>
              </w:rPr>
              <w:t xml:space="preserve">C- </w:t>
            </w:r>
            <w:r w:rsidRPr="00B7010E">
              <w:rPr>
                <w:rFonts w:ascii="Times New Roman" w:eastAsia="Times New Roman" w:hAnsi="Times New Roman"/>
                <w:b/>
                <w:lang w:eastAsia="fr-FR"/>
              </w:rPr>
              <w:t>Un Technicien supérieur d’agriculture</w:t>
            </w:r>
            <w:r w:rsidR="00B7010E">
              <w:rPr>
                <w:rFonts w:ascii="Times New Roman" w:eastAsia="Times New Roman" w:hAnsi="Times New Roman"/>
                <w:b/>
                <w:lang w:eastAsia="fr-FR"/>
              </w:rPr>
              <w:t xml:space="preserve"> au moins</w:t>
            </w:r>
            <w:r w:rsidR="00B7010E" w:rsidRPr="00B7010E">
              <w:rPr>
                <w:rFonts w:ascii="Times New Roman" w:eastAsia="Times New Roman" w:hAnsi="Times New Roman"/>
                <w:b/>
                <w:lang w:eastAsia="fr-FR"/>
              </w:rPr>
              <w:t> :</w:t>
            </w:r>
          </w:p>
          <w:p w14:paraId="52562C70" w14:textId="77777777" w:rsidR="00B7010E" w:rsidRDefault="00B7010E" w:rsidP="00B7010E">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lang w:eastAsia="fr-FR"/>
              </w:rPr>
            </w:pPr>
            <w:r w:rsidRPr="00995F7C">
              <w:rPr>
                <w:rFonts w:ascii="Times New Roman" w:eastAsia="Times New Roman" w:hAnsi="Times New Roman"/>
                <w:lang w:eastAsia="fr-FR"/>
              </w:rPr>
              <w:t xml:space="preserve">Copie du diplôme et CNI légalisées  </w:t>
            </w:r>
            <w:r>
              <w:rPr>
                <w:rFonts w:ascii="Times New Roman" w:eastAsia="Times New Roman" w:hAnsi="Times New Roman"/>
                <w:lang w:eastAsia="fr-FR"/>
              </w:rPr>
              <w:t xml:space="preserve"> </w:t>
            </w:r>
            <w:r w:rsidRPr="00995F7C">
              <w:rPr>
                <w:rFonts w:ascii="Times New Roman" w:eastAsia="Times New Roman" w:hAnsi="Times New Roman"/>
                <w:lang w:eastAsia="fr-FR"/>
              </w:rPr>
              <w:t>daté</w:t>
            </w:r>
            <w:r>
              <w:rPr>
                <w:rFonts w:ascii="Times New Roman" w:eastAsia="Times New Roman" w:hAnsi="Times New Roman"/>
                <w:lang w:eastAsia="fr-FR"/>
              </w:rPr>
              <w:t>es</w:t>
            </w:r>
            <w:r w:rsidRPr="00995F7C">
              <w:rPr>
                <w:rFonts w:ascii="Times New Roman" w:eastAsia="Times New Roman" w:hAnsi="Times New Roman"/>
                <w:lang w:eastAsia="fr-FR"/>
              </w:rPr>
              <w:t xml:space="preserve"> et signé</w:t>
            </w:r>
            <w:r>
              <w:rPr>
                <w:rFonts w:ascii="Times New Roman" w:eastAsia="Times New Roman" w:hAnsi="Times New Roman"/>
                <w:lang w:eastAsia="fr-FR"/>
              </w:rPr>
              <w:t xml:space="preserve">es </w:t>
            </w:r>
            <w:r w:rsidRPr="00995F7C">
              <w:rPr>
                <w:rFonts w:ascii="Times New Roman" w:eastAsia="Times New Roman" w:hAnsi="Times New Roman"/>
                <w:lang w:eastAsia="fr-FR"/>
              </w:rPr>
              <w:t>;</w:t>
            </w:r>
          </w:p>
          <w:p w14:paraId="4EF3AA5D" w14:textId="77777777" w:rsidR="00873C81" w:rsidRPr="00D667B5" w:rsidRDefault="00873C81" w:rsidP="00D667B5">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szCs w:val="24"/>
                <w:lang w:eastAsia="fr-FR"/>
              </w:rPr>
            </w:pPr>
            <w:r w:rsidRPr="00D667B5">
              <w:rPr>
                <w:rFonts w:ascii="Times New Roman" w:eastAsia="Times New Roman" w:hAnsi="Times New Roman"/>
                <w:lang w:eastAsia="fr-FR"/>
              </w:rPr>
              <w:t xml:space="preserve">CV  daté et signé </w:t>
            </w:r>
            <w:r w:rsidR="00D667B5" w:rsidRPr="00D667B5">
              <w:rPr>
                <w:rFonts w:ascii="Times New Roman" w:eastAsia="Times New Roman" w:hAnsi="Times New Roman"/>
                <w:szCs w:val="24"/>
                <w:lang w:eastAsia="fr-FR"/>
              </w:rPr>
              <w:t>(minimum avec au moins 3ans d’expérience)</w:t>
            </w:r>
            <w:r w:rsidRPr="00D667B5">
              <w:rPr>
                <w:rFonts w:ascii="Times New Roman" w:eastAsia="Times New Roman" w:hAnsi="Times New Roman"/>
                <w:lang w:eastAsia="fr-FR"/>
              </w:rPr>
              <w:t>;</w:t>
            </w:r>
          </w:p>
          <w:p w14:paraId="74DB9E47" w14:textId="77777777" w:rsidR="003848E1" w:rsidRPr="001D7E0E" w:rsidRDefault="003848E1" w:rsidP="001D7E0E">
            <w:pPr>
              <w:tabs>
                <w:tab w:val="left" w:pos="993"/>
              </w:tabs>
              <w:suppressAutoHyphens/>
              <w:overflowPunct w:val="0"/>
              <w:autoSpaceDE w:val="0"/>
              <w:autoSpaceDN w:val="0"/>
              <w:spacing w:after="0" w:line="240" w:lineRule="auto"/>
              <w:ind w:right="314"/>
              <w:jc w:val="both"/>
              <w:textAlignment w:val="baseline"/>
              <w:rPr>
                <w:rFonts w:ascii="Times New Roman" w:eastAsia="Times New Roman" w:hAnsi="Times New Roman" w:cs="Times New Roman"/>
                <w:b/>
                <w:i/>
                <w:iCs/>
                <w:lang w:eastAsia="fr-FR"/>
              </w:rPr>
            </w:pPr>
            <w:r w:rsidRPr="001D7E0E">
              <w:rPr>
                <w:rFonts w:ascii="Times New Roman" w:eastAsia="Times New Roman" w:hAnsi="Times New Roman" w:cs="Times New Roman"/>
                <w:b/>
                <w:i/>
                <w:u w:val="single"/>
                <w:lang w:eastAsia="fr-FR"/>
              </w:rPr>
              <w:t>NB</w:t>
            </w:r>
            <w:r w:rsidRPr="001D7E0E">
              <w:rPr>
                <w:rFonts w:ascii="Times New Roman" w:eastAsia="Times New Roman" w:hAnsi="Times New Roman" w:cs="Times New Roman"/>
                <w:b/>
                <w:i/>
                <w:lang w:eastAsia="fr-FR"/>
              </w:rPr>
              <w:t xml:space="preserve"> : </w:t>
            </w:r>
            <w:r w:rsidRPr="001D7E0E">
              <w:rPr>
                <w:rFonts w:ascii="Times New Roman" w:eastAsia="Times New Roman" w:hAnsi="Times New Roman" w:cs="Times New Roman"/>
                <w:b/>
                <w:i/>
                <w:iCs/>
                <w:lang w:eastAsia="fr-FR"/>
              </w:rPr>
              <w:t>Toutes les pièces citées ci-dessus devront être conformes, signées et datées de moins de trois mois pour compter de la date limite originelle de dépôt des offres</w:t>
            </w:r>
            <w:r w:rsidRPr="001D7E0E">
              <w:rPr>
                <w:rFonts w:ascii="Times New Roman" w:eastAsia="Times New Roman" w:hAnsi="Times New Roman" w:cs="Times New Roman"/>
                <w:bCs/>
                <w:i/>
                <w:iCs/>
                <w:lang w:eastAsia="fr-FR"/>
              </w:rPr>
              <w:t xml:space="preserve"> </w:t>
            </w:r>
          </w:p>
          <w:p w14:paraId="28540A99"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i/>
                <w:iCs/>
                <w:lang w:eastAsia="fr-FR"/>
              </w:rPr>
            </w:pPr>
            <w:r w:rsidRPr="001D7E0E">
              <w:rPr>
                <w:rFonts w:ascii="Times New Roman" w:eastAsia="Times New Roman" w:hAnsi="Times New Roman" w:cs="Times New Roman"/>
                <w:b/>
                <w:i/>
                <w:iCs/>
                <w:lang w:eastAsia="fr-FR"/>
              </w:rPr>
              <w:t>b.1</w:t>
            </w:r>
            <w:r w:rsidRPr="001D7E0E">
              <w:rPr>
                <w:rFonts w:ascii="Times New Roman" w:eastAsia="Times New Roman" w:hAnsi="Times New Roman" w:cs="Times New Roman"/>
                <w:i/>
                <w:iCs/>
                <w:lang w:eastAsia="fr-FR"/>
              </w:rPr>
              <w:t>.</w:t>
            </w:r>
            <w:r w:rsidRPr="001D7E0E">
              <w:rPr>
                <w:rFonts w:ascii="Times New Roman" w:eastAsia="Times New Roman" w:hAnsi="Times New Roman" w:cs="Times New Roman"/>
                <w:b/>
                <w:i/>
                <w:iCs/>
                <w:lang w:eastAsia="fr-FR"/>
              </w:rPr>
              <w:t>4</w:t>
            </w:r>
            <w:r w:rsidRPr="001D7E0E">
              <w:rPr>
                <w:rFonts w:ascii="Times New Roman" w:eastAsia="Times New Roman" w:hAnsi="Times New Roman" w:cs="Times New Roman"/>
                <w:i/>
                <w:iCs/>
                <w:lang w:eastAsia="fr-FR"/>
              </w:rPr>
              <w:t xml:space="preserve"> </w:t>
            </w:r>
            <w:r w:rsidRPr="001D7E0E">
              <w:rPr>
                <w:rFonts w:ascii="Times New Roman" w:eastAsia="Times New Roman" w:hAnsi="Times New Roman" w:cs="Times New Roman"/>
                <w:b/>
                <w:i/>
                <w:iCs/>
                <w:lang w:eastAsia="fr-FR"/>
              </w:rPr>
              <w:t>Matériels à mobiliser pour l’exécution des travaux</w:t>
            </w:r>
          </w:p>
          <w:p w14:paraId="3B274C59" w14:textId="77777777" w:rsidR="003848E1" w:rsidRPr="001D7E0E" w:rsidRDefault="003848E1" w:rsidP="001D7E0E">
            <w:pPr>
              <w:widowControl w:val="0"/>
              <w:numPr>
                <w:ilvl w:val="0"/>
                <w:numId w:val="61"/>
              </w:numPr>
              <w:tabs>
                <w:tab w:val="clear" w:pos="360"/>
                <w:tab w:val="num" w:pos="720"/>
              </w:tabs>
              <w:suppressAutoHyphens/>
              <w:autoSpaceDE w:val="0"/>
              <w:autoSpaceDN w:val="0"/>
              <w:adjustRightInd w:val="0"/>
              <w:spacing w:after="0" w:line="240" w:lineRule="auto"/>
              <w:ind w:left="720" w:right="314"/>
              <w:contextualSpacing/>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lang w:eastAsia="fr-FR"/>
              </w:rPr>
              <w:t>Une liste des matériels à mobiliser, qui devra comprendre au moins : Liste du petit matériel de chantier (produire les factures ou tout autre document justificatif) ;</w:t>
            </w:r>
          </w:p>
          <w:p w14:paraId="6DA8D815" w14:textId="77777777" w:rsidR="003848E1" w:rsidRPr="001D7E0E" w:rsidRDefault="003848E1" w:rsidP="001D7E0E">
            <w:pPr>
              <w:widowControl w:val="0"/>
              <w:suppressAutoHyphens/>
              <w:autoSpaceDE w:val="0"/>
              <w:autoSpaceDN w:val="0"/>
              <w:spacing w:after="0" w:line="240" w:lineRule="auto"/>
              <w:ind w:left="720" w:right="314"/>
              <w:jc w:val="both"/>
              <w:textAlignment w:val="baseline"/>
              <w:rPr>
                <w:rFonts w:ascii="Times New Roman" w:eastAsia="Calibri" w:hAnsi="Times New Roman" w:cs="Times New Roman"/>
                <w:b/>
                <w:strike/>
                <w:lang w:eastAsia="fr-FR"/>
              </w:rPr>
            </w:pPr>
            <w:r w:rsidRPr="001D7E0E">
              <w:rPr>
                <w:rFonts w:ascii="Times New Roman" w:eastAsia="Times New Roman" w:hAnsi="Times New Roman" w:cs="Times New Roman"/>
                <w:lang w:eastAsia="fr-FR"/>
              </w:rPr>
              <w:t>au moins un Pick-up (produire photocopie légalisée de la carte grise ou contrat de location légalisé)</w:t>
            </w:r>
          </w:p>
          <w:p w14:paraId="01769119" w14:textId="77777777" w:rsidR="003848E1" w:rsidRPr="001D7E0E" w:rsidRDefault="003848E1" w:rsidP="001D7E0E">
            <w:pPr>
              <w:widowControl w:val="0"/>
              <w:suppressAutoHyphens/>
              <w:autoSpaceDE w:val="0"/>
              <w:autoSpaceDN w:val="0"/>
              <w:adjustRightInd w:val="0"/>
              <w:spacing w:after="0" w:line="240" w:lineRule="auto"/>
              <w:ind w:right="314"/>
              <w:jc w:val="both"/>
              <w:textAlignment w:val="baseline"/>
              <w:rPr>
                <w:rFonts w:ascii="Times New Roman" w:eastAsia="Times New Roman" w:hAnsi="Times New Roman" w:cs="Times New Roman"/>
                <w:b/>
                <w:bCs/>
                <w:i/>
                <w:iCs/>
                <w:lang w:eastAsia="fr-FR"/>
              </w:rPr>
            </w:pPr>
            <w:r w:rsidRPr="001D7E0E">
              <w:rPr>
                <w:rFonts w:ascii="Times New Roman" w:eastAsia="Times New Roman" w:hAnsi="Times New Roman" w:cs="Times New Roman"/>
                <w:b/>
                <w:i/>
                <w:u w:val="single"/>
                <w:lang w:eastAsia="fr-FR"/>
              </w:rPr>
              <w:t>NB</w:t>
            </w:r>
            <w:r w:rsidRPr="001D7E0E">
              <w:rPr>
                <w:rFonts w:ascii="Times New Roman" w:eastAsia="Times New Roman" w:hAnsi="Times New Roman" w:cs="Times New Roman"/>
                <w:b/>
                <w:i/>
                <w:lang w:eastAsia="fr-FR"/>
              </w:rPr>
              <w:t xml:space="preserve"> : </w:t>
            </w:r>
            <w:r w:rsidRPr="001D7E0E">
              <w:rPr>
                <w:rFonts w:ascii="Times New Roman" w:eastAsia="Times New Roman" w:hAnsi="Times New Roman" w:cs="Times New Roman"/>
                <w:b/>
                <w:bCs/>
                <w:i/>
                <w:iCs/>
                <w:lang w:eastAsia="fr-FR"/>
              </w:rPr>
              <w:t>Joindre les copies certifiées par les services émetteurs ou toute autre autorité habilitée, des cartes grises pour les matériels roulants et les factures d’achat pour les autres, le cas échéant, accompagnées d’un engagement de location de matériel signé.</w:t>
            </w:r>
          </w:p>
          <w:p w14:paraId="3CA91C1D"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b/>
                <w:lang w:eastAsia="fr-FR"/>
              </w:rPr>
            </w:pPr>
            <w:r w:rsidRPr="001D7E0E">
              <w:rPr>
                <w:rFonts w:ascii="Times New Roman" w:eastAsia="Times New Roman" w:hAnsi="Times New Roman" w:cs="Times New Roman"/>
                <w:b/>
                <w:iCs/>
                <w:lang w:eastAsia="fr-FR"/>
              </w:rPr>
              <w:t>b.2.</w:t>
            </w:r>
            <w:r w:rsidRPr="001D7E0E">
              <w:rPr>
                <w:rFonts w:ascii="Times New Roman" w:eastAsia="Times New Roman" w:hAnsi="Times New Roman" w:cs="Times New Roman"/>
                <w:b/>
                <w:iCs/>
                <w:spacing w:val="6"/>
                <w:lang w:eastAsia="fr-FR"/>
              </w:rPr>
              <w:t xml:space="preserve"> Organisation et </w:t>
            </w:r>
            <w:r w:rsidRPr="001D7E0E">
              <w:rPr>
                <w:rFonts w:ascii="Times New Roman" w:eastAsia="Times New Roman" w:hAnsi="Times New Roman" w:cs="Times New Roman"/>
                <w:b/>
                <w:iCs/>
                <w:lang w:eastAsia="fr-FR"/>
              </w:rPr>
              <w:t>Méthodologie</w:t>
            </w:r>
          </w:p>
          <w:p w14:paraId="3EA84892" w14:textId="77777777" w:rsidR="003848E1" w:rsidRPr="001D7E0E" w:rsidRDefault="003848E1" w:rsidP="001D7E0E">
            <w:pPr>
              <w:widowControl w:val="0"/>
              <w:tabs>
                <w:tab w:val="left" w:pos="1360"/>
                <w:tab w:val="left" w:pos="2620"/>
                <w:tab w:val="left" w:pos="3240"/>
                <w:tab w:val="left" w:pos="3400"/>
              </w:tabs>
              <w:suppressAutoHyphens/>
              <w:autoSpaceDE w:val="0"/>
              <w:autoSpaceDN w:val="0"/>
              <w:spacing w:after="0" w:line="240" w:lineRule="auto"/>
              <w:ind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lang w:eastAsia="fr-FR"/>
              </w:rPr>
              <w:t>Le soumissionnaire produira une note descriptive ou méthodologique présentant de manière détaillée les</w:t>
            </w:r>
            <w:r w:rsidRPr="001D7E0E">
              <w:rPr>
                <w:rFonts w:ascii="Times New Roman" w:eastAsia="Times New Roman" w:hAnsi="Times New Roman" w:cs="Times New Roman"/>
                <w:spacing w:val="-12"/>
                <w:lang w:eastAsia="fr-FR"/>
              </w:rPr>
              <w:t xml:space="preserve"> </w:t>
            </w:r>
            <w:r w:rsidRPr="001D7E0E">
              <w:rPr>
                <w:rFonts w:ascii="Times New Roman" w:eastAsia="Times New Roman" w:hAnsi="Times New Roman" w:cs="Times New Roman"/>
                <w:lang w:eastAsia="fr-FR"/>
              </w:rPr>
              <w:t xml:space="preserve">éléments constitutifs de sa </w:t>
            </w:r>
            <w:r w:rsidRPr="001D7E0E">
              <w:rPr>
                <w:rFonts w:ascii="Times New Roman" w:eastAsia="Times New Roman" w:hAnsi="Times New Roman" w:cs="Times New Roman"/>
                <w:spacing w:val="5"/>
                <w:lang w:eastAsia="fr-FR"/>
              </w:rPr>
              <w:t>propositio</w:t>
            </w:r>
            <w:r w:rsidRPr="001D7E0E">
              <w:rPr>
                <w:rFonts w:ascii="Times New Roman" w:eastAsia="Times New Roman" w:hAnsi="Times New Roman" w:cs="Times New Roman"/>
                <w:lang w:eastAsia="fr-FR"/>
              </w:rPr>
              <w:t xml:space="preserve">n </w:t>
            </w:r>
            <w:r w:rsidRPr="001D7E0E">
              <w:rPr>
                <w:rFonts w:ascii="Times New Roman" w:eastAsia="Times New Roman" w:hAnsi="Times New Roman" w:cs="Times New Roman"/>
                <w:spacing w:val="5"/>
                <w:lang w:eastAsia="fr-FR"/>
              </w:rPr>
              <w:t>techniqu</w:t>
            </w:r>
            <w:r w:rsidRPr="001D7E0E">
              <w:rPr>
                <w:rFonts w:ascii="Times New Roman" w:eastAsia="Times New Roman" w:hAnsi="Times New Roman" w:cs="Times New Roman"/>
                <w:lang w:eastAsia="fr-FR"/>
              </w:rPr>
              <w:t>e</w:t>
            </w:r>
            <w:r w:rsidRPr="001D7E0E">
              <w:rPr>
                <w:rFonts w:ascii="Times New Roman" w:eastAsia="Times New Roman" w:hAnsi="Times New Roman" w:cs="Times New Roman"/>
                <w:spacing w:val="5"/>
                <w:lang w:eastAsia="fr-FR"/>
              </w:rPr>
              <w:t xml:space="preserve">, </w:t>
            </w:r>
            <w:r w:rsidRPr="001D7E0E">
              <w:rPr>
                <w:rFonts w:ascii="Times New Roman" w:eastAsia="Times New Roman" w:hAnsi="Times New Roman" w:cs="Times New Roman"/>
                <w:lang w:eastAsia="fr-FR"/>
              </w:rPr>
              <w:t>notamment</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w:t>
            </w:r>
          </w:p>
          <w:p w14:paraId="58F4EBA5" w14:textId="77777777" w:rsidR="003848E1" w:rsidRPr="001D7E0E" w:rsidRDefault="003848E1" w:rsidP="00995F7C">
            <w:pPr>
              <w:widowControl w:val="0"/>
              <w:numPr>
                <w:ilvl w:val="0"/>
                <w:numId w:val="99"/>
              </w:numPr>
              <w:suppressAutoHyphens/>
              <w:autoSpaceDE w:val="0"/>
              <w:autoSpaceDN w:val="0"/>
              <w:spacing w:after="0" w:line="240" w:lineRule="auto"/>
              <w:ind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lang w:eastAsia="fr-FR"/>
              </w:rPr>
              <w:t>L’organisation et l’ordonnancement, qu’il envisage mettre en place pour exécuter efficacement les travaux à laquelle est annexée le rapport de visite des lieux ou l’attestation signée sur l’honneur</w:t>
            </w:r>
            <w:r w:rsidRPr="001D7E0E">
              <w:rPr>
                <w:rFonts w:ascii="Times New Roman" w:eastAsia="Times New Roman" w:hAnsi="Times New Roman" w:cs="Times New Roman"/>
                <w:strike/>
                <w:lang w:eastAsia="fr-FR"/>
              </w:rPr>
              <w:t>,</w:t>
            </w:r>
            <w:r w:rsidRPr="001D7E0E">
              <w:rPr>
                <w:rFonts w:ascii="Times New Roman" w:eastAsia="Times New Roman" w:hAnsi="Times New Roman" w:cs="Times New Roman"/>
                <w:lang w:eastAsia="fr-FR"/>
              </w:rPr>
              <w:t xml:space="preserve"> le cas échéant ;</w:t>
            </w:r>
          </w:p>
          <w:p w14:paraId="4700F447" w14:textId="77777777" w:rsidR="003848E1" w:rsidRPr="001D7E0E" w:rsidRDefault="003848E1" w:rsidP="00995F7C">
            <w:pPr>
              <w:widowControl w:val="0"/>
              <w:numPr>
                <w:ilvl w:val="0"/>
                <w:numId w:val="99"/>
              </w:numPr>
              <w:suppressAutoHyphens/>
              <w:autoSpaceDE w:val="0"/>
              <w:autoSpaceDN w:val="0"/>
              <w:spacing w:after="0" w:line="240" w:lineRule="auto"/>
              <w:ind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lang w:eastAsia="fr-FR"/>
              </w:rPr>
              <w:t xml:space="preserve">le calendrier, </w:t>
            </w:r>
            <w:r w:rsidRPr="001D7E0E">
              <w:rPr>
                <w:rFonts w:ascii="Times New Roman" w:eastAsia="Times New Roman" w:hAnsi="Times New Roman" w:cs="Times New Roman"/>
                <w:spacing w:val="-24"/>
                <w:lang w:eastAsia="fr-FR"/>
              </w:rPr>
              <w:t xml:space="preserve"> </w:t>
            </w:r>
            <w:r w:rsidRPr="001D7E0E">
              <w:rPr>
                <w:rFonts w:ascii="Times New Roman" w:eastAsia="Times New Roman" w:hAnsi="Times New Roman" w:cs="Times New Roman"/>
                <w:lang w:eastAsia="fr-FR"/>
              </w:rPr>
              <w:t xml:space="preserve">le </w:t>
            </w:r>
            <w:r w:rsidRPr="001D7E0E">
              <w:rPr>
                <w:rFonts w:ascii="Times New Roman" w:eastAsia="Times New Roman" w:hAnsi="Times New Roman" w:cs="Times New Roman"/>
                <w:spacing w:val="-24"/>
                <w:lang w:eastAsia="fr-FR"/>
              </w:rPr>
              <w:t xml:space="preserve"> </w:t>
            </w:r>
            <w:r w:rsidRPr="001D7E0E">
              <w:rPr>
                <w:rFonts w:ascii="Times New Roman" w:eastAsia="Times New Roman" w:hAnsi="Times New Roman" w:cs="Times New Roman"/>
                <w:lang w:eastAsia="fr-FR"/>
              </w:rPr>
              <w:t xml:space="preserve">planning </w:t>
            </w:r>
            <w:r w:rsidRPr="001D7E0E">
              <w:rPr>
                <w:rFonts w:ascii="Times New Roman" w:eastAsia="Times New Roman" w:hAnsi="Times New Roman" w:cs="Times New Roman"/>
                <w:spacing w:val="-24"/>
                <w:lang w:eastAsia="fr-FR"/>
              </w:rPr>
              <w:t xml:space="preserve"> </w:t>
            </w:r>
            <w:r w:rsidRPr="001D7E0E">
              <w:rPr>
                <w:rFonts w:ascii="Times New Roman" w:eastAsia="Times New Roman" w:hAnsi="Times New Roman" w:cs="Times New Roman"/>
                <w:lang w:eastAsia="fr-FR"/>
              </w:rPr>
              <w:t xml:space="preserve">et </w:t>
            </w:r>
            <w:r w:rsidRPr="001D7E0E">
              <w:rPr>
                <w:rFonts w:ascii="Times New Roman" w:eastAsia="Times New Roman" w:hAnsi="Times New Roman" w:cs="Times New Roman"/>
                <w:spacing w:val="-24"/>
                <w:lang w:eastAsia="fr-FR"/>
              </w:rPr>
              <w:t xml:space="preserve"> </w:t>
            </w:r>
            <w:r w:rsidRPr="001D7E0E">
              <w:rPr>
                <w:rFonts w:ascii="Times New Roman" w:eastAsia="Times New Roman" w:hAnsi="Times New Roman" w:cs="Times New Roman"/>
                <w:lang w:eastAsia="fr-FR"/>
              </w:rPr>
              <w:t xml:space="preserve">le </w:t>
            </w:r>
            <w:r w:rsidRPr="001D7E0E">
              <w:rPr>
                <w:rFonts w:ascii="Times New Roman" w:eastAsia="Times New Roman" w:hAnsi="Times New Roman" w:cs="Times New Roman"/>
                <w:spacing w:val="-24"/>
                <w:lang w:eastAsia="fr-FR"/>
              </w:rPr>
              <w:t xml:space="preserve"> </w:t>
            </w:r>
            <w:r w:rsidRPr="001D7E0E">
              <w:rPr>
                <w:rFonts w:ascii="Times New Roman" w:eastAsia="Times New Roman" w:hAnsi="Times New Roman" w:cs="Times New Roman"/>
                <w:lang w:eastAsia="fr-FR"/>
              </w:rPr>
              <w:t xml:space="preserve">délai </w:t>
            </w:r>
            <w:r w:rsidRPr="001D7E0E">
              <w:rPr>
                <w:rFonts w:ascii="Times New Roman" w:eastAsia="Times New Roman" w:hAnsi="Times New Roman" w:cs="Times New Roman"/>
                <w:spacing w:val="-24"/>
                <w:lang w:eastAsia="fr-FR"/>
              </w:rPr>
              <w:t xml:space="preserve"> </w:t>
            </w:r>
            <w:r w:rsidRPr="001D7E0E">
              <w:rPr>
                <w:rFonts w:ascii="Times New Roman" w:eastAsia="Times New Roman" w:hAnsi="Times New Roman" w:cs="Times New Roman"/>
                <w:lang w:eastAsia="fr-FR"/>
              </w:rPr>
              <w:t xml:space="preserve">de </w:t>
            </w:r>
            <w:r w:rsidRPr="001D7E0E">
              <w:rPr>
                <w:rFonts w:ascii="Times New Roman" w:eastAsia="Times New Roman" w:hAnsi="Times New Roman" w:cs="Times New Roman"/>
                <w:spacing w:val="-24"/>
                <w:lang w:eastAsia="fr-FR"/>
              </w:rPr>
              <w:t xml:space="preserve"> </w:t>
            </w:r>
            <w:r w:rsidRPr="001D7E0E">
              <w:rPr>
                <w:rFonts w:ascii="Times New Roman" w:eastAsia="Times New Roman" w:hAnsi="Times New Roman" w:cs="Times New Roman"/>
                <w:lang w:eastAsia="fr-FR"/>
              </w:rPr>
              <w:t>livraison des</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travaux</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w:t>
            </w:r>
          </w:p>
          <w:p w14:paraId="0AA831BF" w14:textId="77777777" w:rsidR="003848E1" w:rsidRPr="001D7E0E" w:rsidRDefault="003848E1" w:rsidP="00995F7C">
            <w:pPr>
              <w:numPr>
                <w:ilvl w:val="0"/>
                <w:numId w:val="99"/>
              </w:numPr>
              <w:suppressAutoHyphens/>
              <w:autoSpaceDN w:val="0"/>
              <w:spacing w:after="0" w:line="240" w:lineRule="auto"/>
              <w:ind w:right="314"/>
              <w:contextualSpacing/>
              <w:jc w:val="both"/>
              <w:textAlignment w:val="baseline"/>
              <w:rPr>
                <w:rFonts w:ascii="Times New Roman" w:eastAsia="Calibri" w:hAnsi="Times New Roman" w:cs="Times New Roman"/>
                <w:bCs/>
                <w:lang w:eastAsia="fr-FR"/>
              </w:rPr>
            </w:pPr>
            <w:r w:rsidRPr="001D7E0E">
              <w:rPr>
                <w:rFonts w:ascii="Times New Roman" w:eastAsia="Calibri" w:hAnsi="Times New Roman" w:cs="Times New Roman"/>
                <w:bCs/>
                <w:lang w:eastAsia="fr-FR"/>
              </w:rPr>
              <w:t>les dispositions envisagées pour l’utilisation de la main d’œuvre locale (technique HIMO) ;</w:t>
            </w:r>
          </w:p>
          <w:p w14:paraId="718919B7" w14:textId="77777777" w:rsidR="003848E1" w:rsidRPr="001D7E0E" w:rsidRDefault="003848E1" w:rsidP="00995F7C">
            <w:pPr>
              <w:numPr>
                <w:ilvl w:val="0"/>
                <w:numId w:val="99"/>
              </w:numPr>
              <w:suppressAutoHyphens/>
              <w:autoSpaceDN w:val="0"/>
              <w:spacing w:after="0" w:line="240" w:lineRule="auto"/>
              <w:ind w:right="314"/>
              <w:contextualSpacing/>
              <w:jc w:val="both"/>
              <w:textAlignment w:val="baseline"/>
              <w:rPr>
                <w:rFonts w:ascii="Times New Roman" w:eastAsia="Calibri" w:hAnsi="Times New Roman" w:cs="Times New Roman"/>
                <w:bCs/>
                <w:lang w:eastAsia="fr-FR"/>
              </w:rPr>
            </w:pPr>
            <w:r w:rsidRPr="001D7E0E">
              <w:rPr>
                <w:rFonts w:ascii="Times New Roman" w:eastAsia="Calibri" w:hAnsi="Times New Roman" w:cs="Times New Roman"/>
                <w:bCs/>
                <w:lang w:eastAsia="fr-FR"/>
              </w:rPr>
              <w:t>les dispositions relatives au respect des mesures environnementales, le cas échéant ;</w:t>
            </w:r>
          </w:p>
          <w:p w14:paraId="33AC7D90" w14:textId="77777777" w:rsidR="003848E1" w:rsidRPr="00812864" w:rsidRDefault="003848E1" w:rsidP="001D7E0E">
            <w:pPr>
              <w:numPr>
                <w:ilvl w:val="0"/>
                <w:numId w:val="99"/>
              </w:numPr>
              <w:suppressAutoHyphens/>
              <w:autoSpaceDN w:val="0"/>
              <w:spacing w:after="0" w:line="240" w:lineRule="auto"/>
              <w:ind w:right="314"/>
              <w:contextualSpacing/>
              <w:jc w:val="both"/>
              <w:textAlignment w:val="baseline"/>
              <w:rPr>
                <w:rFonts w:ascii="Times New Roman" w:eastAsia="Calibri" w:hAnsi="Times New Roman" w:cs="Times New Roman"/>
                <w:bCs/>
                <w:lang w:eastAsia="fr-FR"/>
              </w:rPr>
            </w:pPr>
            <w:r w:rsidRPr="001D7E0E">
              <w:rPr>
                <w:rFonts w:ascii="Times New Roman" w:eastAsia="Calibri" w:hAnsi="Times New Roman" w:cs="Times New Roman"/>
                <w:bCs/>
                <w:lang w:eastAsia="fr-FR"/>
              </w:rPr>
              <w:lastRenderedPageBreak/>
              <w:t>les travaux, que le soumissionnaire envisage de sous-traiter ;</w:t>
            </w:r>
          </w:p>
          <w:p w14:paraId="7B59CF5B" w14:textId="77777777" w:rsidR="003848E1" w:rsidRPr="001D7E0E" w:rsidRDefault="003848E1" w:rsidP="001D7E0E">
            <w:pPr>
              <w:suppressAutoHyphens/>
              <w:autoSpaceDN w:val="0"/>
              <w:spacing w:after="0" w:line="240" w:lineRule="auto"/>
              <w:ind w:right="314"/>
              <w:jc w:val="both"/>
              <w:textAlignment w:val="baseline"/>
              <w:rPr>
                <w:rFonts w:ascii="Times New Roman" w:eastAsia="Times New Roman" w:hAnsi="Times New Roman" w:cs="Times New Roman"/>
                <w:b/>
                <w:i/>
                <w:lang w:eastAsia="fr-FR"/>
              </w:rPr>
            </w:pPr>
            <w:r w:rsidRPr="001D7E0E">
              <w:rPr>
                <w:rFonts w:ascii="Times New Roman" w:eastAsia="Times New Roman" w:hAnsi="Times New Roman" w:cs="Times New Roman"/>
                <w:b/>
                <w:i/>
                <w:lang w:eastAsia="fr-FR"/>
              </w:rPr>
              <w:t xml:space="preserve">b.3. Le soumissionnaire remplira et souscrira les formulaires : </w:t>
            </w:r>
          </w:p>
          <w:p w14:paraId="3F74D24A" w14:textId="77777777" w:rsidR="003848E1" w:rsidRPr="008D108B" w:rsidRDefault="003848E1" w:rsidP="008D108B">
            <w:pPr>
              <w:pStyle w:val="Paragraphedeliste"/>
              <w:numPr>
                <w:ilvl w:val="0"/>
                <w:numId w:val="101"/>
              </w:numPr>
              <w:spacing w:after="0" w:line="240" w:lineRule="auto"/>
              <w:ind w:left="717" w:right="314" w:hanging="62"/>
              <w:jc w:val="both"/>
              <w:rPr>
                <w:rFonts w:ascii="Times New Roman" w:hAnsi="Times New Roman"/>
                <w:b/>
                <w:i/>
                <w:lang w:eastAsia="fr-FR"/>
              </w:rPr>
            </w:pPr>
            <w:r w:rsidRPr="008D108B">
              <w:rPr>
                <w:rFonts w:ascii="Times New Roman" w:hAnsi="Times New Roman"/>
                <w:b/>
                <w:i/>
                <w:lang w:eastAsia="fr-FR"/>
              </w:rPr>
              <w:t xml:space="preserve">la charte d’Intégrité </w:t>
            </w:r>
          </w:p>
          <w:p w14:paraId="7FB44103" w14:textId="77777777" w:rsidR="003848E1" w:rsidRPr="00812864" w:rsidRDefault="003848E1" w:rsidP="00812864">
            <w:pPr>
              <w:pStyle w:val="Paragraphedeliste"/>
              <w:numPr>
                <w:ilvl w:val="0"/>
                <w:numId w:val="101"/>
              </w:numPr>
              <w:spacing w:after="0" w:line="240" w:lineRule="auto"/>
              <w:ind w:left="1142" w:right="314" w:hanging="425"/>
              <w:jc w:val="both"/>
              <w:rPr>
                <w:rFonts w:ascii="Times New Roman" w:hAnsi="Times New Roman"/>
                <w:b/>
                <w:i/>
                <w:lang w:eastAsia="fr-FR"/>
              </w:rPr>
            </w:pPr>
            <w:r w:rsidRPr="00812864">
              <w:rPr>
                <w:rFonts w:ascii="Times New Roman" w:hAnsi="Times New Roman"/>
                <w:b/>
                <w:i/>
                <w:lang w:eastAsia="fr-FR"/>
              </w:rPr>
              <w:t xml:space="preserve">La Déclaration d’engagement au respect des clauses sociales et environnementales </w:t>
            </w:r>
          </w:p>
          <w:p w14:paraId="412F1204" w14:textId="77777777" w:rsidR="003848E1" w:rsidRPr="001D7E0E" w:rsidRDefault="003848E1" w:rsidP="001D7E0E">
            <w:pPr>
              <w:widowControl w:val="0"/>
              <w:suppressAutoHyphens/>
              <w:autoSpaceDE w:val="0"/>
              <w:autoSpaceDN w:val="0"/>
              <w:spacing w:after="0" w:line="240" w:lineRule="auto"/>
              <w:ind w:left="567" w:right="314" w:hanging="567"/>
              <w:jc w:val="both"/>
              <w:textAlignment w:val="baseline"/>
              <w:rPr>
                <w:rFonts w:ascii="Times New Roman" w:eastAsia="Times New Roman" w:hAnsi="Times New Roman" w:cs="Times New Roman"/>
                <w:b/>
                <w:i/>
                <w:lang w:eastAsia="fr-FR"/>
              </w:rPr>
            </w:pPr>
            <w:r w:rsidRPr="001D7E0E">
              <w:rPr>
                <w:rFonts w:ascii="Times New Roman" w:eastAsia="Times New Roman" w:hAnsi="Times New Roman" w:cs="Times New Roman"/>
                <w:b/>
                <w:bCs/>
                <w:i/>
                <w:lang w:eastAsia="fr-FR"/>
              </w:rPr>
              <w:t>b.4</w:t>
            </w:r>
            <w:r w:rsidRPr="001D7E0E">
              <w:rPr>
                <w:rFonts w:ascii="Times New Roman" w:eastAsia="Times New Roman" w:hAnsi="Times New Roman" w:cs="Times New Roman"/>
                <w:i/>
                <w:lang w:eastAsia="fr-FR"/>
              </w:rPr>
              <w:t xml:space="preserve">. </w:t>
            </w:r>
            <w:r w:rsidRPr="001D7E0E">
              <w:rPr>
                <w:rFonts w:ascii="Times New Roman" w:eastAsia="Times New Roman" w:hAnsi="Times New Roman" w:cs="Times New Roman"/>
                <w:i/>
                <w:spacing w:val="17"/>
                <w:lang w:eastAsia="fr-FR"/>
              </w:rPr>
              <w:t xml:space="preserve"> </w:t>
            </w:r>
            <w:r w:rsidRPr="001D7E0E">
              <w:rPr>
                <w:rFonts w:ascii="Times New Roman" w:eastAsia="Times New Roman" w:hAnsi="Times New Roman" w:cs="Times New Roman"/>
                <w:b/>
                <w:i/>
                <w:lang w:eastAsia="fr-FR"/>
              </w:rPr>
              <w:t>Les</w:t>
            </w:r>
            <w:r w:rsidRPr="001D7E0E">
              <w:rPr>
                <w:rFonts w:ascii="Times New Roman" w:eastAsia="Times New Roman" w:hAnsi="Times New Roman" w:cs="Times New Roman"/>
                <w:b/>
                <w:i/>
                <w:spacing w:val="15"/>
                <w:lang w:eastAsia="fr-FR"/>
              </w:rPr>
              <w:t xml:space="preserve"> </w:t>
            </w:r>
            <w:r w:rsidRPr="001D7E0E">
              <w:rPr>
                <w:rFonts w:ascii="Times New Roman" w:eastAsia="Times New Roman" w:hAnsi="Times New Roman" w:cs="Times New Roman"/>
                <w:b/>
                <w:i/>
                <w:lang w:eastAsia="fr-FR"/>
              </w:rPr>
              <w:t>preuves</w:t>
            </w:r>
            <w:r w:rsidRPr="001D7E0E">
              <w:rPr>
                <w:rFonts w:ascii="Times New Roman" w:eastAsia="Times New Roman" w:hAnsi="Times New Roman" w:cs="Times New Roman"/>
                <w:b/>
                <w:i/>
                <w:spacing w:val="15"/>
                <w:lang w:eastAsia="fr-FR"/>
              </w:rPr>
              <w:t xml:space="preserve"> </w:t>
            </w:r>
            <w:r w:rsidRPr="001D7E0E">
              <w:rPr>
                <w:rFonts w:ascii="Times New Roman" w:eastAsia="Times New Roman" w:hAnsi="Times New Roman" w:cs="Times New Roman"/>
                <w:b/>
                <w:i/>
                <w:lang w:eastAsia="fr-FR"/>
              </w:rPr>
              <w:t>d’acceptations</w:t>
            </w:r>
            <w:r w:rsidRPr="001D7E0E">
              <w:rPr>
                <w:rFonts w:ascii="Times New Roman" w:eastAsia="Times New Roman" w:hAnsi="Times New Roman" w:cs="Times New Roman"/>
                <w:b/>
                <w:i/>
                <w:spacing w:val="15"/>
                <w:lang w:eastAsia="fr-FR"/>
              </w:rPr>
              <w:t xml:space="preserve"> </w:t>
            </w:r>
            <w:r w:rsidRPr="001D7E0E">
              <w:rPr>
                <w:rFonts w:ascii="Times New Roman" w:eastAsia="Times New Roman" w:hAnsi="Times New Roman" w:cs="Times New Roman"/>
                <w:b/>
                <w:i/>
                <w:lang w:eastAsia="fr-FR"/>
              </w:rPr>
              <w:t>des</w:t>
            </w:r>
            <w:r w:rsidRPr="001D7E0E">
              <w:rPr>
                <w:rFonts w:ascii="Times New Roman" w:eastAsia="Times New Roman" w:hAnsi="Times New Roman" w:cs="Times New Roman"/>
                <w:b/>
                <w:i/>
                <w:spacing w:val="15"/>
                <w:lang w:eastAsia="fr-FR"/>
              </w:rPr>
              <w:t xml:space="preserve"> </w:t>
            </w:r>
            <w:r w:rsidRPr="001D7E0E">
              <w:rPr>
                <w:rFonts w:ascii="Times New Roman" w:eastAsia="Times New Roman" w:hAnsi="Times New Roman" w:cs="Times New Roman"/>
                <w:b/>
                <w:i/>
                <w:lang w:eastAsia="fr-FR"/>
              </w:rPr>
              <w:t>conditions</w:t>
            </w:r>
            <w:r w:rsidRPr="001D7E0E">
              <w:rPr>
                <w:rFonts w:ascii="Times New Roman" w:eastAsia="Times New Roman" w:hAnsi="Times New Roman" w:cs="Times New Roman"/>
                <w:b/>
                <w:i/>
                <w:spacing w:val="15"/>
                <w:lang w:eastAsia="fr-FR"/>
              </w:rPr>
              <w:t xml:space="preserve"> </w:t>
            </w:r>
            <w:r w:rsidRPr="001D7E0E">
              <w:rPr>
                <w:rFonts w:ascii="Times New Roman" w:eastAsia="Times New Roman" w:hAnsi="Times New Roman" w:cs="Times New Roman"/>
                <w:b/>
                <w:i/>
                <w:lang w:eastAsia="fr-FR"/>
              </w:rPr>
              <w:t>du marché</w:t>
            </w:r>
          </w:p>
          <w:p w14:paraId="45D2FC18"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lang w:eastAsia="fr-FR"/>
              </w:rPr>
              <w:t xml:space="preserve">Le soumissionnaire remettra les copies dûment paraphées sur chaque page et signée à la dernière précédée de la mention </w:t>
            </w:r>
            <w:r w:rsidRPr="001D7E0E">
              <w:rPr>
                <w:rFonts w:ascii="Times New Roman" w:eastAsia="Times New Roman" w:hAnsi="Times New Roman" w:cs="Times New Roman"/>
                <w:b/>
                <w:bCs/>
                <w:i/>
                <w:iCs/>
                <w:lang w:eastAsia="fr-FR"/>
              </w:rPr>
              <w:t>« lu et approuvé »</w:t>
            </w:r>
            <w:r w:rsidRPr="001D7E0E">
              <w:rPr>
                <w:rFonts w:ascii="Times New Roman" w:eastAsia="Times New Roman" w:hAnsi="Times New Roman" w:cs="Times New Roman"/>
                <w:lang w:eastAsia="fr-FR"/>
              </w:rPr>
              <w:t xml:space="preserve"> des documents ci-après : </w:t>
            </w:r>
          </w:p>
          <w:p w14:paraId="4A1DF9FD" w14:textId="77777777" w:rsidR="003848E1" w:rsidRPr="00812864" w:rsidRDefault="003848E1" w:rsidP="00812864">
            <w:pPr>
              <w:pStyle w:val="Paragraphedeliste"/>
              <w:widowControl w:val="0"/>
              <w:numPr>
                <w:ilvl w:val="0"/>
                <w:numId w:val="102"/>
              </w:numPr>
              <w:tabs>
                <w:tab w:val="left" w:pos="860"/>
                <w:tab w:val="left" w:pos="1820"/>
                <w:tab w:val="left" w:pos="2460"/>
                <w:tab w:val="left" w:pos="3560"/>
              </w:tabs>
              <w:autoSpaceDE w:val="0"/>
              <w:spacing w:after="0" w:line="240" w:lineRule="auto"/>
              <w:ind w:right="314"/>
              <w:jc w:val="both"/>
              <w:rPr>
                <w:rFonts w:ascii="Times New Roman" w:eastAsia="Times New Roman" w:hAnsi="Times New Roman"/>
                <w:lang w:eastAsia="fr-FR"/>
              </w:rPr>
            </w:pPr>
            <w:r w:rsidRPr="00812864">
              <w:rPr>
                <w:rFonts w:ascii="Times New Roman" w:eastAsia="Times New Roman" w:hAnsi="Times New Roman"/>
                <w:spacing w:val="5"/>
                <w:w w:val="97"/>
                <w:lang w:eastAsia="fr-FR"/>
              </w:rPr>
              <w:t>L</w:t>
            </w:r>
            <w:r w:rsidRPr="00812864">
              <w:rPr>
                <w:rFonts w:ascii="Times New Roman" w:eastAsia="Times New Roman" w:hAnsi="Times New Roman"/>
                <w:w w:val="97"/>
                <w:lang w:eastAsia="fr-FR"/>
              </w:rPr>
              <w:t xml:space="preserve">e </w:t>
            </w:r>
            <w:r w:rsidRPr="00812864">
              <w:rPr>
                <w:rFonts w:ascii="Times New Roman" w:eastAsia="Times New Roman" w:hAnsi="Times New Roman"/>
                <w:spacing w:val="5"/>
                <w:w w:val="97"/>
                <w:lang w:eastAsia="fr-FR"/>
              </w:rPr>
              <w:t>Cahie</w:t>
            </w:r>
            <w:r w:rsidRPr="00812864">
              <w:rPr>
                <w:rFonts w:ascii="Times New Roman" w:eastAsia="Times New Roman" w:hAnsi="Times New Roman"/>
                <w:w w:val="97"/>
                <w:lang w:eastAsia="fr-FR"/>
              </w:rPr>
              <w:t xml:space="preserve">r </w:t>
            </w:r>
            <w:r w:rsidRPr="00812864">
              <w:rPr>
                <w:rFonts w:ascii="Times New Roman" w:eastAsia="Times New Roman" w:hAnsi="Times New Roman"/>
                <w:spacing w:val="5"/>
                <w:w w:val="97"/>
                <w:lang w:eastAsia="fr-FR"/>
              </w:rPr>
              <w:t>de</w:t>
            </w:r>
            <w:r w:rsidRPr="00812864">
              <w:rPr>
                <w:rFonts w:ascii="Times New Roman" w:eastAsia="Times New Roman" w:hAnsi="Times New Roman"/>
                <w:w w:val="97"/>
                <w:lang w:eastAsia="fr-FR"/>
              </w:rPr>
              <w:t xml:space="preserve">s </w:t>
            </w:r>
            <w:r w:rsidRPr="00812864">
              <w:rPr>
                <w:rFonts w:ascii="Times New Roman" w:eastAsia="Times New Roman" w:hAnsi="Times New Roman"/>
                <w:spacing w:val="5"/>
                <w:w w:val="97"/>
                <w:lang w:eastAsia="fr-FR"/>
              </w:rPr>
              <w:t>Clause</w:t>
            </w:r>
            <w:r w:rsidRPr="00812864">
              <w:rPr>
                <w:rFonts w:ascii="Times New Roman" w:eastAsia="Times New Roman" w:hAnsi="Times New Roman"/>
                <w:w w:val="97"/>
                <w:lang w:eastAsia="fr-FR"/>
              </w:rPr>
              <w:t xml:space="preserve">s </w:t>
            </w:r>
            <w:r w:rsidRPr="00812864">
              <w:rPr>
                <w:rFonts w:ascii="Times New Roman" w:eastAsia="Times New Roman" w:hAnsi="Times New Roman"/>
                <w:spacing w:val="5"/>
                <w:w w:val="97"/>
                <w:lang w:eastAsia="fr-FR"/>
              </w:rPr>
              <w:t xml:space="preserve">Administratives </w:t>
            </w:r>
            <w:r w:rsidRPr="00812864">
              <w:rPr>
                <w:rFonts w:ascii="Times New Roman" w:eastAsia="Times New Roman" w:hAnsi="Times New Roman"/>
                <w:w w:val="97"/>
                <w:lang w:eastAsia="fr-FR"/>
              </w:rPr>
              <w:t>Particulières</w:t>
            </w:r>
            <w:r w:rsidRPr="00812864">
              <w:rPr>
                <w:rFonts w:ascii="Times New Roman" w:eastAsia="Times New Roman" w:hAnsi="Times New Roman"/>
                <w:spacing w:val="4"/>
                <w:lang w:eastAsia="fr-FR"/>
              </w:rPr>
              <w:t xml:space="preserve"> </w:t>
            </w:r>
            <w:r w:rsidRPr="00812864">
              <w:rPr>
                <w:rFonts w:ascii="Times New Roman" w:eastAsia="Times New Roman" w:hAnsi="Times New Roman"/>
                <w:w w:val="97"/>
                <w:lang w:eastAsia="fr-FR"/>
              </w:rPr>
              <w:t>(CCAP)</w:t>
            </w:r>
            <w:r w:rsidRPr="00812864">
              <w:rPr>
                <w:rFonts w:ascii="Times New Roman" w:eastAsia="Times New Roman" w:hAnsi="Times New Roman"/>
                <w:spacing w:val="4"/>
                <w:lang w:eastAsia="fr-FR"/>
              </w:rPr>
              <w:t xml:space="preserve"> </w:t>
            </w:r>
            <w:r w:rsidRPr="00812864">
              <w:rPr>
                <w:rFonts w:ascii="Times New Roman" w:eastAsia="Times New Roman" w:hAnsi="Times New Roman"/>
                <w:w w:val="97"/>
                <w:lang w:eastAsia="fr-FR"/>
              </w:rPr>
              <w:t>;</w:t>
            </w:r>
          </w:p>
          <w:p w14:paraId="7B0C2D82" w14:textId="77777777" w:rsidR="003848E1" w:rsidRPr="00812864" w:rsidRDefault="003848E1" w:rsidP="00812864">
            <w:pPr>
              <w:pStyle w:val="Paragraphedeliste"/>
              <w:widowControl w:val="0"/>
              <w:numPr>
                <w:ilvl w:val="0"/>
                <w:numId w:val="102"/>
              </w:numPr>
              <w:autoSpaceDE w:val="0"/>
              <w:spacing w:after="0" w:line="240" w:lineRule="auto"/>
              <w:ind w:right="314"/>
              <w:jc w:val="both"/>
              <w:rPr>
                <w:rFonts w:ascii="Times New Roman" w:eastAsia="Times New Roman" w:hAnsi="Times New Roman"/>
                <w:lang w:eastAsia="fr-FR"/>
              </w:rPr>
            </w:pPr>
            <w:r w:rsidRPr="00812864">
              <w:rPr>
                <w:rFonts w:ascii="Times New Roman" w:eastAsia="Times New Roman" w:hAnsi="Times New Roman"/>
                <w:w w:val="97"/>
                <w:lang w:eastAsia="fr-FR"/>
              </w:rPr>
              <w:t>Les</w:t>
            </w:r>
            <w:r w:rsidRPr="00812864">
              <w:rPr>
                <w:rFonts w:ascii="Times New Roman" w:eastAsia="Times New Roman" w:hAnsi="Times New Roman"/>
                <w:spacing w:val="4"/>
                <w:lang w:eastAsia="fr-FR"/>
              </w:rPr>
              <w:t xml:space="preserve"> </w:t>
            </w:r>
            <w:r w:rsidRPr="00812864">
              <w:rPr>
                <w:rFonts w:ascii="Times New Roman" w:eastAsia="Times New Roman" w:hAnsi="Times New Roman"/>
                <w:w w:val="97"/>
                <w:lang w:eastAsia="fr-FR"/>
              </w:rPr>
              <w:t>cahiers des clauses techniques Particulières.</w:t>
            </w:r>
          </w:p>
          <w:p w14:paraId="1D3AC2D3"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b/>
                <w:bCs/>
                <w:i/>
                <w:iCs/>
                <w:lang w:eastAsia="fr-FR"/>
              </w:rPr>
            </w:pPr>
            <w:r w:rsidRPr="001D7E0E">
              <w:rPr>
                <w:rFonts w:ascii="Times New Roman" w:eastAsia="Times New Roman" w:hAnsi="Times New Roman" w:cs="Times New Roman"/>
                <w:b/>
                <w:bCs/>
                <w:i/>
                <w:iCs/>
                <w:lang w:eastAsia="fr-FR"/>
              </w:rPr>
              <w:t>b 6- La capacité financière ;</w:t>
            </w:r>
          </w:p>
          <w:p w14:paraId="7250D006" w14:textId="77777777" w:rsidR="003848E1" w:rsidRPr="001D7E0E" w:rsidRDefault="003848E1" w:rsidP="001D7E0E">
            <w:pPr>
              <w:suppressAutoHyphens/>
              <w:autoSpaceDN w:val="0"/>
              <w:spacing w:after="0" w:line="240" w:lineRule="auto"/>
              <w:ind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lang w:eastAsia="fr-FR"/>
              </w:rPr>
              <w:t>Les Soumissionnaires devront présenter notamment :</w:t>
            </w:r>
          </w:p>
          <w:p w14:paraId="214958F0" w14:textId="77777777" w:rsidR="003848E1" w:rsidRPr="00A43CE9" w:rsidRDefault="003848E1" w:rsidP="00A43CE9">
            <w:pPr>
              <w:pStyle w:val="Paragraphedeliste"/>
              <w:numPr>
                <w:ilvl w:val="0"/>
                <w:numId w:val="20"/>
              </w:numPr>
              <w:autoSpaceDE w:val="0"/>
              <w:spacing w:after="0" w:line="240" w:lineRule="auto"/>
              <w:ind w:right="314"/>
              <w:jc w:val="both"/>
              <w:rPr>
                <w:rFonts w:ascii="Times New Roman" w:eastAsia="Times New Roman" w:hAnsi="Times New Roman"/>
                <w:lang w:eastAsia="fr-FR"/>
              </w:rPr>
            </w:pPr>
            <w:r w:rsidRPr="00A43CE9">
              <w:rPr>
                <w:rFonts w:ascii="Times New Roman" w:eastAsia="Times New Roman" w:hAnsi="Times New Roman"/>
                <w:lang w:eastAsia="fr-FR"/>
              </w:rPr>
              <w:t xml:space="preserve">L’attestation de capacité financière d’un montant de </w:t>
            </w:r>
            <w:r w:rsidR="00A43CE9" w:rsidRPr="00A43CE9">
              <w:rPr>
                <w:rFonts w:ascii="Times New Roman" w:eastAsia="Times New Roman" w:hAnsi="Times New Roman"/>
                <w:lang w:eastAsia="fr-FR"/>
              </w:rPr>
              <w:t>16 700 000 (Seize millions sept cent mille)</w:t>
            </w:r>
            <w:r w:rsidRPr="00A43CE9">
              <w:rPr>
                <w:rFonts w:ascii="Times New Roman" w:eastAsia="Times New Roman" w:hAnsi="Times New Roman"/>
                <w:lang w:eastAsia="fr-FR"/>
              </w:rPr>
              <w:t xml:space="preserve"> francs CFA délivrée par une banque agréée de 1</w:t>
            </w:r>
            <w:r w:rsidRPr="00A43CE9">
              <w:rPr>
                <w:rFonts w:ascii="Times New Roman" w:eastAsia="Times New Roman" w:hAnsi="Times New Roman"/>
                <w:vertAlign w:val="superscript"/>
                <w:lang w:eastAsia="fr-FR"/>
              </w:rPr>
              <w:t>er</w:t>
            </w:r>
            <w:r w:rsidRPr="00A43CE9">
              <w:rPr>
                <w:rFonts w:ascii="Times New Roman" w:eastAsia="Times New Roman" w:hAnsi="Times New Roman"/>
                <w:lang w:eastAsia="fr-FR"/>
              </w:rPr>
              <w:t xml:space="preserve"> ordre,  </w:t>
            </w:r>
          </w:p>
          <w:p w14:paraId="15E5B240" w14:textId="77777777" w:rsidR="003848E1" w:rsidRPr="008251FF" w:rsidRDefault="003848E1" w:rsidP="001D7E0E">
            <w:pPr>
              <w:suppressAutoHyphens/>
              <w:autoSpaceDE w:val="0"/>
              <w:autoSpaceDN w:val="0"/>
              <w:spacing w:after="0" w:line="240" w:lineRule="auto"/>
              <w:ind w:right="314"/>
              <w:jc w:val="both"/>
              <w:textAlignment w:val="baseline"/>
              <w:rPr>
                <w:rFonts w:ascii="Times New Roman" w:eastAsia="Times New Roman" w:hAnsi="Times New Roman" w:cs="Times New Roman"/>
                <w:i/>
                <w:iCs/>
                <w:lang w:eastAsia="fr-FR"/>
              </w:rPr>
            </w:pPr>
            <w:r w:rsidRPr="001D7E0E">
              <w:rPr>
                <w:rFonts w:ascii="Times New Roman" w:eastAsia="Times New Roman" w:hAnsi="Times New Roman" w:cs="Times New Roman"/>
                <w:b/>
                <w:i/>
                <w:iCs/>
                <w:lang w:eastAsia="fr-FR"/>
              </w:rPr>
              <w:t>Pour les entreprises naissantes</w:t>
            </w:r>
            <w:r w:rsidRPr="001D7E0E">
              <w:rPr>
                <w:rFonts w:ascii="Times New Roman" w:eastAsia="Times New Roman" w:hAnsi="Times New Roman" w:cs="Times New Roman"/>
                <w:i/>
                <w:iCs/>
                <w:lang w:eastAsia="fr-FR"/>
              </w:rPr>
              <w:t>,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w:t>
            </w:r>
            <w:r w:rsidR="008251FF">
              <w:rPr>
                <w:rFonts w:ascii="Times New Roman" w:eastAsia="Times New Roman" w:hAnsi="Times New Roman" w:cs="Times New Roman"/>
                <w:i/>
                <w:iCs/>
                <w:lang w:eastAsia="fr-FR"/>
              </w:rPr>
              <w:t>.</w:t>
            </w:r>
          </w:p>
          <w:p w14:paraId="27F40A88" w14:textId="77777777" w:rsidR="003848E1" w:rsidRPr="00812864" w:rsidRDefault="003848E1" w:rsidP="00812864">
            <w:pPr>
              <w:suppressAutoHyphens/>
              <w:autoSpaceDE w:val="0"/>
              <w:autoSpaceDN w:val="0"/>
              <w:spacing w:after="0" w:line="240" w:lineRule="auto"/>
              <w:ind w:right="314"/>
              <w:jc w:val="both"/>
              <w:textAlignment w:val="baseline"/>
              <w:rPr>
                <w:rFonts w:ascii="Times New Roman" w:eastAsia="Times New Roman" w:hAnsi="Times New Roman" w:cs="Times New Roman"/>
                <w:i/>
                <w:iCs/>
                <w:lang w:eastAsia="fr-FR"/>
              </w:rPr>
            </w:pPr>
            <w:r w:rsidRPr="001D7E0E">
              <w:rPr>
                <w:rFonts w:ascii="Times New Roman" w:eastAsia="Times New Roman" w:hAnsi="Times New Roman" w:cs="Times New Roman"/>
                <w:i/>
                <w:iCs/>
                <w:lang w:eastAsia="fr-FR"/>
              </w:rPr>
              <w:t>-  En cas de groupement, l’on pourra indiquer que, chaque membre du groupement devra satisfaire à 25 ou 30 % du montant global exigé, que le mandataire d’un groupement devra satisfaire à 50 ou 60 % du montant global exigé.</w:t>
            </w:r>
          </w:p>
          <w:p w14:paraId="5844CF9B" w14:textId="77777777" w:rsidR="003848E1" w:rsidRPr="001D7E0E" w:rsidRDefault="003848E1" w:rsidP="001D7E0E">
            <w:pPr>
              <w:widowControl w:val="0"/>
              <w:suppressAutoHyphens/>
              <w:autoSpaceDE w:val="0"/>
              <w:autoSpaceDN w:val="0"/>
              <w:spacing w:after="0" w:line="240" w:lineRule="auto"/>
              <w:ind w:left="34"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b/>
                <w:bCs/>
                <w:lang w:eastAsia="fr-FR"/>
              </w:rPr>
              <w:t xml:space="preserve">C. </w:t>
            </w:r>
            <w:r w:rsidRPr="001D7E0E">
              <w:rPr>
                <w:rFonts w:ascii="Times New Roman" w:eastAsia="Times New Roman" w:hAnsi="Times New Roman" w:cs="Times New Roman"/>
                <w:b/>
                <w:bCs/>
                <w:spacing w:val="13"/>
                <w:lang w:eastAsia="fr-FR"/>
              </w:rPr>
              <w:t xml:space="preserve"> </w:t>
            </w:r>
            <w:r w:rsidRPr="001D7E0E">
              <w:rPr>
                <w:rFonts w:ascii="Times New Roman" w:eastAsia="Times New Roman" w:hAnsi="Times New Roman" w:cs="Times New Roman"/>
                <w:b/>
                <w:bCs/>
                <w:lang w:eastAsia="fr-FR"/>
              </w:rPr>
              <w:t>Volume</w:t>
            </w:r>
            <w:r w:rsidRPr="001D7E0E">
              <w:rPr>
                <w:rFonts w:ascii="Times New Roman" w:eastAsia="Times New Roman" w:hAnsi="Times New Roman" w:cs="Times New Roman"/>
                <w:b/>
                <w:bCs/>
                <w:spacing w:val="6"/>
                <w:lang w:eastAsia="fr-FR"/>
              </w:rPr>
              <w:t xml:space="preserve"> </w:t>
            </w:r>
            <w:r w:rsidRPr="001D7E0E">
              <w:rPr>
                <w:rFonts w:ascii="Times New Roman" w:eastAsia="Times New Roman" w:hAnsi="Times New Roman" w:cs="Times New Roman"/>
                <w:b/>
                <w:bCs/>
                <w:lang w:eastAsia="fr-FR"/>
              </w:rPr>
              <w:t>3</w:t>
            </w:r>
            <w:r w:rsidRPr="001D7E0E">
              <w:rPr>
                <w:rFonts w:ascii="Times New Roman" w:eastAsia="Times New Roman" w:hAnsi="Times New Roman" w:cs="Times New Roman"/>
                <w:b/>
                <w:bCs/>
                <w:spacing w:val="6"/>
                <w:lang w:eastAsia="fr-FR"/>
              </w:rPr>
              <w:t xml:space="preserve"> </w:t>
            </w:r>
            <w:r w:rsidRPr="001D7E0E">
              <w:rPr>
                <w:rFonts w:ascii="Times New Roman" w:eastAsia="Times New Roman" w:hAnsi="Times New Roman" w:cs="Times New Roman"/>
                <w:b/>
                <w:bCs/>
                <w:lang w:eastAsia="fr-FR"/>
              </w:rPr>
              <w:t>:</w:t>
            </w:r>
            <w:r w:rsidRPr="001D7E0E">
              <w:rPr>
                <w:rFonts w:ascii="Times New Roman" w:eastAsia="Times New Roman" w:hAnsi="Times New Roman" w:cs="Times New Roman"/>
                <w:b/>
                <w:bCs/>
                <w:spacing w:val="6"/>
                <w:lang w:eastAsia="fr-FR"/>
              </w:rPr>
              <w:t xml:space="preserve"> </w:t>
            </w:r>
            <w:r w:rsidRPr="001D7E0E">
              <w:rPr>
                <w:rFonts w:ascii="Times New Roman" w:eastAsia="Times New Roman" w:hAnsi="Times New Roman" w:cs="Times New Roman"/>
                <w:b/>
                <w:bCs/>
                <w:lang w:eastAsia="fr-FR"/>
              </w:rPr>
              <w:t>Offre</w:t>
            </w:r>
            <w:r w:rsidRPr="001D7E0E">
              <w:rPr>
                <w:rFonts w:ascii="Times New Roman" w:eastAsia="Times New Roman" w:hAnsi="Times New Roman" w:cs="Times New Roman"/>
                <w:b/>
                <w:bCs/>
                <w:spacing w:val="6"/>
                <w:lang w:eastAsia="fr-FR"/>
              </w:rPr>
              <w:t xml:space="preserve"> </w:t>
            </w:r>
            <w:r w:rsidRPr="001D7E0E">
              <w:rPr>
                <w:rFonts w:ascii="Times New Roman" w:eastAsia="Times New Roman" w:hAnsi="Times New Roman" w:cs="Times New Roman"/>
                <w:b/>
                <w:bCs/>
                <w:lang w:eastAsia="fr-FR"/>
              </w:rPr>
              <w:t>financière</w:t>
            </w:r>
          </w:p>
          <w:p w14:paraId="62DD6318" w14:textId="77777777" w:rsidR="003848E1" w:rsidRPr="001D7E0E" w:rsidRDefault="003848E1" w:rsidP="001D7E0E">
            <w:pPr>
              <w:widowControl w:val="0"/>
              <w:suppressAutoHyphens/>
              <w:autoSpaceDE w:val="0"/>
              <w:autoSpaceDN w:val="0"/>
              <w:spacing w:after="0" w:line="240" w:lineRule="auto"/>
              <w:ind w:left="34"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lang w:eastAsia="fr-FR"/>
              </w:rPr>
              <w:t>Cette enveloppe comprendra</w:t>
            </w:r>
            <w:r w:rsidRPr="001D7E0E">
              <w:rPr>
                <w:rFonts w:ascii="Times New Roman" w:eastAsia="Times New Roman" w:hAnsi="Times New Roman" w:cs="Times New Roman"/>
                <w:spacing w:val="6"/>
                <w:lang w:eastAsia="fr-FR"/>
              </w:rPr>
              <w:t xml:space="preserve"> les documents ci-après </w:t>
            </w:r>
            <w:r w:rsidRPr="001D7E0E">
              <w:rPr>
                <w:rFonts w:ascii="Times New Roman" w:eastAsia="Times New Roman" w:hAnsi="Times New Roman" w:cs="Times New Roman"/>
                <w:lang w:eastAsia="fr-FR"/>
              </w:rPr>
              <w:t>:</w:t>
            </w:r>
          </w:p>
          <w:p w14:paraId="622F7E3C"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b/>
                <w:lang w:eastAsia="fr-FR"/>
              </w:rPr>
              <w:t>c.1.</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La</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soumission</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proprement</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dite</w:t>
            </w:r>
            <w:r w:rsidRPr="001D7E0E">
              <w:rPr>
                <w:rFonts w:ascii="Times New Roman" w:eastAsia="Times New Roman" w:hAnsi="Times New Roman" w:cs="Times New Roman"/>
                <w:lang w:eastAsia="fr-FR"/>
              </w:rPr>
              <w:t>,</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en</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original</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rédigée</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selon</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le</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modèle</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joint,</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timbré</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au</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tarif</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en vigueur,</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signée</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et</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datée</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w:t>
            </w:r>
          </w:p>
          <w:p w14:paraId="530AC0ED"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b/>
                <w:lang w:eastAsia="fr-FR"/>
              </w:rPr>
              <w:t>c.2.</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Le</w:t>
            </w:r>
            <w:r w:rsidRPr="001D7E0E">
              <w:rPr>
                <w:rFonts w:ascii="Times New Roman" w:eastAsia="Times New Roman" w:hAnsi="Times New Roman" w:cs="Times New Roman"/>
                <w:b/>
                <w:spacing w:val="6"/>
                <w:lang w:eastAsia="fr-FR"/>
              </w:rPr>
              <w:t xml:space="preserve"> B</w:t>
            </w:r>
            <w:r w:rsidRPr="001D7E0E">
              <w:rPr>
                <w:rFonts w:ascii="Times New Roman" w:eastAsia="Times New Roman" w:hAnsi="Times New Roman" w:cs="Times New Roman"/>
                <w:b/>
                <w:lang w:eastAsia="fr-FR"/>
              </w:rPr>
              <w:t>ordereau</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des</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prix</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unitaires et/ou forfaitaires</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dûment</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rempli</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w:t>
            </w:r>
          </w:p>
          <w:p w14:paraId="5E982AF9"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b/>
                <w:lang w:eastAsia="fr-FR"/>
              </w:rPr>
              <w:t>c.3.Le</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Détail</w:t>
            </w:r>
            <w:r w:rsidRPr="001D7E0E">
              <w:rPr>
                <w:rFonts w:ascii="Times New Roman" w:eastAsia="Times New Roman" w:hAnsi="Times New Roman" w:cs="Times New Roman"/>
                <w:b/>
                <w:spacing w:val="6"/>
                <w:lang w:eastAsia="fr-FR"/>
              </w:rPr>
              <w:t xml:space="preserve"> quantitatif et </w:t>
            </w:r>
            <w:r w:rsidRPr="001D7E0E">
              <w:rPr>
                <w:rFonts w:ascii="Times New Roman" w:eastAsia="Times New Roman" w:hAnsi="Times New Roman" w:cs="Times New Roman"/>
                <w:b/>
                <w:lang w:eastAsia="fr-FR"/>
              </w:rPr>
              <w:t>estimatif</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dûment</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rempli</w:t>
            </w:r>
            <w:r w:rsidRPr="001D7E0E">
              <w:rPr>
                <w:rFonts w:ascii="Times New Roman" w:eastAsia="Times New Roman" w:hAnsi="Times New Roman" w:cs="Times New Roman"/>
                <w:spacing w:val="6"/>
                <w:lang w:eastAsia="fr-FR"/>
              </w:rPr>
              <w:t xml:space="preserve"> </w:t>
            </w:r>
            <w:r w:rsidRPr="001D7E0E">
              <w:rPr>
                <w:rFonts w:ascii="Times New Roman" w:eastAsia="Times New Roman" w:hAnsi="Times New Roman" w:cs="Times New Roman"/>
                <w:lang w:eastAsia="fr-FR"/>
              </w:rPr>
              <w:t>;</w:t>
            </w:r>
          </w:p>
          <w:p w14:paraId="0EB57B5C"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b/>
                <w:lang w:eastAsia="fr-FR"/>
              </w:rPr>
              <w:t>c.4.</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Le</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Sous-détail</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des</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prix</w:t>
            </w:r>
            <w:r w:rsidRPr="001D7E0E">
              <w:rPr>
                <w:rFonts w:ascii="Times New Roman" w:eastAsia="Times New Roman" w:hAnsi="Times New Roman" w:cs="Times New Roman"/>
                <w:b/>
                <w:spacing w:val="6"/>
                <w:lang w:eastAsia="fr-FR"/>
              </w:rPr>
              <w:t xml:space="preserve"> unitaires</w:t>
            </w:r>
            <w:r w:rsidRPr="001D7E0E">
              <w:rPr>
                <w:rFonts w:ascii="Times New Roman" w:eastAsia="Times New Roman" w:hAnsi="Times New Roman" w:cs="Times New Roman"/>
                <w:b/>
                <w:lang w:eastAsia="fr-FR"/>
              </w:rPr>
              <w:t xml:space="preserve"> et/ou</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la</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décomposition</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des</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prix</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b/>
                <w:lang w:eastAsia="fr-FR"/>
              </w:rPr>
              <w:t>forfaitaires</w:t>
            </w:r>
            <w:r w:rsidRPr="001D7E0E">
              <w:rPr>
                <w:rFonts w:ascii="Times New Roman" w:eastAsia="Times New Roman" w:hAnsi="Times New Roman" w:cs="Times New Roman"/>
                <w:b/>
                <w:spacing w:val="6"/>
                <w:lang w:eastAsia="fr-FR"/>
              </w:rPr>
              <w:t xml:space="preserve"> </w:t>
            </w:r>
            <w:r w:rsidRPr="001D7E0E">
              <w:rPr>
                <w:rFonts w:ascii="Times New Roman" w:eastAsia="Times New Roman" w:hAnsi="Times New Roman" w:cs="Times New Roman"/>
                <w:lang w:eastAsia="fr-FR"/>
              </w:rPr>
              <w:t>;</w:t>
            </w:r>
          </w:p>
          <w:p w14:paraId="634A3749" w14:textId="77777777" w:rsidR="003848E1" w:rsidRPr="001D7E0E" w:rsidRDefault="003848E1" w:rsidP="001D7E0E">
            <w:pPr>
              <w:widowControl w:val="0"/>
              <w:suppressAutoHyphens/>
              <w:autoSpaceDE w:val="0"/>
              <w:autoSpaceDN w:val="0"/>
              <w:spacing w:after="0" w:line="240" w:lineRule="auto"/>
              <w:ind w:left="34" w:right="314" w:hanging="34"/>
              <w:jc w:val="both"/>
              <w:textAlignment w:val="baseline"/>
              <w:rPr>
                <w:rFonts w:ascii="Times New Roman" w:eastAsia="Times New Roman" w:hAnsi="Times New Roman" w:cs="Times New Roman"/>
                <w:spacing w:val="10"/>
                <w:lang w:eastAsia="fr-FR"/>
              </w:rPr>
            </w:pPr>
            <w:r w:rsidRPr="001D7E0E">
              <w:rPr>
                <w:rFonts w:ascii="Times New Roman" w:eastAsia="Times New Roman" w:hAnsi="Times New Roman" w:cs="Times New Roman"/>
                <w:lang w:eastAsia="fr-FR"/>
              </w:rPr>
              <w:t>Les</w:t>
            </w:r>
            <w:r w:rsidRPr="001D7E0E">
              <w:rPr>
                <w:rFonts w:ascii="Times New Roman" w:eastAsia="Times New Roman" w:hAnsi="Times New Roman" w:cs="Times New Roman"/>
                <w:spacing w:val="10"/>
                <w:lang w:eastAsia="fr-FR"/>
              </w:rPr>
              <w:t xml:space="preserve"> </w:t>
            </w:r>
            <w:r w:rsidRPr="001D7E0E">
              <w:rPr>
                <w:rFonts w:ascii="Times New Roman" w:eastAsia="Times New Roman" w:hAnsi="Times New Roman" w:cs="Times New Roman"/>
                <w:lang w:eastAsia="fr-FR"/>
              </w:rPr>
              <w:t>soumissionnaires</w:t>
            </w:r>
            <w:r w:rsidRPr="001D7E0E">
              <w:rPr>
                <w:rFonts w:ascii="Times New Roman" w:eastAsia="Times New Roman" w:hAnsi="Times New Roman" w:cs="Times New Roman"/>
                <w:spacing w:val="10"/>
                <w:lang w:eastAsia="fr-FR"/>
              </w:rPr>
              <w:t xml:space="preserve"> </w:t>
            </w:r>
            <w:r w:rsidRPr="001D7E0E">
              <w:rPr>
                <w:rFonts w:ascii="Times New Roman" w:eastAsia="Times New Roman" w:hAnsi="Times New Roman" w:cs="Times New Roman"/>
                <w:lang w:eastAsia="fr-FR"/>
              </w:rPr>
              <w:t>utiliseront</w:t>
            </w:r>
            <w:r w:rsidRPr="001D7E0E">
              <w:rPr>
                <w:rFonts w:ascii="Times New Roman" w:eastAsia="Times New Roman" w:hAnsi="Times New Roman" w:cs="Times New Roman"/>
                <w:spacing w:val="10"/>
                <w:lang w:eastAsia="fr-FR"/>
              </w:rPr>
              <w:t xml:space="preserve"> </w:t>
            </w:r>
            <w:r w:rsidRPr="001D7E0E">
              <w:rPr>
                <w:rFonts w:ascii="Times New Roman" w:eastAsia="Times New Roman" w:hAnsi="Times New Roman" w:cs="Times New Roman"/>
                <w:lang w:eastAsia="fr-FR"/>
              </w:rPr>
              <w:t>à</w:t>
            </w:r>
            <w:r w:rsidRPr="001D7E0E">
              <w:rPr>
                <w:rFonts w:ascii="Times New Roman" w:eastAsia="Times New Roman" w:hAnsi="Times New Roman" w:cs="Times New Roman"/>
                <w:spacing w:val="10"/>
                <w:lang w:eastAsia="fr-FR"/>
              </w:rPr>
              <w:t xml:space="preserve"> </w:t>
            </w:r>
            <w:r w:rsidRPr="001D7E0E">
              <w:rPr>
                <w:rFonts w:ascii="Times New Roman" w:eastAsia="Times New Roman" w:hAnsi="Times New Roman" w:cs="Times New Roman"/>
                <w:lang w:eastAsia="fr-FR"/>
              </w:rPr>
              <w:t>cet</w:t>
            </w:r>
            <w:r w:rsidRPr="001D7E0E">
              <w:rPr>
                <w:rFonts w:ascii="Times New Roman" w:eastAsia="Times New Roman" w:hAnsi="Times New Roman" w:cs="Times New Roman"/>
                <w:spacing w:val="10"/>
                <w:lang w:eastAsia="fr-FR"/>
              </w:rPr>
              <w:t xml:space="preserve"> </w:t>
            </w:r>
            <w:r w:rsidRPr="001D7E0E">
              <w:rPr>
                <w:rFonts w:ascii="Times New Roman" w:eastAsia="Times New Roman" w:hAnsi="Times New Roman" w:cs="Times New Roman"/>
                <w:lang w:eastAsia="fr-FR"/>
              </w:rPr>
              <w:t>effet</w:t>
            </w:r>
            <w:r w:rsidRPr="001D7E0E">
              <w:rPr>
                <w:rFonts w:ascii="Times New Roman" w:eastAsia="Times New Roman" w:hAnsi="Times New Roman" w:cs="Times New Roman"/>
                <w:spacing w:val="10"/>
                <w:lang w:eastAsia="fr-FR"/>
              </w:rPr>
              <w:t xml:space="preserve"> </w:t>
            </w:r>
            <w:r w:rsidRPr="001D7E0E">
              <w:rPr>
                <w:rFonts w:ascii="Times New Roman" w:eastAsia="Times New Roman" w:hAnsi="Times New Roman" w:cs="Times New Roman"/>
                <w:lang w:eastAsia="fr-FR"/>
              </w:rPr>
              <w:t>les</w:t>
            </w:r>
            <w:r w:rsidRPr="001D7E0E">
              <w:rPr>
                <w:rFonts w:ascii="Times New Roman" w:eastAsia="Times New Roman" w:hAnsi="Times New Roman" w:cs="Times New Roman"/>
                <w:spacing w:val="10"/>
                <w:lang w:eastAsia="fr-FR"/>
              </w:rPr>
              <w:t xml:space="preserve"> </w:t>
            </w:r>
            <w:r w:rsidRPr="001D7E0E">
              <w:rPr>
                <w:rFonts w:ascii="Times New Roman" w:eastAsia="Times New Roman" w:hAnsi="Times New Roman" w:cs="Times New Roman"/>
                <w:lang w:eastAsia="fr-FR"/>
              </w:rPr>
              <w:t>pièces</w:t>
            </w:r>
            <w:r w:rsidRPr="001D7E0E">
              <w:rPr>
                <w:rFonts w:ascii="Times New Roman" w:eastAsia="Times New Roman" w:hAnsi="Times New Roman" w:cs="Times New Roman"/>
                <w:spacing w:val="10"/>
                <w:lang w:eastAsia="fr-FR"/>
              </w:rPr>
              <w:t xml:space="preserve"> </w:t>
            </w:r>
            <w:r w:rsidRPr="001D7E0E">
              <w:rPr>
                <w:rFonts w:ascii="Times New Roman" w:eastAsia="Times New Roman" w:hAnsi="Times New Roman" w:cs="Times New Roman"/>
                <w:lang w:eastAsia="fr-FR"/>
              </w:rPr>
              <w:t>et</w:t>
            </w:r>
            <w:r w:rsidRPr="001D7E0E">
              <w:rPr>
                <w:rFonts w:ascii="Times New Roman" w:eastAsia="Times New Roman" w:hAnsi="Times New Roman" w:cs="Times New Roman"/>
                <w:spacing w:val="10"/>
                <w:lang w:eastAsia="fr-FR"/>
              </w:rPr>
              <w:t xml:space="preserve"> </w:t>
            </w:r>
            <w:r w:rsidRPr="001D7E0E">
              <w:rPr>
                <w:rFonts w:ascii="Times New Roman" w:eastAsia="Times New Roman" w:hAnsi="Times New Roman" w:cs="Times New Roman"/>
                <w:lang w:eastAsia="fr-FR"/>
              </w:rPr>
              <w:t>modèles ou formulaires types</w:t>
            </w:r>
            <w:r w:rsidRPr="001D7E0E">
              <w:rPr>
                <w:rFonts w:ascii="Times New Roman" w:eastAsia="Times New Roman" w:hAnsi="Times New Roman" w:cs="Times New Roman"/>
                <w:spacing w:val="10"/>
                <w:lang w:eastAsia="fr-FR"/>
              </w:rPr>
              <w:t xml:space="preserve"> </w:t>
            </w:r>
          </w:p>
          <w:p w14:paraId="3137D492" w14:textId="77777777" w:rsidR="003848E1" w:rsidRPr="001D7E0E" w:rsidRDefault="003848E1" w:rsidP="001D7E0E">
            <w:pPr>
              <w:widowControl w:val="0"/>
              <w:suppressAutoHyphens/>
              <w:autoSpaceDE w:val="0"/>
              <w:autoSpaceDN w:val="0"/>
              <w:spacing w:after="0" w:line="240" w:lineRule="auto"/>
              <w:ind w:left="34" w:right="314" w:hanging="34"/>
              <w:jc w:val="both"/>
              <w:textAlignment w:val="baseline"/>
              <w:rPr>
                <w:rFonts w:ascii="Times New Roman" w:eastAsia="Times New Roman" w:hAnsi="Times New Roman" w:cs="Times New Roman"/>
                <w:lang w:eastAsia="fr-FR"/>
              </w:rPr>
            </w:pPr>
            <w:r w:rsidRPr="001D7E0E">
              <w:rPr>
                <w:rFonts w:ascii="Times New Roman" w:eastAsia="Times New Roman" w:hAnsi="Times New Roman" w:cs="Times New Roman"/>
                <w:lang w:eastAsia="fr-FR"/>
              </w:rPr>
              <w:t>prévus</w:t>
            </w:r>
            <w:r w:rsidRPr="001D7E0E">
              <w:rPr>
                <w:rFonts w:ascii="Times New Roman" w:eastAsia="Times New Roman" w:hAnsi="Times New Roman" w:cs="Times New Roman"/>
                <w:spacing w:val="10"/>
                <w:lang w:eastAsia="fr-FR"/>
              </w:rPr>
              <w:t xml:space="preserve"> </w:t>
            </w:r>
            <w:r w:rsidRPr="001D7E0E">
              <w:rPr>
                <w:rFonts w:ascii="Times New Roman" w:eastAsia="Times New Roman" w:hAnsi="Times New Roman" w:cs="Times New Roman"/>
                <w:lang w:eastAsia="fr-FR"/>
              </w:rPr>
              <w:t>dans</w:t>
            </w:r>
            <w:r w:rsidRPr="001D7E0E">
              <w:rPr>
                <w:rFonts w:ascii="Times New Roman" w:eastAsia="Times New Roman" w:hAnsi="Times New Roman" w:cs="Times New Roman"/>
                <w:spacing w:val="10"/>
                <w:lang w:eastAsia="fr-FR"/>
              </w:rPr>
              <w:t xml:space="preserve"> </w:t>
            </w:r>
            <w:r w:rsidRPr="001D7E0E">
              <w:rPr>
                <w:rFonts w:ascii="Times New Roman" w:eastAsia="Times New Roman" w:hAnsi="Times New Roman" w:cs="Times New Roman"/>
                <w:lang w:eastAsia="fr-FR"/>
              </w:rPr>
              <w:t>le</w:t>
            </w:r>
            <w:r w:rsidRPr="001D7E0E">
              <w:rPr>
                <w:rFonts w:ascii="Times New Roman" w:eastAsia="Times New Roman" w:hAnsi="Times New Roman" w:cs="Times New Roman"/>
                <w:spacing w:val="10"/>
                <w:lang w:eastAsia="fr-FR"/>
              </w:rPr>
              <w:t xml:space="preserve"> </w:t>
            </w:r>
            <w:r w:rsidRPr="001D7E0E">
              <w:rPr>
                <w:rFonts w:ascii="Times New Roman" w:eastAsia="Times New Roman" w:hAnsi="Times New Roman" w:cs="Times New Roman"/>
                <w:lang w:eastAsia="fr-FR"/>
              </w:rPr>
              <w:t>Dossier</w:t>
            </w:r>
            <w:r w:rsidRPr="001D7E0E">
              <w:rPr>
                <w:rFonts w:ascii="Times New Roman" w:eastAsia="Times New Roman" w:hAnsi="Times New Roman" w:cs="Times New Roman"/>
                <w:spacing w:val="10"/>
                <w:lang w:eastAsia="fr-FR"/>
              </w:rPr>
              <w:t xml:space="preserve"> </w:t>
            </w:r>
            <w:r w:rsidRPr="001D7E0E">
              <w:rPr>
                <w:rFonts w:ascii="Times New Roman" w:eastAsia="Times New Roman" w:hAnsi="Times New Roman" w:cs="Times New Roman"/>
                <w:lang w:eastAsia="fr-FR"/>
              </w:rPr>
              <w:t>d’Appel d’Offres.</w:t>
            </w:r>
          </w:p>
          <w:p w14:paraId="45E2B1D7"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pacing w:val="2"/>
                <w:lang w:eastAsia="fr-FR"/>
              </w:rPr>
            </w:pPr>
            <w:r w:rsidRPr="001D7E0E">
              <w:rPr>
                <w:rFonts w:ascii="Times New Roman" w:eastAsia="Times New Roman" w:hAnsi="Times New Roman" w:cs="Times New Roman"/>
                <w:b/>
                <w:bCs/>
                <w:i/>
                <w:iCs/>
                <w:lang w:eastAsia="fr-FR"/>
              </w:rPr>
              <w:t>NB</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 xml:space="preserve">: </w:t>
            </w:r>
            <w:r w:rsidRPr="001D7E0E">
              <w:rPr>
                <w:rFonts w:ascii="Times New Roman" w:eastAsia="Times New Roman" w:hAnsi="Times New Roman" w:cs="Times New Roman"/>
                <w:i/>
                <w:iCs/>
                <w:spacing w:val="13"/>
                <w:lang w:eastAsia="fr-FR"/>
              </w:rPr>
              <w:t>Les</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différentes</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parties</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d’un</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même</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dossier seront</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séparées</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par</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les intercalaires</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de</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couleur</w:t>
            </w:r>
            <w:r w:rsidRPr="001D7E0E">
              <w:rPr>
                <w:rFonts w:ascii="Times New Roman" w:eastAsia="Times New Roman" w:hAnsi="Times New Roman" w:cs="Times New Roman"/>
                <w:i/>
                <w:iCs/>
                <w:spacing w:val="6"/>
                <w:lang w:eastAsia="fr-FR"/>
              </w:rPr>
              <w:t xml:space="preserve"> autre que le blanc, </w:t>
            </w:r>
            <w:r w:rsidRPr="001D7E0E">
              <w:rPr>
                <w:rFonts w:ascii="Times New Roman" w:eastAsia="Times New Roman" w:hAnsi="Times New Roman" w:cs="Times New Roman"/>
                <w:i/>
                <w:iCs/>
                <w:lang w:eastAsia="fr-FR"/>
              </w:rPr>
              <w:t>aussi</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bien</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dans</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l’original</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que</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dans</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les</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copies,</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de</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manière</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à</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faciliter</w:t>
            </w:r>
            <w:r w:rsidRPr="001D7E0E">
              <w:rPr>
                <w:rFonts w:ascii="Times New Roman" w:eastAsia="Times New Roman" w:hAnsi="Times New Roman" w:cs="Times New Roman"/>
                <w:i/>
                <w:iCs/>
                <w:spacing w:val="6"/>
                <w:lang w:eastAsia="fr-FR"/>
              </w:rPr>
              <w:t xml:space="preserve"> </w:t>
            </w:r>
            <w:r w:rsidRPr="001D7E0E">
              <w:rPr>
                <w:rFonts w:ascii="Times New Roman" w:eastAsia="Times New Roman" w:hAnsi="Times New Roman" w:cs="Times New Roman"/>
                <w:i/>
                <w:iCs/>
                <w:lang w:eastAsia="fr-FR"/>
              </w:rPr>
              <w:t>son examen.</w:t>
            </w:r>
          </w:p>
          <w:p w14:paraId="24CD65EA" w14:textId="77777777" w:rsidR="003848E1" w:rsidRPr="00812864"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b/>
                <w:spacing w:val="2"/>
                <w:szCs w:val="24"/>
                <w:lang w:eastAsia="fr-FR"/>
              </w:rPr>
            </w:pPr>
            <w:r w:rsidRPr="00812864">
              <w:rPr>
                <w:rFonts w:ascii="Times New Roman" w:eastAsia="Times New Roman" w:hAnsi="Times New Roman" w:cs="Times New Roman"/>
                <w:b/>
                <w:i/>
                <w:spacing w:val="2"/>
                <w:lang w:eastAsia="fr-FR"/>
              </w:rPr>
              <w:t>le soumissionnaire doit joindre la version numérique de l’offre financière [en trois exemplaires dont un gardé par le Président de la Commission, un à remettre à la sous-commission d’analyse et le troisième réservé à l’ARMP</w:t>
            </w:r>
            <w:r w:rsidRPr="00812864">
              <w:rPr>
                <w:rFonts w:ascii="Times New Roman" w:eastAsia="Times New Roman" w:hAnsi="Times New Roman" w:cs="Times New Roman"/>
                <w:b/>
                <w:spacing w:val="2"/>
                <w:lang w:eastAsia="fr-FR"/>
              </w:rPr>
              <w:t>]. En cas de divergence entre les informations de l’offre physique et de l’offre numérique, celles de l’offre physique font foi.</w:t>
            </w:r>
          </w:p>
        </w:tc>
      </w:tr>
      <w:tr w:rsidR="003848E1" w:rsidRPr="001D7E0E" w14:paraId="3CE62D67" w14:textId="77777777" w:rsidTr="001D7E0E">
        <w:trPr>
          <w:trHeight w:val="270"/>
          <w:jc w:val="center"/>
        </w:trPr>
        <w:tc>
          <w:tcPr>
            <w:tcW w:w="1008" w:type="dxa"/>
            <w:shd w:val="clear" w:color="auto" w:fill="auto"/>
            <w:tcMar>
              <w:top w:w="0" w:type="dxa"/>
              <w:left w:w="0" w:type="dxa"/>
              <w:bottom w:w="0" w:type="dxa"/>
              <w:right w:w="0" w:type="dxa"/>
            </w:tcMar>
            <w:vAlign w:val="center"/>
          </w:tcPr>
          <w:p w14:paraId="7A4F3AB6"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lastRenderedPageBreak/>
              <w:t>14.3.</w:t>
            </w:r>
          </w:p>
        </w:tc>
        <w:tc>
          <w:tcPr>
            <w:tcW w:w="9107" w:type="dxa"/>
            <w:shd w:val="clear" w:color="auto" w:fill="auto"/>
            <w:tcMar>
              <w:top w:w="0" w:type="dxa"/>
              <w:left w:w="0" w:type="dxa"/>
              <w:bottom w:w="0" w:type="dxa"/>
              <w:right w:w="0" w:type="dxa"/>
            </w:tcMar>
            <w:vAlign w:val="center"/>
          </w:tcPr>
          <w:p w14:paraId="4C8C4955"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b/>
                <w:bCs/>
                <w:i/>
                <w:iCs/>
                <w:szCs w:val="24"/>
                <w:lang w:eastAsia="fr-FR"/>
              </w:rPr>
              <w:t>Impôts et taxes </w:t>
            </w:r>
            <w:r w:rsidR="001D7E0E" w:rsidRPr="001D7E0E">
              <w:rPr>
                <w:rFonts w:ascii="Times New Roman" w:eastAsia="Times New Roman" w:hAnsi="Times New Roman" w:cs="Times New Roman"/>
                <w:b/>
                <w:bCs/>
                <w:i/>
                <w:iCs/>
                <w:szCs w:val="24"/>
                <w:lang w:eastAsia="fr-FR"/>
              </w:rPr>
              <w:t>: Les</w:t>
            </w:r>
            <w:r w:rsidRPr="001D7E0E">
              <w:rPr>
                <w:rFonts w:ascii="Times New Roman" w:eastAsia="Times New Roman" w:hAnsi="Times New Roman" w:cs="Times New Roman"/>
                <w:i/>
                <w:iCs/>
                <w:szCs w:val="24"/>
                <w:lang w:eastAsia="fr-FR"/>
              </w:rPr>
              <w:t xml:space="preserve"> prix proposés doivent être libellés Toutes Taxes Comprises.</w:t>
            </w:r>
          </w:p>
        </w:tc>
      </w:tr>
      <w:tr w:rsidR="003848E1" w:rsidRPr="001D7E0E" w14:paraId="4F55760C" w14:textId="77777777" w:rsidTr="001D7E0E">
        <w:trPr>
          <w:trHeight w:hRule="exact" w:val="293"/>
          <w:jc w:val="center"/>
        </w:trPr>
        <w:tc>
          <w:tcPr>
            <w:tcW w:w="1008" w:type="dxa"/>
            <w:shd w:val="clear" w:color="auto" w:fill="auto"/>
            <w:tcMar>
              <w:top w:w="0" w:type="dxa"/>
              <w:left w:w="0" w:type="dxa"/>
              <w:bottom w:w="0" w:type="dxa"/>
              <w:right w:w="0" w:type="dxa"/>
            </w:tcMar>
            <w:vAlign w:val="center"/>
          </w:tcPr>
          <w:p w14:paraId="656894FE"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14.4.</w:t>
            </w:r>
          </w:p>
        </w:tc>
        <w:tc>
          <w:tcPr>
            <w:tcW w:w="9107" w:type="dxa"/>
            <w:shd w:val="clear" w:color="auto" w:fill="auto"/>
            <w:tcMar>
              <w:top w:w="0" w:type="dxa"/>
              <w:left w:w="0" w:type="dxa"/>
              <w:bottom w:w="0" w:type="dxa"/>
              <w:right w:w="0" w:type="dxa"/>
            </w:tcMar>
            <w:vAlign w:val="center"/>
          </w:tcPr>
          <w:p w14:paraId="7828C689"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Les prix du marché ne seront pas révisables.</w:t>
            </w:r>
          </w:p>
        </w:tc>
      </w:tr>
      <w:tr w:rsidR="003848E1" w:rsidRPr="001D7E0E" w14:paraId="128A61AB" w14:textId="77777777" w:rsidTr="00BE231D">
        <w:trPr>
          <w:jc w:val="center"/>
        </w:trPr>
        <w:tc>
          <w:tcPr>
            <w:tcW w:w="1008" w:type="dxa"/>
            <w:shd w:val="clear" w:color="auto" w:fill="auto"/>
            <w:tcMar>
              <w:top w:w="0" w:type="dxa"/>
              <w:left w:w="0" w:type="dxa"/>
              <w:bottom w:w="0" w:type="dxa"/>
              <w:right w:w="0" w:type="dxa"/>
            </w:tcMar>
            <w:vAlign w:val="center"/>
          </w:tcPr>
          <w:p w14:paraId="1C9E8301"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15.1.</w:t>
            </w:r>
          </w:p>
        </w:tc>
        <w:tc>
          <w:tcPr>
            <w:tcW w:w="9107" w:type="dxa"/>
            <w:shd w:val="clear" w:color="auto" w:fill="auto"/>
            <w:tcMar>
              <w:top w:w="0" w:type="dxa"/>
              <w:left w:w="0" w:type="dxa"/>
              <w:bottom w:w="0" w:type="dxa"/>
              <w:right w:w="0" w:type="dxa"/>
            </w:tcMar>
            <w:vAlign w:val="center"/>
          </w:tcPr>
          <w:p w14:paraId="08146C46"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Dans le cadre de la présente consultation, la monnaie de l’offre est  définie suivant l’option A (monnaie locale uniquement) de l’article 15.1 du RGAO</w:t>
            </w:r>
          </w:p>
        </w:tc>
      </w:tr>
      <w:tr w:rsidR="003848E1" w:rsidRPr="001D7E0E" w14:paraId="0C779DB8" w14:textId="77777777" w:rsidTr="00BE231D">
        <w:trPr>
          <w:jc w:val="center"/>
        </w:trPr>
        <w:tc>
          <w:tcPr>
            <w:tcW w:w="1008" w:type="dxa"/>
            <w:shd w:val="clear" w:color="auto" w:fill="auto"/>
            <w:tcMar>
              <w:top w:w="0" w:type="dxa"/>
              <w:left w:w="0" w:type="dxa"/>
              <w:bottom w:w="0" w:type="dxa"/>
              <w:right w:w="0" w:type="dxa"/>
            </w:tcMar>
            <w:vAlign w:val="center"/>
          </w:tcPr>
          <w:p w14:paraId="61D1A55A"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15.2.</w:t>
            </w:r>
          </w:p>
        </w:tc>
        <w:tc>
          <w:tcPr>
            <w:tcW w:w="9107" w:type="dxa"/>
            <w:shd w:val="clear" w:color="auto" w:fill="auto"/>
            <w:tcMar>
              <w:top w:w="0" w:type="dxa"/>
              <w:left w:w="0" w:type="dxa"/>
              <w:bottom w:w="0" w:type="dxa"/>
              <w:right w:w="0" w:type="dxa"/>
            </w:tcMar>
            <w:vAlign w:val="center"/>
          </w:tcPr>
          <w:p w14:paraId="42C14B6E"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Le taux de change : sans objet</w:t>
            </w:r>
          </w:p>
        </w:tc>
      </w:tr>
      <w:tr w:rsidR="003848E1" w:rsidRPr="001D7E0E" w14:paraId="11365CA9" w14:textId="77777777" w:rsidTr="00BE231D">
        <w:trPr>
          <w:trHeight w:hRule="exact" w:val="607"/>
          <w:jc w:val="center"/>
        </w:trPr>
        <w:tc>
          <w:tcPr>
            <w:tcW w:w="1008" w:type="dxa"/>
            <w:shd w:val="clear" w:color="auto" w:fill="auto"/>
            <w:tcMar>
              <w:top w:w="0" w:type="dxa"/>
              <w:left w:w="0" w:type="dxa"/>
              <w:bottom w:w="0" w:type="dxa"/>
              <w:right w:w="0" w:type="dxa"/>
            </w:tcMar>
            <w:vAlign w:val="center"/>
          </w:tcPr>
          <w:p w14:paraId="63EA5EC1" w14:textId="77777777" w:rsidR="003848E1" w:rsidRPr="001D7E0E" w:rsidRDefault="003848E1" w:rsidP="001D7E0E">
            <w:pPr>
              <w:widowControl w:val="0"/>
              <w:suppressAutoHyphens/>
              <w:autoSpaceDE w:val="0"/>
              <w:autoSpaceDN w:val="0"/>
              <w:spacing w:after="0" w:line="240" w:lineRule="auto"/>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16.1.</w:t>
            </w:r>
          </w:p>
        </w:tc>
        <w:tc>
          <w:tcPr>
            <w:tcW w:w="9107" w:type="dxa"/>
            <w:shd w:val="clear" w:color="auto" w:fill="auto"/>
            <w:tcMar>
              <w:top w:w="0" w:type="dxa"/>
              <w:left w:w="0" w:type="dxa"/>
              <w:bottom w:w="0" w:type="dxa"/>
              <w:right w:w="0" w:type="dxa"/>
            </w:tcMar>
            <w:vAlign w:val="center"/>
          </w:tcPr>
          <w:p w14:paraId="3141F3D2"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 xml:space="preserve"> </w:t>
            </w:r>
            <w:r w:rsidRPr="001D7E0E">
              <w:rPr>
                <w:rFonts w:ascii="Times New Roman" w:eastAsia="Times New Roman" w:hAnsi="Times New Roman" w:cs="Times New Roman"/>
                <w:b/>
                <w:szCs w:val="24"/>
                <w:lang w:eastAsia="fr-FR"/>
              </w:rPr>
              <w:t xml:space="preserve">Validité des offres </w:t>
            </w:r>
            <w:r w:rsidRPr="001D7E0E">
              <w:rPr>
                <w:rFonts w:ascii="Times New Roman" w:eastAsia="Times New Roman" w:hAnsi="Times New Roman" w:cs="Times New Roman"/>
                <w:szCs w:val="24"/>
                <w:lang w:eastAsia="fr-FR"/>
              </w:rPr>
              <w:t>:</w:t>
            </w:r>
          </w:p>
          <w:p w14:paraId="4A3393BC"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La période de validité des offres est</w:t>
            </w:r>
            <w:r w:rsidR="00812864">
              <w:rPr>
                <w:rFonts w:ascii="Times New Roman" w:eastAsia="Times New Roman" w:hAnsi="Times New Roman" w:cs="Times New Roman"/>
                <w:szCs w:val="24"/>
                <w:lang w:eastAsia="fr-FR"/>
              </w:rPr>
              <w:t xml:space="preserve"> de</w:t>
            </w:r>
            <w:r w:rsidRPr="001D7E0E">
              <w:rPr>
                <w:rFonts w:ascii="Times New Roman" w:eastAsia="Times New Roman" w:hAnsi="Times New Roman" w:cs="Times New Roman"/>
                <w:szCs w:val="24"/>
                <w:lang w:eastAsia="fr-FR"/>
              </w:rPr>
              <w:t xml:space="preserve"> 90 jours à partir de la date limite de dépôt des offres.</w:t>
            </w:r>
          </w:p>
          <w:p w14:paraId="37B761F9"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p>
        </w:tc>
      </w:tr>
      <w:tr w:rsidR="003848E1" w:rsidRPr="001D7E0E" w14:paraId="0C40235F" w14:textId="77777777" w:rsidTr="00BE231D">
        <w:trPr>
          <w:jc w:val="center"/>
        </w:trPr>
        <w:tc>
          <w:tcPr>
            <w:tcW w:w="1008" w:type="dxa"/>
            <w:shd w:val="clear" w:color="auto" w:fill="auto"/>
            <w:tcMar>
              <w:top w:w="0" w:type="dxa"/>
              <w:left w:w="0" w:type="dxa"/>
              <w:bottom w:w="0" w:type="dxa"/>
              <w:right w:w="0" w:type="dxa"/>
            </w:tcMar>
            <w:vAlign w:val="center"/>
          </w:tcPr>
          <w:p w14:paraId="6D8D72A5"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17.1.</w:t>
            </w:r>
          </w:p>
        </w:tc>
        <w:tc>
          <w:tcPr>
            <w:tcW w:w="9107" w:type="dxa"/>
            <w:shd w:val="clear" w:color="auto" w:fill="auto"/>
            <w:tcMar>
              <w:top w:w="0" w:type="dxa"/>
              <w:left w:w="0" w:type="dxa"/>
              <w:bottom w:w="0" w:type="dxa"/>
              <w:right w:w="0" w:type="dxa"/>
            </w:tcMar>
            <w:vAlign w:val="center"/>
          </w:tcPr>
          <w:p w14:paraId="66740712"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i/>
                <w:iCs/>
                <w:szCs w:val="24"/>
                <w:lang w:eastAsia="fr-FR"/>
              </w:rPr>
            </w:pPr>
            <w:r w:rsidRPr="001D7E0E">
              <w:rPr>
                <w:rFonts w:ascii="Times New Roman" w:eastAsia="Times New Roman" w:hAnsi="Times New Roman" w:cs="Times New Roman"/>
                <w:szCs w:val="24"/>
                <w:lang w:eastAsia="fr-FR"/>
              </w:rPr>
              <w:t xml:space="preserve">Le Montant du cautionnement de soumission s’élève </w:t>
            </w:r>
            <w:r w:rsidR="003434AE" w:rsidRPr="003434AE">
              <w:rPr>
                <w:rFonts w:ascii="Times New Roman" w:eastAsia="Times New Roman" w:hAnsi="Times New Roman" w:cs="Times New Roman"/>
                <w:szCs w:val="24"/>
                <w:lang w:eastAsia="fr-FR"/>
              </w:rPr>
              <w:t>1 000 000 (un m</w:t>
            </w:r>
            <w:r w:rsidR="003434AE">
              <w:rPr>
                <w:rFonts w:ascii="Times New Roman" w:eastAsia="Times New Roman" w:hAnsi="Times New Roman" w:cs="Times New Roman"/>
                <w:szCs w:val="24"/>
                <w:lang w:eastAsia="fr-FR"/>
              </w:rPr>
              <w:t>i</w:t>
            </w:r>
            <w:r w:rsidR="003434AE" w:rsidRPr="003434AE">
              <w:rPr>
                <w:rFonts w:ascii="Times New Roman" w:eastAsia="Times New Roman" w:hAnsi="Times New Roman" w:cs="Times New Roman"/>
                <w:szCs w:val="24"/>
                <w:lang w:eastAsia="fr-FR"/>
              </w:rPr>
              <w:t>llion)</w:t>
            </w:r>
            <w:r w:rsidRPr="003434AE">
              <w:rPr>
                <w:rFonts w:ascii="Times New Roman" w:eastAsia="Times New Roman" w:hAnsi="Times New Roman" w:cs="Times New Roman"/>
                <w:szCs w:val="24"/>
                <w:lang w:eastAsia="fr-FR"/>
              </w:rPr>
              <w:t xml:space="preserve"> </w:t>
            </w:r>
            <w:r w:rsidRPr="001D7E0E">
              <w:rPr>
                <w:rFonts w:ascii="Times New Roman" w:eastAsia="Times New Roman" w:hAnsi="Times New Roman" w:cs="Times New Roman"/>
                <w:szCs w:val="24"/>
                <w:lang w:eastAsia="fr-FR"/>
              </w:rPr>
              <w:t>Francs CFA</w:t>
            </w:r>
          </w:p>
        </w:tc>
      </w:tr>
      <w:tr w:rsidR="003848E1" w:rsidRPr="001D7E0E" w14:paraId="433606EE" w14:textId="77777777" w:rsidTr="001D7E0E">
        <w:trPr>
          <w:trHeight w:hRule="exact" w:val="238"/>
          <w:jc w:val="center"/>
        </w:trPr>
        <w:tc>
          <w:tcPr>
            <w:tcW w:w="1008" w:type="dxa"/>
            <w:shd w:val="clear" w:color="auto" w:fill="auto"/>
            <w:tcMar>
              <w:top w:w="0" w:type="dxa"/>
              <w:left w:w="0" w:type="dxa"/>
              <w:bottom w:w="0" w:type="dxa"/>
              <w:right w:w="0" w:type="dxa"/>
            </w:tcMar>
            <w:vAlign w:val="center"/>
          </w:tcPr>
          <w:p w14:paraId="1399A139"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18.1.</w:t>
            </w:r>
          </w:p>
        </w:tc>
        <w:tc>
          <w:tcPr>
            <w:tcW w:w="9107" w:type="dxa"/>
            <w:shd w:val="clear" w:color="auto" w:fill="auto"/>
            <w:tcMar>
              <w:top w:w="0" w:type="dxa"/>
              <w:left w:w="0" w:type="dxa"/>
              <w:bottom w:w="0" w:type="dxa"/>
              <w:right w:w="0" w:type="dxa"/>
            </w:tcMar>
            <w:vAlign w:val="center"/>
          </w:tcPr>
          <w:p w14:paraId="07CAB38B" w14:textId="77777777" w:rsidR="003848E1" w:rsidRPr="001D7E0E" w:rsidRDefault="003848E1" w:rsidP="001D7E0E">
            <w:pPr>
              <w:widowControl w:val="0"/>
              <w:tabs>
                <w:tab w:val="left" w:pos="9160"/>
              </w:tabs>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Les offres seront évaluées sur la base d’un délai prévisionnel : Sans objet</w:t>
            </w:r>
          </w:p>
          <w:p w14:paraId="065698F1"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p>
        </w:tc>
      </w:tr>
      <w:tr w:rsidR="003848E1" w:rsidRPr="001D7E0E" w14:paraId="45B51B0F" w14:textId="77777777" w:rsidTr="00BE231D">
        <w:trPr>
          <w:trHeight w:hRule="exact" w:val="697"/>
          <w:jc w:val="center"/>
        </w:trPr>
        <w:tc>
          <w:tcPr>
            <w:tcW w:w="1008" w:type="dxa"/>
            <w:shd w:val="clear" w:color="auto" w:fill="auto"/>
            <w:tcMar>
              <w:top w:w="0" w:type="dxa"/>
              <w:left w:w="0" w:type="dxa"/>
              <w:bottom w:w="0" w:type="dxa"/>
              <w:right w:w="0" w:type="dxa"/>
            </w:tcMar>
            <w:vAlign w:val="center"/>
          </w:tcPr>
          <w:p w14:paraId="0AB4A6D7"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18.3.</w:t>
            </w:r>
          </w:p>
        </w:tc>
        <w:tc>
          <w:tcPr>
            <w:tcW w:w="9107" w:type="dxa"/>
            <w:shd w:val="clear" w:color="auto" w:fill="auto"/>
            <w:tcMar>
              <w:top w:w="0" w:type="dxa"/>
              <w:left w:w="0" w:type="dxa"/>
              <w:bottom w:w="0" w:type="dxa"/>
              <w:right w:w="0" w:type="dxa"/>
            </w:tcMar>
            <w:vAlign w:val="center"/>
          </w:tcPr>
          <w:p w14:paraId="4F71396E"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Les variantes techniques sur la ou les parties des travaux spécifiés ci-dessous sont permises dans le cadre des Spécifications techniques : sans Objet</w:t>
            </w:r>
          </w:p>
        </w:tc>
      </w:tr>
      <w:tr w:rsidR="003848E1" w:rsidRPr="001D7E0E" w14:paraId="76F12A21" w14:textId="77777777" w:rsidTr="00BE231D">
        <w:trPr>
          <w:trHeight w:hRule="exact" w:val="397"/>
          <w:jc w:val="center"/>
        </w:trPr>
        <w:tc>
          <w:tcPr>
            <w:tcW w:w="1008" w:type="dxa"/>
            <w:shd w:val="clear" w:color="auto" w:fill="auto"/>
            <w:tcMar>
              <w:top w:w="0" w:type="dxa"/>
              <w:left w:w="0" w:type="dxa"/>
              <w:bottom w:w="0" w:type="dxa"/>
              <w:right w:w="0" w:type="dxa"/>
            </w:tcMar>
            <w:vAlign w:val="center"/>
          </w:tcPr>
          <w:p w14:paraId="4FDBF015"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19.1.</w:t>
            </w:r>
          </w:p>
        </w:tc>
        <w:tc>
          <w:tcPr>
            <w:tcW w:w="9107" w:type="dxa"/>
            <w:shd w:val="clear" w:color="auto" w:fill="auto"/>
            <w:tcMar>
              <w:top w:w="0" w:type="dxa"/>
              <w:left w:w="0" w:type="dxa"/>
              <w:bottom w:w="0" w:type="dxa"/>
              <w:right w:w="0" w:type="dxa"/>
            </w:tcMar>
            <w:vAlign w:val="center"/>
          </w:tcPr>
          <w:p w14:paraId="4396231B"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La réunion préparatoire à l’établissement des offres : Sans Objet</w:t>
            </w:r>
          </w:p>
          <w:p w14:paraId="71CD959A"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p>
        </w:tc>
      </w:tr>
      <w:tr w:rsidR="003848E1" w:rsidRPr="001D7E0E" w14:paraId="4BEBC768" w14:textId="77777777" w:rsidTr="00BE231D">
        <w:trPr>
          <w:trHeight w:val="438"/>
          <w:jc w:val="center"/>
        </w:trPr>
        <w:tc>
          <w:tcPr>
            <w:tcW w:w="1008" w:type="dxa"/>
            <w:shd w:val="clear" w:color="auto" w:fill="auto"/>
            <w:tcMar>
              <w:top w:w="0" w:type="dxa"/>
              <w:left w:w="0" w:type="dxa"/>
              <w:bottom w:w="0" w:type="dxa"/>
              <w:right w:w="0" w:type="dxa"/>
            </w:tcMar>
            <w:vAlign w:val="center"/>
          </w:tcPr>
          <w:p w14:paraId="1CEA377D" w14:textId="77777777" w:rsidR="003848E1" w:rsidRPr="001D7E0E" w:rsidRDefault="003848E1" w:rsidP="001D7E0E">
            <w:pPr>
              <w:widowControl w:val="0"/>
              <w:suppressAutoHyphens/>
              <w:autoSpaceDE w:val="0"/>
              <w:autoSpaceDN w:val="0"/>
              <w:spacing w:after="0" w:line="240" w:lineRule="auto"/>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 xml:space="preserve">      20.</w:t>
            </w:r>
          </w:p>
        </w:tc>
        <w:tc>
          <w:tcPr>
            <w:tcW w:w="9107" w:type="dxa"/>
            <w:shd w:val="clear" w:color="auto" w:fill="auto"/>
            <w:tcMar>
              <w:top w:w="0" w:type="dxa"/>
              <w:left w:w="0" w:type="dxa"/>
              <w:bottom w:w="0" w:type="dxa"/>
              <w:right w:w="0" w:type="dxa"/>
            </w:tcMar>
            <w:vAlign w:val="center"/>
          </w:tcPr>
          <w:p w14:paraId="605F87DB" w14:textId="77777777" w:rsidR="003848E1" w:rsidRPr="001D7E0E" w:rsidRDefault="003848E1" w:rsidP="001D7E0E">
            <w:pPr>
              <w:widowControl w:val="0"/>
              <w:suppressAutoHyphens/>
              <w:autoSpaceDE w:val="0"/>
              <w:autoSpaceDN w:val="0"/>
              <w:spacing w:after="0" w:line="240" w:lineRule="auto"/>
              <w:ind w:right="314"/>
              <w:textAlignment w:val="baseline"/>
              <w:rPr>
                <w:rFonts w:ascii="Times New Roman" w:eastAsia="Times New Roman" w:hAnsi="Times New Roman" w:cs="Times New Roman"/>
                <w:b/>
                <w:bCs/>
                <w:i/>
                <w:iCs/>
                <w:szCs w:val="24"/>
                <w:lang w:eastAsia="fr-FR"/>
              </w:rPr>
            </w:pPr>
            <w:r w:rsidRPr="001D7E0E">
              <w:rPr>
                <w:rFonts w:ascii="Times New Roman" w:eastAsia="Times New Roman" w:hAnsi="Times New Roman" w:cs="Times New Roman"/>
                <w:b/>
                <w:bCs/>
                <w:i/>
                <w:iCs/>
                <w:szCs w:val="24"/>
                <w:lang w:eastAsia="fr-FR"/>
              </w:rPr>
              <w:t>Soumission en ligne : Sans Objet</w:t>
            </w:r>
          </w:p>
        </w:tc>
      </w:tr>
      <w:tr w:rsidR="003848E1" w:rsidRPr="001D7E0E" w14:paraId="6CE86B9D" w14:textId="77777777" w:rsidTr="008251FF">
        <w:trPr>
          <w:trHeight w:hRule="exact" w:val="527"/>
          <w:jc w:val="center"/>
        </w:trPr>
        <w:tc>
          <w:tcPr>
            <w:tcW w:w="1008" w:type="dxa"/>
            <w:shd w:val="clear" w:color="auto" w:fill="auto"/>
            <w:tcMar>
              <w:top w:w="0" w:type="dxa"/>
              <w:left w:w="0" w:type="dxa"/>
              <w:bottom w:w="0" w:type="dxa"/>
              <w:right w:w="0" w:type="dxa"/>
            </w:tcMar>
            <w:vAlign w:val="center"/>
          </w:tcPr>
          <w:p w14:paraId="2F4DBB5F"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5419F624"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20.1.</w:t>
            </w:r>
          </w:p>
        </w:tc>
        <w:tc>
          <w:tcPr>
            <w:tcW w:w="9107" w:type="dxa"/>
            <w:shd w:val="clear" w:color="auto" w:fill="auto"/>
            <w:tcMar>
              <w:top w:w="0" w:type="dxa"/>
              <w:left w:w="0" w:type="dxa"/>
              <w:bottom w:w="0" w:type="dxa"/>
              <w:right w:w="0" w:type="dxa"/>
            </w:tcMar>
            <w:vAlign w:val="center"/>
          </w:tcPr>
          <w:p w14:paraId="030499A0" w14:textId="77777777" w:rsidR="003848E1" w:rsidRPr="001D7E0E" w:rsidRDefault="003848E1" w:rsidP="001D7E0E">
            <w:pPr>
              <w:widowControl w:val="0"/>
              <w:suppressAutoHyphens/>
              <w:autoSpaceDE w:val="0"/>
              <w:autoSpaceDN w:val="0"/>
              <w:adjustRightInd w:val="0"/>
              <w:spacing w:before="3" w:after="0" w:line="240" w:lineRule="auto"/>
              <w:ind w:right="314"/>
              <w:textAlignment w:val="baseline"/>
              <w:rPr>
                <w:rFonts w:ascii="Times New Roman" w:eastAsia="Times New Roman" w:hAnsi="Times New Roman" w:cs="Times New Roman"/>
                <w:b/>
                <w:szCs w:val="24"/>
                <w:lang w:eastAsia="fr-FR"/>
              </w:rPr>
            </w:pPr>
            <w:r w:rsidRPr="001D7E0E">
              <w:rPr>
                <w:rFonts w:ascii="Times New Roman" w:eastAsia="Times New Roman" w:hAnsi="Times New Roman" w:cs="Times New Roman"/>
                <w:b/>
                <w:szCs w:val="24"/>
                <w:lang w:eastAsia="fr-FR"/>
              </w:rPr>
              <w:t>La date et l’heure limites de remise des offres sont les suivantes :</w:t>
            </w:r>
          </w:p>
          <w:p w14:paraId="62863ABB" w14:textId="7D68E1E1" w:rsidR="003848E1" w:rsidRPr="001D7E0E" w:rsidRDefault="003848E1" w:rsidP="001D7E0E">
            <w:pPr>
              <w:widowControl w:val="0"/>
              <w:suppressAutoHyphens/>
              <w:autoSpaceDE w:val="0"/>
              <w:autoSpaceDN w:val="0"/>
              <w:adjustRightInd w:val="0"/>
              <w:spacing w:before="3" w:after="0" w:line="240" w:lineRule="auto"/>
              <w:ind w:right="314"/>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 xml:space="preserve">Date : </w:t>
            </w:r>
            <w:r w:rsidR="00460936">
              <w:rPr>
                <w:rFonts w:ascii="Times New Roman" w:eastAsia="Times New Roman" w:hAnsi="Times New Roman" w:cs="Times New Roman"/>
                <w:color w:val="FF0000"/>
                <w:szCs w:val="24"/>
                <w:lang w:eastAsia="fr-FR"/>
              </w:rPr>
              <w:t xml:space="preserve">11/09/2025 </w:t>
            </w:r>
            <w:r w:rsidRPr="001D7E0E">
              <w:rPr>
                <w:rFonts w:ascii="Times New Roman" w:eastAsia="Times New Roman" w:hAnsi="Times New Roman" w:cs="Times New Roman"/>
                <w:szCs w:val="24"/>
                <w:lang w:eastAsia="fr-FR"/>
              </w:rPr>
              <w:t>Heure </w:t>
            </w:r>
            <w:proofErr w:type="gramStart"/>
            <w:r w:rsidRPr="001D7E0E">
              <w:rPr>
                <w:rFonts w:ascii="Times New Roman" w:eastAsia="Times New Roman" w:hAnsi="Times New Roman" w:cs="Times New Roman"/>
                <w:iCs/>
                <w:szCs w:val="24"/>
                <w:lang w:eastAsia="fr-FR"/>
              </w:rPr>
              <w:t>:14</w:t>
            </w:r>
            <w:proofErr w:type="gramEnd"/>
            <w:r w:rsidRPr="001D7E0E">
              <w:rPr>
                <w:rFonts w:ascii="Times New Roman" w:eastAsia="Times New Roman" w:hAnsi="Times New Roman" w:cs="Times New Roman"/>
                <w:iCs/>
                <w:szCs w:val="24"/>
                <w:lang w:eastAsia="fr-FR"/>
              </w:rPr>
              <w:t xml:space="preserve"> heures</w:t>
            </w:r>
            <w:r w:rsidRPr="001D7E0E">
              <w:rPr>
                <w:rFonts w:ascii="Times New Roman" w:eastAsia="Times New Roman" w:hAnsi="Times New Roman" w:cs="Times New Roman"/>
                <w:szCs w:val="24"/>
                <w:lang w:eastAsia="fr-FR"/>
              </w:rPr>
              <w:t xml:space="preserve"> </w:t>
            </w:r>
          </w:p>
          <w:p w14:paraId="52880D33" w14:textId="77777777" w:rsidR="003848E1" w:rsidRPr="001D7E0E" w:rsidRDefault="003848E1" w:rsidP="001D7E0E">
            <w:pPr>
              <w:widowControl w:val="0"/>
              <w:suppressAutoHyphens/>
              <w:autoSpaceDE w:val="0"/>
              <w:autoSpaceDN w:val="0"/>
              <w:adjustRightInd w:val="0"/>
              <w:spacing w:before="3" w:after="0" w:line="240" w:lineRule="auto"/>
              <w:ind w:right="314"/>
              <w:textAlignment w:val="baseline"/>
              <w:rPr>
                <w:rFonts w:ascii="Times New Roman" w:eastAsia="Times New Roman" w:hAnsi="Times New Roman" w:cs="Times New Roman"/>
                <w:szCs w:val="24"/>
                <w:lang w:eastAsia="fr-FR"/>
              </w:rPr>
            </w:pPr>
          </w:p>
          <w:p w14:paraId="486F3245"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p>
        </w:tc>
      </w:tr>
      <w:tr w:rsidR="003848E1" w:rsidRPr="001D7E0E" w14:paraId="194B1621" w14:textId="77777777" w:rsidTr="00BE231D">
        <w:trPr>
          <w:trHeight w:hRule="exact" w:val="293"/>
          <w:jc w:val="center"/>
        </w:trPr>
        <w:tc>
          <w:tcPr>
            <w:tcW w:w="1008" w:type="dxa"/>
            <w:vMerge w:val="restart"/>
            <w:shd w:val="clear" w:color="auto" w:fill="auto"/>
            <w:tcMar>
              <w:top w:w="0" w:type="dxa"/>
              <w:left w:w="0" w:type="dxa"/>
              <w:bottom w:w="0" w:type="dxa"/>
              <w:right w:w="0" w:type="dxa"/>
            </w:tcMar>
            <w:vAlign w:val="center"/>
          </w:tcPr>
          <w:p w14:paraId="2B754B1D"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b/>
                <w:szCs w:val="24"/>
                <w:lang w:eastAsia="fr-FR"/>
              </w:rPr>
            </w:pPr>
          </w:p>
          <w:p w14:paraId="4DCF72B9"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b/>
                <w:szCs w:val="24"/>
                <w:lang w:eastAsia="fr-FR"/>
              </w:rPr>
            </w:pPr>
          </w:p>
          <w:p w14:paraId="2A70FF38"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b/>
                <w:szCs w:val="24"/>
                <w:lang w:eastAsia="fr-FR"/>
              </w:rPr>
            </w:pPr>
            <w:r w:rsidRPr="001D7E0E">
              <w:rPr>
                <w:rFonts w:ascii="Times New Roman" w:eastAsia="Times New Roman" w:hAnsi="Times New Roman" w:cs="Times New Roman"/>
                <w:b/>
                <w:szCs w:val="24"/>
                <w:lang w:eastAsia="fr-FR"/>
              </w:rPr>
              <w:t>22.2</w:t>
            </w:r>
          </w:p>
        </w:tc>
        <w:tc>
          <w:tcPr>
            <w:tcW w:w="9107" w:type="dxa"/>
            <w:shd w:val="clear" w:color="auto" w:fill="auto"/>
            <w:tcMar>
              <w:top w:w="0" w:type="dxa"/>
              <w:left w:w="0" w:type="dxa"/>
              <w:bottom w:w="0" w:type="dxa"/>
              <w:right w:w="0" w:type="dxa"/>
            </w:tcMar>
            <w:vAlign w:val="center"/>
          </w:tcPr>
          <w:p w14:paraId="4BFBE348" w14:textId="77777777" w:rsidR="003848E1" w:rsidRPr="001D7E0E" w:rsidRDefault="003848E1" w:rsidP="001D7E0E">
            <w:pPr>
              <w:widowControl w:val="0"/>
              <w:suppressAutoHyphens/>
              <w:autoSpaceDE w:val="0"/>
              <w:autoSpaceDN w:val="0"/>
              <w:spacing w:after="0" w:line="240" w:lineRule="auto"/>
              <w:ind w:right="314"/>
              <w:jc w:val="center"/>
              <w:textAlignment w:val="baseline"/>
              <w:rPr>
                <w:rFonts w:ascii="Times New Roman" w:eastAsia="Times New Roman" w:hAnsi="Times New Roman" w:cs="Times New Roman"/>
                <w:b/>
                <w:szCs w:val="24"/>
                <w:lang w:eastAsia="fr-FR"/>
              </w:rPr>
            </w:pPr>
            <w:r w:rsidRPr="001D7E0E">
              <w:rPr>
                <w:rFonts w:ascii="Times New Roman" w:eastAsia="Times New Roman" w:hAnsi="Times New Roman" w:cs="Times New Roman"/>
                <w:b/>
                <w:szCs w:val="24"/>
                <w:lang w:eastAsia="fr-FR"/>
              </w:rPr>
              <w:t>D. DEPOT DES OFFRES</w:t>
            </w:r>
          </w:p>
        </w:tc>
      </w:tr>
      <w:tr w:rsidR="003848E1" w:rsidRPr="001D7E0E" w14:paraId="170B42E6" w14:textId="77777777" w:rsidTr="00BE231D">
        <w:trPr>
          <w:trHeight w:hRule="exact" w:val="611"/>
          <w:jc w:val="center"/>
        </w:trPr>
        <w:tc>
          <w:tcPr>
            <w:tcW w:w="1008" w:type="dxa"/>
            <w:vMerge/>
            <w:shd w:val="clear" w:color="auto" w:fill="auto"/>
            <w:tcMar>
              <w:top w:w="0" w:type="dxa"/>
              <w:left w:w="0" w:type="dxa"/>
              <w:bottom w:w="0" w:type="dxa"/>
              <w:right w:w="0" w:type="dxa"/>
            </w:tcMar>
            <w:vAlign w:val="center"/>
          </w:tcPr>
          <w:p w14:paraId="709CA2B6"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b/>
                <w:szCs w:val="24"/>
                <w:lang w:eastAsia="fr-FR"/>
              </w:rPr>
            </w:pPr>
          </w:p>
        </w:tc>
        <w:tc>
          <w:tcPr>
            <w:tcW w:w="9107" w:type="dxa"/>
            <w:shd w:val="clear" w:color="auto" w:fill="auto"/>
            <w:tcMar>
              <w:top w:w="0" w:type="dxa"/>
              <w:left w:w="0" w:type="dxa"/>
              <w:bottom w:w="0" w:type="dxa"/>
              <w:right w:w="0" w:type="dxa"/>
            </w:tcMar>
            <w:vAlign w:val="center"/>
          </w:tcPr>
          <w:p w14:paraId="441B1F32" w14:textId="77777777" w:rsidR="003848E1" w:rsidRPr="001D7E0E" w:rsidRDefault="003848E1" w:rsidP="001D7E0E">
            <w:pPr>
              <w:widowControl w:val="0"/>
              <w:suppressAutoHyphens/>
              <w:autoSpaceDE w:val="0"/>
              <w:autoSpaceDN w:val="0"/>
              <w:spacing w:after="0" w:line="240" w:lineRule="auto"/>
              <w:ind w:right="314"/>
              <w:jc w:val="center"/>
              <w:textAlignment w:val="baseline"/>
              <w:rPr>
                <w:rFonts w:ascii="Times New Roman" w:eastAsia="Times New Roman" w:hAnsi="Times New Roman" w:cs="Times New Roman"/>
                <w:b/>
                <w:bCs/>
                <w:spacing w:val="10"/>
                <w:szCs w:val="24"/>
                <w:lang w:eastAsia="fr-FR"/>
              </w:rPr>
            </w:pPr>
            <w:r w:rsidRPr="001D7E0E">
              <w:rPr>
                <w:rFonts w:ascii="Times New Roman" w:eastAsia="Times New Roman" w:hAnsi="Times New Roman" w:cs="Times New Roman"/>
                <w:b/>
                <w:bCs/>
                <w:spacing w:val="10"/>
                <w:szCs w:val="24"/>
                <w:lang w:eastAsia="fr-FR"/>
              </w:rPr>
              <w:t>MODE DE SOUMISSION</w:t>
            </w:r>
          </w:p>
          <w:p w14:paraId="5F889D66"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b/>
                <w:szCs w:val="24"/>
                <w:lang w:eastAsia="fr-FR"/>
              </w:rPr>
            </w:pPr>
            <w:r w:rsidRPr="001D7E0E">
              <w:rPr>
                <w:rFonts w:ascii="Times New Roman" w:eastAsia="Times New Roman" w:hAnsi="Times New Roman" w:cs="Times New Roman"/>
                <w:szCs w:val="24"/>
                <w:lang w:eastAsia="fr-FR"/>
              </w:rPr>
              <w:t>Le mode de soumission retenu pour cette consultation est</w:t>
            </w:r>
            <w:r w:rsidRPr="001D7E0E">
              <w:rPr>
                <w:rFonts w:ascii="Times New Roman" w:eastAsia="Times New Roman" w:hAnsi="Times New Roman" w:cs="Times New Roman"/>
                <w:i/>
                <w:szCs w:val="24"/>
                <w:lang w:eastAsia="fr-FR"/>
              </w:rPr>
              <w:t>, hors ligne</w:t>
            </w:r>
            <w:r w:rsidRPr="001D7E0E">
              <w:rPr>
                <w:rFonts w:ascii="Times New Roman" w:eastAsia="Times New Roman" w:hAnsi="Times New Roman" w:cs="Times New Roman"/>
                <w:b/>
                <w:szCs w:val="24"/>
                <w:lang w:eastAsia="fr-FR"/>
              </w:rPr>
              <w:t xml:space="preserve"> </w:t>
            </w:r>
          </w:p>
        </w:tc>
      </w:tr>
      <w:tr w:rsidR="003848E1" w:rsidRPr="001D7E0E" w14:paraId="61F32D52" w14:textId="77777777" w:rsidTr="00BE231D">
        <w:trPr>
          <w:trHeight w:val="169"/>
          <w:jc w:val="center"/>
        </w:trPr>
        <w:tc>
          <w:tcPr>
            <w:tcW w:w="1008" w:type="dxa"/>
            <w:shd w:val="clear" w:color="auto" w:fill="auto"/>
            <w:tcMar>
              <w:top w:w="0" w:type="dxa"/>
              <w:left w:w="0" w:type="dxa"/>
              <w:bottom w:w="0" w:type="dxa"/>
              <w:right w:w="0" w:type="dxa"/>
            </w:tcMar>
            <w:vAlign w:val="center"/>
          </w:tcPr>
          <w:p w14:paraId="26123A2A"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b/>
                <w:szCs w:val="24"/>
                <w:lang w:eastAsia="fr-FR"/>
              </w:rPr>
            </w:pPr>
          </w:p>
        </w:tc>
        <w:tc>
          <w:tcPr>
            <w:tcW w:w="9107" w:type="dxa"/>
            <w:shd w:val="clear" w:color="auto" w:fill="auto"/>
            <w:tcMar>
              <w:top w:w="0" w:type="dxa"/>
              <w:left w:w="0" w:type="dxa"/>
              <w:bottom w:w="0" w:type="dxa"/>
              <w:right w:w="0" w:type="dxa"/>
            </w:tcMar>
            <w:vAlign w:val="center"/>
          </w:tcPr>
          <w:p w14:paraId="244E111C" w14:textId="77777777" w:rsidR="003848E1" w:rsidRPr="001D7E0E" w:rsidRDefault="003848E1" w:rsidP="001D7E0E">
            <w:pPr>
              <w:widowControl w:val="0"/>
              <w:suppressAutoHyphens/>
              <w:autoSpaceDE w:val="0"/>
              <w:autoSpaceDN w:val="0"/>
              <w:spacing w:after="0" w:line="240" w:lineRule="auto"/>
              <w:ind w:right="314"/>
              <w:jc w:val="center"/>
              <w:textAlignment w:val="baseline"/>
              <w:rPr>
                <w:rFonts w:ascii="Times New Roman" w:eastAsia="Times New Roman" w:hAnsi="Times New Roman" w:cs="Times New Roman"/>
                <w:b/>
                <w:szCs w:val="24"/>
                <w:lang w:eastAsia="fr-FR"/>
              </w:rPr>
            </w:pPr>
            <w:r w:rsidRPr="001D7E0E">
              <w:rPr>
                <w:rFonts w:ascii="Times New Roman" w:eastAsia="Times New Roman" w:hAnsi="Times New Roman" w:cs="Times New Roman"/>
                <w:b/>
                <w:szCs w:val="24"/>
                <w:lang w:eastAsia="fr-FR"/>
              </w:rPr>
              <w:t xml:space="preserve">E. OUVERTURE DES PLIS ET </w:t>
            </w:r>
            <w:bookmarkStart w:id="171" w:name="_GoBack"/>
            <w:bookmarkEnd w:id="171"/>
            <w:r w:rsidRPr="001D7E0E">
              <w:rPr>
                <w:rFonts w:ascii="Times New Roman" w:eastAsia="Times New Roman" w:hAnsi="Times New Roman" w:cs="Times New Roman"/>
                <w:b/>
                <w:szCs w:val="24"/>
                <w:lang w:eastAsia="fr-FR"/>
              </w:rPr>
              <w:t>EVALUATION DES OFFRES</w:t>
            </w:r>
          </w:p>
        </w:tc>
      </w:tr>
      <w:tr w:rsidR="003848E1" w:rsidRPr="001D7E0E" w14:paraId="31AC3495" w14:textId="77777777" w:rsidTr="00BE231D">
        <w:trPr>
          <w:trHeight w:val="368"/>
          <w:jc w:val="center"/>
        </w:trPr>
        <w:tc>
          <w:tcPr>
            <w:tcW w:w="1008" w:type="dxa"/>
            <w:shd w:val="clear" w:color="auto" w:fill="auto"/>
            <w:tcMar>
              <w:top w:w="0" w:type="dxa"/>
              <w:left w:w="0" w:type="dxa"/>
              <w:bottom w:w="0" w:type="dxa"/>
              <w:right w:w="0" w:type="dxa"/>
            </w:tcMar>
            <w:vAlign w:val="center"/>
          </w:tcPr>
          <w:p w14:paraId="491E8DF0"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p>
          <w:p w14:paraId="34380049"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25.1</w:t>
            </w:r>
          </w:p>
        </w:tc>
        <w:tc>
          <w:tcPr>
            <w:tcW w:w="9107" w:type="dxa"/>
            <w:shd w:val="clear" w:color="auto" w:fill="auto"/>
            <w:tcMar>
              <w:top w:w="0" w:type="dxa"/>
              <w:left w:w="0" w:type="dxa"/>
              <w:bottom w:w="0" w:type="dxa"/>
              <w:right w:w="0" w:type="dxa"/>
            </w:tcMar>
            <w:vAlign w:val="center"/>
          </w:tcPr>
          <w:p w14:paraId="636FD106" w14:textId="34A3B961" w:rsidR="003848E1" w:rsidRPr="008251FF"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 w:val="18"/>
                <w:szCs w:val="24"/>
                <w:lang w:eastAsia="fr-FR"/>
              </w:rPr>
            </w:pPr>
            <w:r w:rsidRPr="008251FF">
              <w:rPr>
                <w:rFonts w:ascii="Times New Roman" w:eastAsia="Times New Roman" w:hAnsi="Times New Roman" w:cs="Times New Roman"/>
                <w:sz w:val="18"/>
                <w:szCs w:val="24"/>
                <w:lang w:eastAsia="fr-FR"/>
              </w:rPr>
              <w:t xml:space="preserve">L'ouverture des offres qui se fera en un seul temps, </w:t>
            </w:r>
            <w:r w:rsidRPr="008251FF">
              <w:rPr>
                <w:rFonts w:ascii="Times New Roman" w:eastAsia="Times New Roman" w:hAnsi="Times New Roman" w:cs="Times New Roman"/>
                <w:spacing w:val="1"/>
                <w:sz w:val="18"/>
                <w:szCs w:val="24"/>
                <w:lang w:eastAsia="fr-FR"/>
              </w:rPr>
              <w:t>aur</w:t>
            </w:r>
            <w:r w:rsidRPr="008251FF">
              <w:rPr>
                <w:rFonts w:ascii="Times New Roman" w:eastAsia="Times New Roman" w:hAnsi="Times New Roman" w:cs="Times New Roman"/>
                <w:sz w:val="18"/>
                <w:szCs w:val="24"/>
                <w:lang w:eastAsia="fr-FR"/>
              </w:rPr>
              <w:t xml:space="preserve">a </w:t>
            </w:r>
            <w:r w:rsidRPr="008251FF">
              <w:rPr>
                <w:rFonts w:ascii="Times New Roman" w:eastAsia="Times New Roman" w:hAnsi="Times New Roman" w:cs="Times New Roman"/>
                <w:spacing w:val="1"/>
                <w:sz w:val="18"/>
                <w:szCs w:val="24"/>
                <w:lang w:eastAsia="fr-FR"/>
              </w:rPr>
              <w:t>lie</w:t>
            </w:r>
            <w:r w:rsidRPr="008251FF">
              <w:rPr>
                <w:rFonts w:ascii="Times New Roman" w:eastAsia="Times New Roman" w:hAnsi="Times New Roman" w:cs="Times New Roman"/>
                <w:sz w:val="18"/>
                <w:szCs w:val="24"/>
                <w:lang w:eastAsia="fr-FR"/>
              </w:rPr>
              <w:t xml:space="preserve">u </w:t>
            </w:r>
            <w:r w:rsidRPr="008251FF">
              <w:rPr>
                <w:rFonts w:ascii="Times New Roman" w:eastAsia="Times New Roman" w:hAnsi="Times New Roman" w:cs="Times New Roman"/>
                <w:b/>
                <w:sz w:val="18"/>
                <w:szCs w:val="24"/>
                <w:lang w:eastAsia="fr-FR"/>
              </w:rPr>
              <w:t xml:space="preserve">le  </w:t>
            </w:r>
            <w:r w:rsidR="002870D7">
              <w:rPr>
                <w:rFonts w:ascii="Times New Roman" w:eastAsia="Times New Roman" w:hAnsi="Times New Roman" w:cs="Times New Roman"/>
                <w:color w:val="FF0000"/>
                <w:szCs w:val="24"/>
                <w:lang w:eastAsia="fr-FR"/>
              </w:rPr>
              <w:t xml:space="preserve">11/09/2025 </w:t>
            </w:r>
            <w:r w:rsidRPr="008251FF">
              <w:rPr>
                <w:rFonts w:ascii="Times New Roman" w:eastAsia="Times New Roman" w:hAnsi="Times New Roman" w:cs="Times New Roman"/>
                <w:b/>
                <w:sz w:val="18"/>
                <w:szCs w:val="24"/>
                <w:lang w:eastAsia="fr-FR"/>
              </w:rPr>
              <w:t>à 15 heures</w:t>
            </w:r>
            <w:r w:rsidRPr="008251FF">
              <w:rPr>
                <w:rFonts w:ascii="Times New Roman" w:eastAsia="Times New Roman" w:hAnsi="Times New Roman" w:cs="Times New Roman"/>
                <w:sz w:val="18"/>
                <w:szCs w:val="24"/>
                <w:lang w:eastAsia="fr-FR"/>
              </w:rPr>
              <w:t xml:space="preserve">, heure locale à la Bibliothèque Municipale d’Ambam </w:t>
            </w:r>
            <w:r w:rsidRPr="008251FF">
              <w:rPr>
                <w:rFonts w:ascii="Times New Roman" w:eastAsia="Times New Roman" w:hAnsi="Times New Roman" w:cs="Times New Roman"/>
                <w:w w:val="99"/>
                <w:sz w:val="18"/>
                <w:szCs w:val="24"/>
                <w:lang w:eastAsia="fr-FR"/>
              </w:rPr>
              <w:t xml:space="preserve">par la Commission Interne de Passation des Marchés Publics de la Commune de </w:t>
            </w:r>
            <w:r w:rsidRPr="008251FF">
              <w:rPr>
                <w:rFonts w:ascii="Times New Roman" w:eastAsia="Times New Roman" w:hAnsi="Times New Roman" w:cs="Times New Roman"/>
                <w:sz w:val="18"/>
                <w:szCs w:val="24"/>
                <w:lang w:eastAsia="fr-FR"/>
              </w:rPr>
              <w:t>d’Ambam</w:t>
            </w:r>
            <w:r w:rsidRPr="008251FF">
              <w:rPr>
                <w:rFonts w:ascii="Times New Roman" w:eastAsia="Times New Roman" w:hAnsi="Times New Roman" w:cs="Times New Roman"/>
                <w:w w:val="99"/>
                <w:sz w:val="18"/>
                <w:szCs w:val="24"/>
                <w:lang w:eastAsia="fr-FR"/>
              </w:rPr>
              <w:t xml:space="preserve"> </w:t>
            </w:r>
            <w:r w:rsidRPr="008251FF">
              <w:rPr>
                <w:rFonts w:ascii="Times New Roman" w:eastAsia="Times New Roman" w:hAnsi="Times New Roman" w:cs="Times New Roman"/>
                <w:sz w:val="18"/>
                <w:szCs w:val="24"/>
                <w:lang w:eastAsia="fr-FR"/>
              </w:rPr>
              <w:t>Seuls les soumissionnaires peuvent assister à cette séance d'ouverture ou s'y faire représenter par une seule personne de leur choix dûment mandatée même en cas de groupement d’entreprises.</w:t>
            </w:r>
          </w:p>
          <w:p w14:paraId="53B2D195" w14:textId="77777777" w:rsidR="003848E1" w:rsidRPr="008251FF"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b/>
                <w:sz w:val="18"/>
                <w:szCs w:val="24"/>
                <w:lang w:eastAsia="fr-FR"/>
              </w:rPr>
            </w:pPr>
            <w:r w:rsidRPr="008251FF">
              <w:rPr>
                <w:rFonts w:ascii="Times New Roman" w:eastAsia="Times New Roman" w:hAnsi="Times New Roman" w:cs="Times New Roman"/>
                <w:b/>
                <w:sz w:val="18"/>
                <w:szCs w:val="24"/>
                <w:lang w:eastAsia="fr-FR"/>
              </w:rPr>
              <w:t>Sous peine de</w:t>
            </w:r>
            <w:r w:rsidRPr="008251FF">
              <w:rPr>
                <w:rFonts w:ascii="Times New Roman" w:eastAsia="Times New Roman" w:hAnsi="Times New Roman" w:cs="Times New Roman"/>
                <w:b/>
                <w:spacing w:val="-23"/>
                <w:sz w:val="18"/>
                <w:szCs w:val="24"/>
                <w:lang w:eastAsia="fr-FR"/>
              </w:rPr>
              <w:t xml:space="preserve"> </w:t>
            </w:r>
            <w:r w:rsidRPr="008251FF">
              <w:rPr>
                <w:rFonts w:ascii="Times New Roman" w:eastAsia="Times New Roman" w:hAnsi="Times New Roman" w:cs="Times New Roman"/>
                <w:b/>
                <w:sz w:val="18"/>
                <w:szCs w:val="24"/>
                <w:lang w:eastAsia="fr-FR"/>
              </w:rPr>
              <w:t>rejet, les</w:t>
            </w:r>
            <w:r w:rsidRPr="008251FF">
              <w:rPr>
                <w:rFonts w:ascii="Times New Roman" w:eastAsia="Times New Roman" w:hAnsi="Times New Roman" w:cs="Times New Roman"/>
                <w:b/>
                <w:spacing w:val="-23"/>
                <w:sz w:val="18"/>
                <w:szCs w:val="24"/>
                <w:lang w:eastAsia="fr-FR"/>
              </w:rPr>
              <w:t xml:space="preserve"> </w:t>
            </w:r>
            <w:r w:rsidRPr="008251FF">
              <w:rPr>
                <w:rFonts w:ascii="Times New Roman" w:eastAsia="Times New Roman" w:hAnsi="Times New Roman" w:cs="Times New Roman"/>
                <w:b/>
                <w:sz w:val="18"/>
                <w:szCs w:val="24"/>
                <w:lang w:eastAsia="fr-FR"/>
              </w:rPr>
              <w:t xml:space="preserve">pièces </w:t>
            </w:r>
            <w:r w:rsidRPr="008251FF">
              <w:rPr>
                <w:rFonts w:ascii="Times New Roman" w:eastAsia="Times New Roman" w:hAnsi="Times New Roman" w:cs="Times New Roman"/>
                <w:b/>
                <w:spacing w:val="-23"/>
                <w:sz w:val="18"/>
                <w:szCs w:val="24"/>
                <w:lang w:eastAsia="fr-FR"/>
              </w:rPr>
              <w:t xml:space="preserve">du dossier </w:t>
            </w:r>
            <w:r w:rsidRPr="008251FF">
              <w:rPr>
                <w:rFonts w:ascii="Times New Roman" w:eastAsia="Times New Roman" w:hAnsi="Times New Roman" w:cs="Times New Roman"/>
                <w:b/>
                <w:sz w:val="18"/>
                <w:szCs w:val="24"/>
                <w:lang w:eastAsia="fr-FR"/>
              </w:rPr>
              <w:t>administratif</w:t>
            </w:r>
            <w:r w:rsidRPr="008251FF">
              <w:rPr>
                <w:rFonts w:ascii="Times New Roman" w:eastAsia="Times New Roman" w:hAnsi="Times New Roman" w:cs="Times New Roman"/>
                <w:b/>
                <w:spacing w:val="-6"/>
                <w:sz w:val="18"/>
                <w:szCs w:val="24"/>
                <w:lang w:eastAsia="fr-FR"/>
              </w:rPr>
              <w:t xml:space="preserve"> </w:t>
            </w:r>
            <w:r w:rsidRPr="008251FF">
              <w:rPr>
                <w:rFonts w:ascii="Times New Roman" w:eastAsia="Times New Roman" w:hAnsi="Times New Roman" w:cs="Times New Roman"/>
                <w:b/>
                <w:sz w:val="18"/>
                <w:szCs w:val="24"/>
                <w:lang w:eastAsia="fr-FR"/>
              </w:rPr>
              <w:t>requises</w:t>
            </w:r>
            <w:r w:rsidRPr="008251FF">
              <w:rPr>
                <w:rFonts w:ascii="Times New Roman" w:eastAsia="Times New Roman" w:hAnsi="Times New Roman" w:cs="Times New Roman"/>
                <w:b/>
                <w:spacing w:val="-6"/>
                <w:sz w:val="18"/>
                <w:szCs w:val="24"/>
                <w:lang w:eastAsia="fr-FR"/>
              </w:rPr>
              <w:t xml:space="preserve"> </w:t>
            </w:r>
            <w:r w:rsidRPr="008251FF">
              <w:rPr>
                <w:rFonts w:ascii="Times New Roman" w:eastAsia="Times New Roman" w:hAnsi="Times New Roman" w:cs="Times New Roman"/>
                <w:b/>
                <w:sz w:val="18"/>
                <w:szCs w:val="24"/>
                <w:lang w:eastAsia="fr-FR"/>
              </w:rPr>
              <w:t>doivent</w:t>
            </w:r>
            <w:r w:rsidRPr="008251FF">
              <w:rPr>
                <w:rFonts w:ascii="Times New Roman" w:eastAsia="Times New Roman" w:hAnsi="Times New Roman" w:cs="Times New Roman"/>
                <w:b/>
                <w:spacing w:val="-6"/>
                <w:sz w:val="18"/>
                <w:szCs w:val="24"/>
                <w:lang w:eastAsia="fr-FR"/>
              </w:rPr>
              <w:t xml:space="preserve"> </w:t>
            </w:r>
            <w:r w:rsidRPr="008251FF">
              <w:rPr>
                <w:rFonts w:ascii="Times New Roman" w:eastAsia="Times New Roman" w:hAnsi="Times New Roman" w:cs="Times New Roman"/>
                <w:b/>
                <w:sz w:val="18"/>
                <w:szCs w:val="24"/>
                <w:lang w:eastAsia="fr-FR"/>
              </w:rPr>
              <w:t>être</w:t>
            </w:r>
            <w:r w:rsidRPr="008251FF">
              <w:rPr>
                <w:rFonts w:ascii="Times New Roman" w:eastAsia="Times New Roman" w:hAnsi="Times New Roman" w:cs="Times New Roman"/>
                <w:b/>
                <w:spacing w:val="-6"/>
                <w:sz w:val="18"/>
                <w:szCs w:val="24"/>
                <w:lang w:eastAsia="fr-FR"/>
              </w:rPr>
              <w:t xml:space="preserve"> </w:t>
            </w:r>
            <w:r w:rsidRPr="008251FF">
              <w:rPr>
                <w:rFonts w:ascii="Times New Roman" w:eastAsia="Times New Roman" w:hAnsi="Times New Roman" w:cs="Times New Roman"/>
                <w:b/>
                <w:sz w:val="18"/>
                <w:szCs w:val="24"/>
                <w:lang w:eastAsia="fr-FR"/>
              </w:rPr>
              <w:t>produites en</w:t>
            </w:r>
            <w:r w:rsidRPr="008251FF">
              <w:rPr>
                <w:rFonts w:ascii="Times New Roman" w:eastAsia="Times New Roman" w:hAnsi="Times New Roman" w:cs="Times New Roman"/>
                <w:b/>
                <w:spacing w:val="-8"/>
                <w:sz w:val="18"/>
                <w:szCs w:val="24"/>
                <w:lang w:eastAsia="fr-FR"/>
              </w:rPr>
              <w:t xml:space="preserve"> </w:t>
            </w:r>
            <w:r w:rsidRPr="008251FF">
              <w:rPr>
                <w:rFonts w:ascii="Times New Roman" w:eastAsia="Times New Roman" w:hAnsi="Times New Roman" w:cs="Times New Roman"/>
                <w:b/>
                <w:sz w:val="18"/>
                <w:szCs w:val="24"/>
                <w:lang w:eastAsia="fr-FR"/>
              </w:rPr>
              <w:t>originaux</w:t>
            </w:r>
            <w:r w:rsidRPr="008251FF">
              <w:rPr>
                <w:rFonts w:ascii="Times New Roman" w:eastAsia="Times New Roman" w:hAnsi="Times New Roman" w:cs="Times New Roman"/>
                <w:b/>
                <w:spacing w:val="-8"/>
                <w:sz w:val="18"/>
                <w:szCs w:val="24"/>
                <w:lang w:eastAsia="fr-FR"/>
              </w:rPr>
              <w:t xml:space="preserve"> </w:t>
            </w:r>
            <w:r w:rsidRPr="008251FF">
              <w:rPr>
                <w:rFonts w:ascii="Times New Roman" w:eastAsia="Times New Roman" w:hAnsi="Times New Roman" w:cs="Times New Roman"/>
                <w:b/>
                <w:sz w:val="18"/>
                <w:szCs w:val="24"/>
                <w:lang w:eastAsia="fr-FR"/>
              </w:rPr>
              <w:t>ou</w:t>
            </w:r>
            <w:r w:rsidRPr="008251FF">
              <w:rPr>
                <w:rFonts w:ascii="Times New Roman" w:eastAsia="Times New Roman" w:hAnsi="Times New Roman" w:cs="Times New Roman"/>
                <w:b/>
                <w:spacing w:val="-8"/>
                <w:sz w:val="18"/>
                <w:szCs w:val="24"/>
                <w:lang w:eastAsia="fr-FR"/>
              </w:rPr>
              <w:t xml:space="preserve"> </w:t>
            </w:r>
            <w:r w:rsidRPr="008251FF">
              <w:rPr>
                <w:rFonts w:ascii="Times New Roman" w:eastAsia="Times New Roman" w:hAnsi="Times New Roman" w:cs="Times New Roman"/>
                <w:b/>
                <w:sz w:val="18"/>
                <w:szCs w:val="24"/>
                <w:lang w:eastAsia="fr-FR"/>
              </w:rPr>
              <w:t>en</w:t>
            </w:r>
            <w:r w:rsidRPr="008251FF">
              <w:rPr>
                <w:rFonts w:ascii="Times New Roman" w:eastAsia="Times New Roman" w:hAnsi="Times New Roman" w:cs="Times New Roman"/>
                <w:b/>
                <w:spacing w:val="-8"/>
                <w:sz w:val="18"/>
                <w:szCs w:val="24"/>
                <w:lang w:eastAsia="fr-FR"/>
              </w:rPr>
              <w:t xml:space="preserve"> </w:t>
            </w:r>
            <w:r w:rsidRPr="008251FF">
              <w:rPr>
                <w:rFonts w:ascii="Times New Roman" w:eastAsia="Times New Roman" w:hAnsi="Times New Roman" w:cs="Times New Roman"/>
                <w:b/>
                <w:sz w:val="18"/>
                <w:szCs w:val="24"/>
                <w:lang w:eastAsia="fr-FR"/>
              </w:rPr>
              <w:t>copies</w:t>
            </w:r>
            <w:r w:rsidRPr="008251FF">
              <w:rPr>
                <w:rFonts w:ascii="Times New Roman" w:eastAsia="Times New Roman" w:hAnsi="Times New Roman" w:cs="Times New Roman"/>
                <w:b/>
                <w:spacing w:val="-8"/>
                <w:sz w:val="18"/>
                <w:szCs w:val="24"/>
                <w:lang w:eastAsia="fr-FR"/>
              </w:rPr>
              <w:t xml:space="preserve"> </w:t>
            </w:r>
            <w:r w:rsidRPr="008251FF">
              <w:rPr>
                <w:rFonts w:ascii="Times New Roman" w:eastAsia="Times New Roman" w:hAnsi="Times New Roman" w:cs="Times New Roman"/>
                <w:b/>
                <w:sz w:val="18"/>
                <w:szCs w:val="24"/>
                <w:lang w:eastAsia="fr-FR"/>
              </w:rPr>
              <w:t>certifiées</w:t>
            </w:r>
            <w:r w:rsidRPr="008251FF">
              <w:rPr>
                <w:rFonts w:ascii="Times New Roman" w:eastAsia="Times New Roman" w:hAnsi="Times New Roman" w:cs="Times New Roman"/>
                <w:b/>
                <w:spacing w:val="-8"/>
                <w:sz w:val="18"/>
                <w:szCs w:val="24"/>
                <w:lang w:eastAsia="fr-FR"/>
              </w:rPr>
              <w:t xml:space="preserve"> </w:t>
            </w:r>
            <w:r w:rsidRPr="008251FF">
              <w:rPr>
                <w:rFonts w:ascii="Times New Roman" w:eastAsia="Times New Roman" w:hAnsi="Times New Roman" w:cs="Times New Roman"/>
                <w:b/>
                <w:sz w:val="18"/>
                <w:szCs w:val="24"/>
                <w:lang w:eastAsia="fr-FR"/>
              </w:rPr>
              <w:t>conformes</w:t>
            </w:r>
            <w:r w:rsidRPr="008251FF">
              <w:rPr>
                <w:rFonts w:ascii="Times New Roman" w:eastAsia="Times New Roman" w:hAnsi="Times New Roman" w:cs="Times New Roman"/>
                <w:b/>
                <w:spacing w:val="-8"/>
                <w:sz w:val="18"/>
                <w:szCs w:val="24"/>
                <w:lang w:eastAsia="fr-FR"/>
              </w:rPr>
              <w:t xml:space="preserve"> </w:t>
            </w:r>
            <w:r w:rsidRPr="008251FF">
              <w:rPr>
                <w:rFonts w:ascii="Times New Roman" w:eastAsia="Times New Roman" w:hAnsi="Times New Roman" w:cs="Times New Roman"/>
                <w:b/>
                <w:sz w:val="18"/>
                <w:szCs w:val="24"/>
                <w:lang w:eastAsia="fr-FR"/>
              </w:rPr>
              <w:t>par</w:t>
            </w:r>
            <w:r w:rsidRPr="008251FF">
              <w:rPr>
                <w:rFonts w:ascii="Times New Roman" w:eastAsia="Times New Roman" w:hAnsi="Times New Roman" w:cs="Times New Roman"/>
                <w:b/>
                <w:spacing w:val="-8"/>
                <w:sz w:val="18"/>
                <w:szCs w:val="24"/>
                <w:lang w:eastAsia="fr-FR"/>
              </w:rPr>
              <w:t xml:space="preserve"> </w:t>
            </w:r>
            <w:r w:rsidRPr="008251FF">
              <w:rPr>
                <w:rFonts w:ascii="Times New Roman" w:eastAsia="Times New Roman" w:hAnsi="Times New Roman" w:cs="Times New Roman"/>
                <w:b/>
                <w:sz w:val="18"/>
                <w:szCs w:val="24"/>
                <w:lang w:eastAsia="fr-FR"/>
              </w:rPr>
              <w:t xml:space="preserve">le </w:t>
            </w:r>
            <w:r w:rsidRPr="008251FF">
              <w:rPr>
                <w:rFonts w:ascii="Times New Roman" w:eastAsia="Times New Roman" w:hAnsi="Times New Roman" w:cs="Times New Roman"/>
                <w:b/>
                <w:spacing w:val="1"/>
                <w:sz w:val="18"/>
                <w:szCs w:val="24"/>
                <w:lang w:eastAsia="fr-FR"/>
              </w:rPr>
              <w:t>servic</w:t>
            </w:r>
            <w:r w:rsidRPr="008251FF">
              <w:rPr>
                <w:rFonts w:ascii="Times New Roman" w:eastAsia="Times New Roman" w:hAnsi="Times New Roman" w:cs="Times New Roman"/>
                <w:b/>
                <w:sz w:val="18"/>
                <w:szCs w:val="24"/>
                <w:lang w:eastAsia="fr-FR"/>
              </w:rPr>
              <w:t xml:space="preserve">e </w:t>
            </w:r>
            <w:r w:rsidRPr="008251FF">
              <w:rPr>
                <w:rFonts w:ascii="Times New Roman" w:eastAsia="Times New Roman" w:hAnsi="Times New Roman" w:cs="Times New Roman"/>
                <w:b/>
                <w:spacing w:val="1"/>
                <w:sz w:val="18"/>
                <w:szCs w:val="24"/>
                <w:lang w:eastAsia="fr-FR"/>
              </w:rPr>
              <w:t>émetteu</w:t>
            </w:r>
            <w:r w:rsidRPr="008251FF">
              <w:rPr>
                <w:rFonts w:ascii="Times New Roman" w:eastAsia="Times New Roman" w:hAnsi="Times New Roman" w:cs="Times New Roman"/>
                <w:b/>
                <w:sz w:val="18"/>
                <w:szCs w:val="24"/>
                <w:lang w:eastAsia="fr-FR"/>
              </w:rPr>
              <w:t>r ou l’Autorité Administrative compétente</w:t>
            </w:r>
            <w:r w:rsidRPr="008251FF">
              <w:rPr>
                <w:rFonts w:ascii="Times New Roman" w:eastAsia="Times New Roman" w:hAnsi="Times New Roman" w:cs="Times New Roman"/>
                <w:b/>
                <w:strike/>
                <w:sz w:val="18"/>
                <w:szCs w:val="24"/>
                <w:lang w:eastAsia="fr-FR"/>
              </w:rPr>
              <w:t>,</w:t>
            </w:r>
            <w:r w:rsidRPr="008251FF">
              <w:rPr>
                <w:rFonts w:ascii="Times New Roman" w:eastAsia="Times New Roman" w:hAnsi="Times New Roman" w:cs="Times New Roman"/>
                <w:b/>
                <w:sz w:val="18"/>
                <w:szCs w:val="24"/>
                <w:lang w:eastAsia="fr-FR"/>
              </w:rPr>
              <w:t xml:space="preserve"> conformément aux stipulations du Règlement Particulier de l’Appel d’Offres. Elles doivent être valides au moment du dépôt de l’Offre, dater de moins de trois (03) mois à compter de la date</w:t>
            </w:r>
            <w:r w:rsidRPr="008251FF">
              <w:rPr>
                <w:rFonts w:ascii="Times New Roman" w:eastAsia="Times New Roman" w:hAnsi="Times New Roman" w:cs="Times New Roman"/>
                <w:b/>
                <w:spacing w:val="2"/>
                <w:sz w:val="18"/>
                <w:szCs w:val="24"/>
                <w:lang w:eastAsia="fr-FR"/>
              </w:rPr>
              <w:t xml:space="preserve"> limite originelle d’ouverture des offres </w:t>
            </w:r>
            <w:r w:rsidRPr="008251FF">
              <w:rPr>
                <w:rFonts w:ascii="Times New Roman" w:eastAsia="Times New Roman" w:hAnsi="Times New Roman" w:cs="Times New Roman"/>
                <w:b/>
                <w:sz w:val="18"/>
                <w:szCs w:val="24"/>
                <w:lang w:eastAsia="fr-FR"/>
              </w:rPr>
              <w:t>ou</w:t>
            </w:r>
            <w:r w:rsidRPr="008251FF">
              <w:rPr>
                <w:rFonts w:ascii="Times New Roman" w:eastAsia="Times New Roman" w:hAnsi="Times New Roman" w:cs="Times New Roman"/>
                <w:b/>
                <w:spacing w:val="1"/>
                <w:sz w:val="18"/>
                <w:szCs w:val="24"/>
                <w:lang w:eastAsia="fr-FR"/>
              </w:rPr>
              <w:t xml:space="preserve"> </w:t>
            </w:r>
            <w:r w:rsidRPr="008251FF">
              <w:rPr>
                <w:rFonts w:ascii="Times New Roman" w:eastAsia="Times New Roman" w:hAnsi="Times New Roman" w:cs="Times New Roman"/>
                <w:b/>
                <w:sz w:val="18"/>
                <w:szCs w:val="24"/>
                <w:lang w:eastAsia="fr-FR"/>
              </w:rPr>
              <w:t>avoir</w:t>
            </w:r>
            <w:r w:rsidRPr="008251FF">
              <w:rPr>
                <w:rFonts w:ascii="Times New Roman" w:eastAsia="Times New Roman" w:hAnsi="Times New Roman" w:cs="Times New Roman"/>
                <w:b/>
                <w:spacing w:val="1"/>
                <w:sz w:val="18"/>
                <w:szCs w:val="24"/>
                <w:lang w:eastAsia="fr-FR"/>
              </w:rPr>
              <w:t xml:space="preserve"> </w:t>
            </w:r>
            <w:r w:rsidRPr="008251FF">
              <w:rPr>
                <w:rFonts w:ascii="Times New Roman" w:eastAsia="Times New Roman" w:hAnsi="Times New Roman" w:cs="Times New Roman"/>
                <w:b/>
                <w:sz w:val="18"/>
                <w:szCs w:val="24"/>
                <w:lang w:eastAsia="fr-FR"/>
              </w:rPr>
              <w:t>été</w:t>
            </w:r>
            <w:r w:rsidRPr="008251FF">
              <w:rPr>
                <w:rFonts w:ascii="Times New Roman" w:eastAsia="Times New Roman" w:hAnsi="Times New Roman" w:cs="Times New Roman"/>
                <w:b/>
                <w:spacing w:val="1"/>
                <w:sz w:val="18"/>
                <w:szCs w:val="24"/>
                <w:lang w:eastAsia="fr-FR"/>
              </w:rPr>
              <w:t xml:space="preserve"> </w:t>
            </w:r>
            <w:r w:rsidRPr="008251FF">
              <w:rPr>
                <w:rFonts w:ascii="Times New Roman" w:eastAsia="Times New Roman" w:hAnsi="Times New Roman" w:cs="Times New Roman"/>
                <w:b/>
                <w:sz w:val="18"/>
                <w:szCs w:val="24"/>
                <w:lang w:eastAsia="fr-FR"/>
              </w:rPr>
              <w:t>établies</w:t>
            </w:r>
            <w:r w:rsidRPr="008251FF">
              <w:rPr>
                <w:rFonts w:ascii="Times New Roman" w:eastAsia="Times New Roman" w:hAnsi="Times New Roman" w:cs="Times New Roman"/>
                <w:b/>
                <w:spacing w:val="1"/>
                <w:sz w:val="18"/>
                <w:szCs w:val="24"/>
                <w:lang w:eastAsia="fr-FR"/>
              </w:rPr>
              <w:t xml:space="preserve"> </w:t>
            </w:r>
            <w:r w:rsidRPr="008251FF">
              <w:rPr>
                <w:rFonts w:ascii="Times New Roman" w:eastAsia="Times New Roman" w:hAnsi="Times New Roman" w:cs="Times New Roman"/>
                <w:b/>
                <w:sz w:val="18"/>
                <w:szCs w:val="24"/>
                <w:lang w:eastAsia="fr-FR"/>
              </w:rPr>
              <w:t>postérieurement</w:t>
            </w:r>
            <w:r w:rsidRPr="008251FF">
              <w:rPr>
                <w:rFonts w:ascii="Times New Roman" w:eastAsia="Times New Roman" w:hAnsi="Times New Roman" w:cs="Times New Roman"/>
                <w:b/>
                <w:spacing w:val="1"/>
                <w:sz w:val="18"/>
                <w:szCs w:val="24"/>
                <w:lang w:eastAsia="fr-FR"/>
              </w:rPr>
              <w:t xml:space="preserve"> </w:t>
            </w:r>
            <w:r w:rsidRPr="008251FF">
              <w:rPr>
                <w:rFonts w:ascii="Times New Roman" w:eastAsia="Times New Roman" w:hAnsi="Times New Roman" w:cs="Times New Roman"/>
                <w:b/>
                <w:sz w:val="18"/>
                <w:szCs w:val="24"/>
                <w:lang w:eastAsia="fr-FR"/>
              </w:rPr>
              <w:t>à</w:t>
            </w:r>
            <w:r w:rsidRPr="008251FF">
              <w:rPr>
                <w:rFonts w:ascii="Times New Roman" w:eastAsia="Times New Roman" w:hAnsi="Times New Roman" w:cs="Times New Roman"/>
                <w:b/>
                <w:spacing w:val="1"/>
                <w:sz w:val="18"/>
                <w:szCs w:val="24"/>
                <w:lang w:eastAsia="fr-FR"/>
              </w:rPr>
              <w:t xml:space="preserve"> </w:t>
            </w:r>
            <w:r w:rsidRPr="008251FF">
              <w:rPr>
                <w:rFonts w:ascii="Times New Roman" w:eastAsia="Times New Roman" w:hAnsi="Times New Roman" w:cs="Times New Roman"/>
                <w:b/>
                <w:sz w:val="18"/>
                <w:szCs w:val="24"/>
                <w:lang w:eastAsia="fr-FR"/>
              </w:rPr>
              <w:t>la date</w:t>
            </w:r>
            <w:r w:rsidRPr="008251FF">
              <w:rPr>
                <w:rFonts w:ascii="Times New Roman" w:eastAsia="Times New Roman" w:hAnsi="Times New Roman" w:cs="Times New Roman"/>
                <w:b/>
                <w:spacing w:val="6"/>
                <w:sz w:val="18"/>
                <w:szCs w:val="24"/>
                <w:lang w:eastAsia="fr-FR"/>
              </w:rPr>
              <w:t xml:space="preserve"> </w:t>
            </w:r>
            <w:r w:rsidRPr="008251FF">
              <w:rPr>
                <w:rFonts w:ascii="Times New Roman" w:eastAsia="Times New Roman" w:hAnsi="Times New Roman" w:cs="Times New Roman"/>
                <w:b/>
                <w:sz w:val="18"/>
                <w:szCs w:val="24"/>
                <w:lang w:eastAsia="fr-FR"/>
              </w:rPr>
              <w:t>de</w:t>
            </w:r>
            <w:r w:rsidRPr="008251FF">
              <w:rPr>
                <w:rFonts w:ascii="Times New Roman" w:eastAsia="Times New Roman" w:hAnsi="Times New Roman" w:cs="Times New Roman"/>
                <w:b/>
                <w:spacing w:val="6"/>
                <w:sz w:val="18"/>
                <w:szCs w:val="24"/>
                <w:lang w:eastAsia="fr-FR"/>
              </w:rPr>
              <w:t xml:space="preserve"> </w:t>
            </w:r>
            <w:r w:rsidRPr="008251FF">
              <w:rPr>
                <w:rFonts w:ascii="Times New Roman" w:eastAsia="Times New Roman" w:hAnsi="Times New Roman" w:cs="Times New Roman"/>
                <w:b/>
                <w:sz w:val="18"/>
                <w:szCs w:val="24"/>
                <w:lang w:eastAsia="fr-FR"/>
              </w:rPr>
              <w:t>signature</w:t>
            </w:r>
            <w:r w:rsidRPr="008251FF">
              <w:rPr>
                <w:rFonts w:ascii="Times New Roman" w:eastAsia="Times New Roman" w:hAnsi="Times New Roman" w:cs="Times New Roman"/>
                <w:b/>
                <w:spacing w:val="6"/>
                <w:sz w:val="18"/>
                <w:szCs w:val="24"/>
                <w:lang w:eastAsia="fr-FR"/>
              </w:rPr>
              <w:t xml:space="preserve"> </w:t>
            </w:r>
            <w:r w:rsidRPr="008251FF">
              <w:rPr>
                <w:rFonts w:ascii="Times New Roman" w:eastAsia="Times New Roman" w:hAnsi="Times New Roman" w:cs="Times New Roman"/>
                <w:b/>
                <w:sz w:val="18"/>
                <w:szCs w:val="24"/>
                <w:lang w:eastAsia="fr-FR"/>
              </w:rPr>
              <w:t>de</w:t>
            </w:r>
            <w:r w:rsidRPr="008251FF">
              <w:rPr>
                <w:rFonts w:ascii="Times New Roman" w:eastAsia="Times New Roman" w:hAnsi="Times New Roman" w:cs="Times New Roman"/>
                <w:b/>
                <w:spacing w:val="6"/>
                <w:sz w:val="18"/>
                <w:szCs w:val="24"/>
                <w:lang w:eastAsia="fr-FR"/>
              </w:rPr>
              <w:t xml:space="preserve"> </w:t>
            </w:r>
            <w:r w:rsidRPr="008251FF">
              <w:rPr>
                <w:rFonts w:ascii="Times New Roman" w:eastAsia="Times New Roman" w:hAnsi="Times New Roman" w:cs="Times New Roman"/>
                <w:b/>
                <w:sz w:val="18"/>
                <w:szCs w:val="24"/>
                <w:lang w:eastAsia="fr-FR"/>
              </w:rPr>
              <w:t>l’Avis</w:t>
            </w:r>
            <w:r w:rsidRPr="008251FF">
              <w:rPr>
                <w:rFonts w:ascii="Times New Roman" w:eastAsia="Times New Roman" w:hAnsi="Times New Roman" w:cs="Times New Roman"/>
                <w:b/>
                <w:spacing w:val="6"/>
                <w:sz w:val="18"/>
                <w:szCs w:val="24"/>
                <w:lang w:eastAsia="fr-FR"/>
              </w:rPr>
              <w:t xml:space="preserve"> </w:t>
            </w:r>
            <w:r w:rsidRPr="008251FF">
              <w:rPr>
                <w:rFonts w:ascii="Times New Roman" w:eastAsia="Times New Roman" w:hAnsi="Times New Roman" w:cs="Times New Roman"/>
                <w:b/>
                <w:sz w:val="18"/>
                <w:szCs w:val="24"/>
                <w:lang w:eastAsia="fr-FR"/>
              </w:rPr>
              <w:t>d’Appel</w:t>
            </w:r>
            <w:r w:rsidRPr="008251FF">
              <w:rPr>
                <w:rFonts w:ascii="Times New Roman" w:eastAsia="Times New Roman" w:hAnsi="Times New Roman" w:cs="Times New Roman"/>
                <w:b/>
                <w:spacing w:val="6"/>
                <w:sz w:val="18"/>
                <w:szCs w:val="24"/>
                <w:lang w:eastAsia="fr-FR"/>
              </w:rPr>
              <w:t xml:space="preserve"> </w:t>
            </w:r>
            <w:r w:rsidRPr="008251FF">
              <w:rPr>
                <w:rFonts w:ascii="Times New Roman" w:eastAsia="Times New Roman" w:hAnsi="Times New Roman" w:cs="Times New Roman"/>
                <w:b/>
                <w:sz w:val="18"/>
                <w:szCs w:val="24"/>
                <w:lang w:eastAsia="fr-FR"/>
              </w:rPr>
              <w:t>d’Offres.</w:t>
            </w:r>
          </w:p>
          <w:p w14:paraId="0E1F2B61" w14:textId="77777777" w:rsidR="003848E1" w:rsidRPr="008251FF" w:rsidRDefault="003848E1" w:rsidP="001D7E0E">
            <w:pPr>
              <w:widowControl w:val="0"/>
              <w:tabs>
                <w:tab w:val="left" w:pos="3717"/>
              </w:tabs>
              <w:suppressAutoHyphens/>
              <w:autoSpaceDE w:val="0"/>
              <w:autoSpaceDN w:val="0"/>
              <w:spacing w:after="0" w:line="240" w:lineRule="auto"/>
              <w:ind w:right="314"/>
              <w:jc w:val="both"/>
              <w:textAlignment w:val="baseline"/>
              <w:rPr>
                <w:rFonts w:ascii="Times New Roman" w:eastAsia="Times New Roman" w:hAnsi="Times New Roman" w:cs="Times New Roman"/>
                <w:b/>
                <w:sz w:val="18"/>
                <w:szCs w:val="24"/>
                <w:lang w:eastAsia="fr-FR"/>
              </w:rPr>
            </w:pPr>
          </w:p>
          <w:p w14:paraId="5CCFF171" w14:textId="77777777" w:rsidR="003848E1" w:rsidRPr="008251FF"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w w:val="110"/>
                <w:sz w:val="18"/>
                <w:szCs w:val="24"/>
                <w:lang w:eastAsia="fr-FR"/>
              </w:rPr>
            </w:pPr>
            <w:r w:rsidRPr="008251FF">
              <w:rPr>
                <w:rFonts w:ascii="Times New Roman" w:eastAsia="Times New Roman" w:hAnsi="Times New Roman" w:cs="Times New Roman"/>
                <w:w w:val="110"/>
                <w:sz w:val="18"/>
                <w:szCs w:val="24"/>
                <w:lang w:eastAsia="fr-FR"/>
              </w:rPr>
              <w:t>En</w:t>
            </w:r>
            <w:r w:rsidRPr="008251FF">
              <w:rPr>
                <w:rFonts w:ascii="Times New Roman" w:eastAsia="Times New Roman" w:hAnsi="Times New Roman" w:cs="Times New Roman"/>
                <w:spacing w:val="-5"/>
                <w:w w:val="110"/>
                <w:sz w:val="18"/>
                <w:szCs w:val="24"/>
                <w:lang w:eastAsia="fr-FR"/>
              </w:rPr>
              <w:t xml:space="preserve"> </w:t>
            </w:r>
            <w:r w:rsidRPr="008251FF">
              <w:rPr>
                <w:rFonts w:ascii="Times New Roman" w:eastAsia="Times New Roman" w:hAnsi="Times New Roman" w:cs="Times New Roman"/>
                <w:w w:val="110"/>
                <w:sz w:val="18"/>
                <w:szCs w:val="24"/>
                <w:lang w:eastAsia="fr-FR"/>
              </w:rPr>
              <w:t>cas</w:t>
            </w:r>
            <w:r w:rsidRPr="008251FF">
              <w:rPr>
                <w:rFonts w:ascii="Times New Roman" w:eastAsia="Times New Roman" w:hAnsi="Times New Roman" w:cs="Times New Roman"/>
                <w:spacing w:val="-5"/>
                <w:w w:val="110"/>
                <w:sz w:val="18"/>
                <w:szCs w:val="24"/>
                <w:lang w:eastAsia="fr-FR"/>
              </w:rPr>
              <w:t xml:space="preserve"> </w:t>
            </w:r>
            <w:r w:rsidRPr="008251FF">
              <w:rPr>
                <w:rFonts w:ascii="Times New Roman" w:eastAsia="Times New Roman" w:hAnsi="Times New Roman" w:cs="Times New Roman"/>
                <w:w w:val="110"/>
                <w:sz w:val="18"/>
                <w:szCs w:val="24"/>
                <w:lang w:eastAsia="fr-FR"/>
              </w:rPr>
              <w:t>d’absence</w:t>
            </w:r>
            <w:r w:rsidRPr="008251FF">
              <w:rPr>
                <w:rFonts w:ascii="Times New Roman" w:eastAsia="Times New Roman" w:hAnsi="Times New Roman" w:cs="Times New Roman"/>
                <w:spacing w:val="-5"/>
                <w:w w:val="110"/>
                <w:sz w:val="18"/>
                <w:szCs w:val="24"/>
                <w:lang w:eastAsia="fr-FR"/>
              </w:rPr>
              <w:t xml:space="preserve"> </w:t>
            </w:r>
            <w:r w:rsidRPr="008251FF">
              <w:rPr>
                <w:rFonts w:ascii="Times New Roman" w:eastAsia="Times New Roman" w:hAnsi="Times New Roman" w:cs="Times New Roman"/>
                <w:w w:val="110"/>
                <w:sz w:val="18"/>
                <w:szCs w:val="24"/>
                <w:lang w:eastAsia="fr-FR"/>
              </w:rPr>
              <w:t>ou</w:t>
            </w:r>
            <w:r w:rsidRPr="008251FF">
              <w:rPr>
                <w:rFonts w:ascii="Times New Roman" w:eastAsia="Times New Roman" w:hAnsi="Times New Roman" w:cs="Times New Roman"/>
                <w:spacing w:val="-5"/>
                <w:w w:val="110"/>
                <w:sz w:val="18"/>
                <w:szCs w:val="24"/>
                <w:lang w:eastAsia="fr-FR"/>
              </w:rPr>
              <w:t xml:space="preserve"> </w:t>
            </w:r>
            <w:r w:rsidRPr="008251FF">
              <w:rPr>
                <w:rFonts w:ascii="Times New Roman" w:eastAsia="Times New Roman" w:hAnsi="Times New Roman" w:cs="Times New Roman"/>
                <w:w w:val="110"/>
                <w:sz w:val="18"/>
                <w:szCs w:val="24"/>
                <w:lang w:eastAsia="fr-FR"/>
              </w:rPr>
              <w:t>de</w:t>
            </w:r>
            <w:r w:rsidRPr="008251FF">
              <w:rPr>
                <w:rFonts w:ascii="Times New Roman" w:eastAsia="Times New Roman" w:hAnsi="Times New Roman" w:cs="Times New Roman"/>
                <w:spacing w:val="-5"/>
                <w:w w:val="110"/>
                <w:sz w:val="18"/>
                <w:szCs w:val="24"/>
                <w:lang w:eastAsia="fr-FR"/>
              </w:rPr>
              <w:t xml:space="preserve"> </w:t>
            </w:r>
            <w:r w:rsidRPr="008251FF">
              <w:rPr>
                <w:rFonts w:ascii="Times New Roman" w:eastAsia="Times New Roman" w:hAnsi="Times New Roman" w:cs="Times New Roman"/>
                <w:spacing w:val="-3"/>
                <w:w w:val="110"/>
                <w:sz w:val="18"/>
                <w:szCs w:val="24"/>
                <w:lang w:eastAsia="fr-FR"/>
              </w:rPr>
              <w:t>non-conformité</w:t>
            </w:r>
            <w:r w:rsidRPr="008251FF">
              <w:rPr>
                <w:rFonts w:ascii="Times New Roman" w:eastAsia="Times New Roman" w:hAnsi="Times New Roman" w:cs="Times New Roman"/>
                <w:spacing w:val="-5"/>
                <w:w w:val="110"/>
                <w:sz w:val="18"/>
                <w:szCs w:val="24"/>
                <w:lang w:eastAsia="fr-FR"/>
              </w:rPr>
              <w:t xml:space="preserve"> </w:t>
            </w:r>
            <w:r w:rsidRPr="008251FF">
              <w:rPr>
                <w:rFonts w:ascii="Times New Roman" w:eastAsia="Times New Roman" w:hAnsi="Times New Roman" w:cs="Times New Roman"/>
                <w:w w:val="110"/>
                <w:sz w:val="18"/>
                <w:szCs w:val="24"/>
                <w:lang w:eastAsia="fr-FR"/>
              </w:rPr>
              <w:t>d’une</w:t>
            </w:r>
            <w:r w:rsidRPr="008251FF">
              <w:rPr>
                <w:rFonts w:ascii="Times New Roman" w:eastAsia="Times New Roman" w:hAnsi="Times New Roman" w:cs="Times New Roman"/>
                <w:spacing w:val="-5"/>
                <w:w w:val="110"/>
                <w:sz w:val="18"/>
                <w:szCs w:val="24"/>
                <w:lang w:eastAsia="fr-FR"/>
              </w:rPr>
              <w:t xml:space="preserve"> </w:t>
            </w:r>
            <w:r w:rsidRPr="008251FF">
              <w:rPr>
                <w:rFonts w:ascii="Times New Roman" w:eastAsia="Times New Roman" w:hAnsi="Times New Roman" w:cs="Times New Roman"/>
                <w:w w:val="110"/>
                <w:sz w:val="18"/>
                <w:szCs w:val="24"/>
                <w:lang w:eastAsia="fr-FR"/>
              </w:rPr>
              <w:t>pièce</w:t>
            </w:r>
            <w:r w:rsidRPr="008251FF">
              <w:rPr>
                <w:rFonts w:ascii="Times New Roman" w:eastAsia="Times New Roman" w:hAnsi="Times New Roman" w:cs="Times New Roman"/>
                <w:spacing w:val="-5"/>
                <w:w w:val="110"/>
                <w:sz w:val="18"/>
                <w:szCs w:val="24"/>
                <w:lang w:eastAsia="fr-FR"/>
              </w:rPr>
              <w:t xml:space="preserve"> </w:t>
            </w:r>
            <w:r w:rsidRPr="008251FF">
              <w:rPr>
                <w:rFonts w:ascii="Times New Roman" w:eastAsia="Times New Roman" w:hAnsi="Times New Roman" w:cs="Times New Roman"/>
                <w:w w:val="110"/>
                <w:sz w:val="18"/>
                <w:szCs w:val="24"/>
                <w:lang w:eastAsia="fr-FR"/>
              </w:rPr>
              <w:t>du</w:t>
            </w:r>
            <w:r w:rsidRPr="008251FF">
              <w:rPr>
                <w:rFonts w:ascii="Times New Roman" w:eastAsia="Times New Roman" w:hAnsi="Times New Roman" w:cs="Times New Roman"/>
                <w:spacing w:val="-5"/>
                <w:w w:val="110"/>
                <w:sz w:val="18"/>
                <w:szCs w:val="24"/>
                <w:lang w:eastAsia="fr-FR"/>
              </w:rPr>
              <w:t xml:space="preserve"> </w:t>
            </w:r>
            <w:r w:rsidRPr="008251FF">
              <w:rPr>
                <w:rFonts w:ascii="Times New Roman" w:eastAsia="Times New Roman" w:hAnsi="Times New Roman" w:cs="Times New Roman"/>
                <w:w w:val="110"/>
                <w:sz w:val="18"/>
                <w:szCs w:val="24"/>
                <w:lang w:eastAsia="fr-FR"/>
              </w:rPr>
              <w:t xml:space="preserve">dossier </w:t>
            </w:r>
            <w:r w:rsidRPr="008251FF">
              <w:rPr>
                <w:rFonts w:ascii="Times New Roman" w:eastAsia="Times New Roman" w:hAnsi="Times New Roman" w:cs="Times New Roman"/>
                <w:spacing w:val="-3"/>
                <w:w w:val="110"/>
                <w:sz w:val="18"/>
                <w:szCs w:val="24"/>
                <w:lang w:eastAsia="fr-FR"/>
              </w:rPr>
              <w:t xml:space="preserve">administratif </w:t>
            </w:r>
            <w:r w:rsidRPr="008251FF">
              <w:rPr>
                <w:rFonts w:ascii="Times New Roman" w:eastAsia="Times New Roman" w:hAnsi="Times New Roman" w:cs="Times New Roman"/>
                <w:w w:val="110"/>
                <w:sz w:val="18"/>
                <w:szCs w:val="24"/>
                <w:lang w:eastAsia="fr-FR"/>
              </w:rPr>
              <w:t xml:space="preserve">lors de </w:t>
            </w:r>
            <w:r w:rsidRPr="008251FF">
              <w:rPr>
                <w:rFonts w:ascii="Times New Roman" w:eastAsia="Times New Roman" w:hAnsi="Times New Roman" w:cs="Times New Roman"/>
                <w:spacing w:val="-3"/>
                <w:w w:val="110"/>
                <w:sz w:val="18"/>
                <w:szCs w:val="24"/>
                <w:lang w:eastAsia="fr-FR"/>
              </w:rPr>
              <w:t xml:space="preserve">l’ouverture </w:t>
            </w:r>
            <w:r w:rsidRPr="008251FF">
              <w:rPr>
                <w:rFonts w:ascii="Times New Roman" w:eastAsia="Times New Roman" w:hAnsi="Times New Roman" w:cs="Times New Roman"/>
                <w:w w:val="110"/>
                <w:sz w:val="18"/>
                <w:szCs w:val="24"/>
                <w:lang w:eastAsia="fr-FR"/>
              </w:rPr>
              <w:t xml:space="preserve">des plis, un délai de </w:t>
            </w:r>
            <w:r w:rsidRPr="008251FF">
              <w:rPr>
                <w:rFonts w:ascii="Times New Roman" w:eastAsia="Times New Roman" w:hAnsi="Times New Roman" w:cs="Times New Roman"/>
                <w:spacing w:val="-3"/>
                <w:w w:val="110"/>
                <w:sz w:val="18"/>
                <w:szCs w:val="24"/>
                <w:lang w:eastAsia="fr-FR"/>
              </w:rPr>
              <w:t>quarante-huit heures</w:t>
            </w:r>
            <w:r w:rsidRPr="008251FF">
              <w:rPr>
                <w:rFonts w:ascii="Times New Roman" w:eastAsia="Times New Roman" w:hAnsi="Times New Roman" w:cs="Times New Roman"/>
                <w:spacing w:val="-15"/>
                <w:w w:val="110"/>
                <w:sz w:val="18"/>
                <w:szCs w:val="24"/>
                <w:lang w:eastAsia="fr-FR"/>
              </w:rPr>
              <w:t xml:space="preserve"> </w:t>
            </w:r>
            <w:r w:rsidRPr="008251FF">
              <w:rPr>
                <w:rFonts w:ascii="Times New Roman" w:eastAsia="Times New Roman" w:hAnsi="Times New Roman" w:cs="Times New Roman"/>
                <w:spacing w:val="-2"/>
                <w:w w:val="110"/>
                <w:sz w:val="18"/>
                <w:szCs w:val="24"/>
                <w:lang w:eastAsia="fr-FR"/>
              </w:rPr>
              <w:t>est</w:t>
            </w:r>
            <w:r w:rsidRPr="008251FF">
              <w:rPr>
                <w:rFonts w:ascii="Times New Roman" w:eastAsia="Times New Roman" w:hAnsi="Times New Roman" w:cs="Times New Roman"/>
                <w:spacing w:val="-15"/>
                <w:w w:val="110"/>
                <w:sz w:val="18"/>
                <w:szCs w:val="24"/>
                <w:lang w:eastAsia="fr-FR"/>
              </w:rPr>
              <w:t xml:space="preserve"> </w:t>
            </w:r>
            <w:r w:rsidRPr="008251FF">
              <w:rPr>
                <w:rFonts w:ascii="Times New Roman" w:eastAsia="Times New Roman" w:hAnsi="Times New Roman" w:cs="Times New Roman"/>
                <w:spacing w:val="-4"/>
                <w:w w:val="110"/>
                <w:sz w:val="18"/>
                <w:szCs w:val="24"/>
                <w:lang w:eastAsia="fr-FR"/>
              </w:rPr>
              <w:t>accordé</w:t>
            </w:r>
            <w:r w:rsidRPr="008251FF">
              <w:rPr>
                <w:rFonts w:ascii="Times New Roman" w:eastAsia="Times New Roman" w:hAnsi="Times New Roman" w:cs="Times New Roman"/>
                <w:spacing w:val="-15"/>
                <w:w w:val="110"/>
                <w:sz w:val="18"/>
                <w:szCs w:val="24"/>
                <w:lang w:eastAsia="fr-FR"/>
              </w:rPr>
              <w:t xml:space="preserve"> </w:t>
            </w:r>
            <w:r w:rsidRPr="008251FF">
              <w:rPr>
                <w:rFonts w:ascii="Times New Roman" w:eastAsia="Times New Roman" w:hAnsi="Times New Roman" w:cs="Times New Roman"/>
                <w:w w:val="110"/>
                <w:sz w:val="18"/>
                <w:szCs w:val="24"/>
                <w:lang w:eastAsia="fr-FR"/>
              </w:rPr>
              <w:t>aux</w:t>
            </w:r>
            <w:r w:rsidRPr="008251FF">
              <w:rPr>
                <w:rFonts w:ascii="Times New Roman" w:eastAsia="Times New Roman" w:hAnsi="Times New Roman" w:cs="Times New Roman"/>
                <w:spacing w:val="-15"/>
                <w:w w:val="110"/>
                <w:sz w:val="18"/>
                <w:szCs w:val="24"/>
                <w:lang w:eastAsia="fr-FR"/>
              </w:rPr>
              <w:t xml:space="preserve"> </w:t>
            </w:r>
            <w:r w:rsidRPr="008251FF">
              <w:rPr>
                <w:rFonts w:ascii="Times New Roman" w:eastAsia="Times New Roman" w:hAnsi="Times New Roman" w:cs="Times New Roman"/>
                <w:spacing w:val="-3"/>
                <w:w w:val="110"/>
                <w:sz w:val="18"/>
                <w:szCs w:val="24"/>
                <w:lang w:eastAsia="fr-FR"/>
              </w:rPr>
              <w:t>soumissionnaires</w:t>
            </w:r>
            <w:r w:rsidRPr="008251FF">
              <w:rPr>
                <w:rFonts w:ascii="Times New Roman" w:eastAsia="Times New Roman" w:hAnsi="Times New Roman" w:cs="Times New Roman"/>
                <w:spacing w:val="-15"/>
                <w:w w:val="110"/>
                <w:sz w:val="18"/>
                <w:szCs w:val="24"/>
                <w:lang w:eastAsia="fr-FR"/>
              </w:rPr>
              <w:t xml:space="preserve"> </w:t>
            </w:r>
            <w:r w:rsidRPr="008251FF">
              <w:rPr>
                <w:rFonts w:ascii="Times New Roman" w:eastAsia="Times New Roman" w:hAnsi="Times New Roman" w:cs="Times New Roman"/>
                <w:spacing w:val="-3"/>
                <w:w w:val="110"/>
                <w:sz w:val="18"/>
                <w:szCs w:val="24"/>
                <w:lang w:eastAsia="fr-FR"/>
              </w:rPr>
              <w:t>concernés</w:t>
            </w:r>
            <w:r w:rsidRPr="008251FF">
              <w:rPr>
                <w:rFonts w:ascii="Times New Roman" w:eastAsia="Times New Roman" w:hAnsi="Times New Roman" w:cs="Times New Roman"/>
                <w:spacing w:val="-15"/>
                <w:w w:val="110"/>
                <w:sz w:val="18"/>
                <w:szCs w:val="24"/>
                <w:lang w:eastAsia="fr-FR"/>
              </w:rPr>
              <w:t xml:space="preserve"> </w:t>
            </w:r>
            <w:r w:rsidRPr="008251FF">
              <w:rPr>
                <w:rFonts w:ascii="Times New Roman" w:eastAsia="Times New Roman" w:hAnsi="Times New Roman" w:cs="Times New Roman"/>
                <w:w w:val="110"/>
                <w:sz w:val="18"/>
                <w:szCs w:val="24"/>
                <w:lang w:eastAsia="fr-FR"/>
              </w:rPr>
              <w:t>pour</w:t>
            </w:r>
            <w:r w:rsidRPr="008251FF">
              <w:rPr>
                <w:rFonts w:ascii="Times New Roman" w:eastAsia="Times New Roman" w:hAnsi="Times New Roman" w:cs="Times New Roman"/>
                <w:spacing w:val="-15"/>
                <w:w w:val="110"/>
                <w:sz w:val="18"/>
                <w:szCs w:val="24"/>
                <w:lang w:eastAsia="fr-FR"/>
              </w:rPr>
              <w:t xml:space="preserve"> </w:t>
            </w:r>
            <w:r w:rsidRPr="008251FF">
              <w:rPr>
                <w:rFonts w:ascii="Times New Roman" w:eastAsia="Times New Roman" w:hAnsi="Times New Roman" w:cs="Times New Roman"/>
                <w:spacing w:val="-3"/>
                <w:w w:val="110"/>
                <w:sz w:val="18"/>
                <w:szCs w:val="24"/>
                <w:lang w:eastAsia="fr-FR"/>
              </w:rPr>
              <w:t>produire</w:t>
            </w:r>
            <w:r w:rsidRPr="008251FF">
              <w:rPr>
                <w:rFonts w:ascii="Times New Roman" w:eastAsia="Times New Roman" w:hAnsi="Times New Roman" w:cs="Times New Roman"/>
                <w:spacing w:val="-15"/>
                <w:w w:val="110"/>
                <w:sz w:val="18"/>
                <w:szCs w:val="24"/>
                <w:lang w:eastAsia="fr-FR"/>
              </w:rPr>
              <w:t xml:space="preserve"> </w:t>
            </w:r>
            <w:r w:rsidRPr="008251FF">
              <w:rPr>
                <w:rFonts w:ascii="Times New Roman" w:eastAsia="Times New Roman" w:hAnsi="Times New Roman" w:cs="Times New Roman"/>
                <w:w w:val="110"/>
                <w:sz w:val="18"/>
                <w:szCs w:val="24"/>
                <w:lang w:eastAsia="fr-FR"/>
              </w:rPr>
              <w:t xml:space="preserve">ou </w:t>
            </w:r>
            <w:r w:rsidRPr="008251FF">
              <w:rPr>
                <w:rFonts w:ascii="Times New Roman" w:eastAsia="Times New Roman" w:hAnsi="Times New Roman" w:cs="Times New Roman"/>
                <w:spacing w:val="-3"/>
                <w:w w:val="110"/>
                <w:sz w:val="18"/>
                <w:szCs w:val="24"/>
                <w:lang w:eastAsia="fr-FR"/>
              </w:rPr>
              <w:t>remplacer</w:t>
            </w:r>
            <w:r w:rsidRPr="008251FF">
              <w:rPr>
                <w:rFonts w:ascii="Times New Roman" w:eastAsia="Times New Roman" w:hAnsi="Times New Roman" w:cs="Times New Roman"/>
                <w:spacing w:val="-25"/>
                <w:w w:val="110"/>
                <w:sz w:val="18"/>
                <w:szCs w:val="24"/>
                <w:lang w:eastAsia="fr-FR"/>
              </w:rPr>
              <w:t xml:space="preserve"> </w:t>
            </w:r>
            <w:r w:rsidRPr="008251FF">
              <w:rPr>
                <w:rFonts w:ascii="Times New Roman" w:eastAsia="Times New Roman" w:hAnsi="Times New Roman" w:cs="Times New Roman"/>
                <w:w w:val="110"/>
                <w:sz w:val="18"/>
                <w:szCs w:val="24"/>
                <w:lang w:eastAsia="fr-FR"/>
              </w:rPr>
              <w:t>la</w:t>
            </w:r>
            <w:r w:rsidRPr="008251FF">
              <w:rPr>
                <w:rFonts w:ascii="Times New Roman" w:eastAsia="Times New Roman" w:hAnsi="Times New Roman" w:cs="Times New Roman"/>
                <w:spacing w:val="-25"/>
                <w:w w:val="110"/>
                <w:sz w:val="18"/>
                <w:szCs w:val="24"/>
                <w:lang w:eastAsia="fr-FR"/>
              </w:rPr>
              <w:t xml:space="preserve"> </w:t>
            </w:r>
            <w:r w:rsidRPr="008251FF">
              <w:rPr>
                <w:rFonts w:ascii="Times New Roman" w:eastAsia="Times New Roman" w:hAnsi="Times New Roman" w:cs="Times New Roman"/>
                <w:w w:val="110"/>
                <w:sz w:val="18"/>
                <w:szCs w:val="24"/>
                <w:lang w:eastAsia="fr-FR"/>
              </w:rPr>
              <w:t>pièce</w:t>
            </w:r>
            <w:r w:rsidRPr="008251FF">
              <w:rPr>
                <w:rFonts w:ascii="Times New Roman" w:eastAsia="Times New Roman" w:hAnsi="Times New Roman" w:cs="Times New Roman"/>
                <w:spacing w:val="-25"/>
                <w:w w:val="110"/>
                <w:sz w:val="18"/>
                <w:szCs w:val="24"/>
                <w:lang w:eastAsia="fr-FR"/>
              </w:rPr>
              <w:t xml:space="preserve"> </w:t>
            </w:r>
            <w:r w:rsidRPr="008251FF">
              <w:rPr>
                <w:rFonts w:ascii="Times New Roman" w:eastAsia="Times New Roman" w:hAnsi="Times New Roman" w:cs="Times New Roman"/>
                <w:w w:val="110"/>
                <w:sz w:val="18"/>
                <w:szCs w:val="24"/>
                <w:lang w:eastAsia="fr-FR"/>
              </w:rPr>
              <w:t>en</w:t>
            </w:r>
            <w:r w:rsidRPr="008251FF">
              <w:rPr>
                <w:rFonts w:ascii="Times New Roman" w:eastAsia="Times New Roman" w:hAnsi="Times New Roman" w:cs="Times New Roman"/>
                <w:spacing w:val="-25"/>
                <w:w w:val="110"/>
                <w:sz w:val="18"/>
                <w:szCs w:val="24"/>
                <w:lang w:eastAsia="fr-FR"/>
              </w:rPr>
              <w:t xml:space="preserve"> </w:t>
            </w:r>
            <w:r w:rsidRPr="008251FF">
              <w:rPr>
                <w:rFonts w:ascii="Times New Roman" w:eastAsia="Times New Roman" w:hAnsi="Times New Roman" w:cs="Times New Roman"/>
                <w:w w:val="110"/>
                <w:sz w:val="18"/>
                <w:szCs w:val="24"/>
                <w:lang w:eastAsia="fr-FR"/>
              </w:rPr>
              <w:t>question.</w:t>
            </w:r>
          </w:p>
          <w:p w14:paraId="306E67A6" w14:textId="77777777" w:rsidR="003848E1" w:rsidRPr="008251FF"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w w:val="110"/>
                <w:sz w:val="18"/>
                <w:szCs w:val="24"/>
                <w:lang w:eastAsia="fr-FR"/>
              </w:rPr>
            </w:pPr>
            <w:r w:rsidRPr="008251FF">
              <w:rPr>
                <w:rFonts w:ascii="Times New Roman" w:eastAsia="Times New Roman" w:hAnsi="Times New Roman" w:cs="Times New Roman"/>
                <w:w w:val="110"/>
                <w:sz w:val="18"/>
                <w:szCs w:val="24"/>
                <w:lang w:eastAsia="fr-FR"/>
              </w:rPr>
              <w:t>Est déclarée irrecevable et rejetée par la Commission de Passation des Marchés :</w:t>
            </w:r>
          </w:p>
          <w:p w14:paraId="168B1EDA" w14:textId="77777777" w:rsidR="003848E1" w:rsidRPr="008251FF" w:rsidRDefault="003848E1" w:rsidP="001D7E0E">
            <w:pPr>
              <w:widowControl w:val="0"/>
              <w:numPr>
                <w:ilvl w:val="0"/>
                <w:numId w:val="27"/>
              </w:numPr>
              <w:suppressAutoHyphens/>
              <w:autoSpaceDE w:val="0"/>
              <w:autoSpaceDN w:val="0"/>
              <w:spacing w:after="0" w:line="240" w:lineRule="auto"/>
              <w:ind w:right="314"/>
              <w:jc w:val="both"/>
              <w:textAlignment w:val="baseline"/>
              <w:rPr>
                <w:rFonts w:ascii="Times New Roman" w:eastAsia="Calibri" w:hAnsi="Times New Roman" w:cs="Times New Roman"/>
                <w:w w:val="110"/>
                <w:sz w:val="18"/>
                <w:szCs w:val="24"/>
                <w:lang w:eastAsia="fr-FR"/>
              </w:rPr>
            </w:pPr>
            <w:r w:rsidRPr="008251FF">
              <w:rPr>
                <w:rFonts w:ascii="Times New Roman" w:eastAsia="Calibri" w:hAnsi="Times New Roman" w:cs="Times New Roman"/>
                <w:w w:val="110"/>
                <w:sz w:val="18"/>
                <w:szCs w:val="24"/>
                <w:lang w:eastAsia="fr-FR"/>
              </w:rPr>
              <w:t xml:space="preserve">Toute offre produite en nombre insuffisant ou uniquement en copies pour la soumission physique, </w:t>
            </w:r>
          </w:p>
          <w:p w14:paraId="722B58F9" w14:textId="77777777" w:rsidR="003848E1" w:rsidRPr="008251FF" w:rsidRDefault="003848E1" w:rsidP="001D7E0E">
            <w:pPr>
              <w:widowControl w:val="0"/>
              <w:numPr>
                <w:ilvl w:val="0"/>
                <w:numId w:val="27"/>
              </w:numPr>
              <w:suppressAutoHyphens/>
              <w:autoSpaceDE w:val="0"/>
              <w:autoSpaceDN w:val="0"/>
              <w:spacing w:after="0" w:line="240" w:lineRule="auto"/>
              <w:ind w:right="314"/>
              <w:jc w:val="both"/>
              <w:textAlignment w:val="baseline"/>
              <w:rPr>
                <w:rFonts w:ascii="Times New Roman" w:eastAsia="Calibri" w:hAnsi="Times New Roman" w:cs="Times New Roman"/>
                <w:w w:val="110"/>
                <w:sz w:val="18"/>
                <w:szCs w:val="24"/>
                <w:lang w:eastAsia="fr-FR"/>
              </w:rPr>
            </w:pPr>
            <w:r w:rsidRPr="008251FF">
              <w:rPr>
                <w:rFonts w:ascii="Times New Roman" w:eastAsia="Calibri" w:hAnsi="Times New Roman" w:cs="Times New Roman"/>
                <w:w w:val="110"/>
                <w:sz w:val="18"/>
                <w:szCs w:val="24"/>
                <w:lang w:eastAsia="fr-FR"/>
              </w:rPr>
              <w:t xml:space="preserve">les plis portant les indications sur l’identité des soumissionnaires, </w:t>
            </w:r>
          </w:p>
          <w:p w14:paraId="0401491D" w14:textId="77777777" w:rsidR="003848E1" w:rsidRPr="008251FF" w:rsidRDefault="003848E1" w:rsidP="001D7E0E">
            <w:pPr>
              <w:widowControl w:val="0"/>
              <w:numPr>
                <w:ilvl w:val="0"/>
                <w:numId w:val="27"/>
              </w:numPr>
              <w:suppressAutoHyphens/>
              <w:autoSpaceDE w:val="0"/>
              <w:autoSpaceDN w:val="0"/>
              <w:spacing w:after="0" w:line="240" w:lineRule="auto"/>
              <w:ind w:right="314"/>
              <w:jc w:val="both"/>
              <w:textAlignment w:val="baseline"/>
              <w:rPr>
                <w:rFonts w:ascii="Times New Roman" w:eastAsia="Calibri" w:hAnsi="Times New Roman" w:cs="Times New Roman"/>
                <w:w w:val="110"/>
                <w:sz w:val="18"/>
                <w:szCs w:val="24"/>
                <w:lang w:eastAsia="fr-FR"/>
              </w:rPr>
            </w:pPr>
            <w:r w:rsidRPr="008251FF">
              <w:rPr>
                <w:rFonts w:ascii="Times New Roman" w:eastAsia="Calibri" w:hAnsi="Times New Roman" w:cs="Times New Roman"/>
                <w:w w:val="110"/>
                <w:sz w:val="18"/>
                <w:szCs w:val="24"/>
                <w:lang w:eastAsia="fr-FR"/>
              </w:rPr>
              <w:t xml:space="preserve">  les plis parvenus postérieurement aux dates et heures limites de dépôt. </w:t>
            </w:r>
          </w:p>
          <w:p w14:paraId="405E8C5E" w14:textId="77777777" w:rsidR="003848E1" w:rsidRPr="008251FF" w:rsidRDefault="003848E1" w:rsidP="001D7E0E">
            <w:pPr>
              <w:widowControl w:val="0"/>
              <w:numPr>
                <w:ilvl w:val="0"/>
                <w:numId w:val="27"/>
              </w:numPr>
              <w:suppressAutoHyphens/>
              <w:autoSpaceDE w:val="0"/>
              <w:autoSpaceDN w:val="0"/>
              <w:spacing w:after="0" w:line="240" w:lineRule="auto"/>
              <w:ind w:right="314"/>
              <w:jc w:val="both"/>
              <w:textAlignment w:val="baseline"/>
              <w:rPr>
                <w:rFonts w:ascii="Times New Roman" w:eastAsia="Calibri" w:hAnsi="Times New Roman" w:cs="Times New Roman"/>
                <w:w w:val="110"/>
                <w:sz w:val="18"/>
                <w:szCs w:val="24"/>
                <w:lang w:eastAsia="fr-FR"/>
              </w:rPr>
            </w:pPr>
            <w:r w:rsidRPr="008251FF">
              <w:rPr>
                <w:rFonts w:ascii="Times New Roman" w:eastAsia="Calibri" w:hAnsi="Times New Roman" w:cs="Times New Roman"/>
                <w:w w:val="110"/>
                <w:sz w:val="18"/>
                <w:szCs w:val="24"/>
                <w:lang w:eastAsia="fr-FR"/>
              </w:rPr>
              <w:t xml:space="preserve"> les plis sans indication de l’identité de l’Appel d’Offres ;</w:t>
            </w:r>
          </w:p>
          <w:p w14:paraId="063BB9C9" w14:textId="77777777" w:rsidR="003848E1" w:rsidRPr="008251FF" w:rsidRDefault="003848E1" w:rsidP="001D7E0E">
            <w:pPr>
              <w:widowControl w:val="0"/>
              <w:numPr>
                <w:ilvl w:val="0"/>
                <w:numId w:val="27"/>
              </w:numPr>
              <w:suppressAutoHyphens/>
              <w:autoSpaceDE w:val="0"/>
              <w:autoSpaceDN w:val="0"/>
              <w:spacing w:after="0" w:line="240" w:lineRule="auto"/>
              <w:ind w:right="314"/>
              <w:jc w:val="both"/>
              <w:textAlignment w:val="baseline"/>
              <w:rPr>
                <w:rFonts w:ascii="Times New Roman" w:eastAsia="Calibri" w:hAnsi="Times New Roman" w:cs="Times New Roman"/>
                <w:w w:val="110"/>
                <w:sz w:val="18"/>
                <w:szCs w:val="24"/>
                <w:lang w:eastAsia="fr-FR"/>
              </w:rPr>
            </w:pPr>
            <w:r w:rsidRPr="008251FF">
              <w:rPr>
                <w:rFonts w:ascii="Times New Roman" w:eastAsia="Calibri" w:hAnsi="Times New Roman" w:cs="Times New Roman"/>
                <w:w w:val="110"/>
                <w:sz w:val="18"/>
                <w:szCs w:val="24"/>
                <w:lang w:eastAsia="fr-FR"/>
              </w:rPr>
              <w:t>les plis non-conformes au mode de soumission ;</w:t>
            </w:r>
          </w:p>
          <w:p w14:paraId="3C52FA02" w14:textId="77777777" w:rsidR="003848E1" w:rsidRPr="008251FF" w:rsidRDefault="003848E1" w:rsidP="001D7E0E">
            <w:pPr>
              <w:widowControl w:val="0"/>
              <w:numPr>
                <w:ilvl w:val="0"/>
                <w:numId w:val="27"/>
              </w:numPr>
              <w:suppressAutoHyphens/>
              <w:autoSpaceDE w:val="0"/>
              <w:autoSpaceDN w:val="0"/>
              <w:spacing w:after="0" w:line="240" w:lineRule="auto"/>
              <w:ind w:right="314"/>
              <w:jc w:val="both"/>
              <w:textAlignment w:val="baseline"/>
              <w:rPr>
                <w:rFonts w:ascii="Times New Roman" w:eastAsia="Calibri" w:hAnsi="Times New Roman" w:cs="Times New Roman"/>
                <w:w w:val="110"/>
                <w:sz w:val="18"/>
                <w:szCs w:val="24"/>
                <w:lang w:eastAsia="fr-FR"/>
              </w:rPr>
            </w:pPr>
            <w:r w:rsidRPr="008251FF">
              <w:rPr>
                <w:rFonts w:ascii="Times New Roman" w:eastAsia="Calibri" w:hAnsi="Times New Roman" w:cs="Times New Roman"/>
                <w:w w:val="110"/>
                <w:sz w:val="18"/>
                <w:szCs w:val="24"/>
                <w:lang w:eastAsia="fr-FR"/>
              </w:rPr>
              <w:t>Toute offre non conforme aux prescriptions du DAO,</w:t>
            </w:r>
          </w:p>
          <w:p w14:paraId="564DFC16" w14:textId="77777777" w:rsidR="003848E1" w:rsidRPr="008251FF" w:rsidRDefault="003848E1" w:rsidP="001D7E0E">
            <w:pPr>
              <w:widowControl w:val="0"/>
              <w:numPr>
                <w:ilvl w:val="0"/>
                <w:numId w:val="27"/>
              </w:numPr>
              <w:suppressAutoHyphens/>
              <w:autoSpaceDE w:val="0"/>
              <w:autoSpaceDN w:val="0"/>
              <w:spacing w:after="0" w:line="240" w:lineRule="auto"/>
              <w:ind w:right="314"/>
              <w:jc w:val="both"/>
              <w:textAlignment w:val="baseline"/>
              <w:rPr>
                <w:rFonts w:ascii="Times New Roman" w:eastAsia="Calibri" w:hAnsi="Times New Roman" w:cs="Times New Roman"/>
                <w:w w:val="110"/>
                <w:sz w:val="18"/>
                <w:szCs w:val="24"/>
                <w:lang w:eastAsia="fr-FR"/>
              </w:rPr>
            </w:pPr>
            <w:r w:rsidRPr="008251FF">
              <w:rPr>
                <w:rFonts w:ascii="Times New Roman" w:eastAsia="Calibri" w:hAnsi="Times New Roman" w:cs="Times New Roman"/>
                <w:w w:val="110"/>
                <w:sz w:val="18"/>
                <w:szCs w:val="24"/>
                <w:lang w:eastAsia="fr-FR"/>
              </w:rPr>
              <w:t xml:space="preserve">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 des plis est irrecevable. ; </w:t>
            </w:r>
          </w:p>
          <w:p w14:paraId="08CCBE46" w14:textId="77777777" w:rsidR="003848E1" w:rsidRPr="001D7E0E" w:rsidRDefault="003848E1" w:rsidP="001D7E0E">
            <w:pPr>
              <w:widowControl w:val="0"/>
              <w:numPr>
                <w:ilvl w:val="0"/>
                <w:numId w:val="27"/>
              </w:numPr>
              <w:suppressAutoHyphens/>
              <w:autoSpaceDE w:val="0"/>
              <w:autoSpaceDN w:val="0"/>
              <w:spacing w:after="0" w:line="240" w:lineRule="auto"/>
              <w:ind w:right="314"/>
              <w:jc w:val="both"/>
              <w:textAlignment w:val="baseline"/>
              <w:rPr>
                <w:rFonts w:ascii="Times New Roman" w:eastAsia="Calibri" w:hAnsi="Times New Roman" w:cs="Times New Roman"/>
                <w:szCs w:val="24"/>
                <w:lang w:eastAsia="fr-FR"/>
              </w:rPr>
            </w:pPr>
            <w:r w:rsidRPr="008251FF">
              <w:rPr>
                <w:rFonts w:ascii="Times New Roman" w:eastAsia="Calibri" w:hAnsi="Times New Roman" w:cs="Times New Roman"/>
                <w:w w:val="110"/>
                <w:sz w:val="18"/>
                <w:szCs w:val="24"/>
                <w:lang w:eastAsia="fr-FR"/>
              </w:rPr>
              <w:t>La Commission Interne de Passation des Marchés établira un procès-verbal de la séance d’ouverture des plis, dont une copie sera remise à tous les soumissionnaires.</w:t>
            </w:r>
          </w:p>
        </w:tc>
      </w:tr>
      <w:tr w:rsidR="003848E1" w:rsidRPr="001D7E0E" w14:paraId="1E398625" w14:textId="77777777" w:rsidTr="00BE231D">
        <w:trPr>
          <w:trHeight w:val="864"/>
          <w:jc w:val="center"/>
        </w:trPr>
        <w:tc>
          <w:tcPr>
            <w:tcW w:w="1008" w:type="dxa"/>
            <w:shd w:val="clear" w:color="auto" w:fill="auto"/>
            <w:tcMar>
              <w:top w:w="0" w:type="dxa"/>
              <w:left w:w="0" w:type="dxa"/>
              <w:bottom w:w="0" w:type="dxa"/>
              <w:right w:w="0" w:type="dxa"/>
            </w:tcMar>
            <w:vAlign w:val="center"/>
          </w:tcPr>
          <w:p w14:paraId="366A17F7"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29</w:t>
            </w:r>
          </w:p>
        </w:tc>
        <w:tc>
          <w:tcPr>
            <w:tcW w:w="9107" w:type="dxa"/>
            <w:shd w:val="clear" w:color="auto" w:fill="auto"/>
            <w:tcMar>
              <w:top w:w="0" w:type="dxa"/>
              <w:left w:w="0" w:type="dxa"/>
              <w:bottom w:w="0" w:type="dxa"/>
              <w:right w:w="0" w:type="dxa"/>
            </w:tcMar>
            <w:vAlign w:val="center"/>
          </w:tcPr>
          <w:p w14:paraId="1F261E6C" w14:textId="77777777" w:rsidR="003848E1" w:rsidRPr="008251FF"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b/>
                <w:i/>
                <w:iCs/>
                <w:sz w:val="18"/>
                <w:szCs w:val="24"/>
                <w:lang w:eastAsia="fr-FR"/>
              </w:rPr>
            </w:pPr>
            <w:r w:rsidRPr="008251FF">
              <w:rPr>
                <w:rFonts w:ascii="Times New Roman" w:eastAsia="Times New Roman" w:hAnsi="Times New Roman" w:cs="Times New Roman"/>
                <w:i/>
                <w:iCs/>
                <w:sz w:val="18"/>
                <w:szCs w:val="24"/>
                <w:lang w:eastAsia="fr-FR"/>
              </w:rPr>
              <w:t>L’évaluation des offres se fera sur la base des critères ci- :</w:t>
            </w:r>
          </w:p>
          <w:p w14:paraId="1469D7D9" w14:textId="77777777" w:rsidR="003848E1" w:rsidRPr="008251FF" w:rsidRDefault="003848E1" w:rsidP="001D7E0E">
            <w:pPr>
              <w:widowControl w:val="0"/>
              <w:numPr>
                <w:ilvl w:val="0"/>
                <w:numId w:val="19"/>
              </w:numPr>
              <w:suppressAutoHyphens/>
              <w:autoSpaceDE w:val="0"/>
              <w:autoSpaceDN w:val="0"/>
              <w:spacing w:after="0" w:line="240" w:lineRule="auto"/>
              <w:ind w:left="714" w:right="314" w:hanging="357"/>
              <w:jc w:val="both"/>
              <w:textAlignment w:val="baseline"/>
              <w:rPr>
                <w:rFonts w:ascii="Times New Roman" w:eastAsia="Calibri" w:hAnsi="Times New Roman" w:cs="Times New Roman"/>
                <w:i/>
                <w:iCs/>
                <w:sz w:val="18"/>
                <w:szCs w:val="24"/>
                <w:lang w:eastAsia="fr-FR"/>
              </w:rPr>
            </w:pPr>
            <w:r w:rsidRPr="008251FF">
              <w:rPr>
                <w:rFonts w:ascii="Times New Roman" w:eastAsia="Calibri" w:hAnsi="Times New Roman" w:cs="Times New Roman"/>
                <w:i/>
                <w:iCs/>
                <w:sz w:val="18"/>
                <w:szCs w:val="24"/>
                <w:lang w:eastAsia="fr-FR"/>
              </w:rPr>
              <w:t xml:space="preserve">Les </w:t>
            </w:r>
            <w:r w:rsidRPr="008251FF">
              <w:rPr>
                <w:rFonts w:ascii="Times New Roman" w:eastAsia="Calibri" w:hAnsi="Times New Roman" w:cs="Times New Roman"/>
                <w:b/>
                <w:i/>
                <w:iCs/>
                <w:sz w:val="18"/>
                <w:szCs w:val="24"/>
                <w:lang w:eastAsia="fr-FR"/>
              </w:rPr>
              <w:t>critères éliminatoires</w:t>
            </w:r>
            <w:r w:rsidRPr="008251FF">
              <w:rPr>
                <w:rFonts w:ascii="Times New Roman" w:eastAsia="Calibri" w:hAnsi="Times New Roman" w:cs="Times New Roman"/>
                <w:i/>
                <w:iCs/>
                <w:sz w:val="18"/>
                <w:szCs w:val="24"/>
                <w:lang w:eastAsia="fr-FR"/>
              </w:rPr>
              <w:t xml:space="preserve"> </w:t>
            </w:r>
          </w:p>
          <w:p w14:paraId="3B8A65AA" w14:textId="77777777" w:rsidR="003848E1" w:rsidRPr="008251FF" w:rsidRDefault="003848E1" w:rsidP="001D7E0E">
            <w:pPr>
              <w:widowControl w:val="0"/>
              <w:suppressAutoHyphens/>
              <w:autoSpaceDE w:val="0"/>
              <w:autoSpaceDN w:val="0"/>
              <w:spacing w:after="0" w:line="240" w:lineRule="auto"/>
              <w:ind w:left="114" w:right="314" w:hanging="114"/>
              <w:jc w:val="both"/>
              <w:textAlignment w:val="baseline"/>
              <w:rPr>
                <w:rFonts w:ascii="Times New Roman" w:eastAsia="Times New Roman" w:hAnsi="Times New Roman" w:cs="Times New Roman"/>
                <w:iCs/>
                <w:spacing w:val="-2"/>
                <w:sz w:val="18"/>
                <w:szCs w:val="24"/>
                <w:lang w:eastAsia="fr-FR"/>
              </w:rPr>
            </w:pPr>
            <w:r w:rsidRPr="008251FF">
              <w:rPr>
                <w:rFonts w:ascii="Times New Roman" w:eastAsia="Times New Roman" w:hAnsi="Times New Roman" w:cs="Times New Roman"/>
                <w:iCs/>
                <w:sz w:val="18"/>
                <w:szCs w:val="24"/>
                <w:lang w:eastAsia="fr-FR"/>
              </w:rPr>
              <w:t>Il s'agit</w:t>
            </w:r>
            <w:r w:rsidRPr="008251FF">
              <w:rPr>
                <w:rFonts w:ascii="Times New Roman" w:eastAsia="Times New Roman" w:hAnsi="Times New Roman" w:cs="Times New Roman"/>
                <w:iCs/>
                <w:spacing w:val="-2"/>
                <w:sz w:val="18"/>
                <w:szCs w:val="24"/>
                <w:lang w:eastAsia="fr-FR"/>
              </w:rPr>
              <w:t xml:space="preserve"> </w:t>
            </w:r>
            <w:r w:rsidRPr="008251FF">
              <w:rPr>
                <w:rFonts w:ascii="Times New Roman" w:eastAsia="Times New Roman" w:hAnsi="Times New Roman" w:cs="Times New Roman"/>
                <w:iCs/>
                <w:sz w:val="18"/>
                <w:szCs w:val="24"/>
                <w:lang w:eastAsia="fr-FR"/>
              </w:rPr>
              <w:t>notamment</w:t>
            </w:r>
            <w:r w:rsidRPr="008251FF">
              <w:rPr>
                <w:rFonts w:ascii="Times New Roman" w:eastAsia="Times New Roman" w:hAnsi="Times New Roman" w:cs="Times New Roman"/>
                <w:iCs/>
                <w:spacing w:val="-2"/>
                <w:sz w:val="18"/>
                <w:szCs w:val="24"/>
                <w:lang w:eastAsia="fr-FR"/>
              </w:rPr>
              <w:t xml:space="preserve"> :</w:t>
            </w:r>
          </w:p>
          <w:p w14:paraId="476B0FB0" w14:textId="77777777" w:rsidR="00543FCB" w:rsidRPr="00543FCB" w:rsidRDefault="00543FCB" w:rsidP="00EE7A4B">
            <w:pPr>
              <w:widowControl w:val="0"/>
              <w:numPr>
                <w:ilvl w:val="0"/>
                <w:numId w:val="19"/>
              </w:numPr>
              <w:suppressAutoHyphens/>
              <w:autoSpaceDE w:val="0"/>
              <w:autoSpaceDN w:val="0"/>
              <w:spacing w:before="29" w:after="0" w:line="240" w:lineRule="auto"/>
              <w:ind w:left="859" w:hanging="425"/>
              <w:jc w:val="both"/>
              <w:textAlignment w:val="baseline"/>
              <w:rPr>
                <w:rFonts w:ascii="Times New Roman" w:eastAsia="Calibri" w:hAnsi="Times New Roman" w:cs="Times New Roman"/>
                <w:sz w:val="18"/>
                <w:szCs w:val="18"/>
                <w:lang w:eastAsia="fr-FR"/>
              </w:rPr>
            </w:pPr>
            <w:r w:rsidRPr="00543FCB">
              <w:rPr>
                <w:rFonts w:ascii="Times New Roman" w:eastAsia="Calibri" w:hAnsi="Times New Roman" w:cs="Times New Roman"/>
                <w:sz w:val="18"/>
                <w:szCs w:val="18"/>
                <w:lang w:eastAsia="fr-FR"/>
              </w:rPr>
              <w:t>l’absence du cautionnement de soumission à l’ouverture des plis;</w:t>
            </w:r>
          </w:p>
          <w:p w14:paraId="7145A01C" w14:textId="77777777" w:rsidR="00543FCB" w:rsidRPr="00543FCB" w:rsidRDefault="00543FCB" w:rsidP="00EE7A4B">
            <w:pPr>
              <w:widowControl w:val="0"/>
              <w:numPr>
                <w:ilvl w:val="0"/>
                <w:numId w:val="19"/>
              </w:numPr>
              <w:suppressAutoHyphens/>
              <w:autoSpaceDE w:val="0"/>
              <w:autoSpaceDN w:val="0"/>
              <w:spacing w:after="0" w:line="240" w:lineRule="auto"/>
              <w:ind w:left="859" w:hanging="425"/>
              <w:jc w:val="both"/>
              <w:textAlignment w:val="baseline"/>
              <w:rPr>
                <w:rFonts w:ascii="Times New Roman" w:eastAsia="Calibri" w:hAnsi="Times New Roman" w:cs="Times New Roman"/>
                <w:sz w:val="18"/>
                <w:szCs w:val="18"/>
                <w:lang w:eastAsia="fr-FR"/>
              </w:rPr>
            </w:pPr>
            <w:r w:rsidRPr="00543FCB">
              <w:rPr>
                <w:rFonts w:ascii="Times New Roman" w:eastAsia="Calibri" w:hAnsi="Times New Roman" w:cs="Times New Roman"/>
                <w:sz w:val="18"/>
                <w:szCs w:val="18"/>
                <w:lang w:eastAsia="fr-FR"/>
              </w:rPr>
              <w:t>la non -production au-delà du délai de 48 h après l’ouverture des plis, d’une pièce du dossier administratif jugée non conforme ou absente</w:t>
            </w:r>
            <w:r w:rsidRPr="00543FCB">
              <w:rPr>
                <w:rFonts w:ascii="Times New Roman" w:eastAsia="Times New Roman" w:hAnsi="Times New Roman" w:cs="Times New Roman"/>
                <w:sz w:val="18"/>
                <w:szCs w:val="18"/>
                <w:lang w:eastAsia="fr-FR"/>
              </w:rPr>
              <w:t xml:space="preserve"> </w:t>
            </w:r>
            <w:r w:rsidRPr="00543FCB">
              <w:rPr>
                <w:rFonts w:ascii="Times New Roman" w:eastAsia="Calibri" w:hAnsi="Times New Roman" w:cs="Times New Roman"/>
                <w:sz w:val="18"/>
                <w:szCs w:val="18"/>
                <w:lang w:eastAsia="fr-FR"/>
              </w:rPr>
              <w:t xml:space="preserve">lors de l’ouverture des plis, (excepté le cautionnement de soumission); </w:t>
            </w:r>
          </w:p>
          <w:p w14:paraId="171C55D3" w14:textId="77777777" w:rsidR="00543FCB" w:rsidRPr="00543FCB" w:rsidRDefault="00543FCB" w:rsidP="00EE7A4B">
            <w:pPr>
              <w:widowControl w:val="0"/>
              <w:numPr>
                <w:ilvl w:val="0"/>
                <w:numId w:val="19"/>
              </w:numPr>
              <w:suppressAutoHyphens/>
              <w:autoSpaceDE w:val="0"/>
              <w:autoSpaceDN w:val="0"/>
              <w:spacing w:before="29" w:after="0" w:line="240" w:lineRule="auto"/>
              <w:ind w:left="859" w:hanging="425"/>
              <w:jc w:val="both"/>
              <w:textAlignment w:val="baseline"/>
              <w:rPr>
                <w:rFonts w:ascii="Times New Roman" w:eastAsia="Calibri" w:hAnsi="Times New Roman" w:cs="Times New Roman"/>
                <w:sz w:val="18"/>
                <w:szCs w:val="18"/>
                <w:lang w:eastAsia="fr-FR"/>
              </w:rPr>
            </w:pPr>
            <w:r w:rsidRPr="00543FCB">
              <w:rPr>
                <w:rFonts w:ascii="Times New Roman" w:eastAsia="Calibri" w:hAnsi="Times New Roman" w:cs="Times New Roman"/>
                <w:sz w:val="18"/>
                <w:szCs w:val="18"/>
                <w:lang w:eastAsia="fr-FR"/>
              </w:rPr>
              <w:t xml:space="preserve">fausses déclarations, manœuvres frauduleuses ou </w:t>
            </w:r>
            <w:r w:rsidRPr="00543FCB">
              <w:rPr>
                <w:rFonts w:ascii="Times New Roman" w:eastAsia="Times New Roman" w:hAnsi="Times New Roman" w:cs="Times New Roman"/>
                <w:spacing w:val="2"/>
                <w:sz w:val="18"/>
                <w:szCs w:val="18"/>
                <w:lang w:eastAsia="fr-FR"/>
              </w:rPr>
              <w:t>des pièces falsifiées ;</w:t>
            </w:r>
          </w:p>
          <w:p w14:paraId="351538AC" w14:textId="77777777" w:rsidR="00543FCB" w:rsidRPr="00543FCB" w:rsidRDefault="00543FCB" w:rsidP="00EE7A4B">
            <w:pPr>
              <w:widowControl w:val="0"/>
              <w:numPr>
                <w:ilvl w:val="0"/>
                <w:numId w:val="19"/>
              </w:numPr>
              <w:suppressAutoHyphens/>
              <w:autoSpaceDE w:val="0"/>
              <w:autoSpaceDN w:val="0"/>
              <w:spacing w:after="0" w:line="240" w:lineRule="auto"/>
              <w:ind w:left="859" w:hanging="425"/>
              <w:jc w:val="both"/>
              <w:textAlignment w:val="baseline"/>
              <w:rPr>
                <w:rFonts w:ascii="Times New Roman" w:eastAsia="Calibri" w:hAnsi="Times New Roman" w:cs="Times New Roman"/>
                <w:sz w:val="18"/>
                <w:szCs w:val="18"/>
                <w:lang w:eastAsia="fr-FR"/>
              </w:rPr>
            </w:pPr>
            <w:r w:rsidRPr="00543FCB">
              <w:rPr>
                <w:rFonts w:ascii="Times New Roman" w:eastAsia="Calibri" w:hAnsi="Times New Roman" w:cs="Times New Roman"/>
                <w:sz w:val="18"/>
                <w:szCs w:val="18"/>
                <w:lang w:eastAsia="fr-FR"/>
              </w:rPr>
              <w:t>non-respect de 70% de « OUI » des critères essentiels;</w:t>
            </w:r>
          </w:p>
          <w:p w14:paraId="0A2C0118" w14:textId="77777777" w:rsidR="00543FCB" w:rsidRPr="00543FCB" w:rsidRDefault="00543FCB" w:rsidP="00EE7A4B">
            <w:pPr>
              <w:widowControl w:val="0"/>
              <w:numPr>
                <w:ilvl w:val="0"/>
                <w:numId w:val="19"/>
              </w:numPr>
              <w:suppressAutoHyphens/>
              <w:autoSpaceDE w:val="0"/>
              <w:autoSpaceDN w:val="0"/>
              <w:spacing w:after="0" w:line="240" w:lineRule="auto"/>
              <w:ind w:left="859" w:hanging="425"/>
              <w:jc w:val="both"/>
              <w:textAlignment w:val="baseline"/>
              <w:rPr>
                <w:rFonts w:ascii="Times New Roman" w:eastAsia="Calibri" w:hAnsi="Times New Roman" w:cs="Times New Roman"/>
                <w:i/>
                <w:sz w:val="18"/>
                <w:szCs w:val="18"/>
                <w:lang w:eastAsia="fr-FR"/>
              </w:rPr>
            </w:pPr>
            <w:r w:rsidRPr="00543FCB">
              <w:rPr>
                <w:rFonts w:ascii="Times New Roman" w:eastAsia="Calibri" w:hAnsi="Times New Roman" w:cs="Times New Roman"/>
                <w:iCs/>
                <w:sz w:val="18"/>
                <w:szCs w:val="18"/>
                <w:lang w:eastAsia="fr-FR"/>
              </w:rPr>
              <w:t>l’absence d’un prix unitaire quantifié dans l’Offre financière</w:t>
            </w:r>
            <w:r w:rsidRPr="00543FCB">
              <w:rPr>
                <w:rFonts w:ascii="Times New Roman" w:eastAsia="Calibri" w:hAnsi="Times New Roman" w:cs="Times New Roman"/>
                <w:i/>
                <w:sz w:val="18"/>
                <w:szCs w:val="18"/>
                <w:lang w:eastAsia="fr-FR"/>
              </w:rPr>
              <w:t> ;</w:t>
            </w:r>
          </w:p>
          <w:p w14:paraId="5532AAB1" w14:textId="77777777" w:rsidR="00543FCB" w:rsidRPr="00543FCB" w:rsidRDefault="00543FCB" w:rsidP="00EE7A4B">
            <w:pPr>
              <w:widowControl w:val="0"/>
              <w:numPr>
                <w:ilvl w:val="0"/>
                <w:numId w:val="7"/>
              </w:numPr>
              <w:suppressAutoHyphens/>
              <w:autoSpaceDE w:val="0"/>
              <w:autoSpaceDN w:val="0"/>
              <w:spacing w:after="60" w:line="240" w:lineRule="auto"/>
              <w:ind w:left="859" w:hanging="425"/>
              <w:jc w:val="both"/>
              <w:textAlignment w:val="baseline"/>
              <w:rPr>
                <w:rFonts w:ascii="Times New Roman" w:eastAsia="Calibri" w:hAnsi="Times New Roman" w:cs="Times New Roman"/>
                <w:sz w:val="18"/>
                <w:szCs w:val="18"/>
                <w:lang w:eastAsia="fr-FR"/>
              </w:rPr>
            </w:pPr>
            <w:r w:rsidRPr="00543FCB">
              <w:rPr>
                <w:rFonts w:ascii="Times New Roman" w:eastAsia="Calibri" w:hAnsi="Times New Roman" w:cs="Times New Roman"/>
                <w:sz w:val="18"/>
                <w:szCs w:val="18"/>
                <w:lang w:eastAsia="fr-FR"/>
              </w:rPr>
              <w:t xml:space="preserve"> l’absence d’un élément de l’offre financière (la soumission, les BPU, le DQE) ; </w:t>
            </w:r>
          </w:p>
          <w:p w14:paraId="13CB3241" w14:textId="77777777" w:rsidR="00543FCB" w:rsidRPr="00543FCB" w:rsidRDefault="00543FCB" w:rsidP="00EE7A4B">
            <w:pPr>
              <w:pStyle w:val="Paragraphedeliste"/>
              <w:widowControl w:val="0"/>
              <w:numPr>
                <w:ilvl w:val="0"/>
                <w:numId w:val="7"/>
              </w:numPr>
              <w:autoSpaceDE w:val="0"/>
              <w:spacing w:after="0" w:line="240" w:lineRule="auto"/>
              <w:ind w:left="859" w:right="-123" w:hanging="425"/>
              <w:jc w:val="both"/>
              <w:rPr>
                <w:rFonts w:ascii="Times New Roman" w:hAnsi="Times New Roman"/>
                <w:color w:val="000000" w:themeColor="text1"/>
                <w:sz w:val="18"/>
                <w:szCs w:val="18"/>
              </w:rPr>
            </w:pPr>
            <w:r w:rsidRPr="00543FCB">
              <w:rPr>
                <w:rFonts w:ascii="Times New Roman" w:hAnsi="Times New Roman"/>
                <w:color w:val="000000" w:themeColor="text1"/>
                <w:sz w:val="18"/>
                <w:szCs w:val="18"/>
              </w:rPr>
              <w:t>de l’absence de prospectus de couleur dans l’original et toutes les copies accompagné de catalogue, dessin ou fiche technique produit par le fabricant ;</w:t>
            </w:r>
          </w:p>
          <w:p w14:paraId="755394F1" w14:textId="77777777" w:rsidR="00543FCB" w:rsidRPr="00543FCB" w:rsidRDefault="00543FCB" w:rsidP="00EE7A4B">
            <w:pPr>
              <w:pStyle w:val="Paragraphedeliste"/>
              <w:widowControl w:val="0"/>
              <w:numPr>
                <w:ilvl w:val="0"/>
                <w:numId w:val="7"/>
              </w:numPr>
              <w:autoSpaceDE w:val="0"/>
              <w:spacing w:after="0" w:line="240" w:lineRule="auto"/>
              <w:ind w:left="859" w:right="-123" w:hanging="425"/>
              <w:jc w:val="both"/>
              <w:rPr>
                <w:rFonts w:ascii="Times New Roman" w:hAnsi="Times New Roman"/>
                <w:color w:val="000000" w:themeColor="text1"/>
                <w:sz w:val="18"/>
                <w:szCs w:val="18"/>
              </w:rPr>
            </w:pPr>
            <w:r w:rsidRPr="00543FCB">
              <w:rPr>
                <w:rFonts w:ascii="Times New Roman" w:hAnsi="Times New Roman"/>
                <w:color w:val="000000" w:themeColor="text1"/>
                <w:sz w:val="18"/>
                <w:szCs w:val="18"/>
              </w:rPr>
              <w:t xml:space="preserve">du non-respect de 70 % des spécifications techniques   indiquées dans le Descriptif des fournitures du présent </w:t>
            </w:r>
            <w:proofErr w:type="gramStart"/>
            <w:r w:rsidRPr="00543FCB">
              <w:rPr>
                <w:rFonts w:ascii="Times New Roman" w:hAnsi="Times New Roman"/>
                <w:color w:val="000000" w:themeColor="text1"/>
                <w:sz w:val="18"/>
                <w:szCs w:val="18"/>
              </w:rPr>
              <w:t>DAO  ;</w:t>
            </w:r>
            <w:proofErr w:type="gramEnd"/>
          </w:p>
          <w:p w14:paraId="2285DDA2" w14:textId="77777777" w:rsidR="00543FCB" w:rsidRPr="00543FCB" w:rsidRDefault="00543FCB" w:rsidP="00EE7A4B">
            <w:pPr>
              <w:pStyle w:val="Paragraphedeliste"/>
              <w:widowControl w:val="0"/>
              <w:numPr>
                <w:ilvl w:val="0"/>
                <w:numId w:val="7"/>
              </w:numPr>
              <w:autoSpaceDE w:val="0"/>
              <w:spacing w:after="0" w:line="240" w:lineRule="auto"/>
              <w:ind w:left="859" w:right="-123" w:hanging="425"/>
              <w:jc w:val="both"/>
              <w:rPr>
                <w:rFonts w:ascii="Times New Roman" w:hAnsi="Times New Roman"/>
                <w:sz w:val="18"/>
                <w:szCs w:val="18"/>
              </w:rPr>
            </w:pPr>
            <w:r w:rsidRPr="00543FCB">
              <w:rPr>
                <w:rFonts w:ascii="Times New Roman" w:hAnsi="Times New Roman"/>
                <w:sz w:val="18"/>
                <w:szCs w:val="18"/>
              </w:rPr>
              <w:t>de l’absence de Certificat de Bonne pratique</w:t>
            </w:r>
            <w:r w:rsidRPr="00543FCB">
              <w:rPr>
                <w:rFonts w:ascii="Times New Roman" w:hAnsi="Times New Roman"/>
                <w:b/>
                <w:i/>
                <w:sz w:val="18"/>
                <w:szCs w:val="18"/>
              </w:rPr>
              <w:t xml:space="preserve"> </w:t>
            </w:r>
            <w:r w:rsidRPr="00543FCB">
              <w:rPr>
                <w:rFonts w:ascii="Times New Roman" w:hAnsi="Times New Roman"/>
                <w:sz w:val="18"/>
                <w:szCs w:val="18"/>
              </w:rPr>
              <w:t>de Fabrication / Distribution, le cas échéant ;</w:t>
            </w:r>
          </w:p>
          <w:p w14:paraId="049461E7" w14:textId="77777777" w:rsidR="00543FCB" w:rsidRPr="00543FCB" w:rsidRDefault="00543FCB" w:rsidP="00EE7A4B">
            <w:pPr>
              <w:pStyle w:val="Paragraphedeliste"/>
              <w:widowControl w:val="0"/>
              <w:numPr>
                <w:ilvl w:val="0"/>
                <w:numId w:val="7"/>
              </w:numPr>
              <w:autoSpaceDE w:val="0"/>
              <w:spacing w:after="0" w:line="240" w:lineRule="auto"/>
              <w:ind w:left="859" w:right="-123" w:hanging="425"/>
              <w:jc w:val="both"/>
              <w:rPr>
                <w:rFonts w:ascii="Times New Roman" w:hAnsi="Times New Roman"/>
                <w:sz w:val="18"/>
                <w:szCs w:val="18"/>
              </w:rPr>
            </w:pPr>
            <w:r w:rsidRPr="00543FCB">
              <w:rPr>
                <w:rFonts w:ascii="Times New Roman" w:hAnsi="Times New Roman"/>
                <w:sz w:val="18"/>
                <w:szCs w:val="18"/>
              </w:rPr>
              <w:t>de l’absence de la Fiche d’Informations Techniques sur les Fournitures</w:t>
            </w:r>
          </w:p>
          <w:p w14:paraId="4B7C8A6C" w14:textId="77777777" w:rsidR="00543FCB" w:rsidRPr="00543FCB" w:rsidRDefault="00543FCB" w:rsidP="00EE7A4B">
            <w:pPr>
              <w:numPr>
                <w:ilvl w:val="0"/>
                <w:numId w:val="7"/>
              </w:numPr>
              <w:suppressAutoHyphens/>
              <w:autoSpaceDN w:val="0"/>
              <w:spacing w:after="0" w:line="240" w:lineRule="auto"/>
              <w:ind w:left="859" w:hanging="425"/>
              <w:textAlignment w:val="baseline"/>
              <w:rPr>
                <w:rFonts w:ascii="Times New Roman" w:eastAsia="Calibri" w:hAnsi="Times New Roman" w:cs="Times New Roman"/>
                <w:sz w:val="18"/>
                <w:szCs w:val="18"/>
                <w:lang w:eastAsia="fr-FR"/>
              </w:rPr>
            </w:pPr>
            <w:r w:rsidRPr="00543FCB">
              <w:rPr>
                <w:rFonts w:ascii="Times New Roman" w:eastAsia="Calibri" w:hAnsi="Times New Roman" w:cs="Times New Roman"/>
                <w:sz w:val="18"/>
                <w:szCs w:val="18"/>
                <w:lang w:eastAsia="fr-FR"/>
              </w:rPr>
              <w:t>l’absence de la charte d’intégrité datée et signée ;</w:t>
            </w:r>
          </w:p>
          <w:p w14:paraId="03D73139" w14:textId="77777777" w:rsidR="003848E1" w:rsidRPr="00543FCB" w:rsidRDefault="00543FCB" w:rsidP="00EE7A4B">
            <w:pPr>
              <w:numPr>
                <w:ilvl w:val="0"/>
                <w:numId w:val="7"/>
              </w:numPr>
              <w:suppressAutoHyphens/>
              <w:autoSpaceDN w:val="0"/>
              <w:spacing w:after="0" w:line="240" w:lineRule="auto"/>
              <w:ind w:left="859" w:hanging="425"/>
              <w:textAlignment w:val="baseline"/>
              <w:rPr>
                <w:rFonts w:ascii="Times New Roman" w:eastAsia="Calibri" w:hAnsi="Times New Roman" w:cs="Times New Roman"/>
                <w:sz w:val="18"/>
                <w:szCs w:val="18"/>
                <w:lang w:eastAsia="fr-FR"/>
              </w:rPr>
            </w:pPr>
            <w:r w:rsidRPr="00543FCB">
              <w:rPr>
                <w:rFonts w:ascii="Times New Roman" w:eastAsia="Calibri" w:hAnsi="Times New Roman" w:cs="Times New Roman"/>
                <w:sz w:val="18"/>
                <w:szCs w:val="18"/>
                <w:lang w:eastAsia="fr-FR"/>
              </w:rPr>
              <w:t>l’absence de la déclaration d’engagement au respect des clauses environnementales et sociales datée et signée.</w:t>
            </w:r>
          </w:p>
          <w:p w14:paraId="7187FEF7" w14:textId="77777777" w:rsidR="003848E1" w:rsidRPr="008251FF" w:rsidRDefault="003848E1" w:rsidP="001D7E0E">
            <w:pPr>
              <w:widowControl w:val="0"/>
              <w:suppressAutoHyphens/>
              <w:autoSpaceDE w:val="0"/>
              <w:autoSpaceDN w:val="0"/>
              <w:spacing w:after="0" w:line="240" w:lineRule="auto"/>
              <w:ind w:left="114" w:right="314"/>
              <w:jc w:val="both"/>
              <w:textAlignment w:val="baseline"/>
              <w:rPr>
                <w:rFonts w:ascii="Times New Roman" w:eastAsia="Times New Roman" w:hAnsi="Times New Roman" w:cs="Times New Roman"/>
                <w:sz w:val="18"/>
                <w:szCs w:val="24"/>
                <w:lang w:eastAsia="fr-FR"/>
              </w:rPr>
            </w:pPr>
            <w:r w:rsidRPr="008251FF">
              <w:rPr>
                <w:rFonts w:ascii="Times New Roman" w:eastAsia="Times New Roman" w:hAnsi="Times New Roman" w:cs="Times New Roman"/>
                <w:i/>
                <w:iCs/>
                <w:sz w:val="18"/>
                <w:szCs w:val="24"/>
                <w:lang w:eastAsia="fr-FR"/>
              </w:rPr>
              <w:t xml:space="preserve">Les </w:t>
            </w:r>
            <w:r w:rsidRPr="008251FF">
              <w:rPr>
                <w:rFonts w:ascii="Times New Roman" w:eastAsia="Times New Roman" w:hAnsi="Times New Roman" w:cs="Times New Roman"/>
                <w:b/>
                <w:i/>
                <w:iCs/>
                <w:sz w:val="18"/>
                <w:szCs w:val="24"/>
                <w:lang w:eastAsia="fr-FR"/>
              </w:rPr>
              <w:t>critères dits essentiels</w:t>
            </w:r>
            <w:r w:rsidRPr="008251FF">
              <w:rPr>
                <w:rFonts w:ascii="Times New Roman" w:eastAsia="Times New Roman" w:hAnsi="Times New Roman" w:cs="Times New Roman"/>
                <w:i/>
                <w:iCs/>
                <w:sz w:val="18"/>
                <w:szCs w:val="24"/>
                <w:lang w:eastAsia="fr-FR"/>
              </w:rPr>
              <w:t xml:space="preserve"> </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3848E1" w:rsidRPr="008251FF" w14:paraId="19DB9DC1" w14:textId="77777777" w:rsidTr="00460936">
              <w:trPr>
                <w:trHeight w:val="734"/>
              </w:trPr>
              <w:tc>
                <w:tcPr>
                  <w:tcW w:w="8675" w:type="dxa"/>
                  <w:shd w:val="clear" w:color="auto" w:fill="auto"/>
                  <w:tcMar>
                    <w:top w:w="0" w:type="dxa"/>
                    <w:left w:w="0" w:type="dxa"/>
                    <w:bottom w:w="0" w:type="dxa"/>
                    <w:right w:w="0" w:type="dxa"/>
                  </w:tcMar>
                </w:tcPr>
                <w:p w14:paraId="094D50D4" w14:textId="77777777" w:rsidR="007D2BB7" w:rsidRPr="00E63F06" w:rsidRDefault="007D2BB7" w:rsidP="007D2BB7">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iCs/>
                      <w:sz w:val="18"/>
                      <w:szCs w:val="18"/>
                      <w:lang w:eastAsia="fr-FR"/>
                    </w:rPr>
                  </w:pPr>
                  <w:r w:rsidRPr="00E63F06">
                    <w:rPr>
                      <w:rFonts w:ascii="Times New Roman" w:eastAsia="Calibri" w:hAnsi="Times New Roman" w:cs="Times New Roman"/>
                      <w:iCs/>
                      <w:sz w:val="18"/>
                      <w:szCs w:val="18"/>
                      <w:lang w:eastAsia="fr-FR"/>
                    </w:rPr>
                    <w:t>la présentation de l’offre ;</w:t>
                  </w:r>
                </w:p>
                <w:p w14:paraId="76229BAC" w14:textId="77777777" w:rsidR="007D2BB7" w:rsidRPr="00E63F06" w:rsidRDefault="007D2BB7" w:rsidP="007D2BB7">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iCs/>
                      <w:sz w:val="18"/>
                      <w:szCs w:val="18"/>
                      <w:lang w:eastAsia="fr-FR"/>
                    </w:rPr>
                  </w:pPr>
                  <w:r w:rsidRPr="00E63F06">
                    <w:rPr>
                      <w:rFonts w:ascii="Times New Roman" w:eastAsia="Calibri" w:hAnsi="Times New Roman" w:cs="Times New Roman"/>
                      <w:iCs/>
                      <w:sz w:val="18"/>
                      <w:szCs w:val="18"/>
                      <w:lang w:eastAsia="fr-FR"/>
                    </w:rPr>
                    <w:t>les références du soumissionnaire ;</w:t>
                  </w:r>
                </w:p>
                <w:p w14:paraId="28BAFA57" w14:textId="77777777" w:rsidR="007D2BB7" w:rsidRPr="00E63F06" w:rsidRDefault="007D2BB7" w:rsidP="007D2BB7">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sz w:val="18"/>
                      <w:szCs w:val="18"/>
                      <w:lang w:eastAsia="fr-FR"/>
                    </w:rPr>
                  </w:pPr>
                  <w:r w:rsidRPr="00E63F06">
                    <w:rPr>
                      <w:rFonts w:ascii="Times New Roman" w:eastAsia="Calibri" w:hAnsi="Times New Roman" w:cs="Times New Roman"/>
                      <w:iCs/>
                      <w:sz w:val="18"/>
                      <w:szCs w:val="18"/>
                      <w:lang w:eastAsia="fr-FR"/>
                    </w:rPr>
                    <w:t>la capacité financière;</w:t>
                  </w:r>
                </w:p>
                <w:p w14:paraId="2822A1F7" w14:textId="77777777" w:rsidR="007D2BB7" w:rsidRPr="00E63F06" w:rsidRDefault="007D2BB7" w:rsidP="007D2BB7">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sz w:val="18"/>
                      <w:szCs w:val="18"/>
                      <w:lang w:eastAsia="fr-FR"/>
                    </w:rPr>
                  </w:pPr>
                  <w:r w:rsidRPr="00E63F06">
                    <w:rPr>
                      <w:rFonts w:ascii="Times New Roman" w:eastAsia="Calibri" w:hAnsi="Times New Roman" w:cs="Times New Roman"/>
                      <w:sz w:val="18"/>
                      <w:szCs w:val="18"/>
                      <w:lang w:eastAsia="fr-FR"/>
                    </w:rPr>
                    <w:t xml:space="preserve">la qualification et l’expérience du personnel ; </w:t>
                  </w:r>
                </w:p>
                <w:p w14:paraId="53AC49B6" w14:textId="77777777" w:rsidR="007D2BB7" w:rsidRPr="00E63F06" w:rsidRDefault="007D2BB7" w:rsidP="007D2BB7">
                  <w:pPr>
                    <w:widowControl w:val="0"/>
                    <w:numPr>
                      <w:ilvl w:val="0"/>
                      <w:numId w:val="18"/>
                    </w:numPr>
                    <w:suppressAutoHyphens/>
                    <w:autoSpaceDE w:val="0"/>
                    <w:autoSpaceDN w:val="0"/>
                    <w:spacing w:before="44" w:after="0" w:line="240" w:lineRule="auto"/>
                    <w:jc w:val="both"/>
                    <w:textAlignment w:val="baseline"/>
                    <w:rPr>
                      <w:rFonts w:ascii="Times New Roman" w:eastAsia="Calibri" w:hAnsi="Times New Roman" w:cs="Times New Roman"/>
                      <w:sz w:val="18"/>
                      <w:szCs w:val="18"/>
                      <w:lang w:eastAsia="fr-FR"/>
                    </w:rPr>
                  </w:pPr>
                  <w:r w:rsidRPr="00E63F06">
                    <w:rPr>
                      <w:rFonts w:ascii="Times New Roman" w:eastAsia="Calibri" w:hAnsi="Times New Roman" w:cs="Times New Roman"/>
                      <w:sz w:val="18"/>
                      <w:szCs w:val="18"/>
                      <w:lang w:eastAsia="fr-FR"/>
                    </w:rPr>
                    <w:t xml:space="preserve">les moyens logistiques ; </w:t>
                  </w:r>
                </w:p>
                <w:p w14:paraId="1394A1D0" w14:textId="77777777" w:rsidR="007D2BB7" w:rsidRPr="00E63F06" w:rsidRDefault="007D2BB7" w:rsidP="007D2BB7">
                  <w:pPr>
                    <w:widowControl w:val="0"/>
                    <w:numPr>
                      <w:ilvl w:val="0"/>
                      <w:numId w:val="18"/>
                    </w:numPr>
                    <w:suppressAutoHyphens/>
                    <w:autoSpaceDE w:val="0"/>
                    <w:autoSpaceDN w:val="0"/>
                    <w:spacing w:after="0" w:line="240" w:lineRule="auto"/>
                    <w:ind w:right="132"/>
                    <w:jc w:val="both"/>
                    <w:textAlignment w:val="baseline"/>
                    <w:rPr>
                      <w:rFonts w:ascii="Times New Roman" w:eastAsia="Calibri" w:hAnsi="Times New Roman" w:cs="Times New Roman"/>
                      <w:sz w:val="18"/>
                      <w:szCs w:val="18"/>
                      <w:lang w:eastAsia="fr-FR"/>
                    </w:rPr>
                  </w:pPr>
                  <w:r w:rsidRPr="00E63F06">
                    <w:rPr>
                      <w:rFonts w:ascii="Times New Roman" w:eastAsia="Calibri" w:hAnsi="Times New Roman" w:cs="Times New Roman"/>
                      <w:sz w:val="18"/>
                      <w:szCs w:val="18"/>
                      <w:lang w:eastAsia="fr-FR"/>
                    </w:rPr>
                    <w:t>la méthodologie.</w:t>
                  </w:r>
                </w:p>
                <w:p w14:paraId="4810621B" w14:textId="77777777" w:rsidR="007D2BB7" w:rsidRPr="00E63F06" w:rsidRDefault="007D2BB7" w:rsidP="007D2BB7">
                  <w:pPr>
                    <w:widowControl w:val="0"/>
                    <w:numPr>
                      <w:ilvl w:val="0"/>
                      <w:numId w:val="18"/>
                    </w:numPr>
                    <w:suppressAutoHyphens/>
                    <w:autoSpaceDE w:val="0"/>
                    <w:autoSpaceDN w:val="0"/>
                    <w:spacing w:after="0" w:line="240" w:lineRule="auto"/>
                    <w:ind w:right="132"/>
                    <w:jc w:val="both"/>
                    <w:textAlignment w:val="baseline"/>
                    <w:rPr>
                      <w:rFonts w:ascii="Times New Roman" w:eastAsia="Calibri" w:hAnsi="Times New Roman" w:cs="Times New Roman"/>
                      <w:sz w:val="18"/>
                      <w:szCs w:val="18"/>
                      <w:lang w:eastAsia="fr-FR"/>
                    </w:rPr>
                  </w:pPr>
                  <w:r w:rsidRPr="00E63F06">
                    <w:rPr>
                      <w:rFonts w:ascii="Times New Roman" w:eastAsia="Calibri" w:hAnsi="Times New Roman" w:cs="Times New Roman"/>
                      <w:sz w:val="18"/>
                      <w:szCs w:val="18"/>
                      <w:lang w:eastAsia="fr-FR"/>
                    </w:rPr>
                    <w:t xml:space="preserve">Les preuves d’acceptation des conditions du marché : </w:t>
                  </w:r>
                  <w:r w:rsidRPr="00E63F06">
                    <w:rPr>
                      <w:rFonts w:ascii="Times New Roman" w:eastAsia="Times New Roman" w:hAnsi="Times New Roman" w:cs="Times New Roman"/>
                      <w:sz w:val="18"/>
                      <w:szCs w:val="18"/>
                      <w:lang w:eastAsia="fr-FR"/>
                    </w:rPr>
                    <w:t xml:space="preserve">Le soumissionnaire remettra les copies dûment paraphées sur chaque page et signée à la dernière précédée de la mention </w:t>
                  </w:r>
                  <w:r w:rsidRPr="00E63F06">
                    <w:rPr>
                      <w:rFonts w:ascii="Times New Roman" w:eastAsia="Times New Roman" w:hAnsi="Times New Roman" w:cs="Times New Roman"/>
                      <w:b/>
                      <w:bCs/>
                      <w:i/>
                      <w:iCs/>
                      <w:sz w:val="18"/>
                      <w:szCs w:val="18"/>
                      <w:lang w:eastAsia="fr-FR"/>
                    </w:rPr>
                    <w:t>« lu et approuvé »</w:t>
                  </w:r>
                  <w:r w:rsidRPr="00E63F06">
                    <w:rPr>
                      <w:rFonts w:ascii="Times New Roman" w:eastAsia="Times New Roman" w:hAnsi="Times New Roman" w:cs="Times New Roman"/>
                      <w:sz w:val="18"/>
                      <w:szCs w:val="18"/>
                      <w:lang w:eastAsia="fr-FR"/>
                    </w:rPr>
                    <w:t xml:space="preserve"> des documents </w:t>
                  </w:r>
                  <w:r w:rsidRPr="00E63F06">
                    <w:rPr>
                      <w:rFonts w:ascii="Times New Roman" w:eastAsia="Times New Roman" w:hAnsi="Times New Roman" w:cs="Times New Roman"/>
                      <w:sz w:val="18"/>
                      <w:szCs w:val="18"/>
                      <w:lang w:eastAsia="fr-FR"/>
                    </w:rPr>
                    <w:lastRenderedPageBreak/>
                    <w:t xml:space="preserve">ci-après : </w:t>
                  </w:r>
                </w:p>
                <w:p w14:paraId="379092D5" w14:textId="77777777" w:rsidR="007D2BB7" w:rsidRPr="00E63F06" w:rsidRDefault="007D2BB7" w:rsidP="007D2BB7">
                  <w:pPr>
                    <w:pStyle w:val="Paragraphedeliste"/>
                    <w:widowControl w:val="0"/>
                    <w:numPr>
                      <w:ilvl w:val="0"/>
                      <w:numId w:val="98"/>
                    </w:numPr>
                    <w:tabs>
                      <w:tab w:val="left" w:pos="860"/>
                      <w:tab w:val="left" w:pos="1820"/>
                      <w:tab w:val="left" w:pos="2460"/>
                      <w:tab w:val="left" w:pos="3560"/>
                    </w:tabs>
                    <w:autoSpaceDE w:val="0"/>
                    <w:spacing w:after="0" w:line="240" w:lineRule="auto"/>
                    <w:ind w:right="314"/>
                    <w:jc w:val="both"/>
                    <w:rPr>
                      <w:rFonts w:ascii="Times New Roman" w:eastAsia="Times New Roman" w:hAnsi="Times New Roman"/>
                      <w:sz w:val="18"/>
                      <w:szCs w:val="18"/>
                      <w:lang w:eastAsia="fr-FR"/>
                    </w:rPr>
                  </w:pPr>
                  <w:r w:rsidRPr="00E63F06">
                    <w:rPr>
                      <w:rFonts w:ascii="Times New Roman" w:eastAsia="Times New Roman" w:hAnsi="Times New Roman"/>
                      <w:spacing w:val="5"/>
                      <w:w w:val="97"/>
                      <w:sz w:val="18"/>
                      <w:szCs w:val="18"/>
                      <w:lang w:eastAsia="fr-FR"/>
                    </w:rPr>
                    <w:t>L</w:t>
                  </w:r>
                  <w:r w:rsidRPr="00E63F06">
                    <w:rPr>
                      <w:rFonts w:ascii="Times New Roman" w:eastAsia="Times New Roman" w:hAnsi="Times New Roman"/>
                      <w:w w:val="97"/>
                      <w:sz w:val="18"/>
                      <w:szCs w:val="18"/>
                      <w:lang w:eastAsia="fr-FR"/>
                    </w:rPr>
                    <w:t xml:space="preserve">e </w:t>
                  </w:r>
                  <w:r w:rsidRPr="00E63F06">
                    <w:rPr>
                      <w:rFonts w:ascii="Times New Roman" w:eastAsia="Times New Roman" w:hAnsi="Times New Roman"/>
                      <w:spacing w:val="5"/>
                      <w:w w:val="97"/>
                      <w:sz w:val="18"/>
                      <w:szCs w:val="18"/>
                      <w:lang w:eastAsia="fr-FR"/>
                    </w:rPr>
                    <w:t>Cahie</w:t>
                  </w:r>
                  <w:r w:rsidRPr="00E63F06">
                    <w:rPr>
                      <w:rFonts w:ascii="Times New Roman" w:eastAsia="Times New Roman" w:hAnsi="Times New Roman"/>
                      <w:w w:val="97"/>
                      <w:sz w:val="18"/>
                      <w:szCs w:val="18"/>
                      <w:lang w:eastAsia="fr-FR"/>
                    </w:rPr>
                    <w:t xml:space="preserve">r </w:t>
                  </w:r>
                  <w:r w:rsidRPr="00E63F06">
                    <w:rPr>
                      <w:rFonts w:ascii="Times New Roman" w:eastAsia="Times New Roman" w:hAnsi="Times New Roman"/>
                      <w:spacing w:val="5"/>
                      <w:w w:val="97"/>
                      <w:sz w:val="18"/>
                      <w:szCs w:val="18"/>
                      <w:lang w:eastAsia="fr-FR"/>
                    </w:rPr>
                    <w:t>de</w:t>
                  </w:r>
                  <w:r w:rsidRPr="00E63F06">
                    <w:rPr>
                      <w:rFonts w:ascii="Times New Roman" w:eastAsia="Times New Roman" w:hAnsi="Times New Roman"/>
                      <w:w w:val="97"/>
                      <w:sz w:val="18"/>
                      <w:szCs w:val="18"/>
                      <w:lang w:eastAsia="fr-FR"/>
                    </w:rPr>
                    <w:t xml:space="preserve">s </w:t>
                  </w:r>
                  <w:r w:rsidRPr="00E63F06">
                    <w:rPr>
                      <w:rFonts w:ascii="Times New Roman" w:eastAsia="Times New Roman" w:hAnsi="Times New Roman"/>
                      <w:spacing w:val="5"/>
                      <w:w w:val="97"/>
                      <w:sz w:val="18"/>
                      <w:szCs w:val="18"/>
                      <w:lang w:eastAsia="fr-FR"/>
                    </w:rPr>
                    <w:t>Clause</w:t>
                  </w:r>
                  <w:r w:rsidRPr="00E63F06">
                    <w:rPr>
                      <w:rFonts w:ascii="Times New Roman" w:eastAsia="Times New Roman" w:hAnsi="Times New Roman"/>
                      <w:w w:val="97"/>
                      <w:sz w:val="18"/>
                      <w:szCs w:val="18"/>
                      <w:lang w:eastAsia="fr-FR"/>
                    </w:rPr>
                    <w:t xml:space="preserve">s </w:t>
                  </w:r>
                  <w:r w:rsidRPr="00E63F06">
                    <w:rPr>
                      <w:rFonts w:ascii="Times New Roman" w:eastAsia="Times New Roman" w:hAnsi="Times New Roman"/>
                      <w:spacing w:val="5"/>
                      <w:w w:val="97"/>
                      <w:sz w:val="18"/>
                      <w:szCs w:val="18"/>
                      <w:lang w:eastAsia="fr-FR"/>
                    </w:rPr>
                    <w:t xml:space="preserve">Administratives </w:t>
                  </w:r>
                  <w:r w:rsidRPr="00E63F06">
                    <w:rPr>
                      <w:rFonts w:ascii="Times New Roman" w:eastAsia="Times New Roman" w:hAnsi="Times New Roman"/>
                      <w:w w:val="97"/>
                      <w:sz w:val="18"/>
                      <w:szCs w:val="18"/>
                      <w:lang w:eastAsia="fr-FR"/>
                    </w:rPr>
                    <w:t>Particulières</w:t>
                  </w:r>
                  <w:r w:rsidRPr="00E63F06">
                    <w:rPr>
                      <w:rFonts w:ascii="Times New Roman" w:eastAsia="Times New Roman" w:hAnsi="Times New Roman"/>
                      <w:spacing w:val="4"/>
                      <w:sz w:val="18"/>
                      <w:szCs w:val="18"/>
                      <w:lang w:eastAsia="fr-FR"/>
                    </w:rPr>
                    <w:t xml:space="preserve"> </w:t>
                  </w:r>
                  <w:r w:rsidRPr="00E63F06">
                    <w:rPr>
                      <w:rFonts w:ascii="Times New Roman" w:eastAsia="Times New Roman" w:hAnsi="Times New Roman"/>
                      <w:w w:val="97"/>
                      <w:sz w:val="18"/>
                      <w:szCs w:val="18"/>
                      <w:lang w:eastAsia="fr-FR"/>
                    </w:rPr>
                    <w:t>(CCAP)</w:t>
                  </w:r>
                  <w:r w:rsidRPr="00E63F06">
                    <w:rPr>
                      <w:rFonts w:ascii="Times New Roman" w:eastAsia="Times New Roman" w:hAnsi="Times New Roman"/>
                      <w:spacing w:val="4"/>
                      <w:sz w:val="18"/>
                      <w:szCs w:val="18"/>
                      <w:lang w:eastAsia="fr-FR"/>
                    </w:rPr>
                    <w:t xml:space="preserve"> </w:t>
                  </w:r>
                  <w:r w:rsidRPr="00E63F06">
                    <w:rPr>
                      <w:rFonts w:ascii="Times New Roman" w:eastAsia="Times New Roman" w:hAnsi="Times New Roman"/>
                      <w:w w:val="97"/>
                      <w:sz w:val="18"/>
                      <w:szCs w:val="18"/>
                      <w:lang w:eastAsia="fr-FR"/>
                    </w:rPr>
                    <w:t>;</w:t>
                  </w:r>
                </w:p>
                <w:p w14:paraId="65CA3838" w14:textId="455536DA" w:rsidR="00E63F06" w:rsidRPr="00460936" w:rsidRDefault="007D2BB7" w:rsidP="00460936">
                  <w:pPr>
                    <w:pStyle w:val="Paragraphedeliste"/>
                    <w:widowControl w:val="0"/>
                    <w:numPr>
                      <w:ilvl w:val="0"/>
                      <w:numId w:val="98"/>
                    </w:numPr>
                    <w:autoSpaceDE w:val="0"/>
                    <w:spacing w:after="0" w:line="240" w:lineRule="auto"/>
                    <w:ind w:left="877" w:right="314" w:hanging="157"/>
                    <w:jc w:val="both"/>
                    <w:rPr>
                      <w:rFonts w:ascii="Times New Roman" w:eastAsia="Times New Roman" w:hAnsi="Times New Roman"/>
                      <w:sz w:val="18"/>
                      <w:szCs w:val="18"/>
                      <w:lang w:eastAsia="fr-FR"/>
                    </w:rPr>
                  </w:pPr>
                  <w:r w:rsidRPr="00E63F06">
                    <w:rPr>
                      <w:rFonts w:ascii="Times New Roman" w:eastAsia="Times New Roman" w:hAnsi="Times New Roman"/>
                      <w:w w:val="97"/>
                      <w:sz w:val="18"/>
                      <w:szCs w:val="18"/>
                      <w:lang w:eastAsia="fr-FR"/>
                    </w:rPr>
                    <w:t>Les</w:t>
                  </w:r>
                  <w:r w:rsidRPr="00E63F06">
                    <w:rPr>
                      <w:rFonts w:ascii="Times New Roman" w:eastAsia="Times New Roman" w:hAnsi="Times New Roman"/>
                      <w:spacing w:val="4"/>
                      <w:sz w:val="18"/>
                      <w:szCs w:val="18"/>
                      <w:lang w:eastAsia="fr-FR"/>
                    </w:rPr>
                    <w:t xml:space="preserve"> </w:t>
                  </w:r>
                  <w:r w:rsidRPr="00E63F06">
                    <w:rPr>
                      <w:rFonts w:ascii="Times New Roman" w:eastAsia="Times New Roman" w:hAnsi="Times New Roman"/>
                      <w:w w:val="97"/>
                      <w:sz w:val="18"/>
                      <w:szCs w:val="18"/>
                      <w:lang w:eastAsia="fr-FR"/>
                    </w:rPr>
                    <w:t>cahiers des clauses techniques Particulières.</w:t>
                  </w:r>
                </w:p>
              </w:tc>
            </w:tr>
          </w:tbl>
          <w:p w14:paraId="193FADB0" w14:textId="77777777" w:rsidR="003848E1" w:rsidRPr="008251FF"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b/>
                <w:bCs/>
                <w:i/>
                <w:iCs/>
                <w:sz w:val="18"/>
                <w:szCs w:val="24"/>
                <w:lang w:eastAsia="fr-FR"/>
              </w:rPr>
            </w:pPr>
            <w:r w:rsidRPr="008251FF">
              <w:rPr>
                <w:rFonts w:ascii="Times New Roman" w:eastAsia="Times New Roman" w:hAnsi="Times New Roman" w:cs="Times New Roman"/>
                <w:b/>
                <w:bCs/>
                <w:i/>
                <w:iCs/>
                <w:sz w:val="18"/>
                <w:szCs w:val="24"/>
                <w:lang w:eastAsia="fr-FR"/>
              </w:rPr>
              <w:lastRenderedPageBreak/>
              <w:t xml:space="preserve">Critères et Sous critères pour l’évaluation détaillée des offres </w:t>
            </w:r>
          </w:p>
          <w:p w14:paraId="3AF6F1BC" w14:textId="77777777" w:rsidR="003848E1" w:rsidRDefault="003848E1" w:rsidP="001D7E0E">
            <w:pPr>
              <w:widowControl w:val="0"/>
              <w:numPr>
                <w:ilvl w:val="0"/>
                <w:numId w:val="34"/>
              </w:numPr>
              <w:suppressAutoHyphens/>
              <w:autoSpaceDE w:val="0"/>
              <w:autoSpaceDN w:val="0"/>
              <w:spacing w:after="0" w:line="240" w:lineRule="auto"/>
              <w:ind w:right="314"/>
              <w:jc w:val="both"/>
              <w:textAlignment w:val="baseline"/>
              <w:rPr>
                <w:rFonts w:ascii="Times New Roman" w:eastAsia="Times New Roman" w:hAnsi="Times New Roman" w:cs="Times New Roman"/>
                <w:b/>
                <w:bCs/>
                <w:i/>
                <w:iCs/>
                <w:sz w:val="18"/>
                <w:szCs w:val="24"/>
                <w:lang w:eastAsia="fr-FR"/>
              </w:rPr>
            </w:pPr>
            <w:r w:rsidRPr="008251FF">
              <w:rPr>
                <w:rFonts w:ascii="Times New Roman" w:eastAsia="Times New Roman" w:hAnsi="Times New Roman" w:cs="Times New Roman"/>
                <w:b/>
                <w:bCs/>
                <w:i/>
                <w:iCs/>
                <w:sz w:val="18"/>
                <w:szCs w:val="24"/>
                <w:lang w:eastAsia="fr-FR"/>
              </w:rPr>
              <w:t>Critères éliminatoires</w:t>
            </w:r>
          </w:p>
          <w:p w14:paraId="2EA48700" w14:textId="77777777" w:rsidR="003434AE" w:rsidRPr="008251FF" w:rsidRDefault="003434AE" w:rsidP="003434A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b/>
                <w:bCs/>
                <w:i/>
                <w:iCs/>
                <w:sz w:val="18"/>
                <w:szCs w:val="24"/>
                <w:lang w:eastAsia="fr-FR"/>
              </w:rPr>
            </w:pPr>
          </w:p>
          <w:tbl>
            <w:tblPr>
              <w:tblW w:w="8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
              <w:gridCol w:w="5755"/>
              <w:gridCol w:w="1798"/>
            </w:tblGrid>
            <w:tr w:rsidR="003848E1" w:rsidRPr="008251FF" w14:paraId="77FE195D" w14:textId="77777777" w:rsidTr="00BE231D">
              <w:trPr>
                <w:tblHeader/>
                <w:jc w:val="center"/>
              </w:trPr>
              <w:tc>
                <w:tcPr>
                  <w:tcW w:w="725" w:type="dxa"/>
                  <w:shd w:val="clear" w:color="auto" w:fill="DDD9C3"/>
                  <w:vAlign w:val="center"/>
                </w:tcPr>
                <w:p w14:paraId="78DBCC56" w14:textId="77777777" w:rsidR="003848E1" w:rsidRPr="008251FF" w:rsidRDefault="003848E1" w:rsidP="001D7E0E">
                  <w:pPr>
                    <w:suppressAutoHyphens/>
                    <w:autoSpaceDN w:val="0"/>
                    <w:spacing w:after="0" w:line="240" w:lineRule="auto"/>
                    <w:ind w:right="314"/>
                    <w:contextualSpacing/>
                    <w:jc w:val="center"/>
                    <w:textAlignment w:val="baseline"/>
                    <w:rPr>
                      <w:rFonts w:ascii="Times New Roman" w:eastAsia="Calibri" w:hAnsi="Times New Roman" w:cs="Times New Roman"/>
                      <w:b/>
                      <w:bCs/>
                      <w:sz w:val="18"/>
                      <w:szCs w:val="20"/>
                      <w:lang w:eastAsia="fr-FR"/>
                    </w:rPr>
                  </w:pPr>
                  <w:r w:rsidRPr="008251FF">
                    <w:rPr>
                      <w:rFonts w:ascii="Times New Roman" w:eastAsia="Calibri" w:hAnsi="Times New Roman" w:cs="Times New Roman"/>
                      <w:b/>
                      <w:bCs/>
                      <w:sz w:val="18"/>
                      <w:szCs w:val="20"/>
                      <w:lang w:eastAsia="fr-FR"/>
                    </w:rPr>
                    <w:t>N°</w:t>
                  </w:r>
                </w:p>
              </w:tc>
              <w:tc>
                <w:tcPr>
                  <w:tcW w:w="5755" w:type="dxa"/>
                  <w:shd w:val="clear" w:color="auto" w:fill="DDD9C3"/>
                  <w:vAlign w:val="center"/>
                </w:tcPr>
                <w:p w14:paraId="233AE812" w14:textId="77777777" w:rsidR="003848E1" w:rsidRPr="008251FF" w:rsidRDefault="003848E1" w:rsidP="001D7E0E">
                  <w:pPr>
                    <w:suppressAutoHyphens/>
                    <w:autoSpaceDN w:val="0"/>
                    <w:spacing w:after="0" w:line="240" w:lineRule="auto"/>
                    <w:ind w:left="76" w:right="314"/>
                    <w:contextualSpacing/>
                    <w:jc w:val="center"/>
                    <w:textAlignment w:val="baseline"/>
                    <w:rPr>
                      <w:rFonts w:ascii="Times New Roman" w:eastAsia="Calibri" w:hAnsi="Times New Roman" w:cs="Times New Roman"/>
                      <w:b/>
                      <w:bCs/>
                      <w:sz w:val="18"/>
                      <w:szCs w:val="20"/>
                      <w:lang w:eastAsia="fr-FR"/>
                    </w:rPr>
                  </w:pPr>
                  <w:r w:rsidRPr="008251FF">
                    <w:rPr>
                      <w:rFonts w:ascii="Times New Roman" w:eastAsia="Calibri" w:hAnsi="Times New Roman" w:cs="Times New Roman"/>
                      <w:b/>
                      <w:bCs/>
                      <w:sz w:val="18"/>
                      <w:szCs w:val="20"/>
                      <w:lang w:eastAsia="fr-FR"/>
                    </w:rPr>
                    <w:t>Rubrique</w:t>
                  </w:r>
                </w:p>
              </w:tc>
              <w:tc>
                <w:tcPr>
                  <w:tcW w:w="1798" w:type="dxa"/>
                  <w:shd w:val="clear" w:color="auto" w:fill="DDD9C3"/>
                  <w:vAlign w:val="center"/>
                </w:tcPr>
                <w:p w14:paraId="25E5B283" w14:textId="77777777" w:rsidR="003848E1" w:rsidRPr="008251FF" w:rsidRDefault="003848E1" w:rsidP="001D7E0E">
                  <w:pPr>
                    <w:suppressAutoHyphens/>
                    <w:autoSpaceDN w:val="0"/>
                    <w:spacing w:after="0" w:line="240" w:lineRule="auto"/>
                    <w:ind w:left="32" w:right="314"/>
                    <w:contextualSpacing/>
                    <w:jc w:val="center"/>
                    <w:textAlignment w:val="baseline"/>
                    <w:rPr>
                      <w:rFonts w:ascii="Times New Roman" w:eastAsia="Calibri" w:hAnsi="Times New Roman" w:cs="Times New Roman"/>
                      <w:b/>
                      <w:bCs/>
                      <w:sz w:val="18"/>
                      <w:szCs w:val="20"/>
                      <w:lang w:eastAsia="fr-FR"/>
                    </w:rPr>
                  </w:pPr>
                  <w:r w:rsidRPr="008251FF">
                    <w:rPr>
                      <w:rFonts w:ascii="Times New Roman" w:eastAsia="Calibri" w:hAnsi="Times New Roman" w:cs="Times New Roman"/>
                      <w:b/>
                      <w:bCs/>
                      <w:sz w:val="18"/>
                      <w:szCs w:val="20"/>
                      <w:lang w:eastAsia="fr-FR"/>
                    </w:rPr>
                    <w:t>Oui/Non</w:t>
                  </w:r>
                </w:p>
              </w:tc>
            </w:tr>
            <w:tr w:rsidR="003848E1" w:rsidRPr="008251FF" w14:paraId="66CB8DEB" w14:textId="77777777" w:rsidTr="00BE231D">
              <w:trPr>
                <w:jc w:val="center"/>
              </w:trPr>
              <w:tc>
                <w:tcPr>
                  <w:tcW w:w="8278" w:type="dxa"/>
                  <w:gridSpan w:val="3"/>
                  <w:shd w:val="clear" w:color="auto" w:fill="auto"/>
                  <w:vAlign w:val="center"/>
                </w:tcPr>
                <w:p w14:paraId="6A1FF374" w14:textId="77777777" w:rsidR="003848E1" w:rsidRPr="008251FF" w:rsidRDefault="003848E1" w:rsidP="001D7E0E">
                  <w:pPr>
                    <w:numPr>
                      <w:ilvl w:val="0"/>
                      <w:numId w:val="35"/>
                    </w:numPr>
                    <w:suppressAutoHyphens/>
                    <w:autoSpaceDN w:val="0"/>
                    <w:spacing w:after="0" w:line="240" w:lineRule="auto"/>
                    <w:ind w:right="314"/>
                    <w:contextualSpacing/>
                    <w:jc w:val="both"/>
                    <w:textAlignment w:val="baseline"/>
                    <w:rPr>
                      <w:rFonts w:ascii="Times New Roman" w:eastAsia="Calibri" w:hAnsi="Times New Roman" w:cs="Times New Roman"/>
                      <w:b/>
                      <w:sz w:val="18"/>
                      <w:szCs w:val="20"/>
                      <w:lang w:eastAsia="fr-FR"/>
                    </w:rPr>
                  </w:pPr>
                  <w:r w:rsidRPr="008251FF">
                    <w:rPr>
                      <w:rFonts w:ascii="Times New Roman" w:eastAsia="Calibri" w:hAnsi="Times New Roman" w:cs="Times New Roman"/>
                      <w:b/>
                      <w:sz w:val="18"/>
                      <w:szCs w:val="20"/>
                      <w:lang w:eastAsia="fr-FR"/>
                    </w:rPr>
                    <w:t>Critères éliminatoires relatifs au dossier administratif</w:t>
                  </w:r>
                </w:p>
              </w:tc>
            </w:tr>
            <w:tr w:rsidR="003848E1" w:rsidRPr="008251FF" w14:paraId="07E0B3CB" w14:textId="77777777" w:rsidTr="00BE231D">
              <w:trPr>
                <w:jc w:val="center"/>
              </w:trPr>
              <w:tc>
                <w:tcPr>
                  <w:tcW w:w="725" w:type="dxa"/>
                  <w:shd w:val="clear" w:color="auto" w:fill="auto"/>
                  <w:vAlign w:val="center"/>
                </w:tcPr>
                <w:p w14:paraId="2A1055FA"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1</w:t>
                  </w:r>
                </w:p>
              </w:tc>
              <w:tc>
                <w:tcPr>
                  <w:tcW w:w="5755" w:type="dxa"/>
                  <w:shd w:val="clear" w:color="auto" w:fill="auto"/>
                  <w:vAlign w:val="center"/>
                </w:tcPr>
                <w:p w14:paraId="4FBF16FC"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Absence de la caution de soumission à l’ouverture des plis délivrée par un organisme financier de première catégorie autorisé par le Ministère chargé des Finances à émettre des cautions dans le cadre des marchés publics</w:t>
                  </w:r>
                </w:p>
                <w:p w14:paraId="70E1A01B"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b/>
                      <w:bCs/>
                      <w:sz w:val="18"/>
                      <w:szCs w:val="20"/>
                      <w:lang w:eastAsia="fr-FR"/>
                    </w:rPr>
                    <w:t>NB</w:t>
                  </w:r>
                  <w:r w:rsidRPr="008251FF">
                    <w:rPr>
                      <w:rFonts w:ascii="Times New Roman" w:eastAsia="Calibri" w:hAnsi="Times New Roman" w:cs="Times New Roman"/>
                      <w:sz w:val="18"/>
                      <w:szCs w:val="20"/>
                      <w:lang w:eastAsia="fr-FR"/>
                    </w:rPr>
                    <w:t> : Une caution de soumission produite mais n'ayant aucun rapport avec la consultation concernée est considérée comme absente. La caution de soumission présentée par un soumissionnaire au cours de la séance d’ouverture des plis est irrecevable</w:t>
                  </w:r>
                  <w:r w:rsidR="00EE7A4B">
                    <w:rPr>
                      <w:rFonts w:ascii="Times New Roman" w:eastAsia="Calibri" w:hAnsi="Times New Roman" w:cs="Times New Roman"/>
                      <w:sz w:val="18"/>
                      <w:szCs w:val="20"/>
                      <w:lang w:eastAsia="fr-FR"/>
                    </w:rPr>
                    <w:t xml:space="preserve">. </w:t>
                  </w:r>
                  <w:proofErr w:type="gramStart"/>
                  <w:r w:rsidR="00EE7A4B">
                    <w:rPr>
                      <w:rFonts w:ascii="Times New Roman" w:eastAsia="Calibri" w:hAnsi="Times New Roman" w:cs="Times New Roman"/>
                      <w:sz w:val="18"/>
                      <w:szCs w:val="20"/>
                      <w:lang w:eastAsia="fr-FR"/>
                    </w:rPr>
                    <w:t>Une</w:t>
                  </w:r>
                  <w:proofErr w:type="gramEnd"/>
                  <w:r w:rsidR="00EE7A4B">
                    <w:rPr>
                      <w:rFonts w:ascii="Times New Roman" w:eastAsia="Calibri" w:hAnsi="Times New Roman" w:cs="Times New Roman"/>
                      <w:sz w:val="18"/>
                      <w:szCs w:val="20"/>
                      <w:lang w:eastAsia="fr-FR"/>
                    </w:rPr>
                    <w:t xml:space="preserve"> cation de soumission non acquittée à la main et non timbrée</w:t>
                  </w:r>
                  <w:r w:rsidRPr="008251FF">
                    <w:rPr>
                      <w:rFonts w:ascii="Times New Roman" w:eastAsia="Calibri" w:hAnsi="Times New Roman" w:cs="Times New Roman"/>
                      <w:sz w:val="18"/>
                      <w:szCs w:val="20"/>
                      <w:lang w:eastAsia="fr-FR"/>
                    </w:rPr>
                    <w:t>.</w:t>
                  </w:r>
                </w:p>
              </w:tc>
              <w:tc>
                <w:tcPr>
                  <w:tcW w:w="1798" w:type="dxa"/>
                  <w:shd w:val="clear" w:color="auto" w:fill="auto"/>
                  <w:vAlign w:val="center"/>
                </w:tcPr>
                <w:p w14:paraId="1AC80E7E" w14:textId="77777777" w:rsidR="003848E1" w:rsidRPr="008251FF" w:rsidRDefault="003848E1" w:rsidP="001D7E0E">
                  <w:pPr>
                    <w:suppressAutoHyphens/>
                    <w:autoSpaceDN w:val="0"/>
                    <w:spacing w:after="0" w:line="240" w:lineRule="auto"/>
                    <w:ind w:left="284" w:right="314"/>
                    <w:contextualSpacing/>
                    <w:jc w:val="center"/>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Oui/Non</w:t>
                  </w:r>
                </w:p>
              </w:tc>
            </w:tr>
            <w:tr w:rsidR="003848E1" w:rsidRPr="008251FF" w14:paraId="6F46C603" w14:textId="77777777" w:rsidTr="00BE231D">
              <w:trPr>
                <w:jc w:val="center"/>
              </w:trPr>
              <w:tc>
                <w:tcPr>
                  <w:tcW w:w="725" w:type="dxa"/>
                  <w:shd w:val="clear" w:color="auto" w:fill="auto"/>
                  <w:vAlign w:val="center"/>
                </w:tcPr>
                <w:p w14:paraId="525E392E"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2</w:t>
                  </w:r>
                </w:p>
              </w:tc>
              <w:tc>
                <w:tcPr>
                  <w:tcW w:w="5755" w:type="dxa"/>
                  <w:shd w:val="clear" w:color="auto" w:fill="auto"/>
                  <w:vAlign w:val="center"/>
                </w:tcPr>
                <w:p w14:paraId="03C469AA"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Non-production au-delà du délai de 48h d’une pièce du dossier administratif jugée non conforme ou absente lors de l’ouverture des plis, (excepté le cautionnement de soumission)</w:t>
                  </w:r>
                </w:p>
              </w:tc>
              <w:tc>
                <w:tcPr>
                  <w:tcW w:w="1798" w:type="dxa"/>
                  <w:shd w:val="clear" w:color="auto" w:fill="auto"/>
                  <w:vAlign w:val="center"/>
                </w:tcPr>
                <w:p w14:paraId="21164AF8" w14:textId="77777777" w:rsidR="003848E1" w:rsidRPr="008251FF" w:rsidRDefault="003848E1" w:rsidP="001D7E0E">
                  <w:pPr>
                    <w:suppressAutoHyphens/>
                    <w:autoSpaceDN w:val="0"/>
                    <w:spacing w:after="0" w:line="240" w:lineRule="auto"/>
                    <w:ind w:left="284" w:right="314"/>
                    <w:contextualSpacing/>
                    <w:jc w:val="center"/>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Oui/Non</w:t>
                  </w:r>
                </w:p>
              </w:tc>
            </w:tr>
            <w:tr w:rsidR="003848E1" w:rsidRPr="008251FF" w14:paraId="4365531B" w14:textId="77777777" w:rsidTr="00BE231D">
              <w:trPr>
                <w:jc w:val="center"/>
              </w:trPr>
              <w:tc>
                <w:tcPr>
                  <w:tcW w:w="8278" w:type="dxa"/>
                  <w:gridSpan w:val="3"/>
                  <w:shd w:val="clear" w:color="auto" w:fill="auto"/>
                  <w:vAlign w:val="center"/>
                </w:tcPr>
                <w:p w14:paraId="09274A98" w14:textId="77777777" w:rsidR="003848E1" w:rsidRPr="008251FF" w:rsidRDefault="003848E1" w:rsidP="001D7E0E">
                  <w:pPr>
                    <w:numPr>
                      <w:ilvl w:val="0"/>
                      <w:numId w:val="35"/>
                    </w:numPr>
                    <w:suppressAutoHyphens/>
                    <w:autoSpaceDN w:val="0"/>
                    <w:spacing w:after="0" w:line="240" w:lineRule="auto"/>
                    <w:ind w:right="314"/>
                    <w:contextualSpacing/>
                    <w:jc w:val="both"/>
                    <w:textAlignment w:val="baseline"/>
                    <w:rPr>
                      <w:rFonts w:ascii="Times New Roman" w:eastAsia="Calibri" w:hAnsi="Times New Roman" w:cs="Times New Roman"/>
                      <w:b/>
                      <w:sz w:val="18"/>
                      <w:szCs w:val="20"/>
                      <w:lang w:eastAsia="fr-FR"/>
                    </w:rPr>
                  </w:pPr>
                  <w:r w:rsidRPr="008251FF">
                    <w:rPr>
                      <w:rFonts w:ascii="Times New Roman" w:eastAsia="Calibri" w:hAnsi="Times New Roman" w:cs="Times New Roman"/>
                      <w:b/>
                      <w:sz w:val="18"/>
                      <w:szCs w:val="20"/>
                      <w:lang w:eastAsia="fr-FR"/>
                    </w:rPr>
                    <w:t>Critères éliminatoires relatifs à l’offre technique</w:t>
                  </w:r>
                </w:p>
              </w:tc>
            </w:tr>
            <w:tr w:rsidR="003848E1" w:rsidRPr="008251FF" w14:paraId="3D34EACA" w14:textId="77777777" w:rsidTr="00BE231D">
              <w:trPr>
                <w:jc w:val="center"/>
              </w:trPr>
              <w:tc>
                <w:tcPr>
                  <w:tcW w:w="725" w:type="dxa"/>
                  <w:shd w:val="clear" w:color="auto" w:fill="auto"/>
                  <w:vAlign w:val="center"/>
                </w:tcPr>
                <w:p w14:paraId="2131FAE4"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p>
              </w:tc>
              <w:tc>
                <w:tcPr>
                  <w:tcW w:w="5755" w:type="dxa"/>
                  <w:shd w:val="clear" w:color="auto" w:fill="auto"/>
                  <w:vAlign w:val="center"/>
                </w:tcPr>
                <w:p w14:paraId="1572CCA1"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non-respect de 70% de « OUI » des critères essentiels</w:t>
                  </w:r>
                </w:p>
              </w:tc>
              <w:tc>
                <w:tcPr>
                  <w:tcW w:w="1798" w:type="dxa"/>
                  <w:shd w:val="clear" w:color="auto" w:fill="auto"/>
                  <w:vAlign w:val="center"/>
                </w:tcPr>
                <w:p w14:paraId="7021011F"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p>
              </w:tc>
            </w:tr>
            <w:tr w:rsidR="003848E1" w:rsidRPr="008251FF" w14:paraId="73BBAA73" w14:textId="77777777" w:rsidTr="00BE231D">
              <w:trPr>
                <w:jc w:val="center"/>
              </w:trPr>
              <w:tc>
                <w:tcPr>
                  <w:tcW w:w="725" w:type="dxa"/>
                  <w:shd w:val="clear" w:color="auto" w:fill="auto"/>
                  <w:vAlign w:val="center"/>
                </w:tcPr>
                <w:p w14:paraId="322009D8"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3</w:t>
                  </w:r>
                </w:p>
              </w:tc>
              <w:tc>
                <w:tcPr>
                  <w:tcW w:w="5755" w:type="dxa"/>
                  <w:shd w:val="clear" w:color="auto" w:fill="auto"/>
                  <w:vAlign w:val="center"/>
                </w:tcPr>
                <w:p w14:paraId="122681BB"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Absence de la charte d’intégrité datée et signée</w:t>
                  </w:r>
                </w:p>
              </w:tc>
              <w:tc>
                <w:tcPr>
                  <w:tcW w:w="1798" w:type="dxa"/>
                  <w:shd w:val="clear" w:color="auto" w:fill="auto"/>
                  <w:vAlign w:val="center"/>
                </w:tcPr>
                <w:p w14:paraId="6A4BA9BD"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Oui/Non</w:t>
                  </w:r>
                </w:p>
              </w:tc>
            </w:tr>
            <w:tr w:rsidR="003848E1" w:rsidRPr="008251FF" w14:paraId="117F3378" w14:textId="77777777" w:rsidTr="00BE231D">
              <w:trPr>
                <w:jc w:val="center"/>
              </w:trPr>
              <w:tc>
                <w:tcPr>
                  <w:tcW w:w="725" w:type="dxa"/>
                  <w:shd w:val="clear" w:color="auto" w:fill="auto"/>
                  <w:vAlign w:val="center"/>
                </w:tcPr>
                <w:p w14:paraId="0186E21C"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4</w:t>
                  </w:r>
                </w:p>
              </w:tc>
              <w:tc>
                <w:tcPr>
                  <w:tcW w:w="5755" w:type="dxa"/>
                  <w:shd w:val="clear" w:color="auto" w:fill="auto"/>
                  <w:vAlign w:val="center"/>
                </w:tcPr>
                <w:p w14:paraId="2E9D080A"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Absence de la déclaration d’engagement au respect des clauses environnementales</w:t>
                  </w:r>
                </w:p>
              </w:tc>
              <w:tc>
                <w:tcPr>
                  <w:tcW w:w="1798" w:type="dxa"/>
                  <w:shd w:val="clear" w:color="auto" w:fill="auto"/>
                  <w:vAlign w:val="center"/>
                </w:tcPr>
                <w:p w14:paraId="594A467E"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Oui/Non</w:t>
                  </w:r>
                </w:p>
              </w:tc>
            </w:tr>
            <w:tr w:rsidR="002B07CA" w:rsidRPr="008251FF" w14:paraId="76483BFF" w14:textId="77777777" w:rsidTr="00052C49">
              <w:trPr>
                <w:trHeight w:val="264"/>
                <w:jc w:val="center"/>
              </w:trPr>
              <w:tc>
                <w:tcPr>
                  <w:tcW w:w="725" w:type="dxa"/>
                  <w:shd w:val="clear" w:color="auto" w:fill="auto"/>
                  <w:vAlign w:val="center"/>
                </w:tcPr>
                <w:p w14:paraId="57E63CBD" w14:textId="77777777" w:rsidR="002B07CA" w:rsidRPr="008251FF" w:rsidRDefault="002B07CA"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Pr>
                      <w:rFonts w:ascii="Times New Roman" w:eastAsia="Calibri" w:hAnsi="Times New Roman" w:cs="Times New Roman"/>
                      <w:sz w:val="18"/>
                      <w:szCs w:val="20"/>
                      <w:lang w:eastAsia="fr-FR"/>
                    </w:rPr>
                    <w:t>5</w:t>
                  </w:r>
                </w:p>
              </w:tc>
              <w:tc>
                <w:tcPr>
                  <w:tcW w:w="5755" w:type="dxa"/>
                  <w:shd w:val="clear" w:color="auto" w:fill="auto"/>
                  <w:vAlign w:val="center"/>
                </w:tcPr>
                <w:p w14:paraId="36B4F6B4" w14:textId="77777777" w:rsidR="002B07CA" w:rsidRPr="00052C49" w:rsidRDefault="002B07CA" w:rsidP="00052C49">
                  <w:pPr>
                    <w:widowControl w:val="0"/>
                    <w:autoSpaceDE w:val="0"/>
                    <w:spacing w:after="0" w:line="240" w:lineRule="auto"/>
                    <w:ind w:right="-123"/>
                    <w:jc w:val="both"/>
                    <w:rPr>
                      <w:rFonts w:ascii="Times New Roman" w:hAnsi="Times New Roman"/>
                      <w:sz w:val="18"/>
                      <w:szCs w:val="18"/>
                    </w:rPr>
                  </w:pPr>
                  <w:r>
                    <w:rPr>
                      <w:rFonts w:ascii="Times New Roman" w:hAnsi="Times New Roman"/>
                      <w:sz w:val="18"/>
                      <w:szCs w:val="18"/>
                    </w:rPr>
                    <w:t xml:space="preserve">      </w:t>
                  </w:r>
                  <w:r w:rsidRPr="002B07CA">
                    <w:rPr>
                      <w:rFonts w:ascii="Times New Roman" w:hAnsi="Times New Roman"/>
                      <w:sz w:val="18"/>
                      <w:szCs w:val="18"/>
                    </w:rPr>
                    <w:t>de l’absence de la Fiche d’Informations Techniques sur les Fournitures</w:t>
                  </w:r>
                </w:p>
              </w:tc>
              <w:tc>
                <w:tcPr>
                  <w:tcW w:w="1798" w:type="dxa"/>
                  <w:shd w:val="clear" w:color="auto" w:fill="auto"/>
                  <w:vAlign w:val="center"/>
                </w:tcPr>
                <w:p w14:paraId="57691B46" w14:textId="77777777" w:rsidR="002B07CA" w:rsidRPr="008251FF" w:rsidRDefault="002B07CA"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Oui/Non</w:t>
                  </w:r>
                </w:p>
              </w:tc>
            </w:tr>
            <w:tr w:rsidR="00052C49" w:rsidRPr="008251FF" w14:paraId="65FFD9C0" w14:textId="77777777" w:rsidTr="00052C49">
              <w:trPr>
                <w:trHeight w:val="264"/>
                <w:jc w:val="center"/>
              </w:trPr>
              <w:tc>
                <w:tcPr>
                  <w:tcW w:w="725" w:type="dxa"/>
                  <w:shd w:val="clear" w:color="auto" w:fill="auto"/>
                  <w:vAlign w:val="center"/>
                </w:tcPr>
                <w:p w14:paraId="4C32913C" w14:textId="77777777" w:rsidR="00052C49" w:rsidRDefault="00052C49"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Pr>
                      <w:rFonts w:ascii="Times New Roman" w:eastAsia="Calibri" w:hAnsi="Times New Roman" w:cs="Times New Roman"/>
                      <w:sz w:val="18"/>
                      <w:szCs w:val="20"/>
                      <w:lang w:eastAsia="fr-FR"/>
                    </w:rPr>
                    <w:t>6</w:t>
                  </w:r>
                </w:p>
              </w:tc>
              <w:tc>
                <w:tcPr>
                  <w:tcW w:w="5755" w:type="dxa"/>
                  <w:shd w:val="clear" w:color="auto" w:fill="auto"/>
                  <w:vAlign w:val="center"/>
                </w:tcPr>
                <w:p w14:paraId="4AFA7E57" w14:textId="77777777" w:rsidR="00052C49" w:rsidRDefault="00052C49" w:rsidP="00052C49">
                  <w:pPr>
                    <w:widowControl w:val="0"/>
                    <w:autoSpaceDE w:val="0"/>
                    <w:spacing w:after="0" w:line="240" w:lineRule="auto"/>
                    <w:ind w:right="-123"/>
                    <w:jc w:val="both"/>
                    <w:rPr>
                      <w:rFonts w:ascii="Times New Roman" w:hAnsi="Times New Roman"/>
                      <w:sz w:val="18"/>
                      <w:szCs w:val="18"/>
                    </w:rPr>
                  </w:pPr>
                  <w:r w:rsidRPr="00052C49">
                    <w:rPr>
                      <w:rFonts w:ascii="Times New Roman" w:hAnsi="Times New Roman"/>
                      <w:sz w:val="18"/>
                      <w:szCs w:val="18"/>
                    </w:rPr>
                    <w:t>de l’absence de Certificat de Bonne pratique</w:t>
                  </w:r>
                  <w:r w:rsidRPr="00052C49">
                    <w:rPr>
                      <w:rFonts w:ascii="Times New Roman" w:hAnsi="Times New Roman"/>
                      <w:b/>
                      <w:i/>
                      <w:sz w:val="18"/>
                      <w:szCs w:val="18"/>
                    </w:rPr>
                    <w:t xml:space="preserve"> </w:t>
                  </w:r>
                  <w:r w:rsidRPr="00052C49">
                    <w:rPr>
                      <w:rFonts w:ascii="Times New Roman" w:hAnsi="Times New Roman"/>
                      <w:sz w:val="18"/>
                      <w:szCs w:val="18"/>
                    </w:rPr>
                    <w:t>de Fabrication / Distribution,</w:t>
                  </w:r>
                </w:p>
                <w:p w14:paraId="06CDBDC1" w14:textId="77777777" w:rsidR="00052C49" w:rsidRPr="00052C49" w:rsidRDefault="00052C49" w:rsidP="00052C49">
                  <w:pPr>
                    <w:widowControl w:val="0"/>
                    <w:autoSpaceDE w:val="0"/>
                    <w:spacing w:after="0" w:line="240" w:lineRule="auto"/>
                    <w:ind w:right="-123"/>
                    <w:jc w:val="both"/>
                    <w:rPr>
                      <w:rFonts w:ascii="Times New Roman" w:hAnsi="Times New Roman"/>
                      <w:color w:val="000000" w:themeColor="text1"/>
                      <w:sz w:val="18"/>
                      <w:szCs w:val="18"/>
                    </w:rPr>
                  </w:pPr>
                  <w:r w:rsidRPr="00052C49">
                    <w:rPr>
                      <w:rFonts w:ascii="Times New Roman" w:hAnsi="Times New Roman"/>
                      <w:sz w:val="18"/>
                      <w:szCs w:val="18"/>
                    </w:rPr>
                    <w:t xml:space="preserve"> le cas échéant ;</w:t>
                  </w:r>
                </w:p>
              </w:tc>
              <w:tc>
                <w:tcPr>
                  <w:tcW w:w="1798" w:type="dxa"/>
                  <w:shd w:val="clear" w:color="auto" w:fill="auto"/>
                  <w:vAlign w:val="center"/>
                </w:tcPr>
                <w:p w14:paraId="1DF5490A" w14:textId="77777777" w:rsidR="00052C49" w:rsidRPr="008251FF" w:rsidRDefault="00052C49"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Oui/Non</w:t>
                  </w:r>
                </w:p>
              </w:tc>
            </w:tr>
            <w:tr w:rsidR="003848E1" w:rsidRPr="008251FF" w14:paraId="08EC7FC5" w14:textId="77777777" w:rsidTr="00BE231D">
              <w:trPr>
                <w:jc w:val="center"/>
              </w:trPr>
              <w:tc>
                <w:tcPr>
                  <w:tcW w:w="8278" w:type="dxa"/>
                  <w:gridSpan w:val="3"/>
                  <w:shd w:val="clear" w:color="auto" w:fill="auto"/>
                  <w:vAlign w:val="center"/>
                </w:tcPr>
                <w:p w14:paraId="235181C7" w14:textId="77777777" w:rsidR="003848E1" w:rsidRPr="008251FF" w:rsidRDefault="003848E1" w:rsidP="001D7E0E">
                  <w:pPr>
                    <w:numPr>
                      <w:ilvl w:val="0"/>
                      <w:numId w:val="35"/>
                    </w:numPr>
                    <w:suppressAutoHyphens/>
                    <w:autoSpaceDN w:val="0"/>
                    <w:spacing w:after="0" w:line="240" w:lineRule="auto"/>
                    <w:ind w:right="314"/>
                    <w:contextualSpacing/>
                    <w:jc w:val="both"/>
                    <w:textAlignment w:val="baseline"/>
                    <w:rPr>
                      <w:rFonts w:ascii="Times New Roman" w:eastAsia="Calibri" w:hAnsi="Times New Roman" w:cs="Times New Roman"/>
                      <w:b/>
                      <w:sz w:val="18"/>
                      <w:szCs w:val="20"/>
                      <w:lang w:eastAsia="fr-FR"/>
                    </w:rPr>
                  </w:pPr>
                  <w:r w:rsidRPr="008251FF">
                    <w:rPr>
                      <w:rFonts w:ascii="Times New Roman" w:eastAsia="Calibri" w:hAnsi="Times New Roman" w:cs="Times New Roman"/>
                      <w:b/>
                      <w:sz w:val="18"/>
                      <w:szCs w:val="20"/>
                      <w:lang w:eastAsia="fr-FR"/>
                    </w:rPr>
                    <w:t>Critères éliminatoires relatifs à l’offre financière</w:t>
                  </w:r>
                </w:p>
              </w:tc>
            </w:tr>
            <w:tr w:rsidR="003848E1" w:rsidRPr="008251FF" w14:paraId="3D53C855" w14:textId="77777777" w:rsidTr="00BE231D">
              <w:trPr>
                <w:jc w:val="center"/>
              </w:trPr>
              <w:tc>
                <w:tcPr>
                  <w:tcW w:w="725" w:type="dxa"/>
                  <w:shd w:val="clear" w:color="auto" w:fill="auto"/>
                  <w:vAlign w:val="center"/>
                </w:tcPr>
                <w:p w14:paraId="73EE5F30" w14:textId="77777777" w:rsidR="003848E1" w:rsidRPr="008251FF" w:rsidRDefault="00052C49" w:rsidP="001D7E0E">
                  <w:pPr>
                    <w:suppressAutoHyphens/>
                    <w:autoSpaceDN w:val="0"/>
                    <w:spacing w:after="0" w:line="240" w:lineRule="auto"/>
                    <w:ind w:left="204" w:right="314"/>
                    <w:contextualSpacing/>
                    <w:jc w:val="both"/>
                    <w:textAlignment w:val="baseline"/>
                    <w:rPr>
                      <w:rFonts w:ascii="Times New Roman" w:eastAsia="Calibri" w:hAnsi="Times New Roman" w:cs="Times New Roman"/>
                      <w:sz w:val="18"/>
                      <w:szCs w:val="20"/>
                      <w:lang w:eastAsia="fr-FR"/>
                    </w:rPr>
                  </w:pPr>
                  <w:r>
                    <w:rPr>
                      <w:rFonts w:ascii="Times New Roman" w:eastAsia="Calibri" w:hAnsi="Times New Roman" w:cs="Times New Roman"/>
                      <w:sz w:val="18"/>
                      <w:szCs w:val="20"/>
                      <w:lang w:eastAsia="fr-FR"/>
                    </w:rPr>
                    <w:t>7</w:t>
                  </w:r>
                </w:p>
              </w:tc>
              <w:tc>
                <w:tcPr>
                  <w:tcW w:w="5755" w:type="dxa"/>
                  <w:shd w:val="clear" w:color="auto" w:fill="auto"/>
                  <w:vAlign w:val="center"/>
                </w:tcPr>
                <w:p w14:paraId="1AC69E3D"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Absence d’un élément de l’offre financière</w:t>
                  </w:r>
                </w:p>
              </w:tc>
              <w:tc>
                <w:tcPr>
                  <w:tcW w:w="1798" w:type="dxa"/>
                  <w:shd w:val="clear" w:color="auto" w:fill="auto"/>
                  <w:vAlign w:val="center"/>
                </w:tcPr>
                <w:p w14:paraId="50B14FEB"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Oui/Non</w:t>
                  </w:r>
                </w:p>
              </w:tc>
            </w:tr>
            <w:tr w:rsidR="003848E1" w:rsidRPr="008251FF" w14:paraId="77E03941" w14:textId="77777777" w:rsidTr="00BE231D">
              <w:trPr>
                <w:jc w:val="center"/>
              </w:trPr>
              <w:tc>
                <w:tcPr>
                  <w:tcW w:w="8278" w:type="dxa"/>
                  <w:gridSpan w:val="3"/>
                  <w:shd w:val="clear" w:color="auto" w:fill="auto"/>
                  <w:vAlign w:val="center"/>
                </w:tcPr>
                <w:p w14:paraId="5239362D" w14:textId="77777777" w:rsidR="003848E1" w:rsidRPr="008251FF" w:rsidRDefault="003848E1" w:rsidP="001D7E0E">
                  <w:pPr>
                    <w:numPr>
                      <w:ilvl w:val="0"/>
                      <w:numId w:val="35"/>
                    </w:numPr>
                    <w:suppressAutoHyphens/>
                    <w:autoSpaceDN w:val="0"/>
                    <w:spacing w:after="0" w:line="240" w:lineRule="auto"/>
                    <w:ind w:right="314"/>
                    <w:contextualSpacing/>
                    <w:jc w:val="both"/>
                    <w:textAlignment w:val="baseline"/>
                    <w:rPr>
                      <w:rFonts w:ascii="Times New Roman" w:eastAsia="Calibri" w:hAnsi="Times New Roman" w:cs="Times New Roman"/>
                      <w:b/>
                      <w:sz w:val="18"/>
                      <w:szCs w:val="20"/>
                      <w:lang w:eastAsia="fr-FR"/>
                    </w:rPr>
                  </w:pPr>
                  <w:r w:rsidRPr="008251FF">
                    <w:rPr>
                      <w:rFonts w:ascii="Times New Roman" w:eastAsia="Calibri" w:hAnsi="Times New Roman" w:cs="Times New Roman"/>
                      <w:b/>
                      <w:sz w:val="18"/>
                      <w:szCs w:val="20"/>
                      <w:lang w:eastAsia="fr-FR"/>
                    </w:rPr>
                    <w:t>Critères éliminatoires d’ordre général</w:t>
                  </w:r>
                </w:p>
              </w:tc>
            </w:tr>
            <w:tr w:rsidR="003848E1" w:rsidRPr="008251FF" w14:paraId="1039A3C7" w14:textId="77777777" w:rsidTr="00BE231D">
              <w:trPr>
                <w:jc w:val="center"/>
              </w:trPr>
              <w:tc>
                <w:tcPr>
                  <w:tcW w:w="725" w:type="dxa"/>
                  <w:shd w:val="clear" w:color="auto" w:fill="auto"/>
                  <w:vAlign w:val="center"/>
                </w:tcPr>
                <w:p w14:paraId="70017BCE" w14:textId="77777777" w:rsidR="003848E1" w:rsidRPr="008251FF" w:rsidRDefault="00971C8F" w:rsidP="001D7E0E">
                  <w:pPr>
                    <w:suppressAutoHyphens/>
                    <w:autoSpaceDN w:val="0"/>
                    <w:spacing w:after="0" w:line="240" w:lineRule="auto"/>
                    <w:ind w:left="204" w:right="314"/>
                    <w:contextualSpacing/>
                    <w:jc w:val="both"/>
                    <w:textAlignment w:val="baseline"/>
                    <w:rPr>
                      <w:rFonts w:ascii="Times New Roman" w:eastAsia="Calibri" w:hAnsi="Times New Roman" w:cs="Times New Roman"/>
                      <w:sz w:val="18"/>
                      <w:szCs w:val="20"/>
                      <w:lang w:eastAsia="fr-FR"/>
                    </w:rPr>
                  </w:pPr>
                  <w:r>
                    <w:rPr>
                      <w:rFonts w:ascii="Times New Roman" w:eastAsia="Calibri" w:hAnsi="Times New Roman" w:cs="Times New Roman"/>
                      <w:sz w:val="18"/>
                      <w:szCs w:val="20"/>
                      <w:lang w:eastAsia="fr-FR"/>
                    </w:rPr>
                    <w:t>8</w:t>
                  </w:r>
                </w:p>
              </w:tc>
              <w:tc>
                <w:tcPr>
                  <w:tcW w:w="5755" w:type="dxa"/>
                  <w:shd w:val="clear" w:color="auto" w:fill="auto"/>
                  <w:vAlign w:val="center"/>
                </w:tcPr>
                <w:p w14:paraId="03F77E28"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Fausses déclarations, manœuvres frauduleuses ou falsification des pièces</w:t>
                  </w:r>
                </w:p>
              </w:tc>
              <w:tc>
                <w:tcPr>
                  <w:tcW w:w="1798" w:type="dxa"/>
                  <w:shd w:val="clear" w:color="auto" w:fill="auto"/>
                  <w:vAlign w:val="center"/>
                </w:tcPr>
                <w:p w14:paraId="48AF82CC" w14:textId="77777777" w:rsidR="003848E1" w:rsidRPr="008251FF" w:rsidRDefault="003848E1" w:rsidP="001D7E0E">
                  <w:pPr>
                    <w:suppressAutoHyphens/>
                    <w:autoSpaceDN w:val="0"/>
                    <w:spacing w:after="0" w:line="240" w:lineRule="auto"/>
                    <w:ind w:left="284" w:right="314"/>
                    <w:contextualSpacing/>
                    <w:jc w:val="both"/>
                    <w:textAlignment w:val="baseline"/>
                    <w:rPr>
                      <w:rFonts w:ascii="Times New Roman" w:eastAsia="Calibri" w:hAnsi="Times New Roman" w:cs="Times New Roman"/>
                      <w:sz w:val="18"/>
                      <w:szCs w:val="20"/>
                      <w:lang w:eastAsia="fr-FR"/>
                    </w:rPr>
                  </w:pPr>
                  <w:r w:rsidRPr="008251FF">
                    <w:rPr>
                      <w:rFonts w:ascii="Times New Roman" w:eastAsia="Calibri" w:hAnsi="Times New Roman" w:cs="Times New Roman"/>
                      <w:sz w:val="18"/>
                      <w:szCs w:val="20"/>
                      <w:lang w:eastAsia="fr-FR"/>
                    </w:rPr>
                    <w:t>Oui/Non</w:t>
                  </w:r>
                </w:p>
              </w:tc>
            </w:tr>
          </w:tbl>
          <w:p w14:paraId="0E4CD0B4"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b/>
                <w:bCs/>
                <w:i/>
                <w:iCs/>
                <w:szCs w:val="10"/>
                <w:lang w:eastAsia="fr-FR"/>
              </w:rPr>
            </w:pPr>
          </w:p>
          <w:p w14:paraId="33EF40D7" w14:textId="77777777" w:rsidR="003848E1" w:rsidRPr="001D7E0E" w:rsidRDefault="003848E1" w:rsidP="001D7E0E">
            <w:pPr>
              <w:widowControl w:val="0"/>
              <w:numPr>
                <w:ilvl w:val="0"/>
                <w:numId w:val="34"/>
              </w:numPr>
              <w:suppressAutoHyphens/>
              <w:autoSpaceDE w:val="0"/>
              <w:autoSpaceDN w:val="0"/>
              <w:spacing w:after="0" w:line="240" w:lineRule="auto"/>
              <w:ind w:right="314"/>
              <w:jc w:val="both"/>
              <w:textAlignment w:val="baseline"/>
              <w:rPr>
                <w:rFonts w:ascii="Times New Roman" w:eastAsia="Times New Roman" w:hAnsi="Times New Roman" w:cs="Times New Roman"/>
                <w:b/>
                <w:szCs w:val="24"/>
                <w:lang w:eastAsia="fr-FR"/>
              </w:rPr>
            </w:pPr>
            <w:r w:rsidRPr="001D7E0E">
              <w:rPr>
                <w:rFonts w:ascii="Times New Roman" w:eastAsia="Times New Roman" w:hAnsi="Times New Roman" w:cs="Times New Roman"/>
                <w:b/>
                <w:iCs/>
                <w:szCs w:val="24"/>
                <w:lang w:eastAsia="fr-FR"/>
              </w:rPr>
              <w:t>Critères essentiels</w:t>
            </w:r>
            <w:r w:rsidRPr="001D7E0E">
              <w:rPr>
                <w:rFonts w:ascii="Times New Roman" w:eastAsia="Times New Roman" w:hAnsi="Times New Roman" w:cs="Times New Roman"/>
                <w:b/>
                <w:szCs w:val="24"/>
                <w:lang w:eastAsia="fr-FR"/>
              </w:rPr>
              <w:t xml:space="preserve"> </w:t>
            </w:r>
          </w:p>
          <w:p w14:paraId="7C973B76"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 xml:space="preserve">L’évaluation des critères essentiels ou relatifs à la qualification des Soumissionnaires portera sur : </w:t>
            </w:r>
          </w:p>
          <w:p w14:paraId="50D12962" w14:textId="77777777" w:rsidR="003848E1" w:rsidRPr="001D7E0E" w:rsidRDefault="003848E1" w:rsidP="001D7E0E">
            <w:pPr>
              <w:widowControl w:val="0"/>
              <w:suppressAutoHyphens/>
              <w:autoSpaceDE w:val="0"/>
              <w:autoSpaceDN w:val="0"/>
              <w:adjustRightInd w:val="0"/>
              <w:spacing w:after="0" w:line="240" w:lineRule="auto"/>
              <w:ind w:right="314"/>
              <w:jc w:val="both"/>
              <w:textAlignment w:val="baseline"/>
              <w:rPr>
                <w:rFonts w:ascii="Times New Roman" w:eastAsia="Times New Roman" w:hAnsi="Times New Roman" w:cs="Times New Roman"/>
                <w:b/>
                <w:szCs w:val="24"/>
                <w:lang w:eastAsia="fr-FR"/>
              </w:rPr>
            </w:pPr>
            <w:r w:rsidRPr="001D7E0E">
              <w:rPr>
                <w:rFonts w:ascii="Times New Roman" w:eastAsia="Times New Roman" w:hAnsi="Times New Roman" w:cs="Times New Roman"/>
                <w:b/>
                <w:szCs w:val="24"/>
                <w:lang w:eastAsia="fr-FR"/>
              </w:rPr>
              <w:t xml:space="preserve">Référence dans les réalisations similaires </w:t>
            </w:r>
          </w:p>
          <w:p w14:paraId="032D76D6" w14:textId="77777777" w:rsidR="003848E1" w:rsidRPr="001D7E0E" w:rsidRDefault="003848E1" w:rsidP="001D7E0E">
            <w:pPr>
              <w:widowControl w:val="0"/>
              <w:numPr>
                <w:ilvl w:val="0"/>
                <w:numId w:val="61"/>
              </w:numPr>
              <w:tabs>
                <w:tab w:val="clear" w:pos="360"/>
                <w:tab w:val="num" w:pos="720"/>
              </w:tabs>
              <w:suppressAutoHyphens/>
              <w:autoSpaceDE w:val="0"/>
              <w:autoSpaceDN w:val="0"/>
              <w:adjustRightInd w:val="0"/>
              <w:spacing w:after="0" w:line="240" w:lineRule="auto"/>
              <w:ind w:left="720"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liste des références de l’entreprise dans le domaine des BTP pour les 5 dernières années en cours (dates) ;</w:t>
            </w:r>
          </w:p>
          <w:p w14:paraId="0234A83E"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03 contrats et 03 PV de réception des ouvrages réalisés</w:t>
            </w:r>
          </w:p>
          <w:p w14:paraId="3927045B" w14:textId="77777777" w:rsidR="003848E1" w:rsidRPr="001D7E0E" w:rsidRDefault="003848E1" w:rsidP="001D7E0E">
            <w:pPr>
              <w:widowControl w:val="0"/>
              <w:suppressAutoHyphens/>
              <w:autoSpaceDE w:val="0"/>
              <w:autoSpaceDN w:val="0"/>
              <w:adjustRightInd w:val="0"/>
              <w:spacing w:after="0" w:line="240" w:lineRule="auto"/>
              <w:ind w:right="314"/>
              <w:jc w:val="both"/>
              <w:textAlignment w:val="baseline"/>
              <w:rPr>
                <w:rFonts w:ascii="Times New Roman" w:eastAsia="Times New Roman" w:hAnsi="Times New Roman" w:cs="Times New Roman"/>
                <w:b/>
                <w:szCs w:val="24"/>
                <w:lang w:eastAsia="fr-FR"/>
              </w:rPr>
            </w:pPr>
            <w:r w:rsidRPr="001D7E0E">
              <w:rPr>
                <w:rFonts w:ascii="Times New Roman" w:eastAsia="Times New Roman" w:hAnsi="Times New Roman" w:cs="Times New Roman"/>
                <w:szCs w:val="24"/>
                <w:lang w:eastAsia="fr-FR"/>
              </w:rPr>
              <w:t xml:space="preserve"> </w:t>
            </w:r>
            <w:r w:rsidRPr="001D7E0E">
              <w:rPr>
                <w:rFonts w:ascii="Times New Roman" w:eastAsia="Times New Roman" w:hAnsi="Times New Roman" w:cs="Times New Roman"/>
                <w:b/>
                <w:szCs w:val="24"/>
                <w:lang w:eastAsia="fr-FR"/>
              </w:rPr>
              <w:t>Qualité du personnel</w:t>
            </w:r>
          </w:p>
          <w:p w14:paraId="28DED984" w14:textId="77777777" w:rsidR="003848E1" w:rsidRPr="001D7E0E" w:rsidRDefault="003848E1" w:rsidP="001D7E0E">
            <w:pPr>
              <w:widowControl w:val="0"/>
              <w:numPr>
                <w:ilvl w:val="0"/>
                <w:numId w:val="61"/>
              </w:numPr>
              <w:tabs>
                <w:tab w:val="clear" w:pos="360"/>
                <w:tab w:val="num" w:pos="720"/>
              </w:tabs>
              <w:suppressAutoHyphens/>
              <w:autoSpaceDE w:val="0"/>
              <w:autoSpaceDN w:val="0"/>
              <w:adjustRightInd w:val="0"/>
              <w:spacing w:after="0" w:line="240" w:lineRule="auto"/>
              <w:ind w:left="720"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liste du personnel affecté au projet (joindre copies certifiées des diplômes, CNI légalisée par l’autorité compétente   et CV) datées et signées ;</w:t>
            </w:r>
          </w:p>
          <w:p w14:paraId="084B7393" w14:textId="77777777" w:rsidR="00971C8F" w:rsidRPr="00884B19" w:rsidRDefault="00971C8F" w:rsidP="00971C8F">
            <w:pPr>
              <w:widowControl w:val="0"/>
              <w:numPr>
                <w:ilvl w:val="1"/>
                <w:numId w:val="99"/>
              </w:numPr>
              <w:suppressAutoHyphens/>
              <w:autoSpaceDE w:val="0"/>
              <w:autoSpaceDN w:val="0"/>
              <w:adjustRightInd w:val="0"/>
              <w:spacing w:after="0" w:line="240" w:lineRule="auto"/>
              <w:ind w:right="314"/>
              <w:jc w:val="both"/>
              <w:textAlignment w:val="baseline"/>
              <w:rPr>
                <w:rFonts w:ascii="Times New Roman" w:eastAsia="Times New Roman" w:hAnsi="Times New Roman" w:cs="Times New Roman"/>
                <w:lang w:eastAsia="fr-FR"/>
              </w:rPr>
            </w:pPr>
            <w:r w:rsidRPr="00884B19">
              <w:rPr>
                <w:rFonts w:ascii="Times New Roman" w:eastAsia="Times New Roman" w:hAnsi="Times New Roman"/>
                <w:b/>
                <w:lang w:eastAsia="fr-FR"/>
              </w:rPr>
              <w:t>Le conducteur des travaux :</w:t>
            </w:r>
            <w:r>
              <w:rPr>
                <w:rFonts w:ascii="Times New Roman" w:eastAsia="Times New Roman" w:hAnsi="Times New Roman"/>
                <w:lang w:eastAsia="fr-FR"/>
              </w:rPr>
              <w:t xml:space="preserve"> </w:t>
            </w:r>
          </w:p>
          <w:p w14:paraId="519D80FA" w14:textId="77777777" w:rsidR="00971C8F" w:rsidRPr="00884B19" w:rsidRDefault="00971C8F" w:rsidP="00971C8F">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lang w:eastAsia="fr-FR"/>
              </w:rPr>
            </w:pPr>
            <w:r w:rsidRPr="00884B19">
              <w:rPr>
                <w:rFonts w:ascii="Times New Roman" w:eastAsia="Times New Roman" w:hAnsi="Times New Roman"/>
                <w:lang w:eastAsia="fr-FR"/>
              </w:rPr>
              <w:t>Technicien Supérieur de Génie Civil au moins (minimum avec au moins 3ans d’expérience)</w:t>
            </w:r>
          </w:p>
          <w:p w14:paraId="2269E7F7" w14:textId="77777777" w:rsidR="00971C8F" w:rsidRDefault="00971C8F" w:rsidP="00971C8F">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lang w:eastAsia="fr-FR"/>
              </w:rPr>
            </w:pPr>
            <w:r w:rsidRPr="00995F7C">
              <w:rPr>
                <w:rFonts w:ascii="Times New Roman" w:eastAsia="Times New Roman" w:hAnsi="Times New Roman"/>
                <w:lang w:eastAsia="fr-FR"/>
              </w:rPr>
              <w:t xml:space="preserve">Copie du diplôme et CNI légalisées </w:t>
            </w:r>
          </w:p>
          <w:p w14:paraId="53F4ACD8" w14:textId="77777777" w:rsidR="00971C8F" w:rsidRPr="00995F7C" w:rsidRDefault="00971C8F" w:rsidP="00971C8F">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lang w:eastAsia="fr-FR"/>
              </w:rPr>
            </w:pPr>
            <w:r>
              <w:rPr>
                <w:rFonts w:ascii="Times New Roman" w:eastAsia="Times New Roman" w:hAnsi="Times New Roman"/>
                <w:lang w:eastAsia="fr-FR"/>
              </w:rPr>
              <w:t>CV</w:t>
            </w:r>
            <w:r w:rsidRPr="00995F7C">
              <w:rPr>
                <w:rFonts w:ascii="Times New Roman" w:eastAsia="Times New Roman" w:hAnsi="Times New Roman"/>
                <w:lang w:eastAsia="fr-FR"/>
              </w:rPr>
              <w:t xml:space="preserve"> </w:t>
            </w:r>
            <w:r>
              <w:rPr>
                <w:rFonts w:ascii="Times New Roman" w:eastAsia="Times New Roman" w:hAnsi="Times New Roman"/>
                <w:lang w:eastAsia="fr-FR"/>
              </w:rPr>
              <w:t xml:space="preserve"> </w:t>
            </w:r>
            <w:r w:rsidRPr="00995F7C">
              <w:rPr>
                <w:rFonts w:ascii="Times New Roman" w:eastAsia="Times New Roman" w:hAnsi="Times New Roman"/>
                <w:lang w:eastAsia="fr-FR"/>
              </w:rPr>
              <w:t>daté et signé</w:t>
            </w:r>
            <w:r>
              <w:rPr>
                <w:rFonts w:ascii="Times New Roman" w:eastAsia="Times New Roman" w:hAnsi="Times New Roman"/>
                <w:lang w:eastAsia="fr-FR"/>
              </w:rPr>
              <w:t xml:space="preserve"> </w:t>
            </w:r>
            <w:r w:rsidRPr="00995F7C">
              <w:rPr>
                <w:rFonts w:ascii="Times New Roman" w:eastAsia="Times New Roman" w:hAnsi="Times New Roman"/>
                <w:lang w:eastAsia="fr-FR"/>
              </w:rPr>
              <w:t>;</w:t>
            </w:r>
          </w:p>
          <w:p w14:paraId="6C97CA8F" w14:textId="77777777" w:rsidR="00971C8F" w:rsidRPr="00D667B5" w:rsidRDefault="00971C8F" w:rsidP="00971C8F">
            <w:pPr>
              <w:pStyle w:val="Paragraphedeliste"/>
              <w:widowControl w:val="0"/>
              <w:numPr>
                <w:ilvl w:val="2"/>
                <w:numId w:val="99"/>
              </w:numPr>
              <w:autoSpaceDE w:val="0"/>
              <w:adjustRightInd w:val="0"/>
              <w:spacing w:after="0" w:line="240" w:lineRule="auto"/>
              <w:ind w:left="1851" w:right="314"/>
              <w:jc w:val="both"/>
              <w:rPr>
                <w:rFonts w:ascii="Times New Roman" w:eastAsia="Times New Roman" w:hAnsi="Times New Roman"/>
                <w:b/>
                <w:lang w:eastAsia="fr-FR"/>
              </w:rPr>
            </w:pPr>
            <w:r w:rsidRPr="00D667B5">
              <w:rPr>
                <w:rFonts w:ascii="Times New Roman" w:eastAsia="Times New Roman" w:hAnsi="Times New Roman"/>
                <w:b/>
                <w:lang w:eastAsia="fr-FR"/>
              </w:rPr>
              <w:t>Le chef du chantier :</w:t>
            </w:r>
          </w:p>
          <w:p w14:paraId="1642C5F7" w14:textId="77777777" w:rsidR="00971C8F" w:rsidRPr="001421EA" w:rsidRDefault="00971C8F" w:rsidP="00971C8F">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lang w:eastAsia="fr-FR"/>
              </w:rPr>
            </w:pPr>
            <w:r w:rsidRPr="001421EA">
              <w:rPr>
                <w:rFonts w:ascii="Times New Roman" w:eastAsia="Times New Roman" w:hAnsi="Times New Roman"/>
                <w:lang w:eastAsia="fr-FR"/>
              </w:rPr>
              <w:t xml:space="preserve"> Technicien de Génie Civil au moins (Minimum avec au moins 3 ans d’expérience)</w:t>
            </w:r>
          </w:p>
          <w:p w14:paraId="1AB14B81" w14:textId="77777777" w:rsidR="00971C8F" w:rsidRDefault="00971C8F" w:rsidP="00971C8F">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lang w:eastAsia="fr-FR"/>
              </w:rPr>
            </w:pPr>
            <w:r w:rsidRPr="00995F7C">
              <w:rPr>
                <w:rFonts w:ascii="Times New Roman" w:eastAsia="Times New Roman" w:hAnsi="Times New Roman"/>
                <w:lang w:eastAsia="fr-FR"/>
              </w:rPr>
              <w:t xml:space="preserve">Copie du diplôme et CNI </w:t>
            </w:r>
            <w:proofErr w:type="gramStart"/>
            <w:r w:rsidRPr="00995F7C">
              <w:rPr>
                <w:rFonts w:ascii="Times New Roman" w:eastAsia="Times New Roman" w:hAnsi="Times New Roman"/>
                <w:lang w:eastAsia="fr-FR"/>
              </w:rPr>
              <w:t xml:space="preserve">légalisées </w:t>
            </w:r>
            <w:r>
              <w:rPr>
                <w:rFonts w:ascii="Times New Roman" w:eastAsia="Times New Roman" w:hAnsi="Times New Roman"/>
                <w:lang w:eastAsia="fr-FR"/>
              </w:rPr>
              <w:t xml:space="preserve"> </w:t>
            </w:r>
            <w:r w:rsidRPr="00995F7C">
              <w:rPr>
                <w:rFonts w:ascii="Times New Roman" w:eastAsia="Times New Roman" w:hAnsi="Times New Roman"/>
                <w:lang w:eastAsia="fr-FR"/>
              </w:rPr>
              <w:t>;</w:t>
            </w:r>
            <w:proofErr w:type="gramEnd"/>
          </w:p>
          <w:p w14:paraId="1EAA653D" w14:textId="77777777" w:rsidR="00971C8F" w:rsidRPr="00873C81" w:rsidRDefault="00971C8F" w:rsidP="00971C8F">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lang w:eastAsia="fr-FR"/>
              </w:rPr>
            </w:pPr>
            <w:r>
              <w:rPr>
                <w:rFonts w:ascii="Times New Roman" w:eastAsia="Times New Roman" w:hAnsi="Times New Roman"/>
                <w:lang w:eastAsia="fr-FR"/>
              </w:rPr>
              <w:t>CV</w:t>
            </w:r>
            <w:r w:rsidRPr="00995F7C">
              <w:rPr>
                <w:rFonts w:ascii="Times New Roman" w:eastAsia="Times New Roman" w:hAnsi="Times New Roman"/>
                <w:lang w:eastAsia="fr-FR"/>
              </w:rPr>
              <w:t xml:space="preserve"> </w:t>
            </w:r>
            <w:r>
              <w:rPr>
                <w:rFonts w:ascii="Times New Roman" w:eastAsia="Times New Roman" w:hAnsi="Times New Roman"/>
                <w:lang w:eastAsia="fr-FR"/>
              </w:rPr>
              <w:t xml:space="preserve"> </w:t>
            </w:r>
            <w:r w:rsidRPr="00995F7C">
              <w:rPr>
                <w:rFonts w:ascii="Times New Roman" w:eastAsia="Times New Roman" w:hAnsi="Times New Roman"/>
                <w:lang w:eastAsia="fr-FR"/>
              </w:rPr>
              <w:t>daté et signé</w:t>
            </w:r>
            <w:r>
              <w:rPr>
                <w:rFonts w:ascii="Times New Roman" w:eastAsia="Times New Roman" w:hAnsi="Times New Roman"/>
                <w:lang w:eastAsia="fr-FR"/>
              </w:rPr>
              <w:t xml:space="preserve"> </w:t>
            </w:r>
            <w:r w:rsidRPr="00995F7C">
              <w:rPr>
                <w:rFonts w:ascii="Times New Roman" w:eastAsia="Times New Roman" w:hAnsi="Times New Roman"/>
                <w:lang w:eastAsia="fr-FR"/>
              </w:rPr>
              <w:t>;</w:t>
            </w:r>
          </w:p>
          <w:p w14:paraId="09FA92AE" w14:textId="77777777" w:rsidR="00971C8F" w:rsidRDefault="00971C8F" w:rsidP="00971C8F">
            <w:pPr>
              <w:pStyle w:val="Paragraphedeliste"/>
              <w:widowControl w:val="0"/>
              <w:autoSpaceDE w:val="0"/>
              <w:adjustRightInd w:val="0"/>
              <w:spacing w:after="0" w:line="240" w:lineRule="auto"/>
              <w:ind w:left="1426" w:right="314"/>
              <w:jc w:val="both"/>
              <w:rPr>
                <w:rFonts w:ascii="Times New Roman" w:eastAsia="Times New Roman" w:hAnsi="Times New Roman"/>
                <w:lang w:eastAsia="fr-FR"/>
              </w:rPr>
            </w:pPr>
          </w:p>
          <w:p w14:paraId="6CD9D58E" w14:textId="77777777" w:rsidR="00971C8F" w:rsidRPr="00971C8F" w:rsidRDefault="00971C8F" w:rsidP="00971C8F">
            <w:pPr>
              <w:widowControl w:val="0"/>
              <w:autoSpaceDE w:val="0"/>
              <w:adjustRightInd w:val="0"/>
              <w:spacing w:after="0" w:line="240" w:lineRule="auto"/>
              <w:ind w:left="575" w:right="314" w:firstLine="993"/>
              <w:jc w:val="both"/>
              <w:rPr>
                <w:rFonts w:ascii="Times New Roman" w:eastAsia="Times New Roman" w:hAnsi="Times New Roman"/>
                <w:lang w:eastAsia="fr-FR"/>
              </w:rPr>
            </w:pPr>
            <w:r w:rsidRPr="00971C8F">
              <w:rPr>
                <w:rFonts w:ascii="Times New Roman" w:eastAsia="Times New Roman" w:hAnsi="Times New Roman"/>
                <w:b/>
                <w:lang w:eastAsia="fr-FR"/>
              </w:rPr>
              <w:t>C-</w:t>
            </w:r>
            <w:r w:rsidRPr="00971C8F">
              <w:rPr>
                <w:rFonts w:ascii="Times New Roman" w:eastAsia="Times New Roman" w:hAnsi="Times New Roman"/>
                <w:lang w:eastAsia="fr-FR"/>
              </w:rPr>
              <w:t xml:space="preserve"> </w:t>
            </w:r>
            <w:r w:rsidRPr="00971C8F">
              <w:rPr>
                <w:rFonts w:ascii="Times New Roman" w:eastAsia="Times New Roman" w:hAnsi="Times New Roman"/>
                <w:b/>
                <w:lang w:eastAsia="fr-FR"/>
              </w:rPr>
              <w:t>Un Technicien supérieur d’agriculture au moins :</w:t>
            </w:r>
          </w:p>
          <w:p w14:paraId="7BE29933" w14:textId="77777777" w:rsidR="00971C8F" w:rsidRDefault="00971C8F" w:rsidP="00971C8F">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lang w:eastAsia="fr-FR"/>
              </w:rPr>
            </w:pPr>
            <w:r w:rsidRPr="00995F7C">
              <w:rPr>
                <w:rFonts w:ascii="Times New Roman" w:eastAsia="Times New Roman" w:hAnsi="Times New Roman"/>
                <w:lang w:eastAsia="fr-FR"/>
              </w:rPr>
              <w:t xml:space="preserve">Copie du diplôme et CNI légalisées  </w:t>
            </w:r>
            <w:r>
              <w:rPr>
                <w:rFonts w:ascii="Times New Roman" w:eastAsia="Times New Roman" w:hAnsi="Times New Roman"/>
                <w:lang w:eastAsia="fr-FR"/>
              </w:rPr>
              <w:t xml:space="preserve"> </w:t>
            </w:r>
            <w:r w:rsidRPr="00995F7C">
              <w:rPr>
                <w:rFonts w:ascii="Times New Roman" w:eastAsia="Times New Roman" w:hAnsi="Times New Roman"/>
                <w:lang w:eastAsia="fr-FR"/>
              </w:rPr>
              <w:t>daté</w:t>
            </w:r>
            <w:r>
              <w:rPr>
                <w:rFonts w:ascii="Times New Roman" w:eastAsia="Times New Roman" w:hAnsi="Times New Roman"/>
                <w:lang w:eastAsia="fr-FR"/>
              </w:rPr>
              <w:t>es</w:t>
            </w:r>
            <w:r w:rsidRPr="00995F7C">
              <w:rPr>
                <w:rFonts w:ascii="Times New Roman" w:eastAsia="Times New Roman" w:hAnsi="Times New Roman"/>
                <w:lang w:eastAsia="fr-FR"/>
              </w:rPr>
              <w:t xml:space="preserve"> et signé</w:t>
            </w:r>
            <w:r>
              <w:rPr>
                <w:rFonts w:ascii="Times New Roman" w:eastAsia="Times New Roman" w:hAnsi="Times New Roman"/>
                <w:lang w:eastAsia="fr-FR"/>
              </w:rPr>
              <w:t xml:space="preserve">es </w:t>
            </w:r>
            <w:r w:rsidRPr="00995F7C">
              <w:rPr>
                <w:rFonts w:ascii="Times New Roman" w:eastAsia="Times New Roman" w:hAnsi="Times New Roman"/>
                <w:lang w:eastAsia="fr-FR"/>
              </w:rPr>
              <w:t>;</w:t>
            </w:r>
          </w:p>
          <w:p w14:paraId="3F1C3A08" w14:textId="77777777" w:rsidR="00971C8F" w:rsidRPr="00D667B5" w:rsidRDefault="00971C8F" w:rsidP="00971C8F">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szCs w:val="24"/>
                <w:lang w:eastAsia="fr-FR"/>
              </w:rPr>
            </w:pPr>
            <w:r w:rsidRPr="00D667B5">
              <w:rPr>
                <w:rFonts w:ascii="Times New Roman" w:eastAsia="Times New Roman" w:hAnsi="Times New Roman"/>
                <w:lang w:eastAsia="fr-FR"/>
              </w:rPr>
              <w:t xml:space="preserve">CV  daté et signé </w:t>
            </w:r>
            <w:r w:rsidRPr="00D667B5">
              <w:rPr>
                <w:rFonts w:ascii="Times New Roman" w:eastAsia="Times New Roman" w:hAnsi="Times New Roman"/>
                <w:szCs w:val="24"/>
                <w:lang w:eastAsia="fr-FR"/>
              </w:rPr>
              <w:t>(minimum avec au moins 3ans d’expérience)</w:t>
            </w:r>
            <w:r w:rsidRPr="00D667B5">
              <w:rPr>
                <w:rFonts w:ascii="Times New Roman" w:eastAsia="Times New Roman" w:hAnsi="Times New Roman"/>
                <w:lang w:eastAsia="fr-FR"/>
              </w:rPr>
              <w:t>;</w:t>
            </w:r>
          </w:p>
          <w:p w14:paraId="38EB0C2A" w14:textId="77777777" w:rsidR="003848E1" w:rsidRPr="001D7E0E" w:rsidRDefault="003848E1" w:rsidP="001D7E0E">
            <w:pPr>
              <w:widowControl w:val="0"/>
              <w:numPr>
                <w:ilvl w:val="0"/>
                <w:numId w:val="61"/>
              </w:numPr>
              <w:tabs>
                <w:tab w:val="clear" w:pos="360"/>
                <w:tab w:val="num" w:pos="720"/>
              </w:tabs>
              <w:suppressAutoHyphens/>
              <w:autoSpaceDE w:val="0"/>
              <w:autoSpaceDN w:val="0"/>
              <w:adjustRightInd w:val="0"/>
              <w:spacing w:after="0" w:line="240" w:lineRule="auto"/>
              <w:ind w:left="720"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Copie du diplôme et CNI légalisée du chef chantier</w:t>
            </w:r>
          </w:p>
          <w:p w14:paraId="2C3E7722"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lastRenderedPageBreak/>
              <w:t>CV du Chef chantier, daté et signé</w:t>
            </w:r>
          </w:p>
          <w:p w14:paraId="736D1EF4" w14:textId="77777777" w:rsidR="003848E1" w:rsidRPr="001D7E0E" w:rsidRDefault="003848E1" w:rsidP="001D7E0E">
            <w:pPr>
              <w:widowControl w:val="0"/>
              <w:suppressAutoHyphens/>
              <w:autoSpaceDE w:val="0"/>
              <w:autoSpaceDN w:val="0"/>
              <w:adjustRightInd w:val="0"/>
              <w:spacing w:after="0" w:line="240" w:lineRule="auto"/>
              <w:ind w:right="314"/>
              <w:jc w:val="both"/>
              <w:textAlignment w:val="baseline"/>
              <w:rPr>
                <w:rFonts w:ascii="Times New Roman" w:eastAsia="Times New Roman" w:hAnsi="Times New Roman" w:cs="Times New Roman"/>
                <w:b/>
                <w:szCs w:val="24"/>
                <w:lang w:eastAsia="fr-FR"/>
              </w:rPr>
            </w:pPr>
            <w:r w:rsidRPr="001D7E0E">
              <w:rPr>
                <w:rFonts w:ascii="Times New Roman" w:eastAsia="Times New Roman" w:hAnsi="Times New Roman" w:cs="Times New Roman"/>
                <w:szCs w:val="24"/>
                <w:lang w:eastAsia="fr-FR"/>
              </w:rPr>
              <w:t xml:space="preserve"> </w:t>
            </w:r>
            <w:r w:rsidRPr="001D7E0E">
              <w:rPr>
                <w:rFonts w:ascii="Times New Roman" w:eastAsia="Times New Roman" w:hAnsi="Times New Roman" w:cs="Times New Roman"/>
                <w:b/>
                <w:szCs w:val="24"/>
                <w:lang w:eastAsia="fr-FR"/>
              </w:rPr>
              <w:t xml:space="preserve">Moyens logistiques </w:t>
            </w:r>
          </w:p>
          <w:p w14:paraId="3C495B0C" w14:textId="77777777" w:rsidR="003848E1" w:rsidRPr="001D7E0E" w:rsidRDefault="003848E1" w:rsidP="001D7E0E">
            <w:pPr>
              <w:widowControl w:val="0"/>
              <w:numPr>
                <w:ilvl w:val="0"/>
                <w:numId w:val="61"/>
              </w:numPr>
              <w:tabs>
                <w:tab w:val="clear" w:pos="360"/>
                <w:tab w:val="num" w:pos="720"/>
              </w:tabs>
              <w:suppressAutoHyphens/>
              <w:autoSpaceDE w:val="0"/>
              <w:autoSpaceDN w:val="0"/>
              <w:adjustRightInd w:val="0"/>
              <w:spacing w:after="0" w:line="240" w:lineRule="auto"/>
              <w:ind w:left="720" w:right="314"/>
              <w:contextualSpacing/>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Liste du petit matériel de chantier (produire les factures ou to</w:t>
            </w:r>
            <w:r w:rsidR="00D9317C">
              <w:rPr>
                <w:rFonts w:ascii="Times New Roman" w:eastAsia="Times New Roman" w:hAnsi="Times New Roman" w:cs="Times New Roman"/>
                <w:szCs w:val="24"/>
                <w:lang w:eastAsia="fr-FR"/>
              </w:rPr>
              <w:t>ut autre document justificatif)</w:t>
            </w:r>
            <w:r w:rsidRPr="001D7E0E">
              <w:rPr>
                <w:rFonts w:ascii="Times New Roman" w:eastAsia="Times New Roman" w:hAnsi="Times New Roman" w:cs="Times New Roman"/>
                <w:szCs w:val="24"/>
                <w:lang w:eastAsia="fr-FR"/>
              </w:rPr>
              <w:t>;</w:t>
            </w:r>
          </w:p>
          <w:p w14:paraId="65369E1E"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au moins un Pick-up (produire photocopie légalisée de la carte grise ou contrat de location légalisé)</w:t>
            </w:r>
          </w:p>
          <w:p w14:paraId="7B5CDF07" w14:textId="77777777" w:rsidR="003848E1" w:rsidRPr="001D7E0E" w:rsidRDefault="003848E1" w:rsidP="001D7E0E">
            <w:pPr>
              <w:widowControl w:val="0"/>
              <w:suppressAutoHyphens/>
              <w:autoSpaceDE w:val="0"/>
              <w:autoSpaceDN w:val="0"/>
              <w:adjustRightInd w:val="0"/>
              <w:spacing w:after="0" w:line="240" w:lineRule="auto"/>
              <w:ind w:right="314"/>
              <w:jc w:val="both"/>
              <w:textAlignment w:val="baseline"/>
              <w:rPr>
                <w:rFonts w:ascii="Times New Roman" w:eastAsia="Times New Roman" w:hAnsi="Times New Roman" w:cs="Times New Roman"/>
                <w:b/>
                <w:szCs w:val="24"/>
                <w:lang w:eastAsia="fr-FR"/>
              </w:rPr>
            </w:pPr>
            <w:r w:rsidRPr="001D7E0E">
              <w:rPr>
                <w:rFonts w:ascii="Times New Roman" w:eastAsia="Times New Roman" w:hAnsi="Times New Roman" w:cs="Times New Roman"/>
                <w:szCs w:val="24"/>
                <w:lang w:eastAsia="fr-FR"/>
              </w:rPr>
              <w:t xml:space="preserve"> </w:t>
            </w:r>
            <w:r w:rsidRPr="001D7E0E">
              <w:rPr>
                <w:rFonts w:ascii="Times New Roman" w:eastAsia="Times New Roman" w:hAnsi="Times New Roman" w:cs="Times New Roman"/>
                <w:b/>
                <w:szCs w:val="24"/>
                <w:lang w:eastAsia="fr-FR"/>
              </w:rPr>
              <w:t xml:space="preserve">Méthodologie d’exécution des travaux </w:t>
            </w:r>
          </w:p>
          <w:p w14:paraId="34E51298" w14:textId="77777777" w:rsidR="003848E1" w:rsidRPr="001D7E0E" w:rsidRDefault="003848E1" w:rsidP="001D7E0E">
            <w:pPr>
              <w:widowControl w:val="0"/>
              <w:numPr>
                <w:ilvl w:val="0"/>
                <w:numId w:val="61"/>
              </w:numPr>
              <w:tabs>
                <w:tab w:val="clear" w:pos="360"/>
                <w:tab w:val="num" w:pos="720"/>
              </w:tabs>
              <w:suppressAutoHyphens/>
              <w:autoSpaceDE w:val="0"/>
              <w:autoSpaceDN w:val="0"/>
              <w:adjustRightInd w:val="0"/>
              <w:spacing w:after="0" w:line="240" w:lineRule="auto"/>
              <w:ind w:left="720"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 xml:space="preserve">Note technique détaillée concernant l’organisation des travaux </w:t>
            </w:r>
          </w:p>
          <w:p w14:paraId="53071F38" w14:textId="77777777" w:rsidR="003848E1" w:rsidRPr="001D7E0E" w:rsidRDefault="003848E1" w:rsidP="001D7E0E">
            <w:pPr>
              <w:widowControl w:val="0"/>
              <w:numPr>
                <w:ilvl w:val="0"/>
                <w:numId w:val="61"/>
              </w:numPr>
              <w:tabs>
                <w:tab w:val="clear" w:pos="360"/>
                <w:tab w:val="num" w:pos="720"/>
              </w:tabs>
              <w:suppressAutoHyphens/>
              <w:autoSpaceDE w:val="0"/>
              <w:autoSpaceDN w:val="0"/>
              <w:adjustRightInd w:val="0"/>
              <w:spacing w:after="0" w:line="240" w:lineRule="auto"/>
              <w:ind w:left="720"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 xml:space="preserve">Planning détaillé d’exécution des travaux </w:t>
            </w:r>
          </w:p>
          <w:p w14:paraId="5345848E"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Protection/sécurité des ouvriers</w:t>
            </w:r>
          </w:p>
          <w:p w14:paraId="2CFB13EE" w14:textId="77777777" w:rsidR="003848E1" w:rsidRPr="001D7E0E" w:rsidRDefault="003848E1" w:rsidP="001D7E0E">
            <w:pPr>
              <w:widowControl w:val="0"/>
              <w:suppressAutoHyphens/>
              <w:autoSpaceDE w:val="0"/>
              <w:autoSpaceDN w:val="0"/>
              <w:adjustRightInd w:val="0"/>
              <w:spacing w:after="0" w:line="240" w:lineRule="auto"/>
              <w:ind w:right="314"/>
              <w:jc w:val="both"/>
              <w:textAlignment w:val="baseline"/>
              <w:rPr>
                <w:rFonts w:ascii="Times New Roman" w:eastAsia="Times New Roman" w:hAnsi="Times New Roman" w:cs="Times New Roman"/>
                <w:b/>
                <w:szCs w:val="24"/>
                <w:lang w:eastAsia="fr-FR"/>
              </w:rPr>
            </w:pPr>
            <w:r w:rsidRPr="001D7E0E">
              <w:rPr>
                <w:rFonts w:ascii="Times New Roman" w:eastAsia="Times New Roman" w:hAnsi="Times New Roman" w:cs="Times New Roman"/>
                <w:szCs w:val="24"/>
                <w:lang w:eastAsia="fr-FR"/>
              </w:rPr>
              <w:t xml:space="preserve"> </w:t>
            </w:r>
            <w:r w:rsidRPr="001D7E0E">
              <w:rPr>
                <w:rFonts w:ascii="Times New Roman" w:eastAsia="Times New Roman" w:hAnsi="Times New Roman" w:cs="Times New Roman"/>
                <w:b/>
                <w:szCs w:val="24"/>
                <w:lang w:eastAsia="fr-FR"/>
              </w:rPr>
              <w:t xml:space="preserve">Rapport de visite des lieux </w:t>
            </w:r>
          </w:p>
          <w:p w14:paraId="37384ADB" w14:textId="77777777" w:rsidR="003848E1" w:rsidRPr="001D7E0E" w:rsidRDefault="003848E1" w:rsidP="001D7E0E">
            <w:pPr>
              <w:widowControl w:val="0"/>
              <w:numPr>
                <w:ilvl w:val="0"/>
                <w:numId w:val="64"/>
              </w:numPr>
              <w:suppressAutoHyphens/>
              <w:autoSpaceDE w:val="0"/>
              <w:autoSpaceDN w:val="0"/>
              <w:adjustRightInd w:val="0"/>
              <w:spacing w:after="0" w:line="240" w:lineRule="auto"/>
              <w:ind w:right="314"/>
              <w:contextualSpacing/>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Prises de vue (Photos)</w:t>
            </w:r>
          </w:p>
          <w:p w14:paraId="059C92A6"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Rapports de visite du site pertinents.</w:t>
            </w:r>
          </w:p>
          <w:p w14:paraId="62B28AAC" w14:textId="77777777" w:rsidR="003848E1" w:rsidRPr="001D7E0E" w:rsidRDefault="003848E1" w:rsidP="001D7E0E">
            <w:pPr>
              <w:numPr>
                <w:ilvl w:val="0"/>
                <w:numId w:val="19"/>
              </w:numPr>
              <w:suppressAutoHyphens/>
              <w:autoSpaceDN w:val="0"/>
              <w:spacing w:after="0" w:line="240" w:lineRule="auto"/>
              <w:ind w:right="314"/>
              <w:jc w:val="both"/>
              <w:textAlignment w:val="baseline"/>
              <w:rPr>
                <w:rFonts w:ascii="Times New Roman" w:eastAsia="Calibri" w:hAnsi="Times New Roman" w:cs="Times New Roman"/>
                <w:szCs w:val="20"/>
                <w:u w:val="single"/>
                <w:lang w:eastAsia="fr-FR"/>
              </w:rPr>
            </w:pPr>
            <w:r w:rsidRPr="001D7E0E">
              <w:rPr>
                <w:rFonts w:ascii="Times New Roman" w:eastAsia="Calibri" w:hAnsi="Times New Roman" w:cs="Times New Roman"/>
                <w:szCs w:val="20"/>
                <w:u w:val="single"/>
                <w:lang w:eastAsia="fr-FR"/>
              </w:rPr>
              <w:t>Capacité financière </w:t>
            </w:r>
          </w:p>
          <w:p w14:paraId="767ED44E" w14:textId="77777777" w:rsidR="003848E1" w:rsidRPr="001D7E0E" w:rsidRDefault="003848E1" w:rsidP="001D7E0E">
            <w:pPr>
              <w:suppressAutoHyphens/>
              <w:autoSpaceDN w:val="0"/>
              <w:spacing w:after="0" w:line="240" w:lineRule="auto"/>
              <w:ind w:right="314"/>
              <w:jc w:val="both"/>
              <w:textAlignment w:val="baseline"/>
              <w:rPr>
                <w:rFonts w:ascii="Times New Roman" w:eastAsia="Times New Roman" w:hAnsi="Times New Roman" w:cs="Times New Roman"/>
                <w:szCs w:val="20"/>
                <w:lang w:eastAsia="fr-FR"/>
              </w:rPr>
            </w:pPr>
            <w:r w:rsidRPr="001D7E0E">
              <w:rPr>
                <w:rFonts w:ascii="Times New Roman" w:eastAsia="Times New Roman" w:hAnsi="Times New Roman" w:cs="Times New Roman"/>
                <w:szCs w:val="20"/>
                <w:lang w:eastAsia="fr-FR"/>
              </w:rPr>
              <w:t xml:space="preserve"> Les Soumissionnaires devront présenter notamment :</w:t>
            </w:r>
          </w:p>
          <w:p w14:paraId="7AA39CC8" w14:textId="77777777" w:rsidR="003848E1" w:rsidRPr="001D7E0E" w:rsidRDefault="003848E1" w:rsidP="001D7E0E">
            <w:pPr>
              <w:numPr>
                <w:ilvl w:val="0"/>
                <w:numId w:val="13"/>
              </w:numPr>
              <w:suppressAutoHyphens/>
              <w:autoSpaceDN w:val="0"/>
              <w:spacing w:after="160" w:line="240" w:lineRule="auto"/>
              <w:ind w:right="314"/>
              <w:jc w:val="both"/>
              <w:textAlignment w:val="baseline"/>
              <w:rPr>
                <w:rFonts w:ascii="Times New Roman" w:eastAsia="Times New Roman" w:hAnsi="Times New Roman" w:cs="Times New Roman"/>
                <w:szCs w:val="20"/>
                <w:lang w:eastAsia="fr-FR"/>
              </w:rPr>
            </w:pPr>
            <w:r w:rsidRPr="001D7E0E">
              <w:rPr>
                <w:rFonts w:ascii="Times New Roman" w:eastAsia="Times New Roman" w:hAnsi="Times New Roman" w:cs="Times New Roman"/>
                <w:szCs w:val="20"/>
                <w:lang w:eastAsia="fr-FR"/>
              </w:rPr>
              <w:t xml:space="preserve">Une attestation de capacité financière d’un montant de </w:t>
            </w:r>
            <w:r w:rsidR="008618BA">
              <w:rPr>
                <w:rFonts w:ascii="Times New Roman" w:eastAsia="Times New Roman" w:hAnsi="Times New Roman" w:cs="Times New Roman"/>
                <w:b/>
                <w:szCs w:val="20"/>
                <w:lang w:eastAsia="fr-FR"/>
              </w:rPr>
              <w:t>16 700 000</w:t>
            </w:r>
            <w:r w:rsidRPr="001D7E0E">
              <w:rPr>
                <w:rFonts w:ascii="Times New Roman" w:eastAsia="Times New Roman" w:hAnsi="Times New Roman" w:cs="Times New Roman"/>
                <w:b/>
                <w:szCs w:val="20"/>
                <w:lang w:eastAsia="fr-FR"/>
              </w:rPr>
              <w:t xml:space="preserve"> (</w:t>
            </w:r>
            <w:r w:rsidR="008618BA">
              <w:rPr>
                <w:rFonts w:ascii="Times New Roman" w:eastAsia="Times New Roman" w:hAnsi="Times New Roman" w:cs="Times New Roman"/>
                <w:b/>
                <w:szCs w:val="20"/>
                <w:lang w:eastAsia="fr-FR"/>
              </w:rPr>
              <w:t>seize millions sept cent mille</w:t>
            </w:r>
            <w:r w:rsidRPr="001D7E0E">
              <w:rPr>
                <w:rFonts w:ascii="Times New Roman" w:eastAsia="Times New Roman" w:hAnsi="Times New Roman" w:cs="Times New Roman"/>
                <w:b/>
                <w:szCs w:val="20"/>
                <w:lang w:eastAsia="fr-FR"/>
              </w:rPr>
              <w:t>)  Francs CFA</w:t>
            </w:r>
          </w:p>
          <w:p w14:paraId="71C2ACF3" w14:textId="77777777" w:rsidR="003848E1" w:rsidRPr="001D7E0E" w:rsidRDefault="003848E1" w:rsidP="001D7E0E">
            <w:pPr>
              <w:numPr>
                <w:ilvl w:val="0"/>
                <w:numId w:val="38"/>
              </w:numPr>
              <w:suppressAutoHyphens/>
              <w:autoSpaceDN w:val="0"/>
              <w:spacing w:after="60" w:line="240" w:lineRule="auto"/>
              <w:ind w:right="314"/>
              <w:jc w:val="both"/>
              <w:textAlignment w:val="baseline"/>
              <w:rPr>
                <w:rFonts w:ascii="Times New Roman" w:eastAsia="Calibri" w:hAnsi="Times New Roman" w:cs="Times New Roman"/>
                <w:b/>
                <w:szCs w:val="20"/>
                <w:u w:val="single"/>
                <w:lang w:eastAsia="fr-FR"/>
              </w:rPr>
            </w:pPr>
            <w:r w:rsidRPr="001D7E0E">
              <w:rPr>
                <w:rFonts w:ascii="Times New Roman" w:eastAsia="Calibri" w:hAnsi="Times New Roman" w:cs="Times New Roman"/>
                <w:b/>
                <w:szCs w:val="20"/>
                <w:u w:val="single"/>
                <w:lang w:eastAsia="fr-FR"/>
              </w:rPr>
              <w:t>Les preuves d’acceptations des conditions du marché</w:t>
            </w:r>
          </w:p>
          <w:p w14:paraId="5471CFB3" w14:textId="77777777" w:rsidR="003848E1" w:rsidRPr="001D7E0E" w:rsidRDefault="003848E1" w:rsidP="001D7E0E">
            <w:pPr>
              <w:suppressAutoHyphens/>
              <w:autoSpaceDN w:val="0"/>
              <w:spacing w:after="60" w:line="240" w:lineRule="auto"/>
              <w:ind w:right="314"/>
              <w:jc w:val="both"/>
              <w:textAlignment w:val="baseline"/>
              <w:rPr>
                <w:rFonts w:ascii="Times New Roman" w:eastAsia="Times New Roman" w:hAnsi="Times New Roman" w:cs="Times New Roman"/>
                <w:szCs w:val="20"/>
                <w:lang w:eastAsia="fr-FR"/>
              </w:rPr>
            </w:pPr>
            <w:r w:rsidRPr="001D7E0E">
              <w:rPr>
                <w:rFonts w:ascii="Times New Roman" w:eastAsia="Times New Roman" w:hAnsi="Times New Roman" w:cs="Times New Roman"/>
                <w:szCs w:val="20"/>
                <w:lang w:eastAsia="fr-FR"/>
              </w:rPr>
              <w:t xml:space="preserve">Les soumissionnaires devront présenter les copies dûment paraphées et signées avec la mention « lu et approuvé », des documents à caractères administratif et technique régissant le marché ci-après: </w:t>
            </w:r>
          </w:p>
          <w:p w14:paraId="2D39F5BF" w14:textId="77777777" w:rsidR="003848E1" w:rsidRPr="001D7E0E" w:rsidRDefault="003848E1" w:rsidP="001D7E0E">
            <w:pPr>
              <w:numPr>
                <w:ilvl w:val="0"/>
                <w:numId w:val="37"/>
              </w:numPr>
              <w:suppressAutoHyphens/>
              <w:autoSpaceDN w:val="0"/>
              <w:spacing w:after="60" w:line="240" w:lineRule="auto"/>
              <w:ind w:right="314"/>
              <w:jc w:val="both"/>
              <w:textAlignment w:val="baseline"/>
              <w:rPr>
                <w:rFonts w:ascii="Times New Roman" w:eastAsia="Times New Roman" w:hAnsi="Times New Roman" w:cs="Times New Roman"/>
                <w:szCs w:val="20"/>
                <w:lang w:eastAsia="fr-FR"/>
              </w:rPr>
            </w:pPr>
            <w:r w:rsidRPr="001D7E0E">
              <w:rPr>
                <w:rFonts w:ascii="Times New Roman" w:eastAsia="Times New Roman" w:hAnsi="Times New Roman" w:cs="Times New Roman"/>
                <w:szCs w:val="20"/>
                <w:lang w:eastAsia="fr-FR"/>
              </w:rPr>
              <w:t>Le Cahier des Clauses Administratives Particulières(CCAP);</w:t>
            </w:r>
          </w:p>
          <w:p w14:paraId="2395738F" w14:textId="77777777" w:rsidR="003848E1" w:rsidRPr="001D7E0E" w:rsidRDefault="003848E1" w:rsidP="001D7E0E">
            <w:pPr>
              <w:numPr>
                <w:ilvl w:val="0"/>
                <w:numId w:val="37"/>
              </w:numPr>
              <w:suppressAutoHyphens/>
              <w:autoSpaceDN w:val="0"/>
              <w:spacing w:after="60" w:line="240" w:lineRule="auto"/>
              <w:ind w:right="314"/>
              <w:jc w:val="both"/>
              <w:textAlignment w:val="baseline"/>
              <w:rPr>
                <w:rFonts w:ascii="Times New Roman" w:eastAsia="Times New Roman" w:hAnsi="Times New Roman" w:cs="Times New Roman"/>
                <w:szCs w:val="20"/>
                <w:lang w:eastAsia="fr-FR"/>
              </w:rPr>
            </w:pPr>
            <w:r w:rsidRPr="001D7E0E">
              <w:rPr>
                <w:rFonts w:ascii="Times New Roman" w:eastAsia="Times New Roman" w:hAnsi="Times New Roman" w:cs="Times New Roman"/>
                <w:szCs w:val="20"/>
                <w:lang w:eastAsia="fr-FR"/>
              </w:rPr>
              <w:t>Les Cahiers des Clauses Techniques Particulières (CCTP),</w:t>
            </w:r>
          </w:p>
          <w:p w14:paraId="377F0041" w14:textId="77777777" w:rsidR="003848E1" w:rsidRPr="001D7E0E" w:rsidRDefault="003848E1" w:rsidP="001D7E0E">
            <w:pPr>
              <w:widowControl w:val="0"/>
              <w:suppressAutoHyphens/>
              <w:autoSpaceDE w:val="0"/>
              <w:autoSpaceDN w:val="0"/>
              <w:adjustRightInd w:val="0"/>
              <w:spacing w:before="17" w:after="0" w:line="240" w:lineRule="auto"/>
              <w:ind w:right="314"/>
              <w:textAlignment w:val="baseline"/>
              <w:rPr>
                <w:rFonts w:ascii="Times New Roman" w:eastAsia="Times New Roman" w:hAnsi="Times New Roman" w:cs="Times New Roman"/>
                <w:b/>
                <w:bCs/>
                <w:i/>
                <w:iCs/>
                <w:szCs w:val="20"/>
                <w:lang w:eastAsia="fr-FR"/>
              </w:rPr>
            </w:pPr>
            <w:r w:rsidRPr="001D7E0E">
              <w:rPr>
                <w:rFonts w:ascii="Times New Roman" w:eastAsia="Calibri" w:hAnsi="Times New Roman" w:cs="Times New Roman"/>
                <w:b/>
                <w:szCs w:val="20"/>
                <w:lang w:eastAsia="fr-FR"/>
              </w:rPr>
              <w:t xml:space="preserve">        NOTATION : NON-RESPECT DE 70% DE « OUI » DES CRITERES ESSENTIELS</w:t>
            </w:r>
            <w:r w:rsidRPr="001D7E0E">
              <w:rPr>
                <w:rFonts w:ascii="Times New Roman" w:eastAsia="Times New Roman" w:hAnsi="Times New Roman" w:cs="Times New Roman"/>
                <w:b/>
                <w:bCs/>
                <w:i/>
                <w:iCs/>
                <w:szCs w:val="20"/>
                <w:lang w:eastAsia="fr-FR"/>
              </w:rPr>
              <w:t xml:space="preserve"> </w:t>
            </w:r>
          </w:p>
        </w:tc>
      </w:tr>
      <w:tr w:rsidR="003848E1" w:rsidRPr="001D7E0E" w14:paraId="06A64A2B" w14:textId="77777777" w:rsidTr="00BE231D">
        <w:trPr>
          <w:trHeight w:val="360"/>
          <w:jc w:val="center"/>
        </w:trPr>
        <w:tc>
          <w:tcPr>
            <w:tcW w:w="1008" w:type="dxa"/>
            <w:shd w:val="clear" w:color="auto" w:fill="auto"/>
            <w:tcMar>
              <w:top w:w="0" w:type="dxa"/>
              <w:left w:w="0" w:type="dxa"/>
              <w:bottom w:w="0" w:type="dxa"/>
              <w:right w:w="0" w:type="dxa"/>
            </w:tcMar>
            <w:vAlign w:val="center"/>
          </w:tcPr>
          <w:p w14:paraId="1FDC0CB0" w14:textId="77777777" w:rsidR="003848E1" w:rsidRPr="001D7E0E" w:rsidRDefault="003848E1" w:rsidP="001D7E0E">
            <w:pPr>
              <w:widowControl w:val="0"/>
              <w:suppressAutoHyphens/>
              <w:autoSpaceDE w:val="0"/>
              <w:autoSpaceDN w:val="0"/>
              <w:spacing w:after="0" w:line="240" w:lineRule="auto"/>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lastRenderedPageBreak/>
              <w:t>31.2.</w:t>
            </w:r>
          </w:p>
        </w:tc>
        <w:tc>
          <w:tcPr>
            <w:tcW w:w="9107" w:type="dxa"/>
            <w:shd w:val="clear" w:color="auto" w:fill="auto"/>
            <w:tcMar>
              <w:top w:w="0" w:type="dxa"/>
              <w:left w:w="0" w:type="dxa"/>
              <w:bottom w:w="0" w:type="dxa"/>
              <w:right w:w="0" w:type="dxa"/>
            </w:tcMar>
            <w:vAlign w:val="center"/>
          </w:tcPr>
          <w:p w14:paraId="57DF8E35"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 xml:space="preserve">La monnaie retenue pour la conversion en une seule monnaie est le franc CFA, </w:t>
            </w:r>
          </w:p>
          <w:p w14:paraId="365F7207"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p>
        </w:tc>
      </w:tr>
      <w:tr w:rsidR="003848E1" w:rsidRPr="001D7E0E" w14:paraId="2D415CB0" w14:textId="77777777" w:rsidTr="00BE231D">
        <w:trPr>
          <w:trHeight w:val="240"/>
          <w:jc w:val="center"/>
        </w:trPr>
        <w:tc>
          <w:tcPr>
            <w:tcW w:w="1008" w:type="dxa"/>
            <w:shd w:val="clear" w:color="auto" w:fill="auto"/>
            <w:tcMar>
              <w:top w:w="0" w:type="dxa"/>
              <w:left w:w="0" w:type="dxa"/>
              <w:bottom w:w="0" w:type="dxa"/>
              <w:right w:w="0" w:type="dxa"/>
            </w:tcMar>
            <w:vAlign w:val="center"/>
          </w:tcPr>
          <w:p w14:paraId="3477FC02"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32.2.(b)</w:t>
            </w:r>
          </w:p>
        </w:tc>
        <w:tc>
          <w:tcPr>
            <w:tcW w:w="9107" w:type="dxa"/>
            <w:shd w:val="clear" w:color="auto" w:fill="auto"/>
            <w:tcMar>
              <w:top w:w="0" w:type="dxa"/>
              <w:left w:w="0" w:type="dxa"/>
              <w:bottom w:w="0" w:type="dxa"/>
              <w:right w:w="0" w:type="dxa"/>
            </w:tcMar>
            <w:vAlign w:val="center"/>
          </w:tcPr>
          <w:p w14:paraId="7A0BAEE4"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Le mode d’évaluation des travaux en régie : Sans Objet</w:t>
            </w:r>
          </w:p>
        </w:tc>
      </w:tr>
      <w:tr w:rsidR="003848E1" w:rsidRPr="001D7E0E" w14:paraId="54D69EE3" w14:textId="77777777" w:rsidTr="00BE231D">
        <w:trPr>
          <w:trHeight w:hRule="exact" w:val="405"/>
          <w:jc w:val="center"/>
        </w:trPr>
        <w:tc>
          <w:tcPr>
            <w:tcW w:w="1008" w:type="dxa"/>
            <w:shd w:val="clear" w:color="auto" w:fill="auto"/>
            <w:tcMar>
              <w:top w:w="0" w:type="dxa"/>
              <w:left w:w="0" w:type="dxa"/>
              <w:bottom w:w="0" w:type="dxa"/>
              <w:right w:w="0" w:type="dxa"/>
            </w:tcMar>
            <w:vAlign w:val="center"/>
          </w:tcPr>
          <w:p w14:paraId="3F8D8927"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32.2.(e)</w:t>
            </w:r>
          </w:p>
        </w:tc>
        <w:tc>
          <w:tcPr>
            <w:tcW w:w="9107" w:type="dxa"/>
            <w:shd w:val="clear" w:color="auto" w:fill="auto"/>
            <w:tcMar>
              <w:top w:w="0" w:type="dxa"/>
              <w:left w:w="0" w:type="dxa"/>
              <w:bottom w:w="0" w:type="dxa"/>
              <w:right w:w="0" w:type="dxa"/>
            </w:tcMar>
            <w:vAlign w:val="center"/>
          </w:tcPr>
          <w:p w14:paraId="33D3865E"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Le délai d’exécution sera évalué comme suit : Sans Objet</w:t>
            </w:r>
          </w:p>
        </w:tc>
      </w:tr>
      <w:tr w:rsidR="003848E1" w:rsidRPr="001D7E0E" w14:paraId="64E6BBF9" w14:textId="77777777" w:rsidTr="00BE231D">
        <w:trPr>
          <w:trHeight w:hRule="exact" w:val="426"/>
          <w:jc w:val="center"/>
        </w:trPr>
        <w:tc>
          <w:tcPr>
            <w:tcW w:w="1008" w:type="dxa"/>
            <w:shd w:val="clear" w:color="auto" w:fill="auto"/>
            <w:tcMar>
              <w:top w:w="0" w:type="dxa"/>
              <w:left w:w="0" w:type="dxa"/>
              <w:bottom w:w="0" w:type="dxa"/>
              <w:right w:w="0" w:type="dxa"/>
            </w:tcMar>
            <w:vAlign w:val="center"/>
          </w:tcPr>
          <w:p w14:paraId="489A4308"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32.2(g).</w:t>
            </w:r>
          </w:p>
        </w:tc>
        <w:tc>
          <w:tcPr>
            <w:tcW w:w="9107" w:type="dxa"/>
            <w:shd w:val="clear" w:color="auto" w:fill="auto"/>
            <w:tcMar>
              <w:top w:w="0" w:type="dxa"/>
              <w:left w:w="0" w:type="dxa"/>
              <w:bottom w:w="0" w:type="dxa"/>
              <w:right w:w="0" w:type="dxa"/>
            </w:tcMar>
            <w:vAlign w:val="center"/>
          </w:tcPr>
          <w:p w14:paraId="610A5834"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La méthode d’évaluation des variantes techniques est la suivante: Sans Objet</w:t>
            </w:r>
          </w:p>
        </w:tc>
      </w:tr>
      <w:tr w:rsidR="003848E1" w:rsidRPr="001D7E0E" w14:paraId="4A9007CF" w14:textId="77777777" w:rsidTr="00BE231D">
        <w:trPr>
          <w:trHeight w:hRule="exact" w:val="276"/>
          <w:jc w:val="center"/>
        </w:trPr>
        <w:tc>
          <w:tcPr>
            <w:tcW w:w="1008" w:type="dxa"/>
            <w:shd w:val="clear" w:color="auto" w:fill="auto"/>
            <w:tcMar>
              <w:top w:w="0" w:type="dxa"/>
              <w:left w:w="0" w:type="dxa"/>
              <w:bottom w:w="0" w:type="dxa"/>
              <w:right w:w="0" w:type="dxa"/>
            </w:tcMar>
            <w:vAlign w:val="center"/>
          </w:tcPr>
          <w:p w14:paraId="02C62DAE"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33.1.</w:t>
            </w:r>
          </w:p>
        </w:tc>
        <w:tc>
          <w:tcPr>
            <w:tcW w:w="9107" w:type="dxa"/>
            <w:shd w:val="clear" w:color="auto" w:fill="auto"/>
            <w:tcMar>
              <w:top w:w="0" w:type="dxa"/>
              <w:left w:w="0" w:type="dxa"/>
              <w:bottom w:w="0" w:type="dxa"/>
              <w:right w:w="0" w:type="dxa"/>
            </w:tcMar>
            <w:vAlign w:val="center"/>
          </w:tcPr>
          <w:p w14:paraId="07D3271C"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Les soumissionnaires nationaux </w:t>
            </w:r>
            <w:r w:rsidRPr="001D7E0E">
              <w:rPr>
                <w:rFonts w:ascii="Times New Roman" w:eastAsia="Times New Roman" w:hAnsi="Times New Roman" w:cs="Times New Roman"/>
                <w:i/>
                <w:iCs/>
                <w:position w:val="1"/>
                <w:szCs w:val="24"/>
                <w:lang w:eastAsia="fr-FR"/>
              </w:rPr>
              <w:t>: Sans Objet</w:t>
            </w:r>
          </w:p>
        </w:tc>
      </w:tr>
      <w:tr w:rsidR="003848E1" w:rsidRPr="001D7E0E" w14:paraId="16137A66" w14:textId="77777777" w:rsidTr="00BE231D">
        <w:trPr>
          <w:trHeight w:hRule="exact" w:val="294"/>
          <w:jc w:val="center"/>
        </w:trPr>
        <w:tc>
          <w:tcPr>
            <w:tcW w:w="10115" w:type="dxa"/>
            <w:gridSpan w:val="2"/>
            <w:shd w:val="clear" w:color="auto" w:fill="auto"/>
            <w:tcMar>
              <w:top w:w="0" w:type="dxa"/>
              <w:left w:w="0" w:type="dxa"/>
              <w:bottom w:w="0" w:type="dxa"/>
              <w:right w:w="0" w:type="dxa"/>
            </w:tcMar>
            <w:vAlign w:val="center"/>
          </w:tcPr>
          <w:p w14:paraId="1288683C" w14:textId="77777777" w:rsidR="003848E1" w:rsidRPr="001D7E0E" w:rsidRDefault="003848E1" w:rsidP="001D7E0E">
            <w:pPr>
              <w:widowControl w:val="0"/>
              <w:suppressAutoHyphens/>
              <w:autoSpaceDE w:val="0"/>
              <w:autoSpaceDN w:val="0"/>
              <w:spacing w:after="0" w:line="240" w:lineRule="auto"/>
              <w:ind w:right="314"/>
              <w:jc w:val="center"/>
              <w:textAlignment w:val="baseline"/>
              <w:rPr>
                <w:rFonts w:ascii="Times New Roman" w:eastAsia="Times New Roman" w:hAnsi="Times New Roman" w:cs="Times New Roman"/>
                <w:b/>
                <w:szCs w:val="24"/>
                <w:lang w:eastAsia="fr-FR"/>
              </w:rPr>
            </w:pPr>
            <w:r w:rsidRPr="001D7E0E">
              <w:rPr>
                <w:rFonts w:ascii="Times New Roman" w:eastAsia="Times New Roman" w:hAnsi="Times New Roman" w:cs="Times New Roman"/>
                <w:b/>
                <w:szCs w:val="24"/>
                <w:lang w:eastAsia="fr-FR"/>
              </w:rPr>
              <w:t>F- ATTRIBUTION</w:t>
            </w:r>
          </w:p>
        </w:tc>
      </w:tr>
      <w:tr w:rsidR="003848E1" w:rsidRPr="001D7E0E" w14:paraId="6977FD02" w14:textId="77777777" w:rsidTr="00BE231D">
        <w:trPr>
          <w:jc w:val="center"/>
        </w:trPr>
        <w:tc>
          <w:tcPr>
            <w:tcW w:w="1008" w:type="dxa"/>
            <w:shd w:val="clear" w:color="auto" w:fill="auto"/>
            <w:tcMar>
              <w:top w:w="0" w:type="dxa"/>
              <w:left w:w="0" w:type="dxa"/>
              <w:bottom w:w="0" w:type="dxa"/>
              <w:right w:w="0" w:type="dxa"/>
            </w:tcMar>
            <w:vAlign w:val="center"/>
          </w:tcPr>
          <w:p w14:paraId="044B622A"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34.1</w:t>
            </w:r>
          </w:p>
        </w:tc>
        <w:tc>
          <w:tcPr>
            <w:tcW w:w="9107" w:type="dxa"/>
            <w:shd w:val="clear" w:color="auto" w:fill="auto"/>
            <w:tcMar>
              <w:top w:w="0" w:type="dxa"/>
              <w:left w:w="0" w:type="dxa"/>
              <w:bottom w:w="0" w:type="dxa"/>
              <w:right w:w="0" w:type="dxa"/>
            </w:tcMar>
            <w:vAlign w:val="center"/>
          </w:tcPr>
          <w:p w14:paraId="5B01A732"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i/>
                <w:iCs/>
                <w:szCs w:val="24"/>
                <w:lang w:eastAsia="fr-FR"/>
              </w:rPr>
            </w:pPr>
            <w:r w:rsidRPr="001D7E0E">
              <w:rPr>
                <w:rFonts w:ascii="Times New Roman" w:eastAsia="Times New Roman" w:hAnsi="Times New Roman" w:cs="Times New Roman"/>
                <w:i/>
                <w:iCs/>
                <w:szCs w:val="24"/>
                <w:lang w:eastAsia="fr-FR"/>
              </w:rPr>
              <w:t>Le Maitre d’Ouvrage attribuera le marché au soumissionnaire dont l’offre aura été reconnue conforme pour l’essentiel au Dossier d’Appel d’offres et qui dispose des capacités techniques et financières requises pour exécuter le marché de façon satisfaisante et dont l’offre aura été évaluée la moins disante après application des remises proposées le cas échéant.</w:t>
            </w:r>
          </w:p>
        </w:tc>
      </w:tr>
      <w:tr w:rsidR="003848E1" w:rsidRPr="001D7E0E" w14:paraId="25D80266" w14:textId="77777777" w:rsidTr="00BE231D">
        <w:trPr>
          <w:jc w:val="center"/>
        </w:trPr>
        <w:tc>
          <w:tcPr>
            <w:tcW w:w="1008" w:type="dxa"/>
            <w:shd w:val="clear" w:color="auto" w:fill="auto"/>
            <w:tcMar>
              <w:top w:w="0" w:type="dxa"/>
              <w:left w:w="0" w:type="dxa"/>
              <w:bottom w:w="0" w:type="dxa"/>
              <w:right w:w="0" w:type="dxa"/>
            </w:tcMar>
            <w:vAlign w:val="center"/>
          </w:tcPr>
          <w:p w14:paraId="3B321962"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34.2</w:t>
            </w:r>
          </w:p>
        </w:tc>
        <w:tc>
          <w:tcPr>
            <w:tcW w:w="9107" w:type="dxa"/>
            <w:shd w:val="clear" w:color="auto" w:fill="auto"/>
            <w:tcMar>
              <w:top w:w="0" w:type="dxa"/>
              <w:left w:w="0" w:type="dxa"/>
              <w:bottom w:w="0" w:type="dxa"/>
              <w:right w:w="0" w:type="dxa"/>
            </w:tcMar>
            <w:vAlign w:val="center"/>
          </w:tcPr>
          <w:p w14:paraId="0C048E69"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i/>
                <w:iCs/>
                <w:szCs w:val="24"/>
                <w:lang w:eastAsia="fr-FR"/>
              </w:rPr>
            </w:pPr>
            <w:r w:rsidRPr="001D7E0E">
              <w:rPr>
                <w:rFonts w:ascii="Times New Roman" w:eastAsia="Times New Roman" w:hAnsi="Times New Roman" w:cs="Times New Roman"/>
                <w:i/>
                <w:iCs/>
                <w:szCs w:val="24"/>
                <w:lang w:eastAsia="fr-FR"/>
              </w:rPr>
              <w:t>La combinaison à appliquer en cas d’attribution simultanée de plusieurs lots/ Sans Objet</w:t>
            </w:r>
          </w:p>
        </w:tc>
      </w:tr>
      <w:tr w:rsidR="003848E1" w:rsidRPr="001D7E0E" w14:paraId="60051723" w14:textId="77777777" w:rsidTr="00BE231D">
        <w:trPr>
          <w:jc w:val="center"/>
        </w:trPr>
        <w:tc>
          <w:tcPr>
            <w:tcW w:w="1008" w:type="dxa"/>
            <w:shd w:val="clear" w:color="auto" w:fill="auto"/>
            <w:tcMar>
              <w:top w:w="0" w:type="dxa"/>
              <w:left w:w="0" w:type="dxa"/>
              <w:bottom w:w="0" w:type="dxa"/>
              <w:right w:w="0" w:type="dxa"/>
            </w:tcMar>
            <w:vAlign w:val="center"/>
          </w:tcPr>
          <w:p w14:paraId="6AE0DBFE"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39.2</w:t>
            </w:r>
          </w:p>
        </w:tc>
        <w:tc>
          <w:tcPr>
            <w:tcW w:w="9107" w:type="dxa"/>
            <w:shd w:val="clear" w:color="auto" w:fill="auto"/>
            <w:tcMar>
              <w:top w:w="0" w:type="dxa"/>
              <w:left w:w="0" w:type="dxa"/>
              <w:bottom w:w="0" w:type="dxa"/>
              <w:right w:w="0" w:type="dxa"/>
            </w:tcMar>
            <w:vAlign w:val="center"/>
          </w:tcPr>
          <w:p w14:paraId="4F64906A"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Le taux du cautionnement définitif est de : 2% du montant toutes taxes comprises du marché Dans un délai de vingt (20) jours à compter de la date de notification du marché par le Maître d’ouvrage, le cocontractant fournira un cautionnement définitif suivant le modèle joint au Dossier d’appel d’offres. La non production dudit cautionnement dans les délais et conditions de l’article 28 du CCAP expose le soumissionnaire aux sanctions prévues par l’article 37 dudit CCAP.</w:t>
            </w:r>
          </w:p>
        </w:tc>
      </w:tr>
      <w:tr w:rsidR="003848E1" w:rsidRPr="001D7E0E" w14:paraId="6F7AECA2" w14:textId="77777777" w:rsidTr="00BE231D">
        <w:trPr>
          <w:trHeight w:val="5545"/>
          <w:jc w:val="center"/>
        </w:trPr>
        <w:tc>
          <w:tcPr>
            <w:tcW w:w="1008" w:type="dxa"/>
            <w:shd w:val="clear" w:color="auto" w:fill="auto"/>
            <w:tcMar>
              <w:top w:w="0" w:type="dxa"/>
              <w:left w:w="0" w:type="dxa"/>
              <w:bottom w:w="0" w:type="dxa"/>
              <w:right w:w="0" w:type="dxa"/>
            </w:tcMar>
            <w:vAlign w:val="center"/>
          </w:tcPr>
          <w:p w14:paraId="3E557162" w14:textId="77777777" w:rsidR="003848E1" w:rsidRPr="001D7E0E" w:rsidRDefault="003848E1" w:rsidP="001D7E0E">
            <w:pPr>
              <w:widowControl w:val="0"/>
              <w:suppressAutoHyphens/>
              <w:autoSpaceDE w:val="0"/>
              <w:autoSpaceDN w:val="0"/>
              <w:spacing w:after="0" w:line="240" w:lineRule="auto"/>
              <w:jc w:val="center"/>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lastRenderedPageBreak/>
              <w:t>40</w:t>
            </w:r>
          </w:p>
        </w:tc>
        <w:tc>
          <w:tcPr>
            <w:tcW w:w="9107" w:type="dxa"/>
            <w:shd w:val="clear" w:color="auto" w:fill="auto"/>
            <w:tcMar>
              <w:top w:w="0" w:type="dxa"/>
              <w:left w:w="0" w:type="dxa"/>
              <w:bottom w:w="0" w:type="dxa"/>
              <w:right w:w="0" w:type="dxa"/>
            </w:tcMar>
            <w:vAlign w:val="center"/>
          </w:tcPr>
          <w:p w14:paraId="6EEB8401" w14:textId="77777777" w:rsidR="003848E1" w:rsidRPr="001D7E0E" w:rsidRDefault="003848E1" w:rsidP="001D7E0E">
            <w:pPr>
              <w:widowControl w:val="0"/>
              <w:suppressAutoHyphens/>
              <w:autoSpaceDE w:val="0"/>
              <w:autoSpaceDN w:val="0"/>
              <w:spacing w:after="0" w:line="240" w:lineRule="auto"/>
              <w:ind w:right="314"/>
              <w:jc w:val="center"/>
              <w:textAlignment w:val="baseline"/>
              <w:rPr>
                <w:rFonts w:ascii="Times New Roman" w:eastAsia="Times New Roman" w:hAnsi="Times New Roman" w:cs="Times New Roman"/>
                <w:b/>
                <w:bCs/>
                <w:szCs w:val="24"/>
                <w:lang w:eastAsia="fr-FR"/>
              </w:rPr>
            </w:pPr>
            <w:r w:rsidRPr="001D7E0E">
              <w:rPr>
                <w:rFonts w:ascii="Times New Roman" w:eastAsia="Times New Roman" w:hAnsi="Times New Roman" w:cs="Times New Roman"/>
                <w:b/>
                <w:bCs/>
                <w:szCs w:val="24"/>
                <w:lang w:eastAsia="fr-FR"/>
              </w:rPr>
              <w:t>Principes Ethiques</w:t>
            </w:r>
          </w:p>
          <w:p w14:paraId="5C341E89" w14:textId="77777777" w:rsidR="003848E1" w:rsidRPr="001D7E0E" w:rsidRDefault="003848E1" w:rsidP="001D7E0E">
            <w:pPr>
              <w:widowControl w:val="0"/>
              <w:suppressAutoHyphens/>
              <w:autoSpaceDE w:val="0"/>
              <w:autoSpaceDN w:val="0"/>
              <w:spacing w:after="0" w:line="240" w:lineRule="auto"/>
              <w:ind w:right="314"/>
              <w:jc w:val="both"/>
              <w:textAlignment w:val="baseline"/>
              <w:rPr>
                <w:rFonts w:ascii="Times New Roman" w:eastAsia="Times New Roman" w:hAnsi="Times New Roman" w:cs="Times New Roman"/>
                <w:szCs w:val="24"/>
                <w:lang w:eastAsia="fr-FR"/>
              </w:rPr>
            </w:pPr>
            <w:r w:rsidRPr="001D7E0E">
              <w:rPr>
                <w:rFonts w:ascii="Times New Roman" w:eastAsia="Times New Roman" w:hAnsi="Times New Roman" w:cs="Times New Roman"/>
                <w:szCs w:val="24"/>
                <w:lang w:eastAsia="fr-FR"/>
              </w:rPr>
              <w:t>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En vertu de ce principe, les expressions ci-dessus sont définies de la façon suivante :</w:t>
            </w:r>
          </w:p>
          <w:p w14:paraId="5684577E" w14:textId="77777777" w:rsidR="003848E1" w:rsidRPr="001D7E0E" w:rsidRDefault="003848E1" w:rsidP="001D7E0E">
            <w:pPr>
              <w:widowControl w:val="0"/>
              <w:numPr>
                <w:ilvl w:val="0"/>
                <w:numId w:val="47"/>
              </w:numPr>
              <w:tabs>
                <w:tab w:val="num" w:pos="708"/>
              </w:tabs>
              <w:suppressAutoHyphens/>
              <w:autoSpaceDE w:val="0"/>
              <w:autoSpaceDN w:val="0"/>
              <w:spacing w:after="160" w:line="240" w:lineRule="auto"/>
              <w:ind w:left="708" w:right="314" w:hanging="284"/>
              <w:jc w:val="both"/>
              <w:textAlignment w:val="baseline"/>
              <w:rPr>
                <w:rFonts w:ascii="Times New Roman" w:eastAsia="Calibri" w:hAnsi="Times New Roman" w:cs="Times New Roman"/>
                <w:szCs w:val="24"/>
                <w:lang w:eastAsia="fr-FR"/>
              </w:rPr>
            </w:pPr>
            <w:r w:rsidRPr="001D7E0E">
              <w:rPr>
                <w:rFonts w:ascii="Times New Roman" w:eastAsia="Calibri" w:hAnsi="Times New Roman" w:cs="Times New Roman"/>
                <w:szCs w:val="24"/>
                <w:lang w:eastAsia="fr-FR"/>
              </w:rPr>
              <w:t xml:space="preserve">est coupable de </w:t>
            </w:r>
            <w:r w:rsidRPr="001D7E0E">
              <w:rPr>
                <w:rFonts w:ascii="Times New Roman" w:eastAsia="Calibri" w:hAnsi="Times New Roman" w:cs="Times New Roman"/>
                <w:b/>
                <w:szCs w:val="24"/>
                <w:lang w:eastAsia="fr-FR"/>
              </w:rPr>
              <w:t>“corruption”</w:t>
            </w:r>
            <w:r w:rsidRPr="001D7E0E">
              <w:rPr>
                <w:rFonts w:ascii="Times New Roman" w:eastAsia="Calibri" w:hAnsi="Times New Roman" w:cs="Times New Roman"/>
                <w:szCs w:val="24"/>
                <w:lang w:eastAsia="fr-FR"/>
              </w:rPr>
              <w:t xml:space="preserve"> quiconque offre, donne, sollicite ou accepte directement ou indirectement un quelconque avantage en vue d’influencer l’action d’un agent public au cours de l’attribution ou de l’exécution d’un marché ou d’une lettre commande, et</w:t>
            </w:r>
          </w:p>
          <w:p w14:paraId="2E1D61EE" w14:textId="77777777" w:rsidR="003848E1" w:rsidRPr="001D7E0E" w:rsidRDefault="003848E1" w:rsidP="001D7E0E">
            <w:pPr>
              <w:widowControl w:val="0"/>
              <w:numPr>
                <w:ilvl w:val="0"/>
                <w:numId w:val="47"/>
              </w:numPr>
              <w:tabs>
                <w:tab w:val="num" w:pos="708"/>
              </w:tabs>
              <w:suppressAutoHyphens/>
              <w:autoSpaceDE w:val="0"/>
              <w:autoSpaceDN w:val="0"/>
              <w:spacing w:after="160" w:line="240" w:lineRule="auto"/>
              <w:ind w:left="708" w:right="314" w:hanging="284"/>
              <w:jc w:val="both"/>
              <w:textAlignment w:val="baseline"/>
              <w:rPr>
                <w:rFonts w:ascii="Times New Roman" w:eastAsia="Calibri" w:hAnsi="Times New Roman" w:cs="Times New Roman"/>
                <w:szCs w:val="24"/>
                <w:lang w:eastAsia="fr-FR"/>
              </w:rPr>
            </w:pPr>
            <w:r w:rsidRPr="001D7E0E">
              <w:rPr>
                <w:rFonts w:ascii="Times New Roman" w:eastAsia="Calibri" w:hAnsi="Times New Roman" w:cs="Times New Roman"/>
                <w:szCs w:val="24"/>
                <w:lang w:eastAsia="fr-FR"/>
              </w:rPr>
              <w:t xml:space="preserve">est coupable de ‘’corruption’’ quiconque fournit, sollicite ou accepte plusieurs offres  émises par le même soumissionnaire sous des noms des sociétés différentes et/ou sur des numéros d’enregistrement différents. </w:t>
            </w:r>
          </w:p>
          <w:p w14:paraId="3842A32E" w14:textId="77777777" w:rsidR="003848E1" w:rsidRPr="001D7E0E" w:rsidRDefault="003848E1" w:rsidP="001D7E0E">
            <w:pPr>
              <w:widowControl w:val="0"/>
              <w:numPr>
                <w:ilvl w:val="0"/>
                <w:numId w:val="47"/>
              </w:numPr>
              <w:tabs>
                <w:tab w:val="num" w:pos="566"/>
              </w:tabs>
              <w:suppressAutoHyphens/>
              <w:autoSpaceDE w:val="0"/>
              <w:autoSpaceDN w:val="0"/>
              <w:spacing w:after="160" w:line="240" w:lineRule="auto"/>
              <w:ind w:left="708" w:right="314" w:hanging="425"/>
              <w:jc w:val="both"/>
              <w:textAlignment w:val="baseline"/>
              <w:rPr>
                <w:rFonts w:ascii="Times New Roman" w:eastAsia="Calibri" w:hAnsi="Times New Roman" w:cs="Times New Roman"/>
                <w:szCs w:val="24"/>
                <w:lang w:eastAsia="fr-FR"/>
              </w:rPr>
            </w:pPr>
            <w:r w:rsidRPr="001D7E0E">
              <w:rPr>
                <w:rFonts w:ascii="Times New Roman" w:eastAsia="Calibri" w:hAnsi="Times New Roman" w:cs="Times New Roman"/>
                <w:szCs w:val="24"/>
                <w:lang w:eastAsia="fr-FR"/>
              </w:rPr>
              <w:t xml:space="preserve"> se livre à des “manœuvres frauduleuses” quiconque déforme ou dénature des faits afin d’influencer l’attribution ou l’exécution d’un marché ou d’une lettre commande de manière préjudiciable au Maître d’Ouvrage ou au Maître d’Ouvrage Délégué.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concurrence libre et ouverte, et à priver ainsi le Maître d’Ouvrage ou le Maître d’Ouvrage Délégué des avantages de cette dernière.</w:t>
            </w:r>
          </w:p>
        </w:tc>
      </w:tr>
    </w:tbl>
    <w:p w14:paraId="59D4E348" w14:textId="77777777" w:rsidR="003848E1" w:rsidRDefault="003848E1" w:rsidP="003848E1">
      <w:pPr>
        <w:spacing w:after="0" w:line="360" w:lineRule="auto"/>
        <w:rPr>
          <w:rFonts w:ascii="Times New Roman" w:eastAsia="Times New Roman" w:hAnsi="Times New Roman" w:cs="Times New Roman"/>
          <w:sz w:val="24"/>
          <w:szCs w:val="24"/>
          <w:lang w:eastAsia="fr-FR"/>
        </w:rPr>
      </w:pPr>
    </w:p>
    <w:p w14:paraId="572038AA" w14:textId="77777777" w:rsidR="008251FF" w:rsidRDefault="008251FF" w:rsidP="003848E1">
      <w:pPr>
        <w:spacing w:after="0" w:line="360" w:lineRule="auto"/>
        <w:rPr>
          <w:rFonts w:ascii="Times New Roman" w:eastAsia="Times New Roman" w:hAnsi="Times New Roman" w:cs="Times New Roman"/>
          <w:sz w:val="24"/>
          <w:szCs w:val="24"/>
          <w:lang w:eastAsia="fr-FR"/>
        </w:rPr>
      </w:pPr>
    </w:p>
    <w:p w14:paraId="0A2AC719" w14:textId="77777777" w:rsidR="00F563C5" w:rsidRDefault="00F563C5" w:rsidP="003848E1">
      <w:pPr>
        <w:spacing w:after="0" w:line="360" w:lineRule="auto"/>
        <w:rPr>
          <w:rFonts w:ascii="Times New Roman" w:eastAsia="Times New Roman" w:hAnsi="Times New Roman" w:cs="Times New Roman"/>
          <w:sz w:val="24"/>
          <w:szCs w:val="24"/>
          <w:lang w:eastAsia="fr-FR"/>
        </w:rPr>
      </w:pPr>
    </w:p>
    <w:p w14:paraId="2624CECB" w14:textId="77777777" w:rsidR="00F563C5" w:rsidRDefault="00F563C5" w:rsidP="003848E1">
      <w:pPr>
        <w:spacing w:after="0" w:line="360" w:lineRule="auto"/>
        <w:rPr>
          <w:rFonts w:ascii="Times New Roman" w:eastAsia="Times New Roman" w:hAnsi="Times New Roman" w:cs="Times New Roman"/>
          <w:sz w:val="24"/>
          <w:szCs w:val="24"/>
          <w:lang w:eastAsia="fr-FR"/>
        </w:rPr>
      </w:pPr>
    </w:p>
    <w:p w14:paraId="6D1E0AE0" w14:textId="77777777" w:rsidR="00F563C5" w:rsidRDefault="00F563C5" w:rsidP="003848E1">
      <w:pPr>
        <w:spacing w:after="0" w:line="360" w:lineRule="auto"/>
        <w:rPr>
          <w:rFonts w:ascii="Times New Roman" w:eastAsia="Times New Roman" w:hAnsi="Times New Roman" w:cs="Times New Roman"/>
          <w:sz w:val="24"/>
          <w:szCs w:val="24"/>
          <w:lang w:eastAsia="fr-FR"/>
        </w:rPr>
      </w:pPr>
    </w:p>
    <w:p w14:paraId="34941801" w14:textId="77777777" w:rsidR="00F563C5" w:rsidRDefault="00F563C5" w:rsidP="003848E1">
      <w:pPr>
        <w:spacing w:after="0" w:line="360" w:lineRule="auto"/>
        <w:rPr>
          <w:rFonts w:ascii="Times New Roman" w:eastAsia="Times New Roman" w:hAnsi="Times New Roman" w:cs="Times New Roman"/>
          <w:sz w:val="24"/>
          <w:szCs w:val="24"/>
          <w:lang w:eastAsia="fr-FR"/>
        </w:rPr>
      </w:pPr>
    </w:p>
    <w:p w14:paraId="3069B61B" w14:textId="77777777" w:rsidR="00F563C5" w:rsidRDefault="00F563C5" w:rsidP="003848E1">
      <w:pPr>
        <w:spacing w:after="0" w:line="360" w:lineRule="auto"/>
        <w:rPr>
          <w:rFonts w:ascii="Times New Roman" w:eastAsia="Times New Roman" w:hAnsi="Times New Roman" w:cs="Times New Roman"/>
          <w:sz w:val="24"/>
          <w:szCs w:val="24"/>
          <w:lang w:eastAsia="fr-FR"/>
        </w:rPr>
      </w:pPr>
    </w:p>
    <w:p w14:paraId="627BF82F" w14:textId="77777777" w:rsidR="00F563C5" w:rsidRDefault="00F563C5" w:rsidP="003848E1">
      <w:pPr>
        <w:spacing w:after="0" w:line="360" w:lineRule="auto"/>
        <w:rPr>
          <w:rFonts w:ascii="Times New Roman" w:eastAsia="Times New Roman" w:hAnsi="Times New Roman" w:cs="Times New Roman"/>
          <w:sz w:val="24"/>
          <w:szCs w:val="24"/>
          <w:lang w:eastAsia="fr-FR"/>
        </w:rPr>
      </w:pPr>
    </w:p>
    <w:p w14:paraId="48ECFCC3" w14:textId="77777777" w:rsidR="00F563C5" w:rsidRDefault="00F563C5" w:rsidP="003848E1">
      <w:pPr>
        <w:spacing w:after="0" w:line="360" w:lineRule="auto"/>
        <w:rPr>
          <w:rFonts w:ascii="Times New Roman" w:eastAsia="Times New Roman" w:hAnsi="Times New Roman" w:cs="Times New Roman"/>
          <w:sz w:val="24"/>
          <w:szCs w:val="24"/>
          <w:lang w:eastAsia="fr-FR"/>
        </w:rPr>
      </w:pPr>
    </w:p>
    <w:p w14:paraId="46A9AEF0" w14:textId="77777777" w:rsidR="00F563C5" w:rsidRDefault="00F563C5" w:rsidP="003848E1">
      <w:pPr>
        <w:spacing w:after="0" w:line="360" w:lineRule="auto"/>
        <w:rPr>
          <w:rFonts w:ascii="Times New Roman" w:eastAsia="Times New Roman" w:hAnsi="Times New Roman" w:cs="Times New Roman"/>
          <w:sz w:val="24"/>
          <w:szCs w:val="24"/>
          <w:lang w:eastAsia="fr-FR"/>
        </w:rPr>
      </w:pPr>
    </w:p>
    <w:p w14:paraId="76A90ED1" w14:textId="77777777" w:rsidR="00F563C5" w:rsidRDefault="00F563C5" w:rsidP="003848E1">
      <w:pPr>
        <w:spacing w:after="0" w:line="360" w:lineRule="auto"/>
        <w:rPr>
          <w:rFonts w:ascii="Times New Roman" w:eastAsia="Times New Roman" w:hAnsi="Times New Roman" w:cs="Times New Roman"/>
          <w:sz w:val="24"/>
          <w:szCs w:val="24"/>
          <w:lang w:eastAsia="fr-FR"/>
        </w:rPr>
      </w:pPr>
    </w:p>
    <w:p w14:paraId="4EAA5BC4" w14:textId="77777777" w:rsidR="00F563C5" w:rsidRDefault="00F563C5" w:rsidP="003848E1">
      <w:pPr>
        <w:spacing w:after="0" w:line="360" w:lineRule="auto"/>
        <w:rPr>
          <w:rFonts w:ascii="Times New Roman" w:eastAsia="Times New Roman" w:hAnsi="Times New Roman" w:cs="Times New Roman"/>
          <w:sz w:val="24"/>
          <w:szCs w:val="24"/>
          <w:lang w:eastAsia="fr-FR"/>
        </w:rPr>
      </w:pPr>
    </w:p>
    <w:p w14:paraId="788F4125" w14:textId="77777777" w:rsidR="00F563C5" w:rsidRDefault="00F563C5" w:rsidP="003848E1">
      <w:pPr>
        <w:spacing w:after="0" w:line="360" w:lineRule="auto"/>
        <w:rPr>
          <w:rFonts w:ascii="Times New Roman" w:eastAsia="Times New Roman" w:hAnsi="Times New Roman" w:cs="Times New Roman"/>
          <w:sz w:val="24"/>
          <w:szCs w:val="24"/>
          <w:lang w:eastAsia="fr-FR"/>
        </w:rPr>
      </w:pPr>
    </w:p>
    <w:p w14:paraId="2AC32B91" w14:textId="77777777" w:rsidR="00F563C5" w:rsidRDefault="00F563C5" w:rsidP="003848E1">
      <w:pPr>
        <w:spacing w:after="0" w:line="360" w:lineRule="auto"/>
        <w:rPr>
          <w:rFonts w:ascii="Times New Roman" w:eastAsia="Times New Roman" w:hAnsi="Times New Roman" w:cs="Times New Roman"/>
          <w:sz w:val="24"/>
          <w:szCs w:val="24"/>
          <w:lang w:eastAsia="fr-FR"/>
        </w:rPr>
      </w:pPr>
    </w:p>
    <w:p w14:paraId="1C6B2EB9" w14:textId="77777777" w:rsidR="00F563C5" w:rsidRDefault="00F563C5" w:rsidP="003848E1">
      <w:pPr>
        <w:spacing w:after="0" w:line="360" w:lineRule="auto"/>
        <w:rPr>
          <w:rFonts w:ascii="Times New Roman" w:eastAsia="Times New Roman" w:hAnsi="Times New Roman" w:cs="Times New Roman"/>
          <w:sz w:val="24"/>
          <w:szCs w:val="24"/>
          <w:lang w:eastAsia="fr-FR"/>
        </w:rPr>
      </w:pPr>
    </w:p>
    <w:p w14:paraId="56EC28E7" w14:textId="77777777" w:rsidR="008618BA" w:rsidRDefault="008618BA" w:rsidP="003848E1">
      <w:pPr>
        <w:spacing w:after="0" w:line="360" w:lineRule="auto"/>
        <w:rPr>
          <w:rFonts w:ascii="Times New Roman" w:eastAsia="Times New Roman" w:hAnsi="Times New Roman" w:cs="Times New Roman"/>
          <w:sz w:val="24"/>
          <w:szCs w:val="24"/>
          <w:lang w:eastAsia="fr-FR"/>
        </w:rPr>
      </w:pPr>
    </w:p>
    <w:p w14:paraId="3CE9FA83" w14:textId="77777777" w:rsidR="008618BA" w:rsidRDefault="008618BA" w:rsidP="003848E1">
      <w:pPr>
        <w:spacing w:after="0" w:line="360" w:lineRule="auto"/>
        <w:rPr>
          <w:rFonts w:ascii="Times New Roman" w:eastAsia="Times New Roman" w:hAnsi="Times New Roman" w:cs="Times New Roman"/>
          <w:sz w:val="24"/>
          <w:szCs w:val="24"/>
          <w:lang w:eastAsia="fr-FR"/>
        </w:rPr>
      </w:pPr>
    </w:p>
    <w:p w14:paraId="773C5033" w14:textId="77777777" w:rsidR="008618BA" w:rsidRDefault="008618BA" w:rsidP="003848E1">
      <w:pPr>
        <w:spacing w:after="0" w:line="360" w:lineRule="auto"/>
        <w:rPr>
          <w:rFonts w:ascii="Times New Roman" w:eastAsia="Times New Roman" w:hAnsi="Times New Roman" w:cs="Times New Roman"/>
          <w:sz w:val="24"/>
          <w:szCs w:val="24"/>
          <w:lang w:eastAsia="fr-FR"/>
        </w:rPr>
      </w:pPr>
    </w:p>
    <w:p w14:paraId="5FDDA1D9" w14:textId="77777777" w:rsidR="008251FF" w:rsidRDefault="008251FF" w:rsidP="003848E1">
      <w:pPr>
        <w:spacing w:after="0" w:line="360" w:lineRule="auto"/>
        <w:rPr>
          <w:rFonts w:ascii="Times New Roman" w:eastAsia="Times New Roman" w:hAnsi="Times New Roman" w:cs="Times New Roman"/>
          <w:sz w:val="24"/>
          <w:szCs w:val="24"/>
          <w:lang w:eastAsia="fr-FR"/>
        </w:rPr>
      </w:pPr>
    </w:p>
    <w:p w14:paraId="5496DC45" w14:textId="77777777" w:rsidR="008251FF" w:rsidRPr="003848E1" w:rsidRDefault="008251FF" w:rsidP="003848E1">
      <w:pPr>
        <w:spacing w:after="0" w:line="360" w:lineRule="auto"/>
        <w:rPr>
          <w:rFonts w:ascii="Times New Roman" w:eastAsia="Times New Roman" w:hAnsi="Times New Roman" w:cs="Times New Roman"/>
          <w:sz w:val="24"/>
          <w:szCs w:val="24"/>
          <w:lang w:eastAsia="fr-FR"/>
        </w:rPr>
      </w:pPr>
    </w:p>
    <w:p w14:paraId="3A8D261F" w14:textId="77777777" w:rsidR="003848E1" w:rsidRPr="003848E1" w:rsidRDefault="00C04D3F" w:rsidP="003848E1">
      <w:pPr>
        <w:spacing w:after="160" w:line="360" w:lineRule="auto"/>
        <w:ind w:left="644"/>
        <w:jc w:val="both"/>
        <w:rPr>
          <w:rFonts w:ascii="Times New Roman" w:eastAsia="Calibri" w:hAnsi="Times New Roman" w:cs="Times New Roman"/>
          <w:b/>
          <w:i/>
          <w:sz w:val="24"/>
          <w:u w:val="single"/>
        </w:rPr>
      </w:pPr>
      <w:r w:rsidRPr="003848E1">
        <w:rPr>
          <w:rFonts w:ascii="Arial Narrow" w:eastAsia="Calibri" w:hAnsi="Arial Narrow" w:cs="Arial"/>
          <w:b/>
          <w:bCs/>
          <w:noProof/>
          <w:sz w:val="28"/>
          <w:szCs w:val="24"/>
          <w:lang w:eastAsia="fr-FR"/>
        </w:rPr>
        <w:lastRenderedPageBreak/>
        <mc:AlternateContent>
          <mc:Choice Requires="wps">
            <w:drawing>
              <wp:anchor distT="0" distB="0" distL="114300" distR="114300" simplePos="0" relativeHeight="251689984" behindDoc="0" locked="0" layoutInCell="1" allowOverlap="1" wp14:anchorId="374356AC" wp14:editId="2D60D82E">
                <wp:simplePos x="0" y="0"/>
                <wp:positionH relativeFrom="column">
                  <wp:posOffset>4433570</wp:posOffset>
                </wp:positionH>
                <wp:positionV relativeFrom="paragraph">
                  <wp:posOffset>-509905</wp:posOffset>
                </wp:positionV>
                <wp:extent cx="2580640" cy="2228850"/>
                <wp:effectExtent l="0" t="0" r="0" b="0"/>
                <wp:wrapNone/>
                <wp:docPr id="1629259994" name="Zone de texte 1629259994"/>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556CE28D" w14:textId="77777777" w:rsidR="00460936" w:rsidRPr="00996C91" w:rsidRDefault="00460936" w:rsidP="003848E1">
                            <w:pPr>
                              <w:spacing w:after="0" w:line="240" w:lineRule="auto"/>
                              <w:jc w:val="center"/>
                              <w:rPr>
                                <w:bCs/>
                                <w:lang w:val="en-GB"/>
                              </w:rPr>
                            </w:pPr>
                            <w:r w:rsidRPr="00996C91">
                              <w:rPr>
                                <w:bCs/>
                                <w:lang w:val="en-GB"/>
                              </w:rPr>
                              <w:t>REPUBLIC OF CAMEROON</w:t>
                            </w:r>
                          </w:p>
                          <w:p w14:paraId="4D3C0B9F" w14:textId="77777777" w:rsidR="00460936" w:rsidRPr="00996C91" w:rsidRDefault="00460936" w:rsidP="003848E1">
                            <w:pPr>
                              <w:spacing w:after="0" w:line="240" w:lineRule="auto"/>
                              <w:jc w:val="center"/>
                              <w:rPr>
                                <w:bCs/>
                                <w:i/>
                                <w:lang w:val="en-GB"/>
                              </w:rPr>
                            </w:pPr>
                            <w:r w:rsidRPr="00996C91">
                              <w:rPr>
                                <w:bCs/>
                                <w:i/>
                                <w:lang w:val="en-GB"/>
                              </w:rPr>
                              <w:t>Peace – work - fatherland</w:t>
                            </w:r>
                          </w:p>
                          <w:p w14:paraId="1396A8C8" w14:textId="77777777" w:rsidR="00460936" w:rsidRPr="00996C91" w:rsidRDefault="00460936" w:rsidP="003848E1">
                            <w:pPr>
                              <w:spacing w:after="0" w:line="240" w:lineRule="auto"/>
                              <w:jc w:val="center"/>
                              <w:rPr>
                                <w:bCs/>
                                <w:lang w:val="en-GB"/>
                              </w:rPr>
                            </w:pPr>
                            <w:r w:rsidRPr="00996C91">
                              <w:rPr>
                                <w:bCs/>
                                <w:lang w:val="en-GB"/>
                              </w:rPr>
                              <w:t>*****</w:t>
                            </w:r>
                          </w:p>
                          <w:p w14:paraId="15D5C837" w14:textId="77777777" w:rsidR="00460936" w:rsidRPr="00996C91" w:rsidRDefault="00460936" w:rsidP="003848E1">
                            <w:pPr>
                              <w:spacing w:after="0" w:line="240" w:lineRule="auto"/>
                              <w:jc w:val="center"/>
                              <w:rPr>
                                <w:bCs/>
                                <w:lang w:val="en-GB"/>
                              </w:rPr>
                            </w:pPr>
                            <w:r w:rsidRPr="00996C91">
                              <w:rPr>
                                <w:bCs/>
                                <w:lang w:val="en-GB"/>
                              </w:rPr>
                              <w:t>SOUTH REGION</w:t>
                            </w:r>
                          </w:p>
                          <w:p w14:paraId="456EAB5D" w14:textId="77777777" w:rsidR="00460936" w:rsidRPr="00996C91" w:rsidRDefault="00460936" w:rsidP="003848E1">
                            <w:pPr>
                              <w:spacing w:after="0" w:line="240" w:lineRule="auto"/>
                              <w:jc w:val="center"/>
                              <w:rPr>
                                <w:bCs/>
                                <w:lang w:val="en-GB"/>
                              </w:rPr>
                            </w:pPr>
                            <w:r w:rsidRPr="00996C91">
                              <w:rPr>
                                <w:bCs/>
                                <w:lang w:val="en-GB"/>
                              </w:rPr>
                              <w:t>*****</w:t>
                            </w:r>
                          </w:p>
                          <w:p w14:paraId="41B0F044" w14:textId="77777777" w:rsidR="00460936" w:rsidRPr="00996C91" w:rsidRDefault="00460936" w:rsidP="003848E1">
                            <w:pPr>
                              <w:spacing w:after="0" w:line="240" w:lineRule="auto"/>
                              <w:jc w:val="center"/>
                              <w:rPr>
                                <w:bCs/>
                                <w:lang w:val="en-GB"/>
                              </w:rPr>
                            </w:pPr>
                            <w:r w:rsidRPr="00996C91">
                              <w:rPr>
                                <w:bCs/>
                                <w:lang w:val="en-GB"/>
                              </w:rPr>
                              <w:t>NTEM VALLEY DIVISION</w:t>
                            </w:r>
                          </w:p>
                          <w:p w14:paraId="3BFE469B" w14:textId="77777777" w:rsidR="00460936" w:rsidRPr="00996C91" w:rsidRDefault="00460936" w:rsidP="003848E1">
                            <w:pPr>
                              <w:spacing w:after="0" w:line="240" w:lineRule="auto"/>
                              <w:jc w:val="center"/>
                              <w:rPr>
                                <w:bCs/>
                                <w:lang w:val="en-GB"/>
                              </w:rPr>
                            </w:pPr>
                            <w:r w:rsidRPr="00996C91">
                              <w:rPr>
                                <w:bCs/>
                                <w:lang w:val="en-GB"/>
                              </w:rPr>
                              <w:t>*****</w:t>
                            </w:r>
                          </w:p>
                          <w:p w14:paraId="24E78359" w14:textId="77777777" w:rsidR="00460936" w:rsidRPr="00996C91" w:rsidRDefault="00460936" w:rsidP="003848E1">
                            <w:pPr>
                              <w:spacing w:after="0" w:line="240" w:lineRule="auto"/>
                              <w:jc w:val="center"/>
                              <w:rPr>
                                <w:b/>
                                <w:bCs/>
                                <w:lang w:val="en-GB"/>
                              </w:rPr>
                            </w:pPr>
                            <w:r w:rsidRPr="00996C91">
                              <w:rPr>
                                <w:b/>
                                <w:bCs/>
                                <w:lang w:val="en-GB"/>
                              </w:rPr>
                              <w:t>AMBAM COUNCIL</w:t>
                            </w:r>
                          </w:p>
                          <w:p w14:paraId="60A6BB68" w14:textId="77777777" w:rsidR="00460936" w:rsidRPr="00996C91" w:rsidRDefault="00460936" w:rsidP="003848E1">
                            <w:pPr>
                              <w:spacing w:after="0" w:line="240" w:lineRule="auto"/>
                              <w:jc w:val="center"/>
                              <w:rPr>
                                <w:bCs/>
                                <w:lang w:val="en-GB"/>
                              </w:rPr>
                            </w:pPr>
                            <w:r w:rsidRPr="00996C91">
                              <w:rPr>
                                <w:bCs/>
                                <w:lang w:val="en-GB"/>
                              </w:rPr>
                              <w:t>*****</w:t>
                            </w:r>
                          </w:p>
                          <w:p w14:paraId="777068F5" w14:textId="77777777" w:rsidR="00460936" w:rsidRPr="00996C91" w:rsidRDefault="00460936" w:rsidP="003848E1">
                            <w:pPr>
                              <w:spacing w:after="0" w:line="240" w:lineRule="auto"/>
                              <w:jc w:val="center"/>
                              <w:rPr>
                                <w:bCs/>
                                <w:lang w:val="en-GB"/>
                              </w:rPr>
                            </w:pPr>
                            <w:r w:rsidRPr="00996C91">
                              <w:rPr>
                                <w:bCs/>
                                <w:lang w:val="en-GB"/>
                              </w:rPr>
                              <w:t>INTERNAL PROCUREMENT COMMISSION</w:t>
                            </w:r>
                          </w:p>
                          <w:p w14:paraId="2E777997" w14:textId="77777777" w:rsidR="00460936" w:rsidRPr="00996C91" w:rsidRDefault="00460936" w:rsidP="003848E1">
                            <w:pPr>
                              <w:spacing w:after="0" w:line="240" w:lineRule="auto"/>
                              <w:jc w:val="center"/>
                            </w:pPr>
                            <w:r w:rsidRPr="00996C91">
                              <w:t>***********</w:t>
                            </w:r>
                          </w:p>
                          <w:p w14:paraId="38804FA0" w14:textId="77777777" w:rsidR="00460936" w:rsidRPr="00996C91" w:rsidRDefault="00460936" w:rsidP="003848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74356AC" id="Zone de texte 1629259994" o:spid="_x0000_s1045" type="#_x0000_t202" style="position:absolute;left:0;text-align:left;margin-left:349.1pt;margin-top:-40.15pt;width:203.2pt;height:17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" fillcolor="window" stroked="f" strokeweight=".5pt">
                <v:textbox>
                  <w:txbxContent>
                    <w:p w14:paraId="556CE28D" w14:textId="77777777" w:rsidR="00CD2B21" w:rsidRPr="00996C91" w:rsidRDefault="00CD2B21" w:rsidP="003848E1">
                      <w:pPr>
                        <w:spacing w:after="0" w:line="240" w:lineRule="auto"/>
                        <w:jc w:val="center"/>
                        <w:rPr>
                          <w:bCs/>
                          <w:lang w:val="en-GB"/>
                        </w:rPr>
                      </w:pPr>
                      <w:r w:rsidRPr="00996C91">
                        <w:rPr>
                          <w:bCs/>
                          <w:lang w:val="en-GB"/>
                        </w:rPr>
                        <w:t>REPUBLIC OF CAMEROON</w:t>
                      </w:r>
                    </w:p>
                    <w:p w14:paraId="4D3C0B9F" w14:textId="77777777" w:rsidR="00CD2B21" w:rsidRPr="00996C91" w:rsidRDefault="00CD2B21" w:rsidP="003848E1">
                      <w:pPr>
                        <w:spacing w:after="0" w:line="240" w:lineRule="auto"/>
                        <w:jc w:val="center"/>
                        <w:rPr>
                          <w:bCs/>
                          <w:i/>
                          <w:lang w:val="en-GB"/>
                        </w:rPr>
                      </w:pPr>
                      <w:r w:rsidRPr="00996C91">
                        <w:rPr>
                          <w:bCs/>
                          <w:i/>
                          <w:lang w:val="en-GB"/>
                        </w:rPr>
                        <w:t>Peace – work - fatherland</w:t>
                      </w:r>
                    </w:p>
                    <w:p w14:paraId="1396A8C8" w14:textId="77777777" w:rsidR="00CD2B21" w:rsidRPr="00996C91" w:rsidRDefault="00CD2B21" w:rsidP="003848E1">
                      <w:pPr>
                        <w:spacing w:after="0" w:line="240" w:lineRule="auto"/>
                        <w:jc w:val="center"/>
                        <w:rPr>
                          <w:bCs/>
                          <w:lang w:val="en-GB"/>
                        </w:rPr>
                      </w:pPr>
                      <w:r w:rsidRPr="00996C91">
                        <w:rPr>
                          <w:bCs/>
                          <w:lang w:val="en-GB"/>
                        </w:rPr>
                        <w:t>*****</w:t>
                      </w:r>
                    </w:p>
                    <w:p w14:paraId="15D5C837" w14:textId="77777777" w:rsidR="00CD2B21" w:rsidRPr="00996C91" w:rsidRDefault="00CD2B21" w:rsidP="003848E1">
                      <w:pPr>
                        <w:spacing w:after="0" w:line="240" w:lineRule="auto"/>
                        <w:jc w:val="center"/>
                        <w:rPr>
                          <w:bCs/>
                          <w:lang w:val="en-GB"/>
                        </w:rPr>
                      </w:pPr>
                      <w:r w:rsidRPr="00996C91">
                        <w:rPr>
                          <w:bCs/>
                          <w:lang w:val="en-GB"/>
                        </w:rPr>
                        <w:t>SOUTH REGION</w:t>
                      </w:r>
                    </w:p>
                    <w:p w14:paraId="456EAB5D" w14:textId="77777777" w:rsidR="00CD2B21" w:rsidRPr="00996C91" w:rsidRDefault="00CD2B21" w:rsidP="003848E1">
                      <w:pPr>
                        <w:spacing w:after="0" w:line="240" w:lineRule="auto"/>
                        <w:jc w:val="center"/>
                        <w:rPr>
                          <w:bCs/>
                          <w:lang w:val="en-GB"/>
                        </w:rPr>
                      </w:pPr>
                      <w:r w:rsidRPr="00996C91">
                        <w:rPr>
                          <w:bCs/>
                          <w:lang w:val="en-GB"/>
                        </w:rPr>
                        <w:t>*****</w:t>
                      </w:r>
                    </w:p>
                    <w:p w14:paraId="41B0F044" w14:textId="77777777" w:rsidR="00CD2B21" w:rsidRPr="00996C91" w:rsidRDefault="00CD2B21" w:rsidP="003848E1">
                      <w:pPr>
                        <w:spacing w:after="0" w:line="240" w:lineRule="auto"/>
                        <w:jc w:val="center"/>
                        <w:rPr>
                          <w:bCs/>
                          <w:lang w:val="en-GB"/>
                        </w:rPr>
                      </w:pPr>
                      <w:r w:rsidRPr="00996C91">
                        <w:rPr>
                          <w:bCs/>
                          <w:lang w:val="en-GB"/>
                        </w:rPr>
                        <w:t>NTEM VALLEY DIVISION</w:t>
                      </w:r>
                    </w:p>
                    <w:p w14:paraId="3BFE469B" w14:textId="77777777" w:rsidR="00CD2B21" w:rsidRPr="00996C91" w:rsidRDefault="00CD2B21" w:rsidP="003848E1">
                      <w:pPr>
                        <w:spacing w:after="0" w:line="240" w:lineRule="auto"/>
                        <w:jc w:val="center"/>
                        <w:rPr>
                          <w:bCs/>
                          <w:lang w:val="en-GB"/>
                        </w:rPr>
                      </w:pPr>
                      <w:r w:rsidRPr="00996C91">
                        <w:rPr>
                          <w:bCs/>
                          <w:lang w:val="en-GB"/>
                        </w:rPr>
                        <w:t>*****</w:t>
                      </w:r>
                    </w:p>
                    <w:p w14:paraId="24E78359" w14:textId="77777777" w:rsidR="00CD2B21" w:rsidRPr="00996C91" w:rsidRDefault="00CD2B21" w:rsidP="003848E1">
                      <w:pPr>
                        <w:spacing w:after="0" w:line="240" w:lineRule="auto"/>
                        <w:jc w:val="center"/>
                        <w:rPr>
                          <w:b/>
                          <w:bCs/>
                          <w:lang w:val="en-GB"/>
                        </w:rPr>
                      </w:pPr>
                      <w:r w:rsidRPr="00996C91">
                        <w:rPr>
                          <w:b/>
                          <w:bCs/>
                          <w:lang w:val="en-GB"/>
                        </w:rPr>
                        <w:t>AMBAM COUNCIL</w:t>
                      </w:r>
                    </w:p>
                    <w:p w14:paraId="60A6BB68" w14:textId="77777777" w:rsidR="00CD2B21" w:rsidRPr="00996C91" w:rsidRDefault="00CD2B21" w:rsidP="003848E1">
                      <w:pPr>
                        <w:spacing w:after="0" w:line="240" w:lineRule="auto"/>
                        <w:jc w:val="center"/>
                        <w:rPr>
                          <w:bCs/>
                          <w:lang w:val="en-GB"/>
                        </w:rPr>
                      </w:pPr>
                      <w:r w:rsidRPr="00996C91">
                        <w:rPr>
                          <w:bCs/>
                          <w:lang w:val="en-GB"/>
                        </w:rPr>
                        <w:t>*****</w:t>
                      </w:r>
                    </w:p>
                    <w:p w14:paraId="777068F5" w14:textId="77777777" w:rsidR="00CD2B21" w:rsidRPr="00996C91" w:rsidRDefault="00CD2B21" w:rsidP="003848E1">
                      <w:pPr>
                        <w:spacing w:after="0" w:line="240" w:lineRule="auto"/>
                        <w:jc w:val="center"/>
                        <w:rPr>
                          <w:bCs/>
                          <w:lang w:val="en-GB"/>
                        </w:rPr>
                      </w:pPr>
                      <w:r w:rsidRPr="00996C91">
                        <w:rPr>
                          <w:bCs/>
                          <w:lang w:val="en-GB"/>
                        </w:rPr>
                        <w:t>INTERNAL PROCUREMENT COMMISSION</w:t>
                      </w:r>
                    </w:p>
                    <w:p w14:paraId="2E777997" w14:textId="77777777" w:rsidR="00CD2B21" w:rsidRPr="00996C91" w:rsidRDefault="00CD2B21" w:rsidP="003848E1">
                      <w:pPr>
                        <w:spacing w:after="0" w:line="240" w:lineRule="auto"/>
                        <w:jc w:val="center"/>
                      </w:pPr>
                      <w:r w:rsidRPr="00996C91">
                        <w:t>***********</w:t>
                      </w:r>
                    </w:p>
                    <w:p w14:paraId="38804FA0" w14:textId="77777777" w:rsidR="00CD2B21" w:rsidRPr="00996C91" w:rsidRDefault="00CD2B21" w:rsidP="003848E1">
                      <w:pPr>
                        <w:spacing w:after="0" w:line="240" w:lineRule="auto"/>
                        <w:rPr>
                          <w:lang w:val="en-US"/>
                        </w:rPr>
                      </w:pPr>
                    </w:p>
                  </w:txbxContent>
                </v:textbox>
              </v:shape>
            </w:pict>
          </mc:Fallback>
        </mc:AlternateContent>
      </w:r>
      <w:r w:rsidRPr="003848E1">
        <w:rPr>
          <w:rFonts w:ascii="Arial Narrow" w:eastAsia="Calibri" w:hAnsi="Arial Narrow" w:cs="Arial"/>
          <w:b/>
          <w:bCs/>
          <w:noProof/>
          <w:sz w:val="28"/>
          <w:szCs w:val="24"/>
          <w:lang w:eastAsia="fr-FR"/>
        </w:rPr>
        <w:drawing>
          <wp:anchor distT="0" distB="0" distL="114300" distR="114300" simplePos="0" relativeHeight="251691008" behindDoc="0" locked="0" layoutInCell="1" allowOverlap="1" wp14:anchorId="7752326D" wp14:editId="27657802">
            <wp:simplePos x="0" y="0"/>
            <wp:positionH relativeFrom="column">
              <wp:posOffset>2638425</wp:posOffset>
            </wp:positionH>
            <wp:positionV relativeFrom="paragraph">
              <wp:posOffset>-258445</wp:posOffset>
            </wp:positionV>
            <wp:extent cx="1689100" cy="2074545"/>
            <wp:effectExtent l="0" t="0" r="6350" b="1905"/>
            <wp:wrapNone/>
            <wp:docPr id="12" name="Image 1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688960" behindDoc="0" locked="0" layoutInCell="1" allowOverlap="1" wp14:anchorId="7AB9BAAB" wp14:editId="423B1913">
                <wp:simplePos x="0" y="0"/>
                <wp:positionH relativeFrom="column">
                  <wp:posOffset>-226695</wp:posOffset>
                </wp:positionH>
                <wp:positionV relativeFrom="paragraph">
                  <wp:posOffset>-378460</wp:posOffset>
                </wp:positionV>
                <wp:extent cx="2700020" cy="2809875"/>
                <wp:effectExtent l="0" t="0" r="5080" b="9525"/>
                <wp:wrapNone/>
                <wp:docPr id="1629259993" name="Zone de texte 1629259993"/>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7737A06D" w14:textId="77777777" w:rsidR="00460936" w:rsidRPr="00996C91" w:rsidRDefault="00460936" w:rsidP="003848E1">
                            <w:pPr>
                              <w:spacing w:after="0" w:line="240" w:lineRule="auto"/>
                              <w:jc w:val="center"/>
                              <w:rPr>
                                <w:bCs/>
                              </w:rPr>
                            </w:pPr>
                            <w:r w:rsidRPr="00996C91">
                              <w:rPr>
                                <w:bCs/>
                              </w:rPr>
                              <w:t>REPUBLIQUE DU CAMEROUN</w:t>
                            </w:r>
                          </w:p>
                          <w:p w14:paraId="2C12634B" w14:textId="77777777" w:rsidR="00460936" w:rsidRPr="00996C91" w:rsidRDefault="00460936" w:rsidP="003848E1">
                            <w:pPr>
                              <w:spacing w:after="0" w:line="240" w:lineRule="auto"/>
                              <w:jc w:val="center"/>
                              <w:rPr>
                                <w:bCs/>
                                <w:i/>
                              </w:rPr>
                            </w:pPr>
                            <w:r w:rsidRPr="00996C91">
                              <w:rPr>
                                <w:bCs/>
                                <w:i/>
                              </w:rPr>
                              <w:t>Paix –travail –patrie</w:t>
                            </w:r>
                          </w:p>
                          <w:p w14:paraId="58780B16" w14:textId="77777777" w:rsidR="00460936" w:rsidRPr="00996C91" w:rsidRDefault="00460936" w:rsidP="003848E1">
                            <w:pPr>
                              <w:spacing w:after="0" w:line="240" w:lineRule="auto"/>
                              <w:jc w:val="center"/>
                              <w:rPr>
                                <w:bCs/>
                              </w:rPr>
                            </w:pPr>
                            <w:r w:rsidRPr="00996C91">
                              <w:rPr>
                                <w:bCs/>
                              </w:rPr>
                              <w:t>*****</w:t>
                            </w:r>
                          </w:p>
                          <w:p w14:paraId="104E38D7" w14:textId="77777777" w:rsidR="00460936" w:rsidRPr="00996C91" w:rsidRDefault="00460936" w:rsidP="003848E1">
                            <w:pPr>
                              <w:spacing w:after="0" w:line="240" w:lineRule="auto"/>
                              <w:jc w:val="center"/>
                              <w:rPr>
                                <w:bCs/>
                              </w:rPr>
                            </w:pPr>
                            <w:r w:rsidRPr="00996C91">
                              <w:rPr>
                                <w:bCs/>
                              </w:rPr>
                              <w:t>REGION DU SUD</w:t>
                            </w:r>
                          </w:p>
                          <w:p w14:paraId="23E74E86" w14:textId="77777777" w:rsidR="00460936" w:rsidRPr="00996C91" w:rsidRDefault="00460936" w:rsidP="003848E1">
                            <w:pPr>
                              <w:spacing w:after="0" w:line="240" w:lineRule="auto"/>
                              <w:jc w:val="center"/>
                              <w:rPr>
                                <w:bCs/>
                              </w:rPr>
                            </w:pPr>
                            <w:r w:rsidRPr="00996C91">
                              <w:rPr>
                                <w:bCs/>
                              </w:rPr>
                              <w:t>*****</w:t>
                            </w:r>
                          </w:p>
                          <w:p w14:paraId="7BBC29EA" w14:textId="77777777" w:rsidR="00460936" w:rsidRPr="00996C91" w:rsidRDefault="00460936" w:rsidP="003848E1">
                            <w:pPr>
                              <w:spacing w:after="0" w:line="240" w:lineRule="auto"/>
                              <w:jc w:val="center"/>
                              <w:rPr>
                                <w:bCs/>
                              </w:rPr>
                            </w:pPr>
                            <w:r w:rsidRPr="00996C91">
                              <w:rPr>
                                <w:bCs/>
                              </w:rPr>
                              <w:t>DÉPARTEMENT DE LA VALLÉE DU NTEM</w:t>
                            </w:r>
                          </w:p>
                          <w:p w14:paraId="7CA101E5" w14:textId="77777777" w:rsidR="00460936" w:rsidRPr="00996C91" w:rsidRDefault="00460936" w:rsidP="003848E1">
                            <w:pPr>
                              <w:spacing w:after="0" w:line="240" w:lineRule="auto"/>
                              <w:jc w:val="center"/>
                              <w:rPr>
                                <w:bCs/>
                              </w:rPr>
                            </w:pPr>
                            <w:r w:rsidRPr="00996C91">
                              <w:rPr>
                                <w:bCs/>
                              </w:rPr>
                              <w:t>*****</w:t>
                            </w:r>
                          </w:p>
                          <w:p w14:paraId="47D2B330" w14:textId="77777777" w:rsidR="00460936" w:rsidRPr="00996C91" w:rsidRDefault="00460936" w:rsidP="003848E1">
                            <w:pPr>
                              <w:spacing w:after="0" w:line="240" w:lineRule="auto"/>
                              <w:jc w:val="center"/>
                              <w:rPr>
                                <w:bCs/>
                              </w:rPr>
                            </w:pPr>
                            <w:r w:rsidRPr="00996C91">
                              <w:rPr>
                                <w:bCs/>
                              </w:rPr>
                              <w:t>COMMUNE D’AMBAM</w:t>
                            </w:r>
                          </w:p>
                          <w:p w14:paraId="79312228" w14:textId="77777777" w:rsidR="00460936" w:rsidRPr="00996C91" w:rsidRDefault="00460936" w:rsidP="003848E1">
                            <w:pPr>
                              <w:spacing w:after="0" w:line="240" w:lineRule="auto"/>
                              <w:jc w:val="center"/>
                              <w:rPr>
                                <w:bCs/>
                              </w:rPr>
                            </w:pPr>
                            <w:r w:rsidRPr="00996C91">
                              <w:rPr>
                                <w:bCs/>
                              </w:rPr>
                              <w:t>*****</w:t>
                            </w:r>
                          </w:p>
                          <w:p w14:paraId="6CF8640C" w14:textId="77777777" w:rsidR="00460936" w:rsidRPr="00996C91" w:rsidRDefault="00460936"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10230298" w14:textId="77777777" w:rsidR="00460936" w:rsidRPr="00996C91" w:rsidRDefault="00460936" w:rsidP="003848E1">
                            <w:pPr>
                              <w:spacing w:after="0" w:line="240" w:lineRule="auto"/>
                              <w:jc w:val="center"/>
                            </w:pPr>
                            <w:r w:rsidRPr="00996C91">
                              <w:t xml:space="preserve"> </w:t>
                            </w:r>
                          </w:p>
                          <w:p w14:paraId="2A2739CB" w14:textId="77777777" w:rsidR="00460936" w:rsidRPr="00996C91" w:rsidRDefault="00460936" w:rsidP="003848E1">
                            <w:pPr>
                              <w:spacing w:after="0" w:line="240" w:lineRule="auto"/>
                              <w:jc w:val="center"/>
                              <w:rPr>
                                <w:b/>
                              </w:rPr>
                            </w:pPr>
                            <w:r w:rsidRPr="00996C91">
                              <w:rPr>
                                <w:b/>
                                <w:lang w:val="en-US"/>
                              </w:rPr>
                              <w:t>BP 163 AMBAM</w:t>
                            </w:r>
                          </w:p>
                          <w:p w14:paraId="3DE0D98B" w14:textId="77777777" w:rsidR="00460936" w:rsidRPr="00996C91" w:rsidRDefault="00460936" w:rsidP="003848E1">
                            <w:pPr>
                              <w:spacing w:after="0" w:line="240" w:lineRule="auto"/>
                              <w:jc w:val="center"/>
                              <w:rPr>
                                <w:bCs/>
                              </w:rPr>
                            </w:pPr>
                          </w:p>
                          <w:p w14:paraId="76067732" w14:textId="77777777" w:rsidR="00460936" w:rsidRPr="00996C91" w:rsidRDefault="00460936" w:rsidP="003848E1">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AB9BAAB" id="Zone de texte 1629259993" o:spid="_x0000_s1046" type="#_x0000_t202" style="position:absolute;left:0;text-align:left;margin-left:-17.85pt;margin-top:-29.8pt;width:212.6pt;height:221.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" fillcolor="window" stroked="f" strokeweight=".5pt">
                <v:textbox>
                  <w:txbxContent>
                    <w:p w14:paraId="7737A06D" w14:textId="77777777" w:rsidR="00CD2B21" w:rsidRPr="00996C91" w:rsidRDefault="00CD2B21" w:rsidP="003848E1">
                      <w:pPr>
                        <w:spacing w:after="0" w:line="240" w:lineRule="auto"/>
                        <w:jc w:val="center"/>
                        <w:rPr>
                          <w:bCs/>
                        </w:rPr>
                      </w:pPr>
                      <w:r w:rsidRPr="00996C91">
                        <w:rPr>
                          <w:bCs/>
                        </w:rPr>
                        <w:t>REPUBLIQUE DU CAMEROUN</w:t>
                      </w:r>
                    </w:p>
                    <w:p w14:paraId="2C12634B" w14:textId="77777777" w:rsidR="00CD2B21" w:rsidRPr="00996C91" w:rsidRDefault="00CD2B21" w:rsidP="003848E1">
                      <w:pPr>
                        <w:spacing w:after="0" w:line="240" w:lineRule="auto"/>
                        <w:jc w:val="center"/>
                        <w:rPr>
                          <w:bCs/>
                          <w:i/>
                        </w:rPr>
                      </w:pPr>
                      <w:r w:rsidRPr="00996C91">
                        <w:rPr>
                          <w:bCs/>
                          <w:i/>
                        </w:rPr>
                        <w:t>Paix –travail –patrie</w:t>
                      </w:r>
                    </w:p>
                    <w:p w14:paraId="58780B16" w14:textId="77777777" w:rsidR="00CD2B21" w:rsidRPr="00996C91" w:rsidRDefault="00CD2B21" w:rsidP="003848E1">
                      <w:pPr>
                        <w:spacing w:after="0" w:line="240" w:lineRule="auto"/>
                        <w:jc w:val="center"/>
                        <w:rPr>
                          <w:bCs/>
                        </w:rPr>
                      </w:pPr>
                      <w:r w:rsidRPr="00996C91">
                        <w:rPr>
                          <w:bCs/>
                        </w:rPr>
                        <w:t>*****</w:t>
                      </w:r>
                    </w:p>
                    <w:p w14:paraId="104E38D7" w14:textId="77777777" w:rsidR="00CD2B21" w:rsidRPr="00996C91" w:rsidRDefault="00CD2B21" w:rsidP="003848E1">
                      <w:pPr>
                        <w:spacing w:after="0" w:line="240" w:lineRule="auto"/>
                        <w:jc w:val="center"/>
                        <w:rPr>
                          <w:bCs/>
                        </w:rPr>
                      </w:pPr>
                      <w:r w:rsidRPr="00996C91">
                        <w:rPr>
                          <w:bCs/>
                        </w:rPr>
                        <w:t>REGION DU SUD</w:t>
                      </w:r>
                    </w:p>
                    <w:p w14:paraId="23E74E86" w14:textId="77777777" w:rsidR="00CD2B21" w:rsidRPr="00996C91" w:rsidRDefault="00CD2B21" w:rsidP="003848E1">
                      <w:pPr>
                        <w:spacing w:after="0" w:line="240" w:lineRule="auto"/>
                        <w:jc w:val="center"/>
                        <w:rPr>
                          <w:bCs/>
                        </w:rPr>
                      </w:pPr>
                      <w:r w:rsidRPr="00996C91">
                        <w:rPr>
                          <w:bCs/>
                        </w:rPr>
                        <w:t>*****</w:t>
                      </w:r>
                    </w:p>
                    <w:p w14:paraId="7BBC29EA" w14:textId="77777777" w:rsidR="00CD2B21" w:rsidRPr="00996C91" w:rsidRDefault="00CD2B21" w:rsidP="003848E1">
                      <w:pPr>
                        <w:spacing w:after="0" w:line="240" w:lineRule="auto"/>
                        <w:jc w:val="center"/>
                        <w:rPr>
                          <w:bCs/>
                        </w:rPr>
                      </w:pPr>
                      <w:r w:rsidRPr="00996C91">
                        <w:rPr>
                          <w:bCs/>
                        </w:rPr>
                        <w:t>DÉPARTEMENT DE LA VALLÉE DU NTEM</w:t>
                      </w:r>
                    </w:p>
                    <w:p w14:paraId="7CA101E5" w14:textId="77777777" w:rsidR="00CD2B21" w:rsidRPr="00996C91" w:rsidRDefault="00CD2B21" w:rsidP="003848E1">
                      <w:pPr>
                        <w:spacing w:after="0" w:line="240" w:lineRule="auto"/>
                        <w:jc w:val="center"/>
                        <w:rPr>
                          <w:bCs/>
                        </w:rPr>
                      </w:pPr>
                      <w:r w:rsidRPr="00996C91">
                        <w:rPr>
                          <w:bCs/>
                        </w:rPr>
                        <w:t>*****</w:t>
                      </w:r>
                    </w:p>
                    <w:p w14:paraId="47D2B330" w14:textId="77777777" w:rsidR="00CD2B21" w:rsidRPr="00996C91" w:rsidRDefault="00CD2B21" w:rsidP="003848E1">
                      <w:pPr>
                        <w:spacing w:after="0" w:line="240" w:lineRule="auto"/>
                        <w:jc w:val="center"/>
                        <w:rPr>
                          <w:bCs/>
                        </w:rPr>
                      </w:pPr>
                      <w:r w:rsidRPr="00996C91">
                        <w:rPr>
                          <w:bCs/>
                        </w:rPr>
                        <w:t>COMMUNE D’AMBAM</w:t>
                      </w:r>
                    </w:p>
                    <w:p w14:paraId="79312228" w14:textId="77777777" w:rsidR="00CD2B21" w:rsidRPr="00996C91" w:rsidRDefault="00CD2B21" w:rsidP="003848E1">
                      <w:pPr>
                        <w:spacing w:after="0" w:line="240" w:lineRule="auto"/>
                        <w:jc w:val="center"/>
                        <w:rPr>
                          <w:bCs/>
                        </w:rPr>
                      </w:pPr>
                      <w:r w:rsidRPr="00996C91">
                        <w:rPr>
                          <w:bCs/>
                        </w:rPr>
                        <w:t>*****</w:t>
                      </w:r>
                    </w:p>
                    <w:p w14:paraId="6CF8640C" w14:textId="77777777" w:rsidR="00CD2B21" w:rsidRPr="00996C91" w:rsidRDefault="00CD2B21"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10230298" w14:textId="77777777" w:rsidR="00CD2B21" w:rsidRPr="00996C91" w:rsidRDefault="00CD2B21" w:rsidP="003848E1">
                      <w:pPr>
                        <w:spacing w:after="0" w:line="240" w:lineRule="auto"/>
                        <w:jc w:val="center"/>
                      </w:pPr>
                      <w:r w:rsidRPr="00996C91">
                        <w:t xml:space="preserve"> </w:t>
                      </w:r>
                    </w:p>
                    <w:p w14:paraId="2A2739CB" w14:textId="77777777" w:rsidR="00CD2B21" w:rsidRPr="00996C91" w:rsidRDefault="00CD2B21" w:rsidP="003848E1">
                      <w:pPr>
                        <w:spacing w:after="0" w:line="240" w:lineRule="auto"/>
                        <w:jc w:val="center"/>
                        <w:rPr>
                          <w:b/>
                        </w:rPr>
                      </w:pPr>
                      <w:r w:rsidRPr="00996C91">
                        <w:rPr>
                          <w:b/>
                          <w:lang w:val="en-US"/>
                        </w:rPr>
                        <w:t>BP 163 AMBAM</w:t>
                      </w:r>
                    </w:p>
                    <w:p w14:paraId="3DE0D98B" w14:textId="77777777" w:rsidR="00CD2B21" w:rsidRPr="00996C91" w:rsidRDefault="00CD2B21" w:rsidP="003848E1">
                      <w:pPr>
                        <w:spacing w:after="0" w:line="240" w:lineRule="auto"/>
                        <w:jc w:val="center"/>
                        <w:rPr>
                          <w:bCs/>
                        </w:rPr>
                      </w:pPr>
                    </w:p>
                    <w:p w14:paraId="76067732" w14:textId="77777777" w:rsidR="00CD2B21" w:rsidRPr="00996C91" w:rsidRDefault="00CD2B21" w:rsidP="003848E1">
                      <w:pPr>
                        <w:spacing w:after="0" w:line="240" w:lineRule="auto"/>
                        <w:jc w:val="center"/>
                        <w:rPr>
                          <w:bCs/>
                        </w:rPr>
                      </w:pPr>
                    </w:p>
                  </w:txbxContent>
                </v:textbox>
              </v:shape>
            </w:pict>
          </mc:Fallback>
        </mc:AlternateContent>
      </w:r>
    </w:p>
    <w:p w14:paraId="53FC520C"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0"/>
          <w:lang w:eastAsia="fr-FR"/>
        </w:rPr>
      </w:pPr>
      <w:r w:rsidRPr="003848E1">
        <w:rPr>
          <w:rFonts w:ascii="Arial Narrow" w:eastAsia="Times New Roman" w:hAnsi="Arial Narrow" w:cs="Arial"/>
          <w:b/>
          <w:bCs/>
          <w:sz w:val="28"/>
          <w:szCs w:val="20"/>
          <w:lang w:eastAsia="fr-FR"/>
        </w:rPr>
        <w:t xml:space="preserve"> </w:t>
      </w:r>
    </w:p>
    <w:p w14:paraId="11E46796" w14:textId="77777777" w:rsidR="003848E1" w:rsidRPr="003848E1" w:rsidRDefault="003848E1" w:rsidP="003848E1">
      <w:pPr>
        <w:spacing w:after="160" w:line="259" w:lineRule="auto"/>
        <w:ind w:right="-234"/>
        <w:rPr>
          <w:rFonts w:ascii="Times New Roman" w:eastAsia="Calibri" w:hAnsi="Times New Roman" w:cs="Times New Roman"/>
          <w:b/>
          <w:u w:val="single"/>
        </w:rPr>
      </w:pPr>
    </w:p>
    <w:p w14:paraId="02669513" w14:textId="77777777" w:rsidR="003848E1" w:rsidRPr="003848E1" w:rsidRDefault="003848E1" w:rsidP="003848E1">
      <w:pPr>
        <w:spacing w:after="160" w:line="259" w:lineRule="auto"/>
        <w:rPr>
          <w:rFonts w:ascii="Times New Roman" w:eastAsia="Calibri" w:hAnsi="Times New Roman" w:cs="Times New Roman"/>
          <w:b/>
          <w:u w:val="single"/>
        </w:rPr>
      </w:pPr>
    </w:p>
    <w:p w14:paraId="3471BA7E" w14:textId="77777777" w:rsidR="003848E1" w:rsidRPr="003848E1" w:rsidRDefault="003848E1" w:rsidP="003848E1">
      <w:pPr>
        <w:spacing w:after="160" w:line="259" w:lineRule="auto"/>
        <w:rPr>
          <w:rFonts w:ascii="Times New Roman" w:eastAsia="Calibri" w:hAnsi="Times New Roman" w:cs="Times New Roman"/>
          <w:b/>
          <w:u w:val="single"/>
        </w:rPr>
      </w:pPr>
    </w:p>
    <w:p w14:paraId="0A0C3D49" w14:textId="77777777" w:rsidR="003848E1" w:rsidRPr="003848E1" w:rsidRDefault="003848E1" w:rsidP="003848E1">
      <w:pPr>
        <w:spacing w:after="160" w:line="259" w:lineRule="auto"/>
        <w:rPr>
          <w:rFonts w:ascii="Times New Roman" w:eastAsia="Calibri" w:hAnsi="Times New Roman" w:cs="Times New Roman"/>
          <w:b/>
          <w:u w:val="single"/>
        </w:rPr>
      </w:pPr>
    </w:p>
    <w:p w14:paraId="1297C4E8" w14:textId="77777777" w:rsidR="003848E1" w:rsidRPr="003848E1" w:rsidRDefault="003848E1" w:rsidP="003848E1">
      <w:pPr>
        <w:spacing w:after="160" w:line="259" w:lineRule="auto"/>
        <w:rPr>
          <w:rFonts w:ascii="Times New Roman" w:eastAsia="Calibri" w:hAnsi="Times New Roman" w:cs="Times New Roman"/>
          <w:b/>
          <w:u w:val="single"/>
        </w:rPr>
      </w:pPr>
    </w:p>
    <w:p w14:paraId="6369B246" w14:textId="77777777" w:rsidR="003848E1" w:rsidRDefault="003848E1" w:rsidP="003848E1">
      <w:pPr>
        <w:tabs>
          <w:tab w:val="left" w:pos="4290"/>
        </w:tabs>
        <w:spacing w:after="160" w:line="259" w:lineRule="auto"/>
        <w:rPr>
          <w:rFonts w:ascii="Times New Roman" w:eastAsia="Calibri" w:hAnsi="Times New Roman" w:cs="Times New Roman"/>
          <w:b/>
          <w:u w:val="single"/>
        </w:rPr>
      </w:pPr>
    </w:p>
    <w:p w14:paraId="68E917E5" w14:textId="77777777" w:rsidR="00C04D3F" w:rsidRPr="003848E1" w:rsidRDefault="00C04D3F" w:rsidP="003848E1">
      <w:pPr>
        <w:tabs>
          <w:tab w:val="left" w:pos="4290"/>
        </w:tabs>
        <w:spacing w:after="160" w:line="259" w:lineRule="auto"/>
        <w:rPr>
          <w:rFonts w:ascii="Times New Roman" w:eastAsia="Calibri" w:hAnsi="Times New Roman" w:cs="Times New Roman"/>
          <w:sz w:val="12"/>
        </w:rPr>
      </w:pPr>
    </w:p>
    <w:p w14:paraId="51469EAE" w14:textId="77777777" w:rsidR="003848E1" w:rsidRPr="003848E1" w:rsidRDefault="003848E1" w:rsidP="003848E1">
      <w:pPr>
        <w:spacing w:after="0"/>
        <w:jc w:val="center"/>
        <w:rPr>
          <w:rFonts w:ascii="Times New Roman" w:eastAsia="Calibri" w:hAnsi="Times New Roman" w:cs="Times New Roman"/>
          <w:b/>
          <w:sz w:val="24"/>
        </w:rPr>
      </w:pPr>
      <w:r w:rsidRPr="003848E1">
        <w:rPr>
          <w:rFonts w:ascii="Times New Roman" w:eastAsia="Calibri" w:hAnsi="Times New Roman" w:cs="Times New Roman"/>
          <w:b/>
          <w:i/>
          <w:sz w:val="24"/>
          <w:u w:val="single"/>
        </w:rPr>
        <w:t>MAITRE D’OUVRAGE</w:t>
      </w:r>
      <w:r w:rsidRPr="003848E1">
        <w:rPr>
          <w:rFonts w:ascii="Times New Roman" w:eastAsia="Calibri" w:hAnsi="Times New Roman" w:cs="Times New Roman"/>
          <w:b/>
          <w:i/>
          <w:sz w:val="24"/>
        </w:rPr>
        <w:t> : MAIRE DE LA COMMUNE D’AMBAM</w:t>
      </w:r>
    </w:p>
    <w:p w14:paraId="1D426808"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AUTORITE CONTRACTANTE</w:t>
      </w:r>
      <w:r w:rsidRPr="003848E1">
        <w:rPr>
          <w:rFonts w:ascii="Times New Roman" w:eastAsia="Calibri" w:hAnsi="Times New Roman" w:cs="Times New Roman"/>
          <w:b/>
          <w:i/>
          <w:sz w:val="24"/>
        </w:rPr>
        <w:t> : MAIRE DE LA COMMUNE D’AMBAM</w:t>
      </w:r>
    </w:p>
    <w:p w14:paraId="179DC730"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noProof/>
          <w:lang w:eastAsia="fr-FR"/>
        </w:rPr>
        <mc:AlternateContent>
          <mc:Choice Requires="wps">
            <w:drawing>
              <wp:anchor distT="0" distB="0" distL="114300" distR="114300" simplePos="0" relativeHeight="251692032" behindDoc="0" locked="0" layoutInCell="1" allowOverlap="1" wp14:anchorId="703DB78E" wp14:editId="0AB7B1A2">
                <wp:simplePos x="0" y="0"/>
                <wp:positionH relativeFrom="column">
                  <wp:posOffset>-141605</wp:posOffset>
                </wp:positionH>
                <wp:positionV relativeFrom="paragraph">
                  <wp:posOffset>394970</wp:posOffset>
                </wp:positionV>
                <wp:extent cx="6897370" cy="1947545"/>
                <wp:effectExtent l="38100" t="38100" r="36830" b="33655"/>
                <wp:wrapNone/>
                <wp:docPr id="1629259995" name="Rectangle à coins arrondis 16292599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47545"/>
                        </a:xfrm>
                        <a:prstGeom prst="roundRect">
                          <a:avLst>
                            <a:gd name="adj" fmla="val 16667"/>
                          </a:avLst>
                        </a:prstGeom>
                        <a:solidFill>
                          <a:srgbClr val="FFFFFF"/>
                        </a:solidFill>
                        <a:ln w="76200" cmpd="tri">
                          <a:solidFill>
                            <a:srgbClr val="000000"/>
                          </a:solidFill>
                          <a:round/>
                          <a:headEnd/>
                          <a:tailEnd/>
                        </a:ln>
                      </wps:spPr>
                      <wps:txbx>
                        <w:txbxContent>
                          <w:p w14:paraId="3283271C" w14:textId="25295B62" w:rsidR="00460936" w:rsidRPr="000842C0" w:rsidRDefault="00460936" w:rsidP="0058132A">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Pr>
                                <w:rFonts w:ascii="Times New Roman" w:hAnsi="Times New Roman" w:cs="Times New Roman"/>
                                <w:b/>
                                <w:bCs/>
                                <w:sz w:val="28"/>
                                <w:szCs w:val="28"/>
                              </w:rPr>
                              <w:t>12</w:t>
                            </w:r>
                            <w:r w:rsidRPr="00FE30B1">
                              <w:rPr>
                                <w:rFonts w:ascii="Times New Roman" w:hAnsi="Times New Roman" w:cs="Times New Roman"/>
                                <w:b/>
                                <w:sz w:val="28"/>
                                <w:szCs w:val="28"/>
                              </w:rPr>
                              <w:t>/</w:t>
                            </w:r>
                            <w:r>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6C803B81" w14:textId="77777777" w:rsidR="00460936" w:rsidRPr="00E35498" w:rsidRDefault="00460936" w:rsidP="003848E1">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95" o:spid="_x0000_s1047" style="position:absolute;left:0;text-align:left;margin-left:-11.15pt;margin-top:31.1pt;width:543.1pt;height:153.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" strokeweight="6pt">
                <v:stroke linestyle="thickBetweenThin"/>
                <v:textbox>
                  <w:txbxContent>
                    <w:p w14:paraId="3283271C" w14:textId="25295B62" w:rsidR="00460936" w:rsidRPr="000842C0" w:rsidRDefault="00460936" w:rsidP="0058132A">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Pr>
                          <w:rFonts w:ascii="Times New Roman" w:hAnsi="Times New Roman" w:cs="Times New Roman"/>
                          <w:b/>
                          <w:bCs/>
                          <w:sz w:val="28"/>
                          <w:szCs w:val="28"/>
                        </w:rPr>
                        <w:t>12</w:t>
                      </w:r>
                      <w:r w:rsidRPr="00FE30B1">
                        <w:rPr>
                          <w:rFonts w:ascii="Times New Roman" w:hAnsi="Times New Roman" w:cs="Times New Roman"/>
                          <w:b/>
                          <w:sz w:val="28"/>
                          <w:szCs w:val="28"/>
                        </w:rPr>
                        <w:t>/</w:t>
                      </w:r>
                      <w:r>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6C803B81" w14:textId="77777777" w:rsidR="00460936" w:rsidRPr="00E35498" w:rsidRDefault="00460936" w:rsidP="003848E1">
                      <w:pPr>
                        <w:jc w:val="both"/>
                        <w:rPr>
                          <w:b/>
                          <w:bCs/>
                          <w:sz w:val="28"/>
                          <w:szCs w:val="28"/>
                        </w:rPr>
                      </w:pPr>
                    </w:p>
                  </w:txbxContent>
                </v:textbox>
              </v:roundrect>
            </w:pict>
          </mc:Fallback>
        </mc:AlternateContent>
      </w:r>
      <w:r w:rsidRPr="003848E1">
        <w:rPr>
          <w:rFonts w:ascii="Times New Roman" w:eastAsia="Calibri" w:hAnsi="Times New Roman" w:cs="Times New Roman"/>
          <w:b/>
          <w:i/>
          <w:sz w:val="24"/>
          <w:u w:val="single"/>
        </w:rPr>
        <w:t>COMMISSION COMPETENTE :</w:t>
      </w:r>
      <w:r w:rsidRPr="003848E1">
        <w:rPr>
          <w:rFonts w:ascii="Times New Roman" w:eastAsia="Calibri" w:hAnsi="Times New Roman" w:cs="Times New Roman"/>
          <w:b/>
          <w:i/>
          <w:sz w:val="24"/>
        </w:rPr>
        <w:t xml:space="preserve"> COMMISSION INTERNE DE PASSATION DES MARCHES DE LA COMMUNE D’AMBAM</w:t>
      </w:r>
    </w:p>
    <w:p w14:paraId="1AEF2C78"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6489BBA0"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12EFE6A2"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186F91D9"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0B3ADFC4"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6CA722F0"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62F44EFE"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r>
    </w:p>
    <w:p w14:paraId="51873F36"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4C90EBC2"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6EB155F4"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FINANCEMENT : FEICOM/COMMUNE D’AMBAM</w:t>
      </w:r>
    </w:p>
    <w:p w14:paraId="243B61BC"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EXERCICE : 2025</w:t>
      </w:r>
    </w:p>
    <w:p w14:paraId="152138F3"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IMPUTATION BUDGETAIRE : ___________________</w:t>
      </w:r>
    </w:p>
    <w:p w14:paraId="369278FA"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AUTORISATION DE DEPENSE : __________________</w:t>
      </w:r>
    </w:p>
    <w:p w14:paraId="2C37D93A" w14:textId="77777777" w:rsidR="003848E1" w:rsidRPr="003848E1" w:rsidRDefault="003848E1" w:rsidP="003848E1">
      <w:pPr>
        <w:spacing w:after="160" w:line="360" w:lineRule="auto"/>
        <w:ind w:left="644"/>
        <w:jc w:val="both"/>
        <w:rPr>
          <w:rFonts w:ascii="Times New Roman" w:eastAsia="Times New Roman" w:hAnsi="Times New Roman" w:cs="Times New Roman"/>
          <w:b/>
          <w:sz w:val="28"/>
          <w:szCs w:val="24"/>
          <w:lang w:eastAsia="fr-FR"/>
        </w:rPr>
      </w:pPr>
    </w:p>
    <w:p w14:paraId="759547B4" w14:textId="77777777" w:rsidR="003848E1" w:rsidRPr="003848E1" w:rsidRDefault="003848E1" w:rsidP="003848E1">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8"/>
        </w:rPr>
      </w:pPr>
      <w:bookmarkStart w:id="172" w:name="_Toc390335365"/>
      <w:bookmarkStart w:id="173" w:name="_Toc390418124"/>
      <w:bookmarkStart w:id="174" w:name="_Toc97543360"/>
      <w:bookmarkStart w:id="175" w:name="_Toc97557072"/>
      <w:bookmarkStart w:id="176" w:name="_Toc157306465"/>
      <w:r w:rsidRPr="003848E1">
        <w:rPr>
          <w:rFonts w:ascii="Times New Roman" w:eastAsia="Calibri" w:hAnsi="Times New Roman" w:cs="Times New Roman"/>
          <w:b/>
          <w:spacing w:val="45"/>
          <w:sz w:val="28"/>
          <w:szCs w:val="28"/>
        </w:rPr>
        <w:t xml:space="preserve">PIECE N°4 </w:t>
      </w:r>
      <w:r w:rsidRPr="003848E1">
        <w:rPr>
          <w:rFonts w:ascii="Times New Roman" w:eastAsia="Times New Roman" w:hAnsi="Times New Roman" w:cs="Times New Roman"/>
          <w:b/>
          <w:sz w:val="28"/>
          <w:szCs w:val="28"/>
          <w:lang w:eastAsia="fr-FR"/>
        </w:rPr>
        <w:t>CAHIER DES CLAUSES ADMINISTRATIVES PARTICULIERES (CCAP)</w:t>
      </w:r>
      <w:bookmarkEnd w:id="172"/>
      <w:bookmarkEnd w:id="173"/>
      <w:bookmarkEnd w:id="174"/>
      <w:bookmarkEnd w:id="175"/>
      <w:bookmarkEnd w:id="176"/>
    </w:p>
    <w:p w14:paraId="7AECC916"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68EB4534"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24CAD19B" w14:textId="77777777" w:rsidR="003848E1" w:rsidRPr="003848E1" w:rsidRDefault="003848E1" w:rsidP="003848E1">
      <w:pPr>
        <w:pageBreakBefore/>
        <w:widowControl w:val="0"/>
        <w:suppressAutoHyphens/>
        <w:autoSpaceDE w:val="0"/>
        <w:autoSpaceDN w:val="0"/>
        <w:spacing w:after="0" w:line="240" w:lineRule="auto"/>
        <w:jc w:val="center"/>
        <w:textAlignment w:val="baseline"/>
        <w:rPr>
          <w:rFonts w:ascii="Times New Roman" w:eastAsia="Times New Roman" w:hAnsi="Times New Roman" w:cs="Times New Roman"/>
          <w:sz w:val="32"/>
          <w:szCs w:val="24"/>
          <w:lang w:eastAsia="fr-FR"/>
        </w:rPr>
      </w:pPr>
      <w:r w:rsidRPr="003848E1">
        <w:rPr>
          <w:rFonts w:ascii="Times New Roman" w:eastAsia="Times New Roman" w:hAnsi="Times New Roman" w:cs="Times New Roman"/>
          <w:b/>
          <w:bCs/>
          <w:spacing w:val="34"/>
          <w:w w:val="80"/>
          <w:position w:val="-1"/>
          <w:sz w:val="32"/>
          <w:szCs w:val="24"/>
          <w:lang w:eastAsia="fr-FR"/>
        </w:rPr>
        <w:lastRenderedPageBreak/>
        <w:t>Table des matières</w:t>
      </w:r>
    </w:p>
    <w:p w14:paraId="13D7E88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4"/>
          <w:sz w:val="24"/>
          <w:szCs w:val="24"/>
          <w:lang w:eastAsia="fr-FR"/>
        </w:rPr>
      </w:pPr>
      <w:r w:rsidRPr="003848E1">
        <w:rPr>
          <w:rFonts w:ascii="Times New Roman" w:eastAsia="Times New Roman" w:hAnsi="Times New Roman" w:cs="Times New Roman"/>
          <w:b/>
          <w:spacing w:val="34"/>
          <w:sz w:val="24"/>
          <w:szCs w:val="24"/>
          <w:lang w:eastAsia="fr-FR"/>
        </w:rPr>
        <w:t>CHAPITRE  I.</w:t>
      </w:r>
      <w:r w:rsidRPr="003848E1">
        <w:rPr>
          <w:rFonts w:ascii="Times New Roman" w:eastAsia="Times New Roman" w:hAnsi="Times New Roman" w:cs="Times New Roman"/>
          <w:b/>
          <w:spacing w:val="34"/>
          <w:sz w:val="24"/>
          <w:szCs w:val="24"/>
          <w:lang w:eastAsia="fr-FR"/>
        </w:rPr>
        <w:tab/>
        <w:t>Généralités</w:t>
      </w:r>
      <w:r w:rsidRPr="003848E1">
        <w:rPr>
          <w:rFonts w:ascii="Times New Roman" w:eastAsia="Times New Roman" w:hAnsi="Times New Roman" w:cs="Times New Roman"/>
          <w:b/>
          <w:spacing w:val="34"/>
          <w:sz w:val="24"/>
          <w:szCs w:val="24"/>
          <w:lang w:eastAsia="fr-FR"/>
        </w:rPr>
        <w:tab/>
      </w:r>
    </w:p>
    <w:p w14:paraId="5CFF2B0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1.</w:t>
      </w:r>
      <w:r w:rsidRPr="003848E1">
        <w:rPr>
          <w:rFonts w:ascii="Times New Roman" w:eastAsia="Times New Roman" w:hAnsi="Times New Roman" w:cs="Times New Roman"/>
          <w:spacing w:val="34"/>
          <w:szCs w:val="24"/>
          <w:lang w:eastAsia="fr-FR"/>
        </w:rPr>
        <w:tab/>
        <w:t>Objet du marché</w:t>
      </w:r>
      <w:r w:rsidRPr="003848E1">
        <w:rPr>
          <w:rFonts w:ascii="Times New Roman" w:eastAsia="Times New Roman" w:hAnsi="Times New Roman" w:cs="Times New Roman"/>
          <w:spacing w:val="34"/>
          <w:szCs w:val="24"/>
          <w:lang w:eastAsia="fr-FR"/>
        </w:rPr>
        <w:tab/>
      </w:r>
    </w:p>
    <w:p w14:paraId="44226BA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2.</w:t>
      </w:r>
      <w:r w:rsidRPr="003848E1">
        <w:rPr>
          <w:rFonts w:ascii="Times New Roman" w:eastAsia="Times New Roman" w:hAnsi="Times New Roman" w:cs="Times New Roman"/>
          <w:spacing w:val="34"/>
          <w:szCs w:val="24"/>
          <w:lang w:eastAsia="fr-FR"/>
        </w:rPr>
        <w:tab/>
        <w:t>Procédure de passation du marché</w:t>
      </w:r>
      <w:r w:rsidRPr="003848E1">
        <w:rPr>
          <w:rFonts w:ascii="Times New Roman" w:eastAsia="Times New Roman" w:hAnsi="Times New Roman" w:cs="Times New Roman"/>
          <w:spacing w:val="34"/>
          <w:szCs w:val="24"/>
          <w:lang w:eastAsia="fr-FR"/>
        </w:rPr>
        <w:tab/>
      </w:r>
    </w:p>
    <w:p w14:paraId="7789DEA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3.</w:t>
      </w:r>
      <w:r w:rsidRPr="003848E1">
        <w:rPr>
          <w:rFonts w:ascii="Times New Roman" w:eastAsia="Times New Roman" w:hAnsi="Times New Roman" w:cs="Times New Roman"/>
          <w:spacing w:val="34"/>
          <w:szCs w:val="24"/>
          <w:lang w:eastAsia="fr-FR"/>
        </w:rPr>
        <w:tab/>
        <w:t>Attributions et nantissement</w:t>
      </w:r>
      <w:r w:rsidRPr="003848E1">
        <w:rPr>
          <w:rFonts w:ascii="Times New Roman" w:eastAsia="Times New Roman" w:hAnsi="Times New Roman" w:cs="Times New Roman"/>
          <w:spacing w:val="34"/>
          <w:szCs w:val="24"/>
          <w:lang w:eastAsia="fr-FR"/>
        </w:rPr>
        <w:tab/>
      </w:r>
    </w:p>
    <w:p w14:paraId="7F2EC05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4.</w:t>
      </w:r>
      <w:r w:rsidRPr="003848E1">
        <w:rPr>
          <w:rFonts w:ascii="Times New Roman" w:eastAsia="Times New Roman" w:hAnsi="Times New Roman" w:cs="Times New Roman"/>
          <w:spacing w:val="34"/>
          <w:szCs w:val="24"/>
          <w:lang w:eastAsia="fr-FR"/>
        </w:rPr>
        <w:tab/>
        <w:t>Langue, lois et règlements applicables</w:t>
      </w:r>
      <w:r w:rsidRPr="003848E1">
        <w:rPr>
          <w:rFonts w:ascii="Times New Roman" w:eastAsia="Times New Roman" w:hAnsi="Times New Roman" w:cs="Times New Roman"/>
          <w:spacing w:val="34"/>
          <w:szCs w:val="24"/>
          <w:lang w:eastAsia="fr-FR"/>
        </w:rPr>
        <w:tab/>
      </w:r>
    </w:p>
    <w:p w14:paraId="3F94F11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5.</w:t>
      </w:r>
      <w:r w:rsidRPr="003848E1">
        <w:rPr>
          <w:rFonts w:ascii="Times New Roman" w:eastAsia="Times New Roman" w:hAnsi="Times New Roman" w:cs="Times New Roman"/>
          <w:spacing w:val="34"/>
          <w:szCs w:val="24"/>
          <w:lang w:eastAsia="fr-FR"/>
        </w:rPr>
        <w:tab/>
        <w:t xml:space="preserve">     Normes </w:t>
      </w:r>
      <w:r w:rsidRPr="003848E1">
        <w:rPr>
          <w:rFonts w:ascii="Times New Roman" w:eastAsia="Times New Roman" w:hAnsi="Times New Roman" w:cs="Times New Roman"/>
          <w:spacing w:val="34"/>
          <w:szCs w:val="24"/>
          <w:lang w:eastAsia="fr-FR"/>
        </w:rPr>
        <w:tab/>
      </w:r>
    </w:p>
    <w:p w14:paraId="4FF2D1F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6.</w:t>
      </w:r>
      <w:r w:rsidRPr="003848E1">
        <w:rPr>
          <w:rFonts w:ascii="Times New Roman" w:eastAsia="Times New Roman" w:hAnsi="Times New Roman" w:cs="Times New Roman"/>
          <w:spacing w:val="34"/>
          <w:szCs w:val="24"/>
          <w:lang w:eastAsia="fr-FR"/>
        </w:rPr>
        <w:tab/>
        <w:t>Pièces constitutives du marché</w:t>
      </w:r>
      <w:r w:rsidRPr="003848E1">
        <w:rPr>
          <w:rFonts w:ascii="Times New Roman" w:eastAsia="Times New Roman" w:hAnsi="Times New Roman" w:cs="Times New Roman"/>
          <w:spacing w:val="34"/>
          <w:szCs w:val="24"/>
          <w:lang w:eastAsia="fr-FR"/>
        </w:rPr>
        <w:tab/>
      </w:r>
    </w:p>
    <w:p w14:paraId="316D777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7.</w:t>
      </w:r>
      <w:r w:rsidRPr="003848E1">
        <w:rPr>
          <w:rFonts w:ascii="Times New Roman" w:eastAsia="Times New Roman" w:hAnsi="Times New Roman" w:cs="Times New Roman"/>
          <w:spacing w:val="34"/>
          <w:szCs w:val="24"/>
          <w:lang w:eastAsia="fr-FR"/>
        </w:rPr>
        <w:tab/>
        <w:t>Textes généraux applicables</w:t>
      </w:r>
      <w:r w:rsidRPr="003848E1">
        <w:rPr>
          <w:rFonts w:ascii="Times New Roman" w:eastAsia="Times New Roman" w:hAnsi="Times New Roman" w:cs="Times New Roman"/>
          <w:spacing w:val="34"/>
          <w:szCs w:val="24"/>
          <w:lang w:eastAsia="fr-FR"/>
        </w:rPr>
        <w:tab/>
      </w:r>
    </w:p>
    <w:p w14:paraId="4F8D442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8.</w:t>
      </w:r>
      <w:r w:rsidRPr="003848E1">
        <w:rPr>
          <w:rFonts w:ascii="Times New Roman" w:eastAsia="Times New Roman" w:hAnsi="Times New Roman" w:cs="Times New Roman"/>
          <w:spacing w:val="34"/>
          <w:szCs w:val="24"/>
          <w:lang w:eastAsia="fr-FR"/>
        </w:rPr>
        <w:tab/>
        <w:t xml:space="preserve">Communication </w:t>
      </w:r>
      <w:r w:rsidRPr="003848E1">
        <w:rPr>
          <w:rFonts w:ascii="Times New Roman" w:eastAsia="Times New Roman" w:hAnsi="Times New Roman" w:cs="Times New Roman"/>
          <w:spacing w:val="34"/>
          <w:szCs w:val="24"/>
          <w:lang w:eastAsia="fr-FR"/>
        </w:rPr>
        <w:tab/>
      </w:r>
    </w:p>
    <w:p w14:paraId="797BAAC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4"/>
          <w:sz w:val="24"/>
          <w:szCs w:val="24"/>
          <w:lang w:eastAsia="fr-FR"/>
        </w:rPr>
      </w:pPr>
      <w:r w:rsidRPr="003848E1">
        <w:rPr>
          <w:rFonts w:ascii="Times New Roman" w:eastAsia="Times New Roman" w:hAnsi="Times New Roman" w:cs="Times New Roman"/>
          <w:b/>
          <w:spacing w:val="34"/>
          <w:sz w:val="24"/>
          <w:szCs w:val="24"/>
          <w:lang w:eastAsia="fr-FR"/>
        </w:rPr>
        <w:t>CHAPITRE  II.</w:t>
      </w:r>
      <w:r w:rsidRPr="003848E1">
        <w:rPr>
          <w:rFonts w:ascii="Times New Roman" w:eastAsia="Times New Roman" w:hAnsi="Times New Roman" w:cs="Times New Roman"/>
          <w:b/>
          <w:spacing w:val="34"/>
          <w:sz w:val="24"/>
          <w:szCs w:val="24"/>
          <w:lang w:eastAsia="fr-FR"/>
        </w:rPr>
        <w:tab/>
        <w:t>Exécution des travaux</w:t>
      </w:r>
      <w:r w:rsidRPr="003848E1">
        <w:rPr>
          <w:rFonts w:ascii="Times New Roman" w:eastAsia="Times New Roman" w:hAnsi="Times New Roman" w:cs="Times New Roman"/>
          <w:b/>
          <w:spacing w:val="34"/>
          <w:sz w:val="24"/>
          <w:szCs w:val="24"/>
          <w:lang w:eastAsia="fr-FR"/>
        </w:rPr>
        <w:tab/>
      </w:r>
    </w:p>
    <w:p w14:paraId="1852CF9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9.</w:t>
      </w:r>
      <w:r w:rsidRPr="003848E1">
        <w:rPr>
          <w:rFonts w:ascii="Times New Roman" w:eastAsia="Times New Roman" w:hAnsi="Times New Roman" w:cs="Times New Roman"/>
          <w:spacing w:val="34"/>
          <w:szCs w:val="24"/>
          <w:lang w:eastAsia="fr-FR"/>
        </w:rPr>
        <w:tab/>
        <w:t>Consistance des prestations</w:t>
      </w:r>
      <w:r w:rsidRPr="003848E1">
        <w:rPr>
          <w:rFonts w:ascii="Times New Roman" w:eastAsia="Times New Roman" w:hAnsi="Times New Roman" w:cs="Times New Roman"/>
          <w:spacing w:val="34"/>
          <w:szCs w:val="24"/>
          <w:lang w:eastAsia="fr-FR"/>
        </w:rPr>
        <w:tab/>
      </w:r>
    </w:p>
    <w:p w14:paraId="3BF271C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10.</w:t>
      </w:r>
      <w:r w:rsidRPr="003848E1">
        <w:rPr>
          <w:rFonts w:ascii="Times New Roman" w:eastAsia="Times New Roman" w:hAnsi="Times New Roman" w:cs="Times New Roman"/>
          <w:spacing w:val="34"/>
          <w:szCs w:val="24"/>
          <w:lang w:eastAsia="fr-FR"/>
        </w:rPr>
        <w:tab/>
        <w:t xml:space="preserve">Délais d’exécution du marché </w:t>
      </w:r>
      <w:r w:rsidRPr="003848E1">
        <w:rPr>
          <w:rFonts w:ascii="Times New Roman" w:eastAsia="Times New Roman" w:hAnsi="Times New Roman" w:cs="Times New Roman"/>
          <w:spacing w:val="34"/>
          <w:szCs w:val="24"/>
          <w:lang w:eastAsia="fr-FR"/>
        </w:rPr>
        <w:tab/>
      </w:r>
    </w:p>
    <w:p w14:paraId="5F02BEC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11.</w:t>
      </w:r>
      <w:r w:rsidRPr="003848E1">
        <w:rPr>
          <w:rFonts w:ascii="Times New Roman" w:eastAsia="Times New Roman" w:hAnsi="Times New Roman" w:cs="Times New Roman"/>
          <w:spacing w:val="34"/>
          <w:szCs w:val="24"/>
          <w:lang w:eastAsia="fr-FR"/>
        </w:rPr>
        <w:tab/>
        <w:t xml:space="preserve">Obligations du Maître d’Ouvrage </w:t>
      </w:r>
    </w:p>
    <w:p w14:paraId="075E6F1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12.</w:t>
      </w:r>
      <w:r w:rsidRPr="003848E1">
        <w:rPr>
          <w:rFonts w:ascii="Times New Roman" w:eastAsia="Times New Roman" w:hAnsi="Times New Roman" w:cs="Times New Roman"/>
          <w:spacing w:val="34"/>
          <w:szCs w:val="24"/>
          <w:lang w:eastAsia="fr-FR"/>
        </w:rPr>
        <w:tab/>
        <w:t>Ordres de service</w:t>
      </w:r>
      <w:r w:rsidRPr="003848E1">
        <w:rPr>
          <w:rFonts w:ascii="Times New Roman" w:eastAsia="Times New Roman" w:hAnsi="Times New Roman" w:cs="Times New Roman"/>
          <w:spacing w:val="34"/>
          <w:szCs w:val="24"/>
          <w:lang w:eastAsia="fr-FR"/>
        </w:rPr>
        <w:tab/>
      </w:r>
    </w:p>
    <w:p w14:paraId="4CD90DD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13.</w:t>
      </w:r>
      <w:r w:rsidRPr="003848E1">
        <w:rPr>
          <w:rFonts w:ascii="Times New Roman" w:eastAsia="Times New Roman" w:hAnsi="Times New Roman" w:cs="Times New Roman"/>
          <w:spacing w:val="34"/>
          <w:szCs w:val="24"/>
          <w:lang w:eastAsia="fr-FR"/>
        </w:rPr>
        <w:tab/>
        <w:t>Rôles et responsabilités du cocontractant de l’administration</w:t>
      </w:r>
    </w:p>
    <w:p w14:paraId="3DF5B3D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Article14 : Marchés à tranches conditionnelles</w:t>
      </w:r>
      <w:r w:rsidRPr="003848E1">
        <w:rPr>
          <w:rFonts w:ascii="Times New Roman" w:eastAsia="Times New Roman" w:hAnsi="Times New Roman" w:cs="Times New Roman"/>
          <w:spacing w:val="34"/>
          <w:szCs w:val="24"/>
          <w:lang w:eastAsia="fr-FR"/>
        </w:rPr>
        <w:tab/>
        <w:t xml:space="preserve">    </w:t>
      </w:r>
    </w:p>
    <w:p w14:paraId="160065A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15.</w:t>
      </w:r>
      <w:r w:rsidRPr="003848E1">
        <w:rPr>
          <w:rFonts w:ascii="Times New Roman" w:eastAsia="Times New Roman" w:hAnsi="Times New Roman" w:cs="Times New Roman"/>
          <w:spacing w:val="34"/>
          <w:szCs w:val="24"/>
          <w:lang w:eastAsia="fr-FR"/>
        </w:rPr>
        <w:tab/>
        <w:t>Personnel et Matériel du cocontractant</w:t>
      </w:r>
      <w:r w:rsidRPr="003848E1">
        <w:rPr>
          <w:rFonts w:ascii="Times New Roman" w:eastAsia="Times New Roman" w:hAnsi="Times New Roman" w:cs="Times New Roman"/>
          <w:spacing w:val="34"/>
          <w:szCs w:val="24"/>
          <w:lang w:eastAsia="fr-FR"/>
        </w:rPr>
        <w:tab/>
      </w:r>
    </w:p>
    <w:p w14:paraId="2848231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16.</w:t>
      </w:r>
      <w:r w:rsidRPr="003848E1">
        <w:rPr>
          <w:rFonts w:ascii="Times New Roman" w:eastAsia="Times New Roman" w:hAnsi="Times New Roman" w:cs="Times New Roman"/>
          <w:spacing w:val="34"/>
          <w:szCs w:val="24"/>
          <w:lang w:eastAsia="fr-FR"/>
        </w:rPr>
        <w:tab/>
        <w:t>Pièces à fournir par le cocontractant</w:t>
      </w:r>
      <w:r w:rsidRPr="003848E1">
        <w:rPr>
          <w:rFonts w:ascii="Times New Roman" w:eastAsia="Times New Roman" w:hAnsi="Times New Roman" w:cs="Times New Roman"/>
          <w:spacing w:val="34"/>
          <w:szCs w:val="24"/>
          <w:lang w:eastAsia="fr-FR"/>
        </w:rPr>
        <w:tab/>
      </w:r>
    </w:p>
    <w:p w14:paraId="7275F88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17.</w:t>
      </w:r>
      <w:r w:rsidRPr="003848E1">
        <w:rPr>
          <w:rFonts w:ascii="Times New Roman" w:eastAsia="Times New Roman" w:hAnsi="Times New Roman" w:cs="Times New Roman"/>
          <w:spacing w:val="34"/>
          <w:szCs w:val="24"/>
          <w:lang w:eastAsia="fr-FR"/>
        </w:rPr>
        <w:tab/>
        <w:t>Mise à disposition des documents et du site</w:t>
      </w:r>
      <w:r w:rsidRPr="003848E1">
        <w:rPr>
          <w:rFonts w:ascii="Times New Roman" w:eastAsia="Times New Roman" w:hAnsi="Times New Roman" w:cs="Times New Roman"/>
          <w:spacing w:val="34"/>
          <w:szCs w:val="24"/>
          <w:lang w:eastAsia="fr-FR"/>
        </w:rPr>
        <w:tab/>
      </w:r>
    </w:p>
    <w:p w14:paraId="32CC131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18.</w:t>
      </w:r>
      <w:r w:rsidRPr="003848E1">
        <w:rPr>
          <w:rFonts w:ascii="Times New Roman" w:eastAsia="Times New Roman" w:hAnsi="Times New Roman" w:cs="Times New Roman"/>
          <w:spacing w:val="34"/>
          <w:szCs w:val="24"/>
          <w:lang w:eastAsia="fr-FR"/>
        </w:rPr>
        <w:tab/>
        <w:t>Assurances des ouvrages et responsabilités civiles</w:t>
      </w:r>
      <w:r w:rsidRPr="003848E1">
        <w:rPr>
          <w:rFonts w:ascii="Times New Roman" w:eastAsia="Times New Roman" w:hAnsi="Times New Roman" w:cs="Times New Roman"/>
          <w:spacing w:val="34"/>
          <w:szCs w:val="24"/>
          <w:lang w:eastAsia="fr-FR"/>
        </w:rPr>
        <w:tab/>
      </w:r>
    </w:p>
    <w:p w14:paraId="5A05D85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19.</w:t>
      </w:r>
      <w:r w:rsidRPr="003848E1">
        <w:rPr>
          <w:rFonts w:ascii="Times New Roman" w:eastAsia="Times New Roman" w:hAnsi="Times New Roman" w:cs="Times New Roman"/>
          <w:spacing w:val="34"/>
          <w:szCs w:val="24"/>
          <w:lang w:eastAsia="fr-FR"/>
        </w:rPr>
        <w:tab/>
        <w:t>Sous-traitance</w:t>
      </w:r>
      <w:r w:rsidRPr="003848E1">
        <w:rPr>
          <w:rFonts w:ascii="Times New Roman" w:eastAsia="Times New Roman" w:hAnsi="Times New Roman" w:cs="Times New Roman"/>
          <w:spacing w:val="34"/>
          <w:szCs w:val="24"/>
          <w:lang w:eastAsia="fr-FR"/>
        </w:rPr>
        <w:tab/>
      </w:r>
    </w:p>
    <w:p w14:paraId="2D4939C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20.</w:t>
      </w:r>
      <w:r w:rsidRPr="003848E1">
        <w:rPr>
          <w:rFonts w:ascii="Times New Roman" w:eastAsia="Times New Roman" w:hAnsi="Times New Roman" w:cs="Times New Roman"/>
          <w:spacing w:val="34"/>
          <w:szCs w:val="24"/>
          <w:lang w:eastAsia="fr-FR"/>
        </w:rPr>
        <w:tab/>
        <w:t>Laboratoire de chantier et</w:t>
      </w:r>
      <w:r w:rsidRPr="003848E1">
        <w:rPr>
          <w:rFonts w:ascii="Times New Roman" w:eastAsia="Times New Roman" w:hAnsi="Times New Roman" w:cs="Times New Roman"/>
          <w:spacing w:val="34"/>
          <w:szCs w:val="24"/>
          <w:lang w:eastAsia="fr-FR"/>
        </w:rPr>
        <w:tab/>
      </w:r>
    </w:p>
    <w:p w14:paraId="6D3B502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Cs w:val="24"/>
          <w:lang w:eastAsia="fr-FR"/>
        </w:rPr>
      </w:pPr>
      <w:r w:rsidRPr="003848E1">
        <w:rPr>
          <w:rFonts w:ascii="Times New Roman" w:eastAsia="Times New Roman" w:hAnsi="Times New Roman" w:cs="Times New Roman"/>
          <w:spacing w:val="34"/>
          <w:szCs w:val="24"/>
          <w:lang w:eastAsia="fr-FR"/>
        </w:rPr>
        <w:t>Article 21.</w:t>
      </w:r>
      <w:r w:rsidRPr="003848E1">
        <w:rPr>
          <w:rFonts w:ascii="Times New Roman" w:eastAsia="Times New Roman" w:hAnsi="Times New Roman" w:cs="Times New Roman"/>
          <w:spacing w:val="34"/>
          <w:szCs w:val="24"/>
          <w:lang w:eastAsia="fr-FR"/>
        </w:rPr>
        <w:tab/>
        <w:t>Journal et Réunions de chantier</w:t>
      </w:r>
      <w:r w:rsidRPr="003848E1">
        <w:rPr>
          <w:rFonts w:ascii="Times New Roman" w:eastAsia="Times New Roman" w:hAnsi="Times New Roman" w:cs="Times New Roman"/>
          <w:spacing w:val="34"/>
          <w:szCs w:val="24"/>
          <w:lang w:eastAsia="fr-FR"/>
        </w:rPr>
        <w:tab/>
      </w:r>
    </w:p>
    <w:p w14:paraId="177ECA7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Cs w:val="24"/>
          <w:lang w:eastAsia="fr-FR"/>
        </w:rPr>
        <w:t>Article 22.</w:t>
      </w:r>
      <w:r w:rsidRPr="003848E1">
        <w:rPr>
          <w:rFonts w:ascii="Times New Roman" w:eastAsia="Times New Roman" w:hAnsi="Times New Roman" w:cs="Times New Roman"/>
          <w:spacing w:val="34"/>
          <w:szCs w:val="24"/>
          <w:lang w:eastAsia="fr-FR"/>
        </w:rPr>
        <w:tab/>
        <w:t>Utilisation des explosifs</w:t>
      </w:r>
      <w:r w:rsidRPr="003848E1">
        <w:rPr>
          <w:rFonts w:ascii="Times New Roman" w:eastAsia="Times New Roman" w:hAnsi="Times New Roman" w:cs="Times New Roman"/>
          <w:spacing w:val="34"/>
          <w:sz w:val="24"/>
          <w:szCs w:val="24"/>
          <w:lang w:eastAsia="fr-FR"/>
        </w:rPr>
        <w:tab/>
      </w:r>
    </w:p>
    <w:p w14:paraId="762A69C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4"/>
          <w:sz w:val="24"/>
          <w:szCs w:val="24"/>
          <w:lang w:eastAsia="fr-FR"/>
        </w:rPr>
      </w:pPr>
      <w:r w:rsidRPr="003848E1">
        <w:rPr>
          <w:rFonts w:ascii="Times New Roman" w:eastAsia="Times New Roman" w:hAnsi="Times New Roman" w:cs="Times New Roman"/>
          <w:b/>
          <w:spacing w:val="34"/>
          <w:sz w:val="24"/>
          <w:szCs w:val="24"/>
          <w:lang w:eastAsia="fr-FR"/>
        </w:rPr>
        <w:t>CHAPITRE  III De la réception</w:t>
      </w:r>
      <w:r w:rsidRPr="003848E1">
        <w:rPr>
          <w:rFonts w:ascii="Times New Roman" w:eastAsia="Times New Roman" w:hAnsi="Times New Roman" w:cs="Times New Roman"/>
          <w:b/>
          <w:spacing w:val="34"/>
          <w:sz w:val="24"/>
          <w:szCs w:val="24"/>
          <w:lang w:eastAsia="fr-FR"/>
        </w:rPr>
        <w:tab/>
      </w:r>
    </w:p>
    <w:p w14:paraId="5429181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23.</w:t>
      </w:r>
      <w:r w:rsidRPr="003848E1">
        <w:rPr>
          <w:rFonts w:ascii="Times New Roman" w:eastAsia="Times New Roman" w:hAnsi="Times New Roman" w:cs="Times New Roman"/>
          <w:spacing w:val="34"/>
          <w:sz w:val="24"/>
          <w:szCs w:val="24"/>
          <w:lang w:eastAsia="fr-FR"/>
        </w:rPr>
        <w:tab/>
        <w:t>Réception provisoire</w:t>
      </w:r>
      <w:r w:rsidRPr="003848E1">
        <w:rPr>
          <w:rFonts w:ascii="Times New Roman" w:eastAsia="Times New Roman" w:hAnsi="Times New Roman" w:cs="Times New Roman"/>
          <w:spacing w:val="34"/>
          <w:sz w:val="24"/>
          <w:szCs w:val="24"/>
          <w:lang w:eastAsia="fr-FR"/>
        </w:rPr>
        <w:tab/>
      </w:r>
    </w:p>
    <w:p w14:paraId="478DFCB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24.</w:t>
      </w:r>
      <w:r w:rsidRPr="003848E1">
        <w:rPr>
          <w:rFonts w:ascii="Times New Roman" w:eastAsia="Times New Roman" w:hAnsi="Times New Roman" w:cs="Times New Roman"/>
          <w:spacing w:val="34"/>
          <w:sz w:val="24"/>
          <w:szCs w:val="24"/>
          <w:lang w:eastAsia="fr-FR"/>
        </w:rPr>
        <w:tab/>
        <w:t>Documents à fournir après exécution</w:t>
      </w:r>
      <w:r w:rsidRPr="003848E1">
        <w:rPr>
          <w:rFonts w:ascii="Times New Roman" w:eastAsia="Times New Roman" w:hAnsi="Times New Roman" w:cs="Times New Roman"/>
          <w:spacing w:val="34"/>
          <w:sz w:val="24"/>
          <w:szCs w:val="24"/>
          <w:lang w:eastAsia="fr-FR"/>
        </w:rPr>
        <w:tab/>
      </w:r>
    </w:p>
    <w:p w14:paraId="2D2450C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25.</w:t>
      </w:r>
      <w:r w:rsidRPr="003848E1">
        <w:rPr>
          <w:rFonts w:ascii="Times New Roman" w:eastAsia="Times New Roman" w:hAnsi="Times New Roman" w:cs="Times New Roman"/>
          <w:spacing w:val="34"/>
          <w:sz w:val="24"/>
          <w:szCs w:val="24"/>
          <w:lang w:eastAsia="fr-FR"/>
        </w:rPr>
        <w:tab/>
        <w:t>Garantie contractuelle / Entretien pendant la période de garantie</w:t>
      </w:r>
    </w:p>
    <w:p w14:paraId="653B651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26.</w:t>
      </w:r>
      <w:r w:rsidRPr="003848E1">
        <w:rPr>
          <w:rFonts w:ascii="Times New Roman" w:eastAsia="Times New Roman" w:hAnsi="Times New Roman" w:cs="Times New Roman"/>
          <w:spacing w:val="34"/>
          <w:sz w:val="24"/>
          <w:szCs w:val="24"/>
          <w:lang w:eastAsia="fr-FR"/>
        </w:rPr>
        <w:tab/>
        <w:t>Réception définitive</w:t>
      </w:r>
      <w:r w:rsidRPr="003848E1">
        <w:rPr>
          <w:rFonts w:ascii="Times New Roman" w:eastAsia="Times New Roman" w:hAnsi="Times New Roman" w:cs="Times New Roman"/>
          <w:spacing w:val="34"/>
          <w:sz w:val="24"/>
          <w:szCs w:val="24"/>
          <w:lang w:eastAsia="fr-FR"/>
        </w:rPr>
        <w:tab/>
      </w:r>
    </w:p>
    <w:p w14:paraId="32A10C4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27.</w:t>
      </w:r>
      <w:r w:rsidRPr="003848E1">
        <w:rPr>
          <w:rFonts w:ascii="Times New Roman" w:eastAsia="Times New Roman" w:hAnsi="Times New Roman" w:cs="Times New Roman"/>
          <w:spacing w:val="34"/>
          <w:sz w:val="24"/>
          <w:szCs w:val="24"/>
          <w:lang w:eastAsia="fr-FR"/>
        </w:rPr>
        <w:tab/>
        <w:t>Garantie légale</w:t>
      </w:r>
      <w:r w:rsidRPr="003848E1">
        <w:rPr>
          <w:rFonts w:ascii="Times New Roman" w:eastAsia="Times New Roman" w:hAnsi="Times New Roman" w:cs="Times New Roman"/>
          <w:spacing w:val="34"/>
          <w:sz w:val="24"/>
          <w:szCs w:val="24"/>
          <w:lang w:eastAsia="fr-FR"/>
        </w:rPr>
        <w:tab/>
      </w:r>
    </w:p>
    <w:p w14:paraId="6761B89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4"/>
          <w:sz w:val="24"/>
          <w:szCs w:val="24"/>
          <w:lang w:eastAsia="fr-FR"/>
        </w:rPr>
      </w:pPr>
      <w:r w:rsidRPr="003848E1">
        <w:rPr>
          <w:rFonts w:ascii="Times New Roman" w:eastAsia="Times New Roman" w:hAnsi="Times New Roman" w:cs="Times New Roman"/>
          <w:b/>
          <w:spacing w:val="34"/>
          <w:sz w:val="24"/>
          <w:szCs w:val="24"/>
          <w:lang w:eastAsia="fr-FR"/>
        </w:rPr>
        <w:t>CHAPITRE  IV. Clauses financières</w:t>
      </w:r>
      <w:r w:rsidRPr="003848E1">
        <w:rPr>
          <w:rFonts w:ascii="Times New Roman" w:eastAsia="Times New Roman" w:hAnsi="Times New Roman" w:cs="Times New Roman"/>
          <w:b/>
          <w:spacing w:val="34"/>
          <w:sz w:val="24"/>
          <w:szCs w:val="24"/>
          <w:lang w:eastAsia="fr-FR"/>
        </w:rPr>
        <w:tab/>
      </w:r>
    </w:p>
    <w:p w14:paraId="2AF46CA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28.</w:t>
      </w:r>
      <w:r w:rsidRPr="003848E1">
        <w:rPr>
          <w:rFonts w:ascii="Times New Roman" w:eastAsia="Times New Roman" w:hAnsi="Times New Roman" w:cs="Times New Roman"/>
          <w:spacing w:val="34"/>
          <w:sz w:val="24"/>
          <w:szCs w:val="24"/>
          <w:lang w:eastAsia="fr-FR"/>
        </w:rPr>
        <w:tab/>
        <w:t>Montant du marché</w:t>
      </w:r>
      <w:r w:rsidRPr="003848E1">
        <w:rPr>
          <w:rFonts w:ascii="Times New Roman" w:eastAsia="Times New Roman" w:hAnsi="Times New Roman" w:cs="Times New Roman"/>
          <w:spacing w:val="34"/>
          <w:sz w:val="24"/>
          <w:szCs w:val="24"/>
          <w:lang w:eastAsia="fr-FR"/>
        </w:rPr>
        <w:tab/>
      </w:r>
    </w:p>
    <w:p w14:paraId="7DF901A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29.</w:t>
      </w:r>
      <w:r w:rsidRPr="003848E1">
        <w:rPr>
          <w:rFonts w:ascii="Times New Roman" w:eastAsia="Times New Roman" w:hAnsi="Times New Roman" w:cs="Times New Roman"/>
          <w:spacing w:val="34"/>
          <w:sz w:val="24"/>
          <w:szCs w:val="24"/>
          <w:lang w:eastAsia="fr-FR"/>
        </w:rPr>
        <w:tab/>
        <w:t>Lieu et mode de paiement</w:t>
      </w:r>
      <w:r w:rsidRPr="003848E1">
        <w:rPr>
          <w:rFonts w:ascii="Times New Roman" w:eastAsia="Times New Roman" w:hAnsi="Times New Roman" w:cs="Times New Roman"/>
          <w:spacing w:val="34"/>
          <w:sz w:val="24"/>
          <w:szCs w:val="24"/>
          <w:lang w:eastAsia="fr-FR"/>
        </w:rPr>
        <w:tab/>
      </w:r>
    </w:p>
    <w:p w14:paraId="54C2673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30.</w:t>
      </w:r>
      <w:r w:rsidRPr="003848E1">
        <w:rPr>
          <w:rFonts w:ascii="Times New Roman" w:eastAsia="Times New Roman" w:hAnsi="Times New Roman" w:cs="Times New Roman"/>
          <w:spacing w:val="34"/>
          <w:sz w:val="24"/>
          <w:szCs w:val="24"/>
          <w:lang w:eastAsia="fr-FR"/>
        </w:rPr>
        <w:tab/>
        <w:t>Garanties et cautions</w:t>
      </w:r>
      <w:r w:rsidRPr="003848E1">
        <w:rPr>
          <w:rFonts w:ascii="Times New Roman" w:eastAsia="Times New Roman" w:hAnsi="Times New Roman" w:cs="Times New Roman"/>
          <w:spacing w:val="34"/>
          <w:sz w:val="24"/>
          <w:szCs w:val="24"/>
          <w:lang w:eastAsia="fr-FR"/>
        </w:rPr>
        <w:tab/>
      </w:r>
    </w:p>
    <w:p w14:paraId="40FDD41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31.</w:t>
      </w:r>
      <w:r w:rsidRPr="003848E1">
        <w:rPr>
          <w:rFonts w:ascii="Times New Roman" w:eastAsia="Times New Roman" w:hAnsi="Times New Roman" w:cs="Times New Roman"/>
          <w:spacing w:val="34"/>
          <w:sz w:val="24"/>
          <w:szCs w:val="24"/>
          <w:lang w:eastAsia="fr-FR"/>
        </w:rPr>
        <w:tab/>
        <w:t>Variation des prix</w:t>
      </w:r>
      <w:r w:rsidRPr="003848E1">
        <w:rPr>
          <w:rFonts w:ascii="Times New Roman" w:eastAsia="Times New Roman" w:hAnsi="Times New Roman" w:cs="Times New Roman"/>
          <w:spacing w:val="34"/>
          <w:sz w:val="24"/>
          <w:szCs w:val="24"/>
          <w:lang w:eastAsia="fr-FR"/>
        </w:rPr>
        <w:tab/>
      </w:r>
    </w:p>
    <w:p w14:paraId="64BE318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32.</w:t>
      </w:r>
      <w:r w:rsidRPr="003848E1">
        <w:rPr>
          <w:rFonts w:ascii="Times New Roman" w:eastAsia="Times New Roman" w:hAnsi="Times New Roman" w:cs="Times New Roman"/>
          <w:spacing w:val="34"/>
          <w:sz w:val="24"/>
          <w:szCs w:val="24"/>
          <w:lang w:eastAsia="fr-FR"/>
        </w:rPr>
        <w:tab/>
        <w:t>Formules de révision des prix</w:t>
      </w:r>
      <w:r w:rsidRPr="003848E1">
        <w:rPr>
          <w:rFonts w:ascii="Times New Roman" w:eastAsia="Times New Roman" w:hAnsi="Times New Roman" w:cs="Times New Roman"/>
          <w:spacing w:val="34"/>
          <w:sz w:val="24"/>
          <w:szCs w:val="24"/>
          <w:lang w:eastAsia="fr-FR"/>
        </w:rPr>
        <w:tab/>
      </w:r>
    </w:p>
    <w:p w14:paraId="6F7FB4B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33.</w:t>
      </w:r>
      <w:r w:rsidRPr="003848E1">
        <w:rPr>
          <w:rFonts w:ascii="Times New Roman" w:eastAsia="Times New Roman" w:hAnsi="Times New Roman" w:cs="Times New Roman"/>
          <w:spacing w:val="34"/>
          <w:sz w:val="24"/>
          <w:szCs w:val="24"/>
          <w:lang w:eastAsia="fr-FR"/>
        </w:rPr>
        <w:tab/>
        <w:t>Formules d’actualisation des prix</w:t>
      </w:r>
      <w:r w:rsidRPr="003848E1">
        <w:rPr>
          <w:rFonts w:ascii="Times New Roman" w:eastAsia="Times New Roman" w:hAnsi="Times New Roman" w:cs="Times New Roman"/>
          <w:spacing w:val="34"/>
          <w:sz w:val="24"/>
          <w:szCs w:val="24"/>
          <w:lang w:eastAsia="fr-FR"/>
        </w:rPr>
        <w:tab/>
      </w:r>
    </w:p>
    <w:p w14:paraId="114540D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34.</w:t>
      </w:r>
      <w:r w:rsidRPr="003848E1">
        <w:rPr>
          <w:rFonts w:ascii="Times New Roman" w:eastAsia="Times New Roman" w:hAnsi="Times New Roman" w:cs="Times New Roman"/>
          <w:spacing w:val="34"/>
          <w:sz w:val="24"/>
          <w:szCs w:val="24"/>
          <w:lang w:eastAsia="fr-FR"/>
        </w:rPr>
        <w:tab/>
        <w:t>Travaux en régie</w:t>
      </w:r>
      <w:r w:rsidRPr="003848E1">
        <w:rPr>
          <w:rFonts w:ascii="Times New Roman" w:eastAsia="Times New Roman" w:hAnsi="Times New Roman" w:cs="Times New Roman"/>
          <w:spacing w:val="34"/>
          <w:sz w:val="24"/>
          <w:szCs w:val="24"/>
          <w:lang w:eastAsia="fr-FR"/>
        </w:rPr>
        <w:tab/>
      </w:r>
    </w:p>
    <w:p w14:paraId="28D5B9A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35.</w:t>
      </w:r>
      <w:r w:rsidRPr="003848E1">
        <w:rPr>
          <w:rFonts w:ascii="Times New Roman" w:eastAsia="Times New Roman" w:hAnsi="Times New Roman" w:cs="Times New Roman"/>
          <w:spacing w:val="34"/>
          <w:sz w:val="24"/>
          <w:szCs w:val="24"/>
          <w:lang w:eastAsia="fr-FR"/>
        </w:rPr>
        <w:tab/>
        <w:t>Valorisation des approvisionnements</w:t>
      </w:r>
      <w:r w:rsidRPr="003848E1">
        <w:rPr>
          <w:rFonts w:ascii="Times New Roman" w:eastAsia="Times New Roman" w:hAnsi="Times New Roman" w:cs="Times New Roman"/>
          <w:spacing w:val="34"/>
          <w:sz w:val="24"/>
          <w:szCs w:val="24"/>
          <w:lang w:eastAsia="fr-FR"/>
        </w:rPr>
        <w:tab/>
      </w:r>
    </w:p>
    <w:p w14:paraId="2A3FCF9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36.</w:t>
      </w:r>
      <w:r w:rsidRPr="003848E1">
        <w:rPr>
          <w:rFonts w:ascii="Times New Roman" w:eastAsia="Times New Roman" w:hAnsi="Times New Roman" w:cs="Times New Roman"/>
          <w:spacing w:val="34"/>
          <w:sz w:val="24"/>
          <w:szCs w:val="24"/>
          <w:lang w:eastAsia="fr-FR"/>
        </w:rPr>
        <w:tab/>
        <w:t>Avances</w:t>
      </w:r>
      <w:r w:rsidRPr="003848E1">
        <w:rPr>
          <w:rFonts w:ascii="Times New Roman" w:eastAsia="Times New Roman" w:hAnsi="Times New Roman" w:cs="Times New Roman"/>
          <w:spacing w:val="34"/>
          <w:sz w:val="24"/>
          <w:szCs w:val="24"/>
          <w:lang w:eastAsia="fr-FR"/>
        </w:rPr>
        <w:tab/>
      </w:r>
    </w:p>
    <w:p w14:paraId="6D0C068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37.</w:t>
      </w:r>
      <w:r w:rsidRPr="003848E1">
        <w:rPr>
          <w:rFonts w:ascii="Times New Roman" w:eastAsia="Times New Roman" w:hAnsi="Times New Roman" w:cs="Times New Roman"/>
          <w:spacing w:val="34"/>
          <w:sz w:val="24"/>
          <w:szCs w:val="24"/>
          <w:lang w:eastAsia="fr-FR"/>
        </w:rPr>
        <w:tab/>
        <w:t>Règlement des travaux</w:t>
      </w:r>
      <w:r w:rsidRPr="003848E1">
        <w:rPr>
          <w:rFonts w:ascii="Times New Roman" w:eastAsia="Times New Roman" w:hAnsi="Times New Roman" w:cs="Times New Roman"/>
          <w:spacing w:val="34"/>
          <w:sz w:val="24"/>
          <w:szCs w:val="24"/>
          <w:lang w:eastAsia="fr-FR"/>
        </w:rPr>
        <w:tab/>
      </w:r>
    </w:p>
    <w:p w14:paraId="01647DF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38.</w:t>
      </w:r>
      <w:r w:rsidRPr="003848E1">
        <w:rPr>
          <w:rFonts w:ascii="Times New Roman" w:eastAsia="Times New Roman" w:hAnsi="Times New Roman" w:cs="Times New Roman"/>
          <w:spacing w:val="34"/>
          <w:sz w:val="24"/>
          <w:szCs w:val="24"/>
          <w:lang w:eastAsia="fr-FR"/>
        </w:rPr>
        <w:tab/>
        <w:t>Intérêts moratoires</w:t>
      </w:r>
      <w:r w:rsidRPr="003848E1">
        <w:rPr>
          <w:rFonts w:ascii="Times New Roman" w:eastAsia="Times New Roman" w:hAnsi="Times New Roman" w:cs="Times New Roman"/>
          <w:spacing w:val="34"/>
          <w:sz w:val="24"/>
          <w:szCs w:val="24"/>
          <w:lang w:eastAsia="fr-FR"/>
        </w:rPr>
        <w:tab/>
      </w:r>
    </w:p>
    <w:p w14:paraId="0740E9F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39.</w:t>
      </w:r>
      <w:r w:rsidRPr="003848E1">
        <w:rPr>
          <w:rFonts w:ascii="Times New Roman" w:eastAsia="Times New Roman" w:hAnsi="Times New Roman" w:cs="Times New Roman"/>
          <w:spacing w:val="34"/>
          <w:sz w:val="24"/>
          <w:szCs w:val="24"/>
          <w:lang w:eastAsia="fr-FR"/>
        </w:rPr>
        <w:tab/>
        <w:t>Pénalités</w:t>
      </w:r>
      <w:r w:rsidRPr="003848E1">
        <w:rPr>
          <w:rFonts w:ascii="Times New Roman" w:eastAsia="Times New Roman" w:hAnsi="Times New Roman" w:cs="Times New Roman"/>
          <w:spacing w:val="34"/>
          <w:sz w:val="24"/>
          <w:szCs w:val="24"/>
          <w:lang w:eastAsia="fr-FR"/>
        </w:rPr>
        <w:tab/>
      </w:r>
    </w:p>
    <w:p w14:paraId="605C408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40.</w:t>
      </w:r>
      <w:r w:rsidRPr="003848E1">
        <w:rPr>
          <w:rFonts w:ascii="Times New Roman" w:eastAsia="Times New Roman" w:hAnsi="Times New Roman" w:cs="Times New Roman"/>
          <w:spacing w:val="34"/>
          <w:sz w:val="24"/>
          <w:szCs w:val="24"/>
          <w:lang w:eastAsia="fr-FR"/>
        </w:rPr>
        <w:tab/>
      </w:r>
      <w:r w:rsidRPr="003848E1">
        <w:rPr>
          <w:rFonts w:ascii="Times New Roman" w:eastAsia="Times New Roman" w:hAnsi="Times New Roman" w:cs="Times New Roman"/>
          <w:spacing w:val="34"/>
          <w:sz w:val="20"/>
          <w:szCs w:val="24"/>
          <w:lang w:eastAsia="fr-FR"/>
        </w:rPr>
        <w:t>Règlement en cas de groupement d’entreprises et de sous-traitance</w:t>
      </w:r>
      <w:r w:rsidRPr="003848E1">
        <w:rPr>
          <w:rFonts w:ascii="Times New Roman" w:eastAsia="Times New Roman" w:hAnsi="Times New Roman" w:cs="Times New Roman"/>
          <w:spacing w:val="34"/>
          <w:sz w:val="24"/>
          <w:szCs w:val="24"/>
          <w:lang w:eastAsia="fr-FR"/>
        </w:rPr>
        <w:tab/>
      </w:r>
    </w:p>
    <w:p w14:paraId="4E258A2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41.</w:t>
      </w:r>
      <w:r w:rsidRPr="003848E1">
        <w:rPr>
          <w:rFonts w:ascii="Times New Roman" w:eastAsia="Times New Roman" w:hAnsi="Times New Roman" w:cs="Times New Roman"/>
          <w:spacing w:val="34"/>
          <w:sz w:val="24"/>
          <w:szCs w:val="24"/>
          <w:lang w:eastAsia="fr-FR"/>
        </w:rPr>
        <w:tab/>
        <w:t>Régime fiscal et douanier</w:t>
      </w:r>
      <w:r w:rsidRPr="003848E1">
        <w:rPr>
          <w:rFonts w:ascii="Times New Roman" w:eastAsia="Times New Roman" w:hAnsi="Times New Roman" w:cs="Times New Roman"/>
          <w:spacing w:val="34"/>
          <w:sz w:val="24"/>
          <w:szCs w:val="24"/>
          <w:lang w:eastAsia="fr-FR"/>
        </w:rPr>
        <w:tab/>
      </w:r>
    </w:p>
    <w:p w14:paraId="1131AE0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42.</w:t>
      </w:r>
      <w:r w:rsidRPr="003848E1">
        <w:rPr>
          <w:rFonts w:ascii="Times New Roman" w:eastAsia="Times New Roman" w:hAnsi="Times New Roman" w:cs="Times New Roman"/>
          <w:spacing w:val="34"/>
          <w:sz w:val="24"/>
          <w:szCs w:val="24"/>
          <w:lang w:eastAsia="fr-FR"/>
        </w:rPr>
        <w:tab/>
        <w:t>Timbres et enregistrement des marchés</w:t>
      </w:r>
      <w:r w:rsidRPr="003848E1">
        <w:rPr>
          <w:rFonts w:ascii="Times New Roman" w:eastAsia="Times New Roman" w:hAnsi="Times New Roman" w:cs="Times New Roman"/>
          <w:spacing w:val="34"/>
          <w:sz w:val="24"/>
          <w:szCs w:val="24"/>
          <w:lang w:eastAsia="fr-FR"/>
        </w:rPr>
        <w:tab/>
      </w:r>
    </w:p>
    <w:p w14:paraId="39EDC3F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pacing w:val="34"/>
          <w:sz w:val="24"/>
          <w:szCs w:val="24"/>
          <w:lang w:eastAsia="fr-FR"/>
        </w:rPr>
      </w:pPr>
      <w:r w:rsidRPr="003848E1">
        <w:rPr>
          <w:rFonts w:ascii="Times New Roman" w:eastAsia="Times New Roman" w:hAnsi="Times New Roman" w:cs="Times New Roman"/>
          <w:b/>
          <w:spacing w:val="34"/>
          <w:sz w:val="24"/>
          <w:szCs w:val="24"/>
          <w:lang w:eastAsia="fr-FR"/>
        </w:rPr>
        <w:t>CHAPITRE  V.</w:t>
      </w:r>
      <w:r w:rsidRPr="003848E1">
        <w:rPr>
          <w:rFonts w:ascii="Times New Roman" w:eastAsia="Times New Roman" w:hAnsi="Times New Roman" w:cs="Times New Roman"/>
          <w:b/>
          <w:spacing w:val="34"/>
          <w:sz w:val="24"/>
          <w:szCs w:val="24"/>
          <w:lang w:eastAsia="fr-FR"/>
        </w:rPr>
        <w:tab/>
        <w:t>Dispositions diverses</w:t>
      </w:r>
      <w:r w:rsidRPr="003848E1">
        <w:rPr>
          <w:rFonts w:ascii="Times New Roman" w:eastAsia="Times New Roman" w:hAnsi="Times New Roman" w:cs="Times New Roman"/>
          <w:b/>
          <w:spacing w:val="34"/>
          <w:sz w:val="24"/>
          <w:szCs w:val="24"/>
          <w:lang w:eastAsia="fr-FR"/>
        </w:rPr>
        <w:tab/>
      </w:r>
    </w:p>
    <w:p w14:paraId="7183C5E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43.</w:t>
      </w:r>
      <w:r w:rsidRPr="003848E1">
        <w:rPr>
          <w:rFonts w:ascii="Times New Roman" w:eastAsia="Times New Roman" w:hAnsi="Times New Roman" w:cs="Times New Roman"/>
          <w:spacing w:val="34"/>
          <w:sz w:val="24"/>
          <w:szCs w:val="24"/>
          <w:lang w:eastAsia="fr-FR"/>
        </w:rPr>
        <w:tab/>
        <w:t>Résiliation du marché</w:t>
      </w:r>
      <w:r w:rsidRPr="003848E1">
        <w:rPr>
          <w:rFonts w:ascii="Times New Roman" w:eastAsia="Times New Roman" w:hAnsi="Times New Roman" w:cs="Times New Roman"/>
          <w:spacing w:val="34"/>
          <w:sz w:val="24"/>
          <w:szCs w:val="24"/>
          <w:lang w:eastAsia="fr-FR"/>
        </w:rPr>
        <w:tab/>
      </w:r>
    </w:p>
    <w:p w14:paraId="674B18D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44.</w:t>
      </w:r>
      <w:r w:rsidRPr="003848E1">
        <w:rPr>
          <w:rFonts w:ascii="Times New Roman" w:eastAsia="Times New Roman" w:hAnsi="Times New Roman" w:cs="Times New Roman"/>
          <w:spacing w:val="34"/>
          <w:sz w:val="24"/>
          <w:szCs w:val="24"/>
          <w:lang w:eastAsia="fr-FR"/>
        </w:rPr>
        <w:tab/>
        <w:t>Cas de force majeure</w:t>
      </w:r>
      <w:r w:rsidRPr="003848E1">
        <w:rPr>
          <w:rFonts w:ascii="Times New Roman" w:eastAsia="Times New Roman" w:hAnsi="Times New Roman" w:cs="Times New Roman"/>
          <w:spacing w:val="34"/>
          <w:sz w:val="24"/>
          <w:szCs w:val="24"/>
          <w:lang w:eastAsia="fr-FR"/>
        </w:rPr>
        <w:tab/>
      </w:r>
    </w:p>
    <w:p w14:paraId="4704AA5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45.</w:t>
      </w:r>
      <w:r w:rsidRPr="003848E1">
        <w:rPr>
          <w:rFonts w:ascii="Times New Roman" w:eastAsia="Times New Roman" w:hAnsi="Times New Roman" w:cs="Times New Roman"/>
          <w:spacing w:val="34"/>
          <w:sz w:val="24"/>
          <w:szCs w:val="24"/>
          <w:lang w:eastAsia="fr-FR"/>
        </w:rPr>
        <w:tab/>
        <w:t>Différends et litiges</w:t>
      </w:r>
      <w:r w:rsidRPr="003848E1">
        <w:rPr>
          <w:rFonts w:ascii="Times New Roman" w:eastAsia="Times New Roman" w:hAnsi="Times New Roman" w:cs="Times New Roman"/>
          <w:spacing w:val="34"/>
          <w:sz w:val="24"/>
          <w:szCs w:val="24"/>
          <w:lang w:eastAsia="fr-FR"/>
        </w:rPr>
        <w:tab/>
      </w:r>
    </w:p>
    <w:p w14:paraId="1907112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46.</w:t>
      </w:r>
      <w:r w:rsidRPr="003848E1">
        <w:rPr>
          <w:rFonts w:ascii="Times New Roman" w:eastAsia="Times New Roman" w:hAnsi="Times New Roman" w:cs="Times New Roman"/>
          <w:spacing w:val="34"/>
          <w:sz w:val="24"/>
          <w:szCs w:val="24"/>
          <w:lang w:eastAsia="fr-FR"/>
        </w:rPr>
        <w:tab/>
        <w:t>Edition et diffusion du présent marché</w:t>
      </w:r>
      <w:r w:rsidRPr="003848E1">
        <w:rPr>
          <w:rFonts w:ascii="Times New Roman" w:eastAsia="Times New Roman" w:hAnsi="Times New Roman" w:cs="Times New Roman"/>
          <w:spacing w:val="34"/>
          <w:sz w:val="24"/>
          <w:szCs w:val="24"/>
          <w:lang w:eastAsia="fr-FR"/>
        </w:rPr>
        <w:tab/>
      </w:r>
    </w:p>
    <w:p w14:paraId="3F2A380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4"/>
          <w:sz w:val="24"/>
          <w:szCs w:val="24"/>
          <w:lang w:eastAsia="fr-FR"/>
        </w:rPr>
      </w:pPr>
      <w:r w:rsidRPr="003848E1">
        <w:rPr>
          <w:rFonts w:ascii="Times New Roman" w:eastAsia="Times New Roman" w:hAnsi="Times New Roman" w:cs="Times New Roman"/>
          <w:spacing w:val="34"/>
          <w:sz w:val="24"/>
          <w:szCs w:val="24"/>
          <w:lang w:eastAsia="fr-FR"/>
        </w:rPr>
        <w:t>Article 47.</w:t>
      </w:r>
      <w:r w:rsidRPr="003848E1">
        <w:rPr>
          <w:rFonts w:ascii="Times New Roman" w:eastAsia="Times New Roman" w:hAnsi="Times New Roman" w:cs="Times New Roman"/>
          <w:spacing w:val="34"/>
          <w:sz w:val="24"/>
          <w:szCs w:val="24"/>
          <w:lang w:eastAsia="fr-FR"/>
        </w:rPr>
        <w:tab/>
      </w:r>
      <w:proofErr w:type="gramStart"/>
      <w:r w:rsidRPr="003848E1">
        <w:rPr>
          <w:rFonts w:ascii="Times New Roman" w:eastAsia="Times New Roman" w:hAnsi="Times New Roman" w:cs="Times New Roman"/>
          <w:spacing w:val="34"/>
          <w:sz w:val="24"/>
          <w:szCs w:val="24"/>
          <w:lang w:eastAsia="fr-FR"/>
        </w:rPr>
        <w:t>et</w:t>
      </w:r>
      <w:proofErr w:type="gramEnd"/>
      <w:r w:rsidRPr="003848E1">
        <w:rPr>
          <w:rFonts w:ascii="Times New Roman" w:eastAsia="Times New Roman" w:hAnsi="Times New Roman" w:cs="Times New Roman"/>
          <w:spacing w:val="34"/>
          <w:sz w:val="24"/>
          <w:szCs w:val="24"/>
          <w:lang w:eastAsia="fr-FR"/>
        </w:rPr>
        <w:t xml:space="preserve"> dernier : Validité et entrée en vigueur du marché</w:t>
      </w:r>
      <w:r w:rsidRPr="003848E1">
        <w:rPr>
          <w:rFonts w:ascii="Times New Roman" w:eastAsia="Times New Roman" w:hAnsi="Times New Roman" w:cs="Times New Roman"/>
          <w:spacing w:val="34"/>
          <w:sz w:val="24"/>
          <w:szCs w:val="24"/>
          <w:lang w:eastAsia="fr-FR"/>
        </w:rPr>
        <w:tab/>
      </w:r>
      <w:bookmarkStart w:id="177" w:name="_Toc530307787"/>
      <w:r w:rsidRPr="003848E1">
        <w:rPr>
          <w:rFonts w:ascii="Times New Roman" w:eastAsia="Times New Roman" w:hAnsi="Times New Roman" w:cs="Times New Roman"/>
          <w:bCs/>
          <w:i/>
          <w:sz w:val="32"/>
          <w:szCs w:val="32"/>
          <w:lang w:eastAsia="fr-FR"/>
        </w:rPr>
        <w:br w:type="page"/>
      </w:r>
    </w:p>
    <w:p w14:paraId="51B407C2" w14:textId="77777777" w:rsidR="003848E1" w:rsidRPr="003848E1" w:rsidRDefault="003848E1" w:rsidP="003848E1">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24"/>
          <w:szCs w:val="24"/>
          <w:lang w:eastAsia="fr-FR"/>
        </w:rPr>
      </w:pPr>
      <w:bookmarkStart w:id="178" w:name="_Toc97557073"/>
      <w:bookmarkStart w:id="179" w:name="_Toc157306059"/>
      <w:r w:rsidRPr="003848E1">
        <w:rPr>
          <w:rFonts w:ascii="Times New Roman" w:eastAsia="Times New Roman" w:hAnsi="Times New Roman" w:cs="Times New Roman"/>
          <w:b/>
          <w:iCs/>
          <w:caps/>
          <w:sz w:val="24"/>
          <w:szCs w:val="24"/>
          <w:lang w:eastAsia="fr-FR"/>
        </w:rPr>
        <w:lastRenderedPageBreak/>
        <w:t>Généralités</w:t>
      </w:r>
      <w:bookmarkEnd w:id="177"/>
      <w:bookmarkEnd w:id="178"/>
      <w:bookmarkEnd w:id="179"/>
    </w:p>
    <w:p w14:paraId="029A858E"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180" w:name="_Toc530307788"/>
      <w:bookmarkStart w:id="181" w:name="_Toc97557074"/>
      <w:bookmarkStart w:id="182" w:name="_Toc157306060"/>
      <w:r w:rsidRPr="003848E1">
        <w:rPr>
          <w:rFonts w:ascii="Times New Roman" w:eastAsia="Times New Roman" w:hAnsi="Times New Roman" w:cs="Times New Roman"/>
          <w:b/>
          <w:sz w:val="24"/>
          <w:szCs w:val="24"/>
          <w:lang w:eastAsia="fr-FR"/>
        </w:rPr>
        <w:t>Article 1 : Objet du marché</w:t>
      </w:r>
      <w:bookmarkEnd w:id="180"/>
      <w:bookmarkEnd w:id="181"/>
      <w:bookmarkEnd w:id="182"/>
    </w:p>
    <w:p w14:paraId="7D025786" w14:textId="77777777" w:rsidR="003848E1" w:rsidRPr="008B2ECF" w:rsidRDefault="003848E1" w:rsidP="008B2ECF">
      <w:pPr>
        <w:widowControl w:val="0"/>
        <w:autoSpaceDE w:val="0"/>
        <w:ind w:left="285" w:right="135"/>
        <w:jc w:val="both"/>
        <w:rPr>
          <w:rFonts w:ascii="Times New Roman" w:hAnsi="Times New Roman" w:cs="Times New Roman"/>
          <w:sz w:val="28"/>
          <w:szCs w:val="28"/>
        </w:rPr>
      </w:pPr>
      <w:r w:rsidRPr="003848E1">
        <w:rPr>
          <w:rFonts w:ascii="Times New Roman" w:eastAsia="Times New Roman" w:hAnsi="Times New Roman" w:cs="Times New Roman"/>
          <w:sz w:val="24"/>
          <w:szCs w:val="24"/>
          <w:lang w:eastAsia="fr-FR"/>
        </w:rPr>
        <w:t xml:space="preserve">Le présent marché a pour objet </w:t>
      </w:r>
      <w:bookmarkStart w:id="183" w:name="_Toc530307789"/>
      <w:bookmarkStart w:id="184" w:name="_Toc97557075"/>
      <w:bookmarkStart w:id="185" w:name="_Toc157306061"/>
      <w:r w:rsidR="008B2ECF" w:rsidRPr="008B2ECF">
        <w:rPr>
          <w:rFonts w:ascii="Times New Roman" w:hAnsi="Times New Roman" w:cs="Times New Roman"/>
          <w:bCs/>
          <w:sz w:val="24"/>
          <w:szCs w:val="28"/>
        </w:rPr>
        <w:t>la mise en place du projet</w:t>
      </w:r>
      <w:r w:rsidR="008B2ECF" w:rsidRPr="008B2ECF">
        <w:rPr>
          <w:rFonts w:ascii="Times New Roman" w:hAnsi="Times New Roman" w:cs="Times New Roman"/>
          <w:b/>
          <w:bCs/>
          <w:sz w:val="24"/>
          <w:szCs w:val="28"/>
        </w:rPr>
        <w:t xml:space="preserve"> </w:t>
      </w:r>
      <w:r w:rsidRPr="003848E1">
        <w:rPr>
          <w:rFonts w:ascii="Times New Roman" w:eastAsia="Calibri" w:hAnsi="Times New Roman" w:cs="Times New Roman"/>
          <w:szCs w:val="28"/>
        </w:rPr>
        <w:t xml:space="preserve">d’amélioration de l’alimentation et de la sante du nourrisson et des jeunes enfants dans la commune d’Ambam </w:t>
      </w:r>
      <w:r w:rsidRPr="003848E1">
        <w:rPr>
          <w:rFonts w:ascii="Times New Roman" w:hAnsi="Times New Roman" w:cs="Times New Roman"/>
          <w:bCs/>
          <w:szCs w:val="28"/>
        </w:rPr>
        <w:t>pour le compte du FEICOM/</w:t>
      </w:r>
      <w:r w:rsidR="00A70769">
        <w:rPr>
          <w:rFonts w:ascii="Times New Roman" w:hAnsi="Times New Roman" w:cs="Times New Roman"/>
          <w:bCs/>
          <w:szCs w:val="28"/>
        </w:rPr>
        <w:t xml:space="preserve"> </w:t>
      </w:r>
      <w:r w:rsidR="007010F6">
        <w:rPr>
          <w:rFonts w:ascii="Times New Roman" w:hAnsi="Times New Roman" w:cs="Times New Roman"/>
          <w:bCs/>
          <w:szCs w:val="28"/>
        </w:rPr>
        <w:t xml:space="preserve">COMMUNE </w:t>
      </w:r>
      <w:r w:rsidRPr="003848E1">
        <w:rPr>
          <w:rFonts w:ascii="Times New Roman" w:hAnsi="Times New Roman" w:cs="Times New Roman"/>
          <w:bCs/>
          <w:szCs w:val="28"/>
        </w:rPr>
        <w:t>D’AMBAM, Département de la Vallée du Ntem, Région du Sud.</w:t>
      </w:r>
    </w:p>
    <w:p w14:paraId="5DE49FB3" w14:textId="77777777" w:rsidR="003848E1" w:rsidRPr="003848E1" w:rsidRDefault="003848E1" w:rsidP="003848E1">
      <w:pPr>
        <w:suppressAutoHyphens/>
        <w:autoSpaceDN w:val="0"/>
        <w:spacing w:after="0" w:line="240" w:lineRule="auto"/>
        <w:ind w:firstLine="708"/>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Article 2 : Procédure de passation du marché</w:t>
      </w:r>
      <w:bookmarkEnd w:id="183"/>
      <w:bookmarkEnd w:id="184"/>
      <w:bookmarkEnd w:id="185"/>
    </w:p>
    <w:p w14:paraId="26CF75B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sz w:val="24"/>
          <w:szCs w:val="24"/>
          <w:lang w:eastAsia="fr-FR"/>
        </w:rPr>
        <w:t xml:space="preserve">Le présent marché est passé par </w:t>
      </w:r>
      <w:r w:rsidRPr="003848E1">
        <w:rPr>
          <w:rFonts w:ascii="Times New Roman" w:eastAsia="Times New Roman" w:hAnsi="Times New Roman" w:cs="Times New Roman"/>
          <w:i/>
          <w:iCs/>
          <w:sz w:val="24"/>
          <w:szCs w:val="24"/>
          <w:lang w:eastAsia="fr-FR"/>
        </w:rPr>
        <w:t>Appel d’Offres National Ouvert</w:t>
      </w:r>
      <w:r w:rsidR="007010F6">
        <w:rPr>
          <w:rFonts w:ascii="Times New Roman" w:eastAsia="Times New Roman" w:hAnsi="Times New Roman" w:cs="Times New Roman"/>
          <w:i/>
          <w:iCs/>
          <w:sz w:val="24"/>
          <w:szCs w:val="24"/>
          <w:lang w:eastAsia="fr-FR"/>
        </w:rPr>
        <w:t xml:space="preserve"> en procédure d’urgence</w:t>
      </w:r>
    </w:p>
    <w:p w14:paraId="7FE39F3B"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186" w:name="_Toc157306062"/>
      <w:bookmarkStart w:id="187" w:name="_Toc530307790"/>
      <w:bookmarkStart w:id="188" w:name="_Toc97557076"/>
      <w:r w:rsidRPr="003848E1">
        <w:rPr>
          <w:rFonts w:ascii="Times New Roman" w:eastAsia="Times New Roman" w:hAnsi="Times New Roman" w:cs="Times New Roman"/>
          <w:b/>
          <w:sz w:val="24"/>
          <w:szCs w:val="24"/>
          <w:lang w:eastAsia="fr-FR"/>
        </w:rPr>
        <w:t>Article 3 : Attributions et nantissement</w:t>
      </w:r>
      <w:bookmarkEnd w:id="186"/>
      <w:r w:rsidRPr="003848E1">
        <w:rPr>
          <w:rFonts w:ascii="Times New Roman" w:eastAsia="Times New Roman" w:hAnsi="Times New Roman" w:cs="Times New Roman"/>
          <w:b/>
          <w:sz w:val="24"/>
          <w:szCs w:val="24"/>
          <w:lang w:eastAsia="fr-FR"/>
        </w:rPr>
        <w:t xml:space="preserve"> </w:t>
      </w:r>
      <w:bookmarkEnd w:id="187"/>
      <w:bookmarkEnd w:id="188"/>
    </w:p>
    <w:p w14:paraId="5A608BA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3848E1">
        <w:rPr>
          <w:rFonts w:ascii="Times New Roman" w:eastAsia="Times New Roman" w:hAnsi="Times New Roman" w:cs="Times New Roman"/>
          <w:b/>
          <w:i/>
          <w:iCs/>
          <w:sz w:val="24"/>
          <w:szCs w:val="24"/>
          <w:lang w:eastAsia="fr-FR"/>
        </w:rPr>
        <w:t xml:space="preserve">3.1.  Attributions </w:t>
      </w:r>
    </w:p>
    <w:p w14:paraId="44DA4AD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t>Pour l’application des dispositions du présent marché, il est précisé que :</w:t>
      </w:r>
    </w:p>
    <w:p w14:paraId="05757399"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 xml:space="preserve">Le Maître d’Ouvrage </w:t>
      </w:r>
      <w:r w:rsidRPr="003848E1">
        <w:rPr>
          <w:rFonts w:ascii="Times New Roman" w:eastAsia="Times New Roman" w:hAnsi="Times New Roman" w:cs="Times New Roman"/>
          <w:sz w:val="24"/>
          <w:szCs w:val="24"/>
          <w:lang w:eastAsia="fr-FR"/>
        </w:rPr>
        <w:t xml:space="preserve">est </w:t>
      </w:r>
      <w:r w:rsidRPr="003848E1">
        <w:rPr>
          <w:rFonts w:ascii="Times New Roman" w:eastAsia="Times New Roman" w:hAnsi="Times New Roman" w:cs="Times New Roman"/>
          <w:b/>
          <w:bCs/>
          <w:sz w:val="24"/>
          <w:szCs w:val="24"/>
          <w:lang w:eastAsia="fr-FR"/>
        </w:rPr>
        <w:t>le Maire de la Commune d’Ambam</w:t>
      </w:r>
      <w:r w:rsidRPr="003848E1">
        <w:rPr>
          <w:rFonts w:ascii="Times New Roman" w:eastAsia="Times New Roman" w:hAnsi="Times New Roman" w:cs="Times New Roman"/>
          <w:i/>
          <w:iCs/>
          <w:sz w:val="24"/>
          <w:szCs w:val="24"/>
          <w:lang w:eastAsia="fr-FR"/>
        </w:rPr>
        <w:t> :</w:t>
      </w:r>
      <w:r w:rsidRPr="003848E1">
        <w:rPr>
          <w:rFonts w:ascii="Times New Roman" w:eastAsia="Times New Roman" w:hAnsi="Times New Roman" w:cs="Times New Roman"/>
          <w:sz w:val="24"/>
          <w:szCs w:val="24"/>
          <w:lang w:eastAsia="fr-FR"/>
        </w:rPr>
        <w:t xml:space="preserve"> il signe le marché, ordonne le paiement des prestations, veille à la conservation des originaux des documents y relatifs et</w:t>
      </w:r>
      <w:r w:rsidRPr="003848E1">
        <w:rPr>
          <w:rFonts w:ascii="Times New Roman" w:eastAsia="Times New Roman" w:hAnsi="Times New Roman" w:cs="Times New Roman"/>
          <w:spacing w:val="12"/>
          <w:sz w:val="24"/>
          <w:szCs w:val="24"/>
          <w:lang w:eastAsia="fr-FR"/>
        </w:rPr>
        <w:t xml:space="preserve"> procède </w:t>
      </w:r>
      <w:r w:rsidRPr="003848E1">
        <w:rPr>
          <w:rFonts w:ascii="Times New Roman" w:eastAsia="Times New Roman" w:hAnsi="Times New Roman" w:cs="Times New Roman"/>
          <w:sz w:val="24"/>
          <w:szCs w:val="24"/>
          <w:lang w:eastAsia="fr-FR"/>
        </w:rPr>
        <w:t>à la transmission des copies à l’Autorité chargée des Marchés Publics et à</w:t>
      </w:r>
      <w:r w:rsidRPr="003848E1">
        <w:rPr>
          <w:rFonts w:ascii="Times New Roman" w:eastAsia="Times New Roman" w:hAnsi="Times New Roman" w:cs="Times New Roman"/>
          <w:spacing w:val="6"/>
          <w:sz w:val="24"/>
          <w:szCs w:val="24"/>
          <w:lang w:eastAsia="fr-FR"/>
        </w:rPr>
        <w:t xml:space="preserve"> l’organisme chargé de la régulation</w:t>
      </w:r>
      <w:r w:rsidRPr="003848E1">
        <w:rPr>
          <w:rFonts w:ascii="Times New Roman" w:eastAsia="Times New Roman" w:hAnsi="Times New Roman" w:cs="Times New Roman"/>
          <w:sz w:val="24"/>
          <w:szCs w:val="24"/>
          <w:lang w:eastAsia="fr-FR"/>
        </w:rPr>
        <w:t> </w:t>
      </w:r>
      <w:bookmarkStart w:id="189" w:name="_Hlk159267592"/>
      <w:r w:rsidRPr="003848E1">
        <w:rPr>
          <w:rFonts w:ascii="Times New Roman" w:eastAsia="Arial"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ou son démembrement déconcentré compétent</w:t>
      </w:r>
      <w:bookmarkEnd w:id="189"/>
      <w:r w:rsidRPr="003848E1">
        <w:rPr>
          <w:rFonts w:ascii="Times New Roman" w:eastAsia="Times New Roman" w:hAnsi="Times New Roman" w:cs="Times New Roman"/>
          <w:sz w:val="24"/>
          <w:szCs w:val="24"/>
          <w:lang w:eastAsia="fr-FR"/>
        </w:rPr>
        <w:t xml:space="preserve">; </w:t>
      </w:r>
    </w:p>
    <w:p w14:paraId="05E05A20"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8"/>
          <w:szCs w:val="10"/>
          <w:lang w:eastAsia="fr-FR"/>
        </w:rPr>
      </w:pPr>
    </w:p>
    <w:p w14:paraId="0AEE312E" w14:textId="77777777" w:rsidR="003848E1" w:rsidRPr="003848E1" w:rsidRDefault="003848E1" w:rsidP="003848E1">
      <w:pPr>
        <w:widowControl w:val="0"/>
        <w:tabs>
          <w:tab w:val="left" w:pos="709"/>
        </w:tabs>
        <w:autoSpaceDE w:val="0"/>
        <w:autoSpaceDN w:val="0"/>
        <w:adjustRightInd w:val="0"/>
        <w:spacing w:after="0" w:line="240" w:lineRule="auto"/>
        <w:jc w:val="both"/>
        <w:rPr>
          <w:rFonts w:ascii="Times New Roman" w:eastAsia="Times New Roman" w:hAnsi="Times New Roman" w:cs="Times New Roman"/>
          <w:spacing w:val="-2"/>
          <w:sz w:val="24"/>
          <w:szCs w:val="24"/>
          <w:lang w:eastAsia="fr-FR"/>
        </w:rPr>
      </w:pPr>
      <w:r w:rsidRPr="003848E1">
        <w:rPr>
          <w:rFonts w:ascii="Times New Roman" w:eastAsia="Times New Roman" w:hAnsi="Times New Roman" w:cs="Times New Roman"/>
          <w:b/>
          <w:bCs/>
          <w:sz w:val="24"/>
          <w:szCs w:val="24"/>
          <w:lang w:eastAsia="fr-FR"/>
        </w:rPr>
        <w:t>Le Chef de Service du Marché</w:t>
      </w:r>
      <w:r w:rsidRPr="003848E1">
        <w:rPr>
          <w:rFonts w:ascii="Times New Roman" w:eastAsia="Times New Roman" w:hAnsi="Times New Roman" w:cs="Times New Roman"/>
          <w:sz w:val="24"/>
          <w:szCs w:val="24"/>
          <w:lang w:eastAsia="fr-FR"/>
        </w:rPr>
        <w:t xml:space="preserve"> est </w:t>
      </w:r>
      <w:r w:rsidRPr="003848E1">
        <w:rPr>
          <w:rFonts w:ascii="Times New Roman" w:eastAsia="Times New Roman" w:hAnsi="Times New Roman" w:cs="Times New Roman"/>
          <w:b/>
          <w:i/>
          <w:iCs/>
          <w:sz w:val="24"/>
          <w:szCs w:val="24"/>
          <w:lang w:eastAsia="fr-FR"/>
        </w:rPr>
        <w:t xml:space="preserve">le Chef Service Technique de la Commune </w:t>
      </w:r>
      <w:proofErr w:type="gramStart"/>
      <w:r w:rsidRPr="003848E1">
        <w:rPr>
          <w:rFonts w:ascii="Times New Roman" w:eastAsia="Times New Roman" w:hAnsi="Times New Roman" w:cs="Times New Roman"/>
          <w:b/>
          <w:i/>
          <w:iCs/>
          <w:sz w:val="24"/>
          <w:szCs w:val="24"/>
          <w:lang w:eastAsia="fr-FR"/>
        </w:rPr>
        <w:t>d’Ambam</w:t>
      </w:r>
      <w:r w:rsidRPr="003848E1">
        <w:rPr>
          <w:rFonts w:ascii="Times New Roman" w:eastAsia="Times New Roman" w:hAnsi="Times New Roman" w:cs="Times New Roman"/>
          <w:sz w:val="24"/>
          <w:szCs w:val="24"/>
          <w:lang w:eastAsia="fr-FR"/>
        </w:rPr>
        <w:t> </w:t>
      </w:r>
      <w:bookmarkStart w:id="190" w:name="_Hlk158730173"/>
      <w:r w:rsidR="007010F6">
        <w:rPr>
          <w:rFonts w:ascii="Times New Roman" w:eastAsia="Times New Roman" w:hAnsi="Times New Roman" w:cs="Times New Roman"/>
          <w:sz w:val="24"/>
          <w:szCs w:val="24"/>
          <w:lang w:eastAsia="fr-FR"/>
        </w:rPr>
        <w:t>.</w:t>
      </w:r>
      <w:proofErr w:type="gramEnd"/>
      <w:r w:rsidR="007010F6">
        <w:rPr>
          <w:rFonts w:ascii="Times New Roman" w:eastAsia="Times New Roman" w:hAnsi="Times New Roman" w:cs="Times New Roman"/>
          <w:sz w:val="24"/>
          <w:szCs w:val="24"/>
          <w:lang w:eastAsia="fr-FR"/>
        </w:rPr>
        <w:t xml:space="preserve"> </w:t>
      </w:r>
      <w:r w:rsidRPr="003848E1">
        <w:rPr>
          <w:rFonts w:ascii="Times New Roman" w:eastAsia="Times New Roman" w:hAnsi="Times New Roman" w:cs="Times New Roman"/>
          <w:sz w:val="24"/>
          <w:szCs w:val="24"/>
          <w:lang w:eastAsia="fr-FR"/>
        </w:rPr>
        <w:t xml:space="preserve">Il </w:t>
      </w:r>
      <w:r w:rsidRPr="003848E1">
        <w:rPr>
          <w:rFonts w:ascii="Times New Roman" w:eastAsia="Times New Roman" w:hAnsi="Times New Roman" w:cs="Times New Roman"/>
          <w:sz w:val="24"/>
          <w:szCs w:val="24"/>
          <w:lang w:val="fr-CM" w:eastAsia="fr-FR"/>
        </w:rPr>
        <w:t>s'assure de la bonne exécution des obligations contractuelles</w:t>
      </w:r>
      <w:r w:rsidRPr="003848E1">
        <w:rPr>
          <w:rFonts w:ascii="Times New Roman" w:eastAsia="Times New Roman" w:hAnsi="Times New Roman" w:cs="Times New Roman"/>
          <w:sz w:val="24"/>
          <w:szCs w:val="24"/>
          <w:lang w:eastAsia="fr-FR"/>
        </w:rPr>
        <w:t xml:space="preserve">. </w:t>
      </w:r>
      <w:bookmarkEnd w:id="190"/>
      <w:r w:rsidRPr="003848E1">
        <w:rPr>
          <w:rFonts w:ascii="Times New Roman" w:eastAsia="Times New Roman" w:hAnsi="Times New Roman" w:cs="Times New Roman"/>
          <w:sz w:val="24"/>
          <w:szCs w:val="24"/>
          <w:lang w:eastAsia="fr-FR"/>
        </w:rPr>
        <w:t xml:space="preserve">Il veille au respect des clauses administratives, techniques et financières et des délais contractuels. </w:t>
      </w:r>
      <w:bookmarkStart w:id="191" w:name="_Hlk158730212"/>
      <w:r w:rsidRPr="003848E1">
        <w:rPr>
          <w:rFonts w:ascii="Times New Roman" w:eastAsia="Times New Roman" w:hAnsi="Times New Roman" w:cs="Times New Roman"/>
          <w:sz w:val="24"/>
          <w:szCs w:val="24"/>
          <w:lang w:eastAsia="fr-FR"/>
        </w:rPr>
        <w:t xml:space="preserve">Il est responsable de la direction générale de l’exécution des prestations, il arrête toutes les dispositions technico-financières et représente le Maître d’Ouvrage </w:t>
      </w:r>
      <w:r w:rsidR="00054152">
        <w:rPr>
          <w:rFonts w:ascii="Times New Roman" w:eastAsia="Times New Roman" w:hAnsi="Times New Roman" w:cs="Times New Roman"/>
          <w:sz w:val="24"/>
          <w:szCs w:val="24"/>
          <w:lang w:eastAsia="fr-FR"/>
        </w:rPr>
        <w:t xml:space="preserve"> </w:t>
      </w:r>
      <w:r w:rsidRPr="003848E1">
        <w:rPr>
          <w:rFonts w:ascii="Times New Roman" w:eastAsia="Times New Roman" w:hAnsi="Times New Roman" w:cs="Times New Roman"/>
          <w:sz w:val="24"/>
          <w:szCs w:val="24"/>
          <w:lang w:eastAsia="fr-FR"/>
        </w:rPr>
        <w:t xml:space="preserve"> auprès des instances compétentes d’arbitrage des litiges.</w:t>
      </w:r>
      <w:bookmarkEnd w:id="191"/>
      <w:r w:rsidRPr="003848E1">
        <w:rPr>
          <w:rFonts w:ascii="Times New Roman" w:eastAsia="Times New Roman" w:hAnsi="Times New Roman" w:cs="Times New Roman"/>
          <w:sz w:val="24"/>
          <w:szCs w:val="24"/>
          <w:lang w:eastAsia="fr-FR"/>
        </w:rPr>
        <w:t xml:space="preserve"> Il apporte au Maître d’Ouvrage une assistance générale à caractère administratif, financier et technique aux stades de la définition, de l’élaboration, de l’exécution et de la réception des travaux objet du marché.</w:t>
      </w:r>
      <w:r w:rsidR="000A13A2">
        <w:rPr>
          <w:rFonts w:ascii="Times New Roman" w:eastAsia="Times New Roman" w:hAnsi="Times New Roman" w:cs="Times New Roman"/>
          <w:sz w:val="24"/>
          <w:szCs w:val="24"/>
          <w:lang w:eastAsia="fr-FR"/>
        </w:rPr>
        <w:t xml:space="preserve"> Il représente le </w:t>
      </w:r>
      <w:r w:rsidRPr="003848E1">
        <w:rPr>
          <w:rFonts w:ascii="Times New Roman" w:eastAsia="Times New Roman" w:hAnsi="Times New Roman" w:cs="Times New Roman"/>
          <w:sz w:val="24"/>
          <w:szCs w:val="24"/>
          <w:lang w:eastAsia="fr-FR"/>
        </w:rPr>
        <w:t xml:space="preserve"> </w:t>
      </w:r>
      <w:r w:rsidRPr="003848E1">
        <w:rPr>
          <w:rFonts w:ascii="Times New Roman" w:eastAsia="Times New Roman" w:hAnsi="Times New Roman" w:cs="Times New Roman"/>
          <w:spacing w:val="-2"/>
          <w:sz w:val="24"/>
          <w:szCs w:val="24"/>
          <w:lang w:eastAsia="fr-FR"/>
        </w:rPr>
        <w:t>Maitre d’Ouvrage auprès des instances compétentes de  règlements des litiges.</w:t>
      </w:r>
    </w:p>
    <w:p w14:paraId="6EE163FC" w14:textId="77777777" w:rsidR="003848E1" w:rsidRPr="003848E1" w:rsidRDefault="003848E1" w:rsidP="003848E1">
      <w:pPr>
        <w:widowControl w:val="0"/>
        <w:tabs>
          <w:tab w:val="left" w:pos="709"/>
        </w:tabs>
        <w:autoSpaceDE w:val="0"/>
        <w:autoSpaceDN w:val="0"/>
        <w:adjustRightInd w:val="0"/>
        <w:spacing w:after="0" w:line="240" w:lineRule="auto"/>
        <w:jc w:val="both"/>
        <w:rPr>
          <w:rFonts w:ascii="Times New Roman" w:eastAsia="Times New Roman" w:hAnsi="Times New Roman" w:cs="Times New Roman"/>
          <w:spacing w:val="-2"/>
          <w:sz w:val="24"/>
          <w:szCs w:val="24"/>
          <w:lang w:eastAsia="fr-FR"/>
        </w:rPr>
      </w:pPr>
      <w:r w:rsidRPr="003848E1">
        <w:rPr>
          <w:rFonts w:ascii="Times New Roman" w:eastAsia="Times New Roman" w:hAnsi="Times New Roman" w:cs="Times New Roman"/>
          <w:spacing w:val="-2"/>
          <w:sz w:val="24"/>
          <w:szCs w:val="24"/>
          <w:lang w:eastAsia="fr-FR"/>
        </w:rPr>
        <w:t>Le chef de service des marchés est entre autres chargé de :</w:t>
      </w:r>
    </w:p>
    <w:p w14:paraId="57C5B62D" w14:textId="77777777" w:rsidR="003848E1" w:rsidRPr="003848E1" w:rsidRDefault="003848E1" w:rsidP="003848E1">
      <w:pPr>
        <w:widowControl w:val="0"/>
        <w:numPr>
          <w:ilvl w:val="0"/>
          <w:numId w:val="93"/>
        </w:numPr>
        <w:tabs>
          <w:tab w:val="left" w:pos="709"/>
        </w:tabs>
        <w:autoSpaceDE w:val="0"/>
        <w:autoSpaceDN w:val="0"/>
        <w:adjustRightInd w:val="0"/>
        <w:spacing w:after="0" w:line="240" w:lineRule="auto"/>
        <w:contextualSpacing/>
        <w:jc w:val="both"/>
        <w:rPr>
          <w:rFonts w:ascii="Times New Roman" w:eastAsia="Times New Roman" w:hAnsi="Times New Roman" w:cs="Times New Roman"/>
          <w:spacing w:val="-2"/>
          <w:sz w:val="24"/>
          <w:szCs w:val="24"/>
          <w:lang w:eastAsia="fr-FR"/>
        </w:rPr>
      </w:pPr>
      <w:r w:rsidRPr="003848E1">
        <w:rPr>
          <w:rFonts w:ascii="Times New Roman" w:eastAsia="Times New Roman" w:hAnsi="Times New Roman" w:cs="Times New Roman"/>
          <w:spacing w:val="-2"/>
          <w:sz w:val="24"/>
          <w:szCs w:val="24"/>
          <w:lang w:eastAsia="fr-FR"/>
        </w:rPr>
        <w:t>la rédaction des rapports d’avancement et d’achèvement de l’exécution du marché ;</w:t>
      </w:r>
    </w:p>
    <w:p w14:paraId="56EAD176" w14:textId="77777777" w:rsidR="003848E1" w:rsidRPr="003848E1" w:rsidRDefault="003848E1" w:rsidP="003848E1">
      <w:pPr>
        <w:widowControl w:val="0"/>
        <w:numPr>
          <w:ilvl w:val="0"/>
          <w:numId w:val="93"/>
        </w:numPr>
        <w:tabs>
          <w:tab w:val="left" w:pos="709"/>
        </w:tabs>
        <w:autoSpaceDE w:val="0"/>
        <w:autoSpaceDN w:val="0"/>
        <w:adjustRightInd w:val="0"/>
        <w:spacing w:after="0" w:line="240" w:lineRule="auto"/>
        <w:contextualSpacing/>
        <w:jc w:val="both"/>
        <w:rPr>
          <w:rFonts w:ascii="Times New Roman" w:eastAsia="Times New Roman" w:hAnsi="Times New Roman" w:cs="Times New Roman"/>
          <w:spacing w:val="-2"/>
          <w:sz w:val="24"/>
          <w:szCs w:val="24"/>
          <w:lang w:eastAsia="fr-FR"/>
        </w:rPr>
      </w:pPr>
      <w:r w:rsidRPr="003848E1">
        <w:rPr>
          <w:rFonts w:ascii="Times New Roman" w:eastAsia="Times New Roman" w:hAnsi="Times New Roman" w:cs="Times New Roman"/>
          <w:spacing w:val="-2"/>
          <w:sz w:val="24"/>
          <w:szCs w:val="24"/>
          <w:lang w:eastAsia="fr-FR"/>
        </w:rPr>
        <w:t>la présidence des réunions périodiques de gestion du marché.</w:t>
      </w:r>
    </w:p>
    <w:p w14:paraId="0972720A" w14:textId="77777777" w:rsidR="003848E1" w:rsidRPr="003848E1" w:rsidRDefault="003848E1" w:rsidP="003848E1">
      <w:pPr>
        <w:widowControl w:val="0"/>
        <w:numPr>
          <w:ilvl w:val="0"/>
          <w:numId w:val="93"/>
        </w:numPr>
        <w:tabs>
          <w:tab w:val="left" w:pos="709"/>
        </w:tabs>
        <w:autoSpaceDE w:val="0"/>
        <w:autoSpaceDN w:val="0"/>
        <w:adjustRightInd w:val="0"/>
        <w:spacing w:after="0" w:line="240" w:lineRule="auto"/>
        <w:contextualSpacing/>
        <w:jc w:val="both"/>
        <w:rPr>
          <w:rFonts w:ascii="Times New Roman" w:eastAsia="Times New Roman" w:hAnsi="Times New Roman" w:cs="Times New Roman"/>
          <w:spacing w:val="-2"/>
          <w:sz w:val="24"/>
          <w:szCs w:val="24"/>
          <w:lang w:eastAsia="fr-FR"/>
        </w:rPr>
      </w:pPr>
      <w:r w:rsidRPr="003848E1">
        <w:rPr>
          <w:rFonts w:ascii="Times New Roman" w:eastAsia="Times New Roman" w:hAnsi="Times New Roman" w:cs="Times New Roman"/>
          <w:spacing w:val="-2"/>
          <w:sz w:val="24"/>
          <w:szCs w:val="24"/>
          <w:lang w:eastAsia="fr-FR"/>
        </w:rPr>
        <w:t>du suivi de leurs règlements ;</w:t>
      </w:r>
    </w:p>
    <w:p w14:paraId="068D98C4" w14:textId="77777777" w:rsidR="003848E1" w:rsidRPr="003848E1" w:rsidRDefault="003848E1" w:rsidP="003848E1">
      <w:pPr>
        <w:widowControl w:val="0"/>
        <w:numPr>
          <w:ilvl w:val="0"/>
          <w:numId w:val="93"/>
        </w:numPr>
        <w:tabs>
          <w:tab w:val="left" w:pos="709"/>
        </w:tabs>
        <w:autoSpaceDE w:val="0"/>
        <w:autoSpaceDN w:val="0"/>
        <w:adjustRightInd w:val="0"/>
        <w:spacing w:after="0" w:line="240" w:lineRule="auto"/>
        <w:contextualSpacing/>
        <w:jc w:val="both"/>
        <w:rPr>
          <w:rFonts w:ascii="Times New Roman" w:eastAsia="Times New Roman" w:hAnsi="Times New Roman" w:cs="Times New Roman"/>
          <w:spacing w:val="-2"/>
          <w:sz w:val="24"/>
          <w:szCs w:val="24"/>
          <w:lang w:eastAsia="fr-FR"/>
        </w:rPr>
      </w:pPr>
      <w:r w:rsidRPr="003848E1">
        <w:rPr>
          <w:rFonts w:ascii="Times New Roman" w:eastAsia="Times New Roman" w:hAnsi="Times New Roman" w:cs="Times New Roman"/>
          <w:spacing w:val="-2"/>
          <w:sz w:val="24"/>
          <w:szCs w:val="24"/>
          <w:lang w:eastAsia="fr-FR"/>
        </w:rPr>
        <w:t>la convocation de la commission de réception ;</w:t>
      </w:r>
    </w:p>
    <w:p w14:paraId="012A5459" w14:textId="77777777" w:rsidR="003848E1" w:rsidRPr="003848E1" w:rsidRDefault="003848E1" w:rsidP="003848E1">
      <w:pPr>
        <w:widowControl w:val="0"/>
        <w:numPr>
          <w:ilvl w:val="0"/>
          <w:numId w:val="93"/>
        </w:numPr>
        <w:tabs>
          <w:tab w:val="left" w:pos="709"/>
        </w:tabs>
        <w:autoSpaceDE w:val="0"/>
        <w:autoSpaceDN w:val="0"/>
        <w:adjustRightInd w:val="0"/>
        <w:spacing w:after="0" w:line="240" w:lineRule="auto"/>
        <w:contextualSpacing/>
        <w:jc w:val="both"/>
        <w:rPr>
          <w:rFonts w:ascii="Times New Roman" w:eastAsia="Times New Roman" w:hAnsi="Times New Roman" w:cs="Times New Roman"/>
          <w:spacing w:val="-2"/>
          <w:sz w:val="24"/>
          <w:szCs w:val="24"/>
          <w:lang w:eastAsia="fr-FR"/>
        </w:rPr>
      </w:pPr>
      <w:r w:rsidRPr="003848E1">
        <w:rPr>
          <w:rFonts w:ascii="Times New Roman" w:eastAsia="Times New Roman" w:hAnsi="Times New Roman" w:cs="Times New Roman"/>
          <w:spacing w:val="-2"/>
          <w:sz w:val="24"/>
          <w:szCs w:val="24"/>
          <w:lang w:eastAsia="fr-FR"/>
        </w:rPr>
        <w:t>la transmission des rapports et des documents d’exécution au Maitre d’Ouvrage, au Ministère des Marchés et à l’Organisme chargé de la régulation des Marchés et au FEICOM.</w:t>
      </w:r>
    </w:p>
    <w:p w14:paraId="4FF29633" w14:textId="77777777" w:rsidR="007E4988" w:rsidRPr="007E4988" w:rsidRDefault="003848E1" w:rsidP="003848E1">
      <w:pPr>
        <w:widowControl w:val="0"/>
        <w:numPr>
          <w:ilvl w:val="0"/>
          <w:numId w:val="92"/>
        </w:numPr>
        <w:tabs>
          <w:tab w:val="left" w:pos="709"/>
        </w:tabs>
        <w:autoSpaceDE w:val="0"/>
        <w:autoSpaceDN w:val="0"/>
        <w:adjustRightInd w:val="0"/>
        <w:spacing w:after="0" w:line="240" w:lineRule="auto"/>
        <w:contextualSpacing/>
        <w:jc w:val="both"/>
        <w:rPr>
          <w:rFonts w:ascii="Times New Roman" w:eastAsia="Times New Roman" w:hAnsi="Times New Roman" w:cs="Times New Roman"/>
          <w:spacing w:val="12"/>
          <w:szCs w:val="24"/>
          <w:lang w:eastAsia="fr-FR"/>
        </w:rPr>
      </w:pPr>
      <w:r w:rsidRPr="007E4988">
        <w:rPr>
          <w:rFonts w:ascii="Times New Roman" w:eastAsia="Times New Roman" w:hAnsi="Times New Roman" w:cs="Times New Roman"/>
          <w:b/>
          <w:bCs/>
          <w:szCs w:val="24"/>
          <w:lang w:eastAsia="fr-FR"/>
        </w:rPr>
        <w:t>L’Ingénieur du marché</w:t>
      </w:r>
      <w:r w:rsidRPr="007E4988">
        <w:rPr>
          <w:rFonts w:ascii="Times New Roman" w:eastAsia="Times New Roman" w:hAnsi="Times New Roman" w:cs="Times New Roman"/>
          <w:szCs w:val="24"/>
          <w:lang w:eastAsia="fr-FR"/>
        </w:rPr>
        <w:t xml:space="preserve"> </w:t>
      </w:r>
      <w:r w:rsidR="007E4988" w:rsidRPr="007E4988">
        <w:rPr>
          <w:rFonts w:ascii="Times New Roman" w:eastAsia="Times New Roman" w:hAnsi="Times New Roman" w:cs="Times New Roman"/>
          <w:szCs w:val="24"/>
          <w:lang w:eastAsia="fr-FR"/>
        </w:rPr>
        <w:t>axe</w:t>
      </w:r>
      <w:r w:rsidR="000A13A2">
        <w:rPr>
          <w:rFonts w:ascii="Times New Roman" w:eastAsia="Times New Roman" w:hAnsi="Times New Roman" w:cs="Times New Roman"/>
          <w:szCs w:val="24"/>
          <w:lang w:eastAsia="fr-FR"/>
        </w:rPr>
        <w:t xml:space="preserve"> </w:t>
      </w:r>
      <w:r w:rsidR="007E4988" w:rsidRPr="007E4988">
        <w:rPr>
          <w:rFonts w:ascii="Times New Roman" w:eastAsia="Times New Roman" w:hAnsi="Times New Roman" w:cs="Times New Roman"/>
          <w:szCs w:val="24"/>
          <w:lang w:eastAsia="fr-FR"/>
        </w:rPr>
        <w:t xml:space="preserve">1 </w:t>
      </w:r>
      <w:r w:rsidRPr="007E4988">
        <w:rPr>
          <w:rFonts w:ascii="Times New Roman" w:eastAsia="Times New Roman" w:hAnsi="Times New Roman" w:cs="Times New Roman"/>
          <w:szCs w:val="24"/>
          <w:lang w:eastAsia="fr-FR"/>
        </w:rPr>
        <w:t xml:space="preserve">est </w:t>
      </w:r>
      <w:r w:rsidRPr="007E4988">
        <w:rPr>
          <w:rFonts w:ascii="Times New Roman" w:eastAsia="Times New Roman" w:hAnsi="Times New Roman" w:cs="Times New Roman"/>
          <w:i/>
          <w:iCs/>
          <w:szCs w:val="24"/>
          <w:lang w:eastAsia="fr-FR"/>
        </w:rPr>
        <w:t>l</w:t>
      </w:r>
      <w:r w:rsidRPr="007E4988">
        <w:rPr>
          <w:rFonts w:ascii="Times New Roman" w:eastAsia="Times New Roman" w:hAnsi="Times New Roman" w:cs="Times New Roman"/>
          <w:b/>
          <w:i/>
          <w:iCs/>
          <w:szCs w:val="24"/>
          <w:lang w:eastAsia="fr-FR"/>
        </w:rPr>
        <w:t>e Délégué Départemental des Travaux Publics de la Vallée du Ntem</w:t>
      </w:r>
      <w:r w:rsidRPr="007E4988">
        <w:rPr>
          <w:rFonts w:ascii="Times New Roman" w:eastAsia="Times New Roman" w:hAnsi="Times New Roman" w:cs="Times New Roman"/>
          <w:b/>
          <w:szCs w:val="24"/>
          <w:lang w:eastAsia="fr-FR"/>
        </w:rPr>
        <w:t> </w:t>
      </w:r>
    </w:p>
    <w:p w14:paraId="28790164" w14:textId="77777777" w:rsidR="003848E1" w:rsidRPr="007E4988" w:rsidRDefault="007E4988" w:rsidP="003848E1">
      <w:pPr>
        <w:widowControl w:val="0"/>
        <w:numPr>
          <w:ilvl w:val="0"/>
          <w:numId w:val="92"/>
        </w:numPr>
        <w:tabs>
          <w:tab w:val="left" w:pos="709"/>
        </w:tabs>
        <w:autoSpaceDE w:val="0"/>
        <w:autoSpaceDN w:val="0"/>
        <w:adjustRightInd w:val="0"/>
        <w:spacing w:after="0" w:line="240" w:lineRule="auto"/>
        <w:contextualSpacing/>
        <w:jc w:val="both"/>
        <w:rPr>
          <w:rFonts w:ascii="Times New Roman" w:eastAsia="Times New Roman" w:hAnsi="Times New Roman" w:cs="Times New Roman"/>
          <w:spacing w:val="12"/>
          <w:szCs w:val="24"/>
          <w:lang w:eastAsia="fr-FR"/>
        </w:rPr>
      </w:pPr>
      <w:r w:rsidRPr="007E4988">
        <w:rPr>
          <w:rFonts w:ascii="Times New Roman" w:eastAsia="Times New Roman" w:hAnsi="Times New Roman" w:cs="Times New Roman"/>
          <w:b/>
          <w:bCs/>
          <w:szCs w:val="24"/>
          <w:lang w:eastAsia="fr-FR"/>
        </w:rPr>
        <w:t>L’Ingénieur du marché</w:t>
      </w:r>
      <w:r w:rsidRPr="007E4988">
        <w:rPr>
          <w:rFonts w:ascii="Times New Roman" w:eastAsia="Times New Roman" w:hAnsi="Times New Roman" w:cs="Times New Roman"/>
          <w:szCs w:val="24"/>
          <w:lang w:eastAsia="fr-FR"/>
        </w:rPr>
        <w:t xml:space="preserve"> axe</w:t>
      </w:r>
      <w:r w:rsidR="000A13A2">
        <w:rPr>
          <w:rFonts w:ascii="Times New Roman" w:eastAsia="Times New Roman" w:hAnsi="Times New Roman" w:cs="Times New Roman"/>
          <w:szCs w:val="24"/>
          <w:lang w:eastAsia="fr-FR"/>
        </w:rPr>
        <w:t xml:space="preserve"> </w:t>
      </w:r>
      <w:r w:rsidRPr="007E4988">
        <w:rPr>
          <w:rFonts w:ascii="Times New Roman" w:eastAsia="Times New Roman" w:hAnsi="Times New Roman" w:cs="Times New Roman"/>
          <w:szCs w:val="24"/>
          <w:lang w:eastAsia="fr-FR"/>
        </w:rPr>
        <w:t xml:space="preserve">2 est </w:t>
      </w:r>
      <w:r w:rsidRPr="007E4988">
        <w:rPr>
          <w:rFonts w:ascii="Times New Roman" w:eastAsia="Times New Roman" w:hAnsi="Times New Roman" w:cs="Times New Roman"/>
          <w:i/>
          <w:iCs/>
          <w:szCs w:val="24"/>
          <w:lang w:eastAsia="fr-FR"/>
        </w:rPr>
        <w:t>l</w:t>
      </w:r>
      <w:r w:rsidRPr="007E4988">
        <w:rPr>
          <w:rFonts w:ascii="Times New Roman" w:eastAsia="Times New Roman" w:hAnsi="Times New Roman" w:cs="Times New Roman"/>
          <w:b/>
          <w:i/>
          <w:iCs/>
          <w:szCs w:val="24"/>
          <w:lang w:eastAsia="fr-FR"/>
        </w:rPr>
        <w:t xml:space="preserve">e </w:t>
      </w:r>
      <w:r w:rsidR="000A13A2" w:rsidRPr="007E4988">
        <w:rPr>
          <w:rFonts w:ascii="Times New Roman" w:eastAsia="Times New Roman" w:hAnsi="Times New Roman" w:cs="Times New Roman"/>
          <w:b/>
          <w:i/>
          <w:iCs/>
          <w:szCs w:val="24"/>
          <w:lang w:eastAsia="fr-FR"/>
        </w:rPr>
        <w:t>C</w:t>
      </w:r>
      <w:r w:rsidRPr="007E4988">
        <w:rPr>
          <w:rFonts w:ascii="Times New Roman" w:eastAsia="Times New Roman" w:hAnsi="Times New Roman" w:cs="Times New Roman"/>
          <w:b/>
          <w:i/>
          <w:iCs/>
          <w:szCs w:val="24"/>
          <w:lang w:eastAsia="fr-FR"/>
        </w:rPr>
        <w:t xml:space="preserve">hef de </w:t>
      </w:r>
      <w:r w:rsidR="000A13A2" w:rsidRPr="007E4988">
        <w:rPr>
          <w:rFonts w:ascii="Times New Roman" w:eastAsia="Times New Roman" w:hAnsi="Times New Roman" w:cs="Times New Roman"/>
          <w:b/>
          <w:i/>
          <w:iCs/>
          <w:szCs w:val="24"/>
          <w:lang w:eastAsia="fr-FR"/>
        </w:rPr>
        <w:t>D</w:t>
      </w:r>
      <w:r w:rsidRPr="007E4988">
        <w:rPr>
          <w:rFonts w:ascii="Times New Roman" w:eastAsia="Times New Roman" w:hAnsi="Times New Roman" w:cs="Times New Roman"/>
          <w:b/>
          <w:i/>
          <w:iCs/>
          <w:szCs w:val="24"/>
          <w:lang w:eastAsia="fr-FR"/>
        </w:rPr>
        <w:t xml:space="preserve">istrict </w:t>
      </w:r>
      <w:r w:rsidR="000A13A2">
        <w:rPr>
          <w:rFonts w:ascii="Times New Roman" w:eastAsia="Times New Roman" w:hAnsi="Times New Roman" w:cs="Times New Roman"/>
          <w:b/>
          <w:i/>
          <w:iCs/>
          <w:szCs w:val="24"/>
          <w:lang w:eastAsia="fr-FR"/>
        </w:rPr>
        <w:t>de Santé</w:t>
      </w:r>
      <w:r w:rsidRPr="007E4988">
        <w:rPr>
          <w:rFonts w:ascii="Times New Roman" w:eastAsia="Times New Roman" w:hAnsi="Times New Roman" w:cs="Times New Roman"/>
          <w:b/>
          <w:i/>
          <w:iCs/>
          <w:szCs w:val="24"/>
          <w:lang w:eastAsia="fr-FR"/>
        </w:rPr>
        <w:t xml:space="preserve"> de la Vallée du Ntem</w:t>
      </w:r>
      <w:r w:rsidRPr="007E4988">
        <w:rPr>
          <w:rFonts w:ascii="Times New Roman" w:eastAsia="Times New Roman" w:hAnsi="Times New Roman" w:cs="Times New Roman"/>
          <w:b/>
          <w:szCs w:val="24"/>
          <w:lang w:eastAsia="fr-FR"/>
        </w:rPr>
        <w:t> </w:t>
      </w:r>
      <w:r w:rsidR="003848E1" w:rsidRPr="007E4988">
        <w:rPr>
          <w:rFonts w:ascii="Times New Roman" w:eastAsia="Times New Roman" w:hAnsi="Times New Roman" w:cs="Times New Roman"/>
          <w:szCs w:val="24"/>
          <w:lang w:eastAsia="fr-FR"/>
        </w:rPr>
        <w:t>: il</w:t>
      </w:r>
      <w:r w:rsidR="009950D9">
        <w:rPr>
          <w:rFonts w:ascii="Times New Roman" w:eastAsia="Times New Roman" w:hAnsi="Times New Roman" w:cs="Times New Roman"/>
          <w:szCs w:val="24"/>
          <w:lang w:eastAsia="fr-FR"/>
        </w:rPr>
        <w:t>s</w:t>
      </w:r>
      <w:r w:rsidR="003848E1" w:rsidRPr="007E4988">
        <w:rPr>
          <w:rFonts w:ascii="Times New Roman" w:eastAsia="Times New Roman" w:hAnsi="Times New Roman" w:cs="Times New Roman"/>
          <w:szCs w:val="24"/>
          <w:lang w:eastAsia="fr-FR"/>
        </w:rPr>
        <w:t xml:space="preserve"> </w:t>
      </w:r>
      <w:r w:rsidR="009950D9">
        <w:rPr>
          <w:rFonts w:ascii="Times New Roman" w:eastAsia="Times New Roman" w:hAnsi="Times New Roman" w:cs="Times New Roman"/>
          <w:szCs w:val="24"/>
          <w:lang w:eastAsia="fr-FR"/>
        </w:rPr>
        <w:t>sont</w:t>
      </w:r>
      <w:r w:rsidR="003848E1" w:rsidRPr="007E4988">
        <w:rPr>
          <w:rFonts w:ascii="Times New Roman" w:eastAsia="Times New Roman" w:hAnsi="Times New Roman" w:cs="Times New Roman"/>
          <w:szCs w:val="24"/>
          <w:lang w:eastAsia="fr-FR"/>
        </w:rPr>
        <w:t xml:space="preserve"> accrédité</w:t>
      </w:r>
      <w:r w:rsidR="009950D9">
        <w:rPr>
          <w:rFonts w:ascii="Times New Roman" w:eastAsia="Times New Roman" w:hAnsi="Times New Roman" w:cs="Times New Roman"/>
          <w:szCs w:val="24"/>
          <w:lang w:eastAsia="fr-FR"/>
        </w:rPr>
        <w:t>s</w:t>
      </w:r>
      <w:r w:rsidR="003848E1" w:rsidRPr="007E4988">
        <w:rPr>
          <w:rFonts w:ascii="Times New Roman" w:eastAsia="Times New Roman" w:hAnsi="Times New Roman" w:cs="Times New Roman"/>
          <w:szCs w:val="24"/>
          <w:lang w:eastAsia="fr-FR"/>
        </w:rPr>
        <w:t xml:space="preserve"> par le Maître d’Ouvrage, pour le suivi de l’exécution du marché sous la supervision du Chef de Service du marché à qui il</w:t>
      </w:r>
      <w:r w:rsidR="009950D9">
        <w:rPr>
          <w:rFonts w:ascii="Times New Roman" w:eastAsia="Times New Roman" w:hAnsi="Times New Roman" w:cs="Times New Roman"/>
          <w:szCs w:val="24"/>
          <w:lang w:eastAsia="fr-FR"/>
        </w:rPr>
        <w:t>s</w:t>
      </w:r>
      <w:r w:rsidR="003848E1" w:rsidRPr="007E4988">
        <w:rPr>
          <w:rFonts w:ascii="Times New Roman" w:eastAsia="Times New Roman" w:hAnsi="Times New Roman" w:cs="Times New Roman"/>
          <w:szCs w:val="24"/>
          <w:lang w:eastAsia="fr-FR"/>
        </w:rPr>
        <w:t xml:space="preserve"> rend</w:t>
      </w:r>
      <w:r w:rsidR="009950D9">
        <w:rPr>
          <w:rFonts w:ascii="Times New Roman" w:eastAsia="Times New Roman" w:hAnsi="Times New Roman" w:cs="Times New Roman"/>
          <w:szCs w:val="24"/>
          <w:lang w:eastAsia="fr-FR"/>
        </w:rPr>
        <w:t>ent</w:t>
      </w:r>
      <w:r w:rsidR="003848E1" w:rsidRPr="007E4988">
        <w:rPr>
          <w:rFonts w:ascii="Times New Roman" w:eastAsia="Times New Roman" w:hAnsi="Times New Roman" w:cs="Times New Roman"/>
          <w:szCs w:val="24"/>
          <w:lang w:eastAsia="fr-FR"/>
        </w:rPr>
        <w:t xml:space="preserve"> compte</w:t>
      </w:r>
      <w:r w:rsidR="009950D9">
        <w:rPr>
          <w:rFonts w:ascii="Times New Roman" w:eastAsia="Times New Roman" w:hAnsi="Times New Roman" w:cs="Times New Roman"/>
          <w:szCs w:val="24"/>
          <w:lang w:eastAsia="fr-FR"/>
        </w:rPr>
        <w:t xml:space="preserve"> </w:t>
      </w:r>
      <w:r w:rsidR="003848E1" w:rsidRPr="007E4988">
        <w:rPr>
          <w:rFonts w:ascii="Times New Roman" w:eastAsia="Times New Roman" w:hAnsi="Times New Roman" w:cs="Times New Roman"/>
          <w:b/>
          <w:bCs/>
          <w:szCs w:val="24"/>
          <w:lang w:eastAsia="fr-FR"/>
        </w:rPr>
        <w:t xml:space="preserve">pour le </w:t>
      </w:r>
      <w:r w:rsidR="003848E1" w:rsidRPr="007E4988">
        <w:rPr>
          <w:rFonts w:ascii="Times New Roman" w:eastAsia="Times New Roman" w:hAnsi="Times New Roman" w:cs="Times New Roman"/>
          <w:spacing w:val="3"/>
          <w:szCs w:val="24"/>
          <w:lang w:eastAsia="fr-FR"/>
        </w:rPr>
        <w:t>s</w:t>
      </w:r>
      <w:r w:rsidR="003848E1" w:rsidRPr="007E4988">
        <w:rPr>
          <w:rFonts w:ascii="Times New Roman" w:eastAsia="Times New Roman" w:hAnsi="Times New Roman" w:cs="Times New Roman"/>
          <w:spacing w:val="-4"/>
          <w:szCs w:val="24"/>
          <w:lang w:eastAsia="fr-FR"/>
        </w:rPr>
        <w:t>u</w:t>
      </w:r>
      <w:r w:rsidR="003848E1" w:rsidRPr="007E4988">
        <w:rPr>
          <w:rFonts w:ascii="Times New Roman" w:eastAsia="Times New Roman" w:hAnsi="Times New Roman" w:cs="Times New Roman"/>
          <w:spacing w:val="-3"/>
          <w:szCs w:val="24"/>
          <w:lang w:eastAsia="fr-FR"/>
        </w:rPr>
        <w:t>i</w:t>
      </w:r>
      <w:r w:rsidR="003848E1" w:rsidRPr="007E4988">
        <w:rPr>
          <w:rFonts w:ascii="Times New Roman" w:eastAsia="Times New Roman" w:hAnsi="Times New Roman" w:cs="Times New Roman"/>
          <w:spacing w:val="7"/>
          <w:szCs w:val="24"/>
          <w:lang w:eastAsia="fr-FR"/>
        </w:rPr>
        <w:t>v</w:t>
      </w:r>
      <w:r w:rsidR="003848E1" w:rsidRPr="007E4988">
        <w:rPr>
          <w:rFonts w:ascii="Times New Roman" w:eastAsia="Times New Roman" w:hAnsi="Times New Roman" w:cs="Times New Roman"/>
          <w:szCs w:val="24"/>
          <w:lang w:eastAsia="fr-FR"/>
        </w:rPr>
        <w:t xml:space="preserve">i </w:t>
      </w:r>
      <w:r w:rsidR="003848E1" w:rsidRPr="007E4988">
        <w:rPr>
          <w:rFonts w:ascii="Times New Roman" w:eastAsia="Times New Roman" w:hAnsi="Times New Roman" w:cs="Times New Roman"/>
          <w:spacing w:val="-2"/>
          <w:szCs w:val="24"/>
          <w:lang w:eastAsia="fr-FR"/>
        </w:rPr>
        <w:t xml:space="preserve">et le contrôle technique et financier </w:t>
      </w:r>
      <w:r w:rsidR="003848E1" w:rsidRPr="007E4988">
        <w:rPr>
          <w:rFonts w:ascii="Times New Roman" w:eastAsia="Times New Roman" w:hAnsi="Times New Roman" w:cs="Times New Roman"/>
          <w:spacing w:val="6"/>
          <w:szCs w:val="24"/>
          <w:lang w:eastAsia="fr-FR"/>
        </w:rPr>
        <w:t xml:space="preserve">de </w:t>
      </w:r>
      <w:r w:rsidR="003848E1" w:rsidRPr="007E4988">
        <w:rPr>
          <w:rFonts w:ascii="Times New Roman" w:eastAsia="Times New Roman" w:hAnsi="Times New Roman" w:cs="Times New Roman"/>
          <w:spacing w:val="-1"/>
          <w:szCs w:val="24"/>
          <w:lang w:eastAsia="fr-FR"/>
        </w:rPr>
        <w:t>l</w:t>
      </w:r>
      <w:r w:rsidR="003848E1" w:rsidRPr="007E4988">
        <w:rPr>
          <w:rFonts w:ascii="Times New Roman" w:eastAsia="Times New Roman" w:hAnsi="Times New Roman" w:cs="Times New Roman"/>
          <w:spacing w:val="-3"/>
          <w:szCs w:val="24"/>
          <w:lang w:eastAsia="fr-FR"/>
        </w:rPr>
        <w:t>’</w:t>
      </w:r>
      <w:r w:rsidR="003848E1" w:rsidRPr="007E4988">
        <w:rPr>
          <w:rFonts w:ascii="Times New Roman" w:eastAsia="Times New Roman" w:hAnsi="Times New Roman" w:cs="Times New Roman"/>
          <w:spacing w:val="2"/>
          <w:szCs w:val="24"/>
          <w:lang w:eastAsia="fr-FR"/>
        </w:rPr>
        <w:t>e</w:t>
      </w:r>
      <w:r w:rsidR="003848E1" w:rsidRPr="007E4988">
        <w:rPr>
          <w:rFonts w:ascii="Times New Roman" w:eastAsia="Times New Roman" w:hAnsi="Times New Roman" w:cs="Times New Roman"/>
          <w:spacing w:val="-12"/>
          <w:szCs w:val="24"/>
          <w:lang w:eastAsia="fr-FR"/>
        </w:rPr>
        <w:t>x</w:t>
      </w:r>
      <w:r w:rsidR="003848E1" w:rsidRPr="007E4988">
        <w:rPr>
          <w:rFonts w:ascii="Times New Roman" w:eastAsia="Times New Roman" w:hAnsi="Times New Roman" w:cs="Times New Roman"/>
          <w:spacing w:val="2"/>
          <w:szCs w:val="24"/>
          <w:lang w:eastAsia="fr-FR"/>
        </w:rPr>
        <w:t>é</w:t>
      </w:r>
      <w:r w:rsidR="003848E1" w:rsidRPr="007E4988">
        <w:rPr>
          <w:rFonts w:ascii="Times New Roman" w:eastAsia="Times New Roman" w:hAnsi="Times New Roman" w:cs="Times New Roman"/>
          <w:spacing w:val="4"/>
          <w:szCs w:val="24"/>
          <w:lang w:eastAsia="fr-FR"/>
        </w:rPr>
        <w:t>c</w:t>
      </w:r>
      <w:r w:rsidR="003848E1" w:rsidRPr="007E4988">
        <w:rPr>
          <w:rFonts w:ascii="Times New Roman" w:eastAsia="Times New Roman" w:hAnsi="Times New Roman" w:cs="Times New Roman"/>
          <w:spacing w:val="-19"/>
          <w:szCs w:val="24"/>
          <w:lang w:eastAsia="fr-FR"/>
        </w:rPr>
        <w:t>u</w:t>
      </w:r>
      <w:r w:rsidR="003848E1" w:rsidRPr="007E4988">
        <w:rPr>
          <w:rFonts w:ascii="Times New Roman" w:eastAsia="Times New Roman" w:hAnsi="Times New Roman" w:cs="Times New Roman"/>
          <w:spacing w:val="7"/>
          <w:szCs w:val="24"/>
          <w:lang w:eastAsia="fr-FR"/>
        </w:rPr>
        <w:t>t</w:t>
      </w:r>
      <w:r w:rsidR="003848E1" w:rsidRPr="007E4988">
        <w:rPr>
          <w:rFonts w:ascii="Times New Roman" w:eastAsia="Times New Roman" w:hAnsi="Times New Roman" w:cs="Times New Roman"/>
          <w:spacing w:val="-3"/>
          <w:szCs w:val="24"/>
          <w:lang w:eastAsia="fr-FR"/>
        </w:rPr>
        <w:t>i</w:t>
      </w:r>
      <w:r w:rsidR="003848E1" w:rsidRPr="007E4988">
        <w:rPr>
          <w:rFonts w:ascii="Times New Roman" w:eastAsia="Times New Roman" w:hAnsi="Times New Roman" w:cs="Times New Roman"/>
          <w:spacing w:val="-2"/>
          <w:szCs w:val="24"/>
          <w:lang w:eastAsia="fr-FR"/>
        </w:rPr>
        <w:t>o</w:t>
      </w:r>
      <w:r w:rsidR="003848E1" w:rsidRPr="007E4988">
        <w:rPr>
          <w:rFonts w:ascii="Times New Roman" w:eastAsia="Times New Roman" w:hAnsi="Times New Roman" w:cs="Times New Roman"/>
          <w:szCs w:val="24"/>
          <w:lang w:eastAsia="fr-FR"/>
        </w:rPr>
        <w:t xml:space="preserve">n </w:t>
      </w:r>
      <w:r w:rsidR="003848E1" w:rsidRPr="007E4988">
        <w:rPr>
          <w:rFonts w:ascii="Times New Roman" w:eastAsia="Times New Roman" w:hAnsi="Times New Roman" w:cs="Times New Roman"/>
          <w:spacing w:val="-2"/>
          <w:szCs w:val="24"/>
          <w:lang w:eastAsia="fr-FR"/>
        </w:rPr>
        <w:t>du Marché</w:t>
      </w:r>
      <w:r w:rsidR="003848E1" w:rsidRPr="007E4988">
        <w:rPr>
          <w:rFonts w:ascii="Times New Roman" w:eastAsia="Times New Roman" w:hAnsi="Times New Roman" w:cs="Times New Roman"/>
          <w:szCs w:val="24"/>
          <w:lang w:eastAsia="fr-FR"/>
        </w:rPr>
        <w:t>.</w:t>
      </w:r>
    </w:p>
    <w:p w14:paraId="4537169F" w14:textId="77777777" w:rsidR="003848E1" w:rsidRPr="003848E1" w:rsidRDefault="003848E1" w:rsidP="003848E1">
      <w:pPr>
        <w:widowControl w:val="0"/>
        <w:tabs>
          <w:tab w:val="left" w:pos="709"/>
        </w:tabs>
        <w:autoSpaceDE w:val="0"/>
        <w:autoSpaceDN w:val="0"/>
        <w:adjustRightInd w:val="0"/>
        <w:spacing w:after="0" w:line="240" w:lineRule="auto"/>
        <w:jc w:val="both"/>
        <w:rPr>
          <w:rFonts w:ascii="Times New Roman" w:eastAsia="Times New Roman" w:hAnsi="Times New Roman" w:cs="Times New Roman"/>
          <w:spacing w:val="12"/>
          <w:sz w:val="24"/>
          <w:szCs w:val="24"/>
          <w:lang w:eastAsia="fr-FR"/>
        </w:rPr>
      </w:pPr>
      <w:r w:rsidRPr="003848E1">
        <w:rPr>
          <w:rFonts w:ascii="Times New Roman" w:eastAsia="Times New Roman" w:hAnsi="Times New Roman" w:cs="Times New Roman"/>
          <w:spacing w:val="-2"/>
          <w:sz w:val="24"/>
          <w:szCs w:val="24"/>
          <w:lang w:eastAsia="fr-FR"/>
        </w:rPr>
        <w:t>L’ingénieur du marché  est entre autres chargé de </w:t>
      </w:r>
      <w:r w:rsidRPr="003848E1">
        <w:rPr>
          <w:rFonts w:ascii="Times New Roman" w:eastAsia="Times New Roman" w:hAnsi="Times New Roman" w:cs="Times New Roman"/>
          <w:spacing w:val="12"/>
          <w:sz w:val="24"/>
          <w:szCs w:val="24"/>
          <w:lang w:eastAsia="fr-FR"/>
        </w:rPr>
        <w:t>:</w:t>
      </w:r>
    </w:p>
    <w:p w14:paraId="6D6B9B90" w14:textId="77777777" w:rsidR="003848E1" w:rsidRPr="000D4B32" w:rsidRDefault="003848E1" w:rsidP="003848E1">
      <w:pPr>
        <w:widowControl w:val="0"/>
        <w:numPr>
          <w:ilvl w:val="0"/>
          <w:numId w:val="94"/>
        </w:numPr>
        <w:tabs>
          <w:tab w:val="left" w:pos="709"/>
        </w:tabs>
        <w:autoSpaceDE w:val="0"/>
        <w:autoSpaceDN w:val="0"/>
        <w:adjustRightInd w:val="0"/>
        <w:spacing w:after="0" w:line="240" w:lineRule="auto"/>
        <w:contextualSpacing/>
        <w:jc w:val="both"/>
        <w:rPr>
          <w:rFonts w:ascii="Times New Roman" w:eastAsia="Times New Roman" w:hAnsi="Times New Roman" w:cs="Times New Roman"/>
          <w:spacing w:val="-2"/>
          <w:szCs w:val="24"/>
          <w:lang w:eastAsia="fr-FR"/>
        </w:rPr>
      </w:pPr>
      <w:r w:rsidRPr="000D4B32">
        <w:rPr>
          <w:rFonts w:ascii="Times New Roman" w:eastAsia="Times New Roman" w:hAnsi="Times New Roman" w:cs="Times New Roman"/>
          <w:spacing w:val="-2"/>
          <w:szCs w:val="24"/>
          <w:lang w:eastAsia="fr-FR"/>
        </w:rPr>
        <w:t>assurer le contrôle et la qualité des prestations, en cas de maitrise d’œuvre publique ;</w:t>
      </w:r>
    </w:p>
    <w:p w14:paraId="543BE04B" w14:textId="77777777" w:rsidR="003848E1" w:rsidRPr="000D4B32" w:rsidRDefault="003848E1" w:rsidP="003848E1">
      <w:pPr>
        <w:widowControl w:val="0"/>
        <w:numPr>
          <w:ilvl w:val="0"/>
          <w:numId w:val="94"/>
        </w:numPr>
        <w:tabs>
          <w:tab w:val="left" w:pos="709"/>
        </w:tabs>
        <w:autoSpaceDE w:val="0"/>
        <w:autoSpaceDN w:val="0"/>
        <w:adjustRightInd w:val="0"/>
        <w:spacing w:after="0" w:line="240" w:lineRule="auto"/>
        <w:contextualSpacing/>
        <w:jc w:val="both"/>
        <w:rPr>
          <w:rFonts w:ascii="Times New Roman" w:eastAsia="Times New Roman" w:hAnsi="Times New Roman" w:cs="Times New Roman"/>
          <w:spacing w:val="-2"/>
          <w:szCs w:val="24"/>
          <w:lang w:eastAsia="fr-FR"/>
        </w:rPr>
      </w:pPr>
      <w:r w:rsidRPr="000D4B32">
        <w:rPr>
          <w:rFonts w:ascii="Times New Roman" w:eastAsia="Times New Roman" w:hAnsi="Times New Roman" w:cs="Times New Roman"/>
          <w:spacing w:val="-2"/>
          <w:szCs w:val="24"/>
          <w:lang w:eastAsia="fr-FR"/>
        </w:rPr>
        <w:t>vérifier et signe</w:t>
      </w:r>
      <w:r w:rsidR="00241BB3">
        <w:rPr>
          <w:rFonts w:ascii="Times New Roman" w:eastAsia="Times New Roman" w:hAnsi="Times New Roman" w:cs="Times New Roman"/>
          <w:spacing w:val="-2"/>
          <w:szCs w:val="24"/>
          <w:lang w:eastAsia="fr-FR"/>
        </w:rPr>
        <w:t>r</w:t>
      </w:r>
      <w:r w:rsidRPr="000D4B32">
        <w:rPr>
          <w:rFonts w:ascii="Times New Roman" w:eastAsia="Times New Roman" w:hAnsi="Times New Roman" w:cs="Times New Roman"/>
          <w:spacing w:val="-2"/>
          <w:szCs w:val="24"/>
          <w:lang w:eastAsia="fr-FR"/>
        </w:rPr>
        <w:t xml:space="preserve"> contradictoirement les attachements avec le cocontractant ;</w:t>
      </w:r>
    </w:p>
    <w:p w14:paraId="18187630" w14:textId="77777777" w:rsidR="003848E1" w:rsidRPr="000D4B32" w:rsidRDefault="003848E1" w:rsidP="003848E1">
      <w:pPr>
        <w:widowControl w:val="0"/>
        <w:numPr>
          <w:ilvl w:val="0"/>
          <w:numId w:val="94"/>
        </w:numPr>
        <w:tabs>
          <w:tab w:val="left" w:pos="709"/>
        </w:tabs>
        <w:autoSpaceDE w:val="0"/>
        <w:autoSpaceDN w:val="0"/>
        <w:adjustRightInd w:val="0"/>
        <w:spacing w:after="0" w:line="240" w:lineRule="auto"/>
        <w:contextualSpacing/>
        <w:jc w:val="both"/>
        <w:rPr>
          <w:rFonts w:ascii="Times New Roman" w:eastAsia="Times New Roman" w:hAnsi="Times New Roman" w:cs="Times New Roman"/>
          <w:spacing w:val="-2"/>
          <w:szCs w:val="24"/>
          <w:lang w:eastAsia="fr-FR"/>
        </w:rPr>
      </w:pPr>
      <w:r w:rsidRPr="000D4B32">
        <w:rPr>
          <w:rFonts w:ascii="Times New Roman" w:eastAsia="Times New Roman" w:hAnsi="Times New Roman" w:cs="Times New Roman"/>
          <w:spacing w:val="-2"/>
          <w:szCs w:val="24"/>
          <w:lang w:eastAsia="fr-FR"/>
        </w:rPr>
        <w:t>viser les décomptes des prestations exécutées ;</w:t>
      </w:r>
    </w:p>
    <w:p w14:paraId="7D7ADA36" w14:textId="77777777" w:rsidR="003848E1" w:rsidRPr="000D4B32" w:rsidRDefault="00827148" w:rsidP="003848E1">
      <w:pPr>
        <w:widowControl w:val="0"/>
        <w:numPr>
          <w:ilvl w:val="0"/>
          <w:numId w:val="94"/>
        </w:numPr>
        <w:tabs>
          <w:tab w:val="left" w:pos="709"/>
        </w:tabs>
        <w:autoSpaceDE w:val="0"/>
        <w:autoSpaceDN w:val="0"/>
        <w:adjustRightInd w:val="0"/>
        <w:spacing w:after="0" w:line="240" w:lineRule="auto"/>
        <w:contextualSpacing/>
        <w:jc w:val="both"/>
        <w:rPr>
          <w:rFonts w:ascii="Times New Roman" w:eastAsia="Times New Roman" w:hAnsi="Times New Roman" w:cs="Times New Roman"/>
          <w:spacing w:val="-2"/>
          <w:szCs w:val="24"/>
          <w:lang w:eastAsia="fr-FR"/>
        </w:rPr>
      </w:pPr>
      <w:r>
        <w:rPr>
          <w:rFonts w:ascii="Times New Roman" w:eastAsia="Times New Roman" w:hAnsi="Times New Roman" w:cs="Times New Roman"/>
          <w:spacing w:val="-2"/>
          <w:szCs w:val="24"/>
          <w:lang w:eastAsia="fr-FR"/>
        </w:rPr>
        <w:t xml:space="preserve">Préparer </w:t>
      </w:r>
      <w:r w:rsidR="003848E1" w:rsidRPr="000D4B32">
        <w:rPr>
          <w:rFonts w:ascii="Times New Roman" w:eastAsia="Times New Roman" w:hAnsi="Times New Roman" w:cs="Times New Roman"/>
          <w:spacing w:val="-2"/>
          <w:szCs w:val="24"/>
          <w:lang w:eastAsia="fr-FR"/>
        </w:rPr>
        <w:t>les rapports mensuels et rapport final  du projet à l’adresse du Maitre d’Ouvrage, et administrations ayant transférées les financements ;</w:t>
      </w:r>
    </w:p>
    <w:p w14:paraId="6D125475" w14:textId="77777777" w:rsidR="003848E1" w:rsidRPr="000D4B32" w:rsidRDefault="003848E1" w:rsidP="003848E1">
      <w:pPr>
        <w:widowControl w:val="0"/>
        <w:numPr>
          <w:ilvl w:val="0"/>
          <w:numId w:val="94"/>
        </w:numPr>
        <w:tabs>
          <w:tab w:val="left" w:pos="709"/>
        </w:tabs>
        <w:autoSpaceDE w:val="0"/>
        <w:autoSpaceDN w:val="0"/>
        <w:adjustRightInd w:val="0"/>
        <w:spacing w:after="0" w:line="240" w:lineRule="auto"/>
        <w:contextualSpacing/>
        <w:jc w:val="both"/>
        <w:rPr>
          <w:rFonts w:ascii="Times New Roman" w:eastAsia="Times New Roman" w:hAnsi="Times New Roman" w:cs="Times New Roman"/>
          <w:spacing w:val="12"/>
          <w:szCs w:val="24"/>
          <w:lang w:eastAsia="fr-FR"/>
        </w:rPr>
      </w:pPr>
      <w:r w:rsidRPr="000D4B32">
        <w:rPr>
          <w:rFonts w:ascii="Times New Roman" w:eastAsia="Times New Roman" w:hAnsi="Times New Roman" w:cs="Times New Roman"/>
          <w:spacing w:val="-2"/>
          <w:szCs w:val="24"/>
          <w:lang w:eastAsia="fr-FR"/>
        </w:rPr>
        <w:t>superviser les opérations préalables à la réception</w:t>
      </w:r>
      <w:r w:rsidRPr="000D4B32">
        <w:rPr>
          <w:rFonts w:ascii="Times New Roman" w:eastAsia="Times New Roman" w:hAnsi="Times New Roman" w:cs="Times New Roman"/>
          <w:spacing w:val="12"/>
          <w:szCs w:val="24"/>
          <w:lang w:eastAsia="fr-FR"/>
        </w:rPr>
        <w:t>.</w:t>
      </w:r>
    </w:p>
    <w:p w14:paraId="733EFCA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10"/>
          <w:lang w:eastAsia="fr-FR"/>
        </w:rPr>
      </w:pPr>
    </w:p>
    <w:p w14:paraId="5270292D" w14:textId="77777777" w:rsidR="003848E1" w:rsidRPr="000D4B32"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0"/>
          <w:szCs w:val="24"/>
          <w:lang w:eastAsia="fr-FR"/>
        </w:rPr>
      </w:pPr>
      <w:r w:rsidRPr="003848E1">
        <w:rPr>
          <w:rFonts w:ascii="Times New Roman" w:eastAsia="Times New Roman" w:hAnsi="Times New Roman" w:cs="Times New Roman"/>
          <w:b/>
          <w:bCs/>
          <w:sz w:val="24"/>
          <w:szCs w:val="24"/>
          <w:lang w:eastAsia="fr-FR"/>
        </w:rPr>
        <w:t>L’organisme chargé du contrôle externe des marchés publics</w:t>
      </w:r>
      <w:r w:rsidRPr="003848E1">
        <w:rPr>
          <w:rFonts w:ascii="Times New Roman" w:eastAsia="Times New Roman" w:hAnsi="Times New Roman" w:cs="Times New Roman"/>
          <w:sz w:val="24"/>
          <w:szCs w:val="24"/>
          <w:lang w:eastAsia="fr-FR"/>
        </w:rPr>
        <w:t xml:space="preserve"> est la Délégation Départementale </w:t>
      </w:r>
      <w:r w:rsidRPr="000D4B32">
        <w:rPr>
          <w:rFonts w:ascii="Times New Roman" w:eastAsia="Times New Roman" w:hAnsi="Times New Roman" w:cs="Times New Roman"/>
          <w:sz w:val="20"/>
          <w:szCs w:val="24"/>
          <w:lang w:eastAsia="fr-FR"/>
        </w:rPr>
        <w:t>des Marchés Publics pour la Vallée du Ntem. La Délégation Départementale des Marchés Publics pour la Vallée du Ntem assure le contrôle de conformité de l’exécution du marché, délivre les visas préalables requis et vise le décompte général et définitif.</w:t>
      </w:r>
    </w:p>
    <w:p w14:paraId="33E88355"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Le cocontractant</w:t>
      </w:r>
      <w:r w:rsidRPr="003848E1">
        <w:rPr>
          <w:rFonts w:ascii="Times New Roman" w:eastAsia="Times New Roman" w:hAnsi="Times New Roman" w:cs="Times New Roman"/>
          <w:sz w:val="24"/>
          <w:szCs w:val="24"/>
          <w:lang w:eastAsia="fr-FR"/>
        </w:rPr>
        <w:t xml:space="preserve"> </w:t>
      </w:r>
      <w:r w:rsidRPr="003848E1">
        <w:rPr>
          <w:rFonts w:ascii="Times New Roman" w:eastAsia="Times New Roman" w:hAnsi="Times New Roman" w:cs="Times New Roman"/>
          <w:b/>
          <w:sz w:val="24"/>
          <w:szCs w:val="24"/>
          <w:lang w:eastAsia="fr-FR"/>
        </w:rPr>
        <w:t xml:space="preserve">de l'Administration ou le titulaire du marché </w:t>
      </w:r>
      <w:r w:rsidRPr="003848E1">
        <w:rPr>
          <w:rFonts w:ascii="Times New Roman" w:eastAsia="Times New Roman" w:hAnsi="Times New Roman" w:cs="Times New Roman"/>
          <w:sz w:val="24"/>
          <w:szCs w:val="24"/>
          <w:lang w:eastAsia="fr-FR"/>
        </w:rPr>
        <w:t xml:space="preserve"> est chargé de l'exécution des travaux prévus dans le marché ; </w:t>
      </w:r>
    </w:p>
    <w:p w14:paraId="7A032180" w14:textId="77777777" w:rsidR="003848E1" w:rsidRPr="003848E1" w:rsidRDefault="003848E1" w:rsidP="003848E1">
      <w:pPr>
        <w:widowControl w:val="0"/>
        <w:suppressAutoHyphens/>
        <w:autoSpaceDE w:val="0"/>
        <w:autoSpaceDN w:val="0"/>
        <w:spacing w:after="0" w:line="240" w:lineRule="auto"/>
        <w:ind w:left="284"/>
        <w:jc w:val="both"/>
        <w:textAlignment w:val="baseline"/>
        <w:rPr>
          <w:rFonts w:ascii="Times New Roman" w:eastAsia="Times New Roman" w:hAnsi="Times New Roman" w:cs="Times New Roman"/>
          <w:sz w:val="8"/>
          <w:szCs w:val="10"/>
          <w:lang w:eastAsia="fr-FR"/>
        </w:rPr>
      </w:pPr>
    </w:p>
    <w:p w14:paraId="6529329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3848E1">
        <w:rPr>
          <w:rFonts w:ascii="Times New Roman" w:eastAsia="Times New Roman" w:hAnsi="Times New Roman" w:cs="Times New Roman"/>
          <w:b/>
          <w:i/>
          <w:iCs/>
          <w:sz w:val="24"/>
          <w:szCs w:val="24"/>
          <w:lang w:eastAsia="fr-FR"/>
        </w:rPr>
        <w:t>3.2. Nantissement</w:t>
      </w:r>
    </w:p>
    <w:p w14:paraId="7886DE3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Aux fins d’application du régime de nantissement prévu à l’article 150 du décret n°2018/366 du 20 juin 2018 portant Code des Marchés Publics, les attributions sont définies comme suit :</w:t>
      </w:r>
    </w:p>
    <w:p w14:paraId="6908AF03" w14:textId="77777777" w:rsidR="003848E1" w:rsidRPr="003848E1" w:rsidRDefault="003848E1" w:rsidP="003848E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18"/>
          <w:lang w:eastAsia="fr-FR"/>
        </w:rPr>
      </w:pPr>
      <w:bookmarkStart w:id="192" w:name="_Toc530307791"/>
      <w:bookmarkStart w:id="193" w:name="_Toc97557077"/>
      <w:bookmarkStart w:id="194" w:name="_Toc157306063"/>
      <w:r w:rsidRPr="003848E1">
        <w:rPr>
          <w:rFonts w:ascii="Times New Roman" w:eastAsia="Times New Roman" w:hAnsi="Times New Roman" w:cs="Times New Roman"/>
          <w:sz w:val="18"/>
          <w:szCs w:val="18"/>
          <w:lang w:eastAsia="fr-FR"/>
        </w:rPr>
        <w:lastRenderedPageBreak/>
        <w:t xml:space="preserve">- </w:t>
      </w:r>
      <w:r w:rsidRPr="003848E1">
        <w:rPr>
          <w:rFonts w:ascii="Times New Roman" w:eastAsia="Times New Roman" w:hAnsi="Times New Roman" w:cs="Times New Roman"/>
          <w:b/>
          <w:bCs/>
          <w:sz w:val="24"/>
          <w:szCs w:val="18"/>
          <w:lang w:eastAsia="fr-FR"/>
        </w:rPr>
        <w:t>L</w:t>
      </w:r>
      <w:r w:rsidRPr="003848E1">
        <w:rPr>
          <w:rFonts w:ascii="Times New Roman" w:eastAsia="Times New Roman" w:hAnsi="Times New Roman" w:cs="Times New Roman"/>
          <w:b/>
          <w:bCs/>
          <w:spacing w:val="-2"/>
          <w:sz w:val="24"/>
          <w:szCs w:val="18"/>
          <w:lang w:eastAsia="fr-FR"/>
        </w:rPr>
        <w:t>’</w:t>
      </w:r>
      <w:r w:rsidRPr="003848E1">
        <w:rPr>
          <w:rFonts w:ascii="Times New Roman" w:eastAsia="Times New Roman" w:hAnsi="Times New Roman" w:cs="Times New Roman"/>
          <w:b/>
          <w:bCs/>
          <w:spacing w:val="7"/>
          <w:sz w:val="24"/>
          <w:szCs w:val="18"/>
          <w:lang w:eastAsia="fr-FR"/>
        </w:rPr>
        <w:t>a</w:t>
      </w:r>
      <w:r w:rsidRPr="003848E1">
        <w:rPr>
          <w:rFonts w:ascii="Times New Roman" w:eastAsia="Times New Roman" w:hAnsi="Times New Roman" w:cs="Times New Roman"/>
          <w:b/>
          <w:bCs/>
          <w:spacing w:val="-4"/>
          <w:sz w:val="24"/>
          <w:szCs w:val="18"/>
          <w:lang w:eastAsia="fr-FR"/>
        </w:rPr>
        <w:t>u</w:t>
      </w:r>
      <w:r w:rsidRPr="003848E1">
        <w:rPr>
          <w:rFonts w:ascii="Times New Roman" w:eastAsia="Times New Roman" w:hAnsi="Times New Roman" w:cs="Times New Roman"/>
          <w:b/>
          <w:bCs/>
          <w:spacing w:val="-17"/>
          <w:sz w:val="24"/>
          <w:szCs w:val="18"/>
          <w:lang w:eastAsia="fr-FR"/>
        </w:rPr>
        <w:t>t</w:t>
      </w:r>
      <w:r w:rsidRPr="003848E1">
        <w:rPr>
          <w:rFonts w:ascii="Times New Roman" w:eastAsia="Times New Roman" w:hAnsi="Times New Roman" w:cs="Times New Roman"/>
          <w:b/>
          <w:bCs/>
          <w:spacing w:val="11"/>
          <w:sz w:val="24"/>
          <w:szCs w:val="18"/>
          <w:lang w:eastAsia="fr-FR"/>
        </w:rPr>
        <w:t>o</w:t>
      </w:r>
      <w:r w:rsidRPr="003848E1">
        <w:rPr>
          <w:rFonts w:ascii="Times New Roman" w:eastAsia="Times New Roman" w:hAnsi="Times New Roman" w:cs="Times New Roman"/>
          <w:b/>
          <w:bCs/>
          <w:spacing w:val="3"/>
          <w:sz w:val="24"/>
          <w:szCs w:val="18"/>
          <w:lang w:eastAsia="fr-FR"/>
        </w:rPr>
        <w:t>r</w:t>
      </w:r>
      <w:r w:rsidRPr="003848E1">
        <w:rPr>
          <w:rFonts w:ascii="Times New Roman" w:eastAsia="Times New Roman" w:hAnsi="Times New Roman" w:cs="Times New Roman"/>
          <w:b/>
          <w:bCs/>
          <w:spacing w:val="-10"/>
          <w:sz w:val="24"/>
          <w:szCs w:val="18"/>
          <w:lang w:eastAsia="fr-FR"/>
        </w:rPr>
        <w:t>i</w:t>
      </w:r>
      <w:r w:rsidRPr="003848E1">
        <w:rPr>
          <w:rFonts w:ascii="Times New Roman" w:eastAsia="Times New Roman" w:hAnsi="Times New Roman" w:cs="Times New Roman"/>
          <w:b/>
          <w:bCs/>
          <w:spacing w:val="-2"/>
          <w:sz w:val="24"/>
          <w:szCs w:val="18"/>
          <w:lang w:eastAsia="fr-FR"/>
        </w:rPr>
        <w:t>t</w:t>
      </w:r>
      <w:r w:rsidRPr="003848E1">
        <w:rPr>
          <w:rFonts w:ascii="Times New Roman" w:eastAsia="Times New Roman" w:hAnsi="Times New Roman" w:cs="Times New Roman"/>
          <w:b/>
          <w:bCs/>
          <w:sz w:val="24"/>
          <w:szCs w:val="18"/>
          <w:lang w:eastAsia="fr-FR"/>
        </w:rPr>
        <w:t xml:space="preserve">é </w:t>
      </w:r>
      <w:r w:rsidRPr="003848E1">
        <w:rPr>
          <w:rFonts w:ascii="Times New Roman" w:eastAsia="Times New Roman" w:hAnsi="Times New Roman" w:cs="Times New Roman"/>
          <w:b/>
          <w:bCs/>
          <w:spacing w:val="4"/>
          <w:sz w:val="24"/>
          <w:szCs w:val="18"/>
          <w:lang w:eastAsia="fr-FR"/>
        </w:rPr>
        <w:t>c</w:t>
      </w:r>
      <w:r w:rsidRPr="003848E1">
        <w:rPr>
          <w:rFonts w:ascii="Times New Roman" w:eastAsia="Times New Roman" w:hAnsi="Times New Roman" w:cs="Times New Roman"/>
          <w:b/>
          <w:bCs/>
          <w:spacing w:val="-21"/>
          <w:sz w:val="24"/>
          <w:szCs w:val="18"/>
          <w:lang w:eastAsia="fr-FR"/>
        </w:rPr>
        <w:t>h</w:t>
      </w:r>
      <w:r w:rsidRPr="003848E1">
        <w:rPr>
          <w:rFonts w:ascii="Times New Roman" w:eastAsia="Times New Roman" w:hAnsi="Times New Roman" w:cs="Times New Roman"/>
          <w:b/>
          <w:bCs/>
          <w:spacing w:val="7"/>
          <w:sz w:val="24"/>
          <w:szCs w:val="18"/>
          <w:lang w:eastAsia="fr-FR"/>
        </w:rPr>
        <w:t>a</w:t>
      </w:r>
      <w:r w:rsidRPr="003848E1">
        <w:rPr>
          <w:rFonts w:ascii="Times New Roman" w:eastAsia="Times New Roman" w:hAnsi="Times New Roman" w:cs="Times New Roman"/>
          <w:b/>
          <w:bCs/>
          <w:spacing w:val="-12"/>
          <w:sz w:val="24"/>
          <w:szCs w:val="18"/>
          <w:lang w:eastAsia="fr-FR"/>
        </w:rPr>
        <w:t>r</w:t>
      </w:r>
      <w:r w:rsidRPr="003848E1">
        <w:rPr>
          <w:rFonts w:ascii="Times New Roman" w:eastAsia="Times New Roman" w:hAnsi="Times New Roman" w:cs="Times New Roman"/>
          <w:b/>
          <w:bCs/>
          <w:spacing w:val="9"/>
          <w:sz w:val="24"/>
          <w:szCs w:val="18"/>
          <w:lang w:eastAsia="fr-FR"/>
        </w:rPr>
        <w:t>g</w:t>
      </w:r>
      <w:r w:rsidRPr="003848E1">
        <w:rPr>
          <w:rFonts w:ascii="Times New Roman" w:eastAsia="Times New Roman" w:hAnsi="Times New Roman" w:cs="Times New Roman"/>
          <w:b/>
          <w:bCs/>
          <w:sz w:val="24"/>
          <w:szCs w:val="18"/>
          <w:lang w:eastAsia="fr-FR"/>
        </w:rPr>
        <w:t xml:space="preserve">ée </w:t>
      </w:r>
      <w:r w:rsidRPr="003848E1">
        <w:rPr>
          <w:rFonts w:ascii="Times New Roman" w:eastAsia="Times New Roman" w:hAnsi="Times New Roman" w:cs="Times New Roman"/>
          <w:b/>
          <w:bCs/>
          <w:spacing w:val="-2"/>
          <w:sz w:val="24"/>
          <w:szCs w:val="18"/>
          <w:lang w:eastAsia="fr-FR"/>
        </w:rPr>
        <w:t>d</w:t>
      </w:r>
      <w:r w:rsidRPr="003848E1">
        <w:rPr>
          <w:rFonts w:ascii="Times New Roman" w:eastAsia="Times New Roman" w:hAnsi="Times New Roman" w:cs="Times New Roman"/>
          <w:b/>
          <w:bCs/>
          <w:sz w:val="24"/>
          <w:szCs w:val="18"/>
          <w:lang w:eastAsia="fr-FR"/>
        </w:rPr>
        <w:t xml:space="preserve">e </w:t>
      </w:r>
      <w:r w:rsidRPr="003848E1">
        <w:rPr>
          <w:rFonts w:ascii="Times New Roman" w:eastAsia="Times New Roman" w:hAnsi="Times New Roman" w:cs="Times New Roman"/>
          <w:b/>
          <w:bCs/>
          <w:spacing w:val="-8"/>
          <w:sz w:val="24"/>
          <w:szCs w:val="18"/>
          <w:lang w:eastAsia="fr-FR"/>
        </w:rPr>
        <w:t>l</w:t>
      </w:r>
      <w:r w:rsidRPr="003848E1">
        <w:rPr>
          <w:rFonts w:ascii="Times New Roman" w:eastAsia="Times New Roman" w:hAnsi="Times New Roman" w:cs="Times New Roman"/>
          <w:b/>
          <w:bCs/>
          <w:spacing w:val="-2"/>
          <w:sz w:val="24"/>
          <w:szCs w:val="18"/>
          <w:lang w:eastAsia="fr-FR"/>
        </w:rPr>
        <w:t>’</w:t>
      </w:r>
      <w:r w:rsidRPr="003848E1">
        <w:rPr>
          <w:rFonts w:ascii="Times New Roman" w:eastAsia="Times New Roman" w:hAnsi="Times New Roman" w:cs="Times New Roman"/>
          <w:b/>
          <w:bCs/>
          <w:spacing w:val="11"/>
          <w:sz w:val="24"/>
          <w:szCs w:val="18"/>
          <w:lang w:eastAsia="fr-FR"/>
        </w:rPr>
        <w:t>o</w:t>
      </w:r>
      <w:r w:rsidRPr="003848E1">
        <w:rPr>
          <w:rFonts w:ascii="Times New Roman" w:eastAsia="Times New Roman" w:hAnsi="Times New Roman" w:cs="Times New Roman"/>
          <w:b/>
          <w:bCs/>
          <w:spacing w:val="3"/>
          <w:sz w:val="24"/>
          <w:szCs w:val="18"/>
          <w:lang w:eastAsia="fr-FR"/>
        </w:rPr>
        <w:t>r</w:t>
      </w:r>
      <w:r w:rsidRPr="003848E1">
        <w:rPr>
          <w:rFonts w:ascii="Times New Roman" w:eastAsia="Times New Roman" w:hAnsi="Times New Roman" w:cs="Times New Roman"/>
          <w:b/>
          <w:bCs/>
          <w:spacing w:val="-17"/>
          <w:sz w:val="24"/>
          <w:szCs w:val="18"/>
          <w:lang w:eastAsia="fr-FR"/>
        </w:rPr>
        <w:t>d</w:t>
      </w:r>
      <w:r w:rsidRPr="003848E1">
        <w:rPr>
          <w:rFonts w:ascii="Times New Roman" w:eastAsia="Times New Roman" w:hAnsi="Times New Roman" w:cs="Times New Roman"/>
          <w:b/>
          <w:bCs/>
          <w:spacing w:val="11"/>
          <w:sz w:val="24"/>
          <w:szCs w:val="18"/>
          <w:lang w:eastAsia="fr-FR"/>
        </w:rPr>
        <w:t>o</w:t>
      </w:r>
      <w:r w:rsidRPr="003848E1">
        <w:rPr>
          <w:rFonts w:ascii="Times New Roman" w:eastAsia="Times New Roman" w:hAnsi="Times New Roman" w:cs="Times New Roman"/>
          <w:b/>
          <w:bCs/>
          <w:spacing w:val="-7"/>
          <w:sz w:val="24"/>
          <w:szCs w:val="18"/>
          <w:lang w:eastAsia="fr-FR"/>
        </w:rPr>
        <w:t>nn</w:t>
      </w:r>
      <w:r w:rsidRPr="003848E1">
        <w:rPr>
          <w:rFonts w:ascii="Times New Roman" w:eastAsia="Times New Roman" w:hAnsi="Times New Roman" w:cs="Times New Roman"/>
          <w:b/>
          <w:bCs/>
          <w:spacing w:val="7"/>
          <w:sz w:val="24"/>
          <w:szCs w:val="18"/>
          <w:lang w:eastAsia="fr-FR"/>
        </w:rPr>
        <w:t>a</w:t>
      </w:r>
      <w:r w:rsidRPr="003848E1">
        <w:rPr>
          <w:rFonts w:ascii="Times New Roman" w:eastAsia="Times New Roman" w:hAnsi="Times New Roman" w:cs="Times New Roman"/>
          <w:b/>
          <w:bCs/>
          <w:spacing w:val="-21"/>
          <w:sz w:val="24"/>
          <w:szCs w:val="18"/>
          <w:lang w:eastAsia="fr-FR"/>
        </w:rPr>
        <w:t>n</w:t>
      </w:r>
      <w:r w:rsidRPr="003848E1">
        <w:rPr>
          <w:rFonts w:ascii="Times New Roman" w:eastAsia="Times New Roman" w:hAnsi="Times New Roman" w:cs="Times New Roman"/>
          <w:b/>
          <w:bCs/>
          <w:spacing w:val="4"/>
          <w:sz w:val="24"/>
          <w:szCs w:val="18"/>
          <w:lang w:eastAsia="fr-FR"/>
        </w:rPr>
        <w:t>c</w:t>
      </w:r>
      <w:r w:rsidRPr="003848E1">
        <w:rPr>
          <w:rFonts w:ascii="Times New Roman" w:eastAsia="Times New Roman" w:hAnsi="Times New Roman" w:cs="Times New Roman"/>
          <w:b/>
          <w:bCs/>
          <w:sz w:val="24"/>
          <w:szCs w:val="18"/>
          <w:lang w:eastAsia="fr-FR"/>
        </w:rPr>
        <w:t>e</w:t>
      </w:r>
      <w:r w:rsidRPr="003848E1">
        <w:rPr>
          <w:rFonts w:ascii="Times New Roman" w:eastAsia="Times New Roman" w:hAnsi="Times New Roman" w:cs="Times New Roman"/>
          <w:b/>
          <w:bCs/>
          <w:spacing w:val="-8"/>
          <w:sz w:val="24"/>
          <w:szCs w:val="18"/>
          <w:lang w:eastAsia="fr-FR"/>
        </w:rPr>
        <w:t>m</w:t>
      </w:r>
      <w:r w:rsidRPr="003848E1">
        <w:rPr>
          <w:rFonts w:ascii="Times New Roman" w:eastAsia="Times New Roman" w:hAnsi="Times New Roman" w:cs="Times New Roman"/>
          <w:b/>
          <w:bCs/>
          <w:sz w:val="24"/>
          <w:szCs w:val="18"/>
          <w:lang w:eastAsia="fr-FR"/>
        </w:rPr>
        <w:t>e</w:t>
      </w:r>
      <w:r w:rsidRPr="003848E1">
        <w:rPr>
          <w:rFonts w:ascii="Times New Roman" w:eastAsia="Times New Roman" w:hAnsi="Times New Roman" w:cs="Times New Roman"/>
          <w:b/>
          <w:bCs/>
          <w:spacing w:val="-7"/>
          <w:sz w:val="24"/>
          <w:szCs w:val="18"/>
          <w:lang w:eastAsia="fr-FR"/>
        </w:rPr>
        <w:t>n</w:t>
      </w:r>
      <w:r w:rsidRPr="003848E1">
        <w:rPr>
          <w:rFonts w:ascii="Times New Roman" w:eastAsia="Times New Roman" w:hAnsi="Times New Roman" w:cs="Times New Roman"/>
          <w:b/>
          <w:bCs/>
          <w:sz w:val="24"/>
          <w:szCs w:val="18"/>
          <w:lang w:eastAsia="fr-FR"/>
        </w:rPr>
        <w:t xml:space="preserve">t </w:t>
      </w:r>
      <w:r w:rsidRPr="003848E1">
        <w:rPr>
          <w:rFonts w:ascii="Times New Roman" w:eastAsia="Times New Roman" w:hAnsi="Times New Roman" w:cs="Times New Roman"/>
          <w:spacing w:val="2"/>
          <w:sz w:val="24"/>
          <w:szCs w:val="18"/>
          <w:lang w:eastAsia="fr-FR"/>
        </w:rPr>
        <w:t>e</w:t>
      </w:r>
      <w:r w:rsidRPr="003848E1">
        <w:rPr>
          <w:rFonts w:ascii="Times New Roman" w:eastAsia="Times New Roman" w:hAnsi="Times New Roman" w:cs="Times New Roman"/>
          <w:spacing w:val="-12"/>
          <w:sz w:val="24"/>
          <w:szCs w:val="18"/>
          <w:lang w:eastAsia="fr-FR"/>
        </w:rPr>
        <w:t>s</w:t>
      </w:r>
      <w:r w:rsidRPr="003848E1">
        <w:rPr>
          <w:rFonts w:ascii="Times New Roman" w:eastAsia="Times New Roman" w:hAnsi="Times New Roman" w:cs="Times New Roman"/>
          <w:sz w:val="24"/>
          <w:szCs w:val="18"/>
          <w:lang w:eastAsia="fr-FR"/>
        </w:rPr>
        <w:t xml:space="preserve">t </w:t>
      </w:r>
      <w:r w:rsidRPr="003848E1">
        <w:rPr>
          <w:rFonts w:ascii="Times New Roman" w:eastAsia="Times New Roman" w:hAnsi="Times New Roman" w:cs="Times New Roman"/>
          <w:spacing w:val="-16"/>
          <w:sz w:val="24"/>
          <w:szCs w:val="18"/>
          <w:lang w:eastAsia="fr-FR"/>
        </w:rPr>
        <w:t>l</w:t>
      </w:r>
      <w:r w:rsidRPr="003848E1">
        <w:rPr>
          <w:rFonts w:ascii="Times New Roman" w:eastAsia="Times New Roman" w:hAnsi="Times New Roman" w:cs="Times New Roman"/>
          <w:sz w:val="24"/>
          <w:szCs w:val="18"/>
          <w:lang w:eastAsia="fr-FR"/>
        </w:rPr>
        <w:t xml:space="preserve">e </w:t>
      </w:r>
      <w:r w:rsidRPr="003848E1">
        <w:rPr>
          <w:rFonts w:ascii="Times New Roman" w:eastAsia="Times New Roman" w:hAnsi="Times New Roman" w:cs="Times New Roman"/>
          <w:b/>
          <w:spacing w:val="7"/>
          <w:sz w:val="24"/>
          <w:szCs w:val="18"/>
          <w:lang w:eastAsia="fr-FR"/>
        </w:rPr>
        <w:t>M</w:t>
      </w:r>
      <w:r w:rsidRPr="003848E1">
        <w:rPr>
          <w:rFonts w:ascii="Times New Roman" w:eastAsia="Times New Roman" w:hAnsi="Times New Roman" w:cs="Times New Roman"/>
          <w:b/>
          <w:spacing w:val="-5"/>
          <w:sz w:val="24"/>
          <w:szCs w:val="18"/>
          <w:lang w:eastAsia="fr-FR"/>
        </w:rPr>
        <w:t>a</w:t>
      </w:r>
      <w:r w:rsidRPr="003848E1">
        <w:rPr>
          <w:rFonts w:ascii="Times New Roman" w:eastAsia="Times New Roman" w:hAnsi="Times New Roman" w:cs="Times New Roman"/>
          <w:b/>
          <w:spacing w:val="-3"/>
          <w:sz w:val="24"/>
          <w:szCs w:val="18"/>
          <w:lang w:eastAsia="fr-FR"/>
        </w:rPr>
        <w:t>i</w:t>
      </w:r>
      <w:r w:rsidRPr="003848E1">
        <w:rPr>
          <w:rFonts w:ascii="Times New Roman" w:eastAsia="Times New Roman" w:hAnsi="Times New Roman" w:cs="Times New Roman"/>
          <w:b/>
          <w:spacing w:val="-5"/>
          <w:sz w:val="24"/>
          <w:szCs w:val="18"/>
          <w:lang w:eastAsia="fr-FR"/>
        </w:rPr>
        <w:t>r</w:t>
      </w:r>
      <w:r w:rsidRPr="003848E1">
        <w:rPr>
          <w:rFonts w:ascii="Times New Roman" w:eastAsia="Times New Roman" w:hAnsi="Times New Roman" w:cs="Times New Roman"/>
          <w:b/>
          <w:sz w:val="24"/>
          <w:szCs w:val="18"/>
          <w:lang w:eastAsia="fr-FR"/>
        </w:rPr>
        <w:t xml:space="preserve">e </w:t>
      </w:r>
      <w:r w:rsidRPr="003848E1">
        <w:rPr>
          <w:rFonts w:ascii="Times New Roman" w:eastAsia="Times New Roman" w:hAnsi="Times New Roman" w:cs="Times New Roman"/>
          <w:b/>
          <w:spacing w:val="-2"/>
          <w:sz w:val="24"/>
          <w:szCs w:val="18"/>
          <w:lang w:eastAsia="fr-FR"/>
        </w:rPr>
        <w:t>d</w:t>
      </w:r>
      <w:r w:rsidRPr="003848E1">
        <w:rPr>
          <w:rFonts w:ascii="Times New Roman" w:eastAsia="Times New Roman" w:hAnsi="Times New Roman" w:cs="Times New Roman"/>
          <w:b/>
          <w:sz w:val="24"/>
          <w:szCs w:val="18"/>
          <w:lang w:eastAsia="fr-FR"/>
        </w:rPr>
        <w:t xml:space="preserve">e </w:t>
      </w:r>
      <w:r w:rsidRPr="003848E1">
        <w:rPr>
          <w:rFonts w:ascii="Times New Roman" w:eastAsia="Times New Roman" w:hAnsi="Times New Roman" w:cs="Times New Roman"/>
          <w:b/>
          <w:spacing w:val="-1"/>
          <w:sz w:val="24"/>
          <w:szCs w:val="18"/>
          <w:lang w:eastAsia="fr-FR"/>
        </w:rPr>
        <w:t>l</w:t>
      </w:r>
      <w:r w:rsidRPr="003848E1">
        <w:rPr>
          <w:rFonts w:ascii="Times New Roman" w:eastAsia="Times New Roman" w:hAnsi="Times New Roman" w:cs="Times New Roman"/>
          <w:b/>
          <w:sz w:val="24"/>
          <w:szCs w:val="18"/>
          <w:lang w:eastAsia="fr-FR"/>
        </w:rPr>
        <w:t xml:space="preserve">a </w:t>
      </w:r>
      <w:r w:rsidRPr="003848E1">
        <w:rPr>
          <w:rFonts w:ascii="Times New Roman" w:eastAsia="Times New Roman" w:hAnsi="Times New Roman" w:cs="Times New Roman"/>
          <w:b/>
          <w:spacing w:val="3"/>
          <w:sz w:val="24"/>
          <w:szCs w:val="18"/>
          <w:lang w:eastAsia="fr-FR"/>
        </w:rPr>
        <w:t xml:space="preserve">COMMUNE D’AMBAM </w:t>
      </w:r>
      <w:r w:rsidRPr="003848E1">
        <w:rPr>
          <w:rFonts w:ascii="Times New Roman" w:eastAsia="Times New Roman" w:hAnsi="Times New Roman" w:cs="Times New Roman"/>
          <w:spacing w:val="31"/>
          <w:sz w:val="24"/>
          <w:szCs w:val="18"/>
          <w:lang w:eastAsia="fr-FR"/>
        </w:rPr>
        <w:t>;</w:t>
      </w:r>
    </w:p>
    <w:p w14:paraId="0D2EF2D0" w14:textId="77777777" w:rsidR="003848E1" w:rsidRPr="003848E1" w:rsidRDefault="003848E1" w:rsidP="003848E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18"/>
          <w:lang w:eastAsia="fr-FR"/>
        </w:rPr>
      </w:pPr>
      <w:r w:rsidRPr="003848E1">
        <w:rPr>
          <w:rFonts w:ascii="Times New Roman" w:eastAsia="Times New Roman" w:hAnsi="Times New Roman" w:cs="Times New Roman"/>
          <w:sz w:val="24"/>
          <w:szCs w:val="18"/>
          <w:lang w:eastAsia="fr-FR"/>
        </w:rPr>
        <w:t xml:space="preserve">- </w:t>
      </w:r>
      <w:r w:rsidRPr="003848E1">
        <w:rPr>
          <w:rFonts w:ascii="Times New Roman" w:eastAsia="Times New Roman" w:hAnsi="Times New Roman" w:cs="Times New Roman"/>
          <w:b/>
          <w:bCs/>
          <w:sz w:val="24"/>
          <w:szCs w:val="18"/>
          <w:lang w:eastAsia="fr-FR"/>
        </w:rPr>
        <w:t>L</w:t>
      </w:r>
      <w:r w:rsidRPr="003848E1">
        <w:rPr>
          <w:rFonts w:ascii="Times New Roman" w:eastAsia="Times New Roman" w:hAnsi="Times New Roman" w:cs="Times New Roman"/>
          <w:b/>
          <w:bCs/>
          <w:spacing w:val="-2"/>
          <w:sz w:val="24"/>
          <w:szCs w:val="18"/>
          <w:lang w:eastAsia="fr-FR"/>
        </w:rPr>
        <w:t>’</w:t>
      </w:r>
      <w:r w:rsidRPr="003848E1">
        <w:rPr>
          <w:rFonts w:ascii="Times New Roman" w:eastAsia="Times New Roman" w:hAnsi="Times New Roman" w:cs="Times New Roman"/>
          <w:b/>
          <w:bCs/>
          <w:spacing w:val="7"/>
          <w:sz w:val="24"/>
          <w:szCs w:val="18"/>
          <w:lang w:eastAsia="fr-FR"/>
        </w:rPr>
        <w:t>a</w:t>
      </w:r>
      <w:r w:rsidRPr="003848E1">
        <w:rPr>
          <w:rFonts w:ascii="Times New Roman" w:eastAsia="Times New Roman" w:hAnsi="Times New Roman" w:cs="Times New Roman"/>
          <w:b/>
          <w:bCs/>
          <w:spacing w:val="-4"/>
          <w:sz w:val="24"/>
          <w:szCs w:val="18"/>
          <w:lang w:eastAsia="fr-FR"/>
        </w:rPr>
        <w:t>u</w:t>
      </w:r>
      <w:r w:rsidRPr="003848E1">
        <w:rPr>
          <w:rFonts w:ascii="Times New Roman" w:eastAsia="Times New Roman" w:hAnsi="Times New Roman" w:cs="Times New Roman"/>
          <w:b/>
          <w:bCs/>
          <w:spacing w:val="-17"/>
          <w:sz w:val="24"/>
          <w:szCs w:val="18"/>
          <w:lang w:eastAsia="fr-FR"/>
        </w:rPr>
        <w:t>t</w:t>
      </w:r>
      <w:r w:rsidRPr="003848E1">
        <w:rPr>
          <w:rFonts w:ascii="Times New Roman" w:eastAsia="Times New Roman" w:hAnsi="Times New Roman" w:cs="Times New Roman"/>
          <w:b/>
          <w:bCs/>
          <w:spacing w:val="11"/>
          <w:sz w:val="24"/>
          <w:szCs w:val="18"/>
          <w:lang w:eastAsia="fr-FR"/>
        </w:rPr>
        <w:t>o</w:t>
      </w:r>
      <w:r w:rsidRPr="003848E1">
        <w:rPr>
          <w:rFonts w:ascii="Times New Roman" w:eastAsia="Times New Roman" w:hAnsi="Times New Roman" w:cs="Times New Roman"/>
          <w:b/>
          <w:bCs/>
          <w:spacing w:val="3"/>
          <w:sz w:val="24"/>
          <w:szCs w:val="18"/>
          <w:lang w:eastAsia="fr-FR"/>
        </w:rPr>
        <w:t>r</w:t>
      </w:r>
      <w:r w:rsidRPr="003848E1">
        <w:rPr>
          <w:rFonts w:ascii="Times New Roman" w:eastAsia="Times New Roman" w:hAnsi="Times New Roman" w:cs="Times New Roman"/>
          <w:b/>
          <w:bCs/>
          <w:spacing w:val="-10"/>
          <w:sz w:val="24"/>
          <w:szCs w:val="18"/>
          <w:lang w:eastAsia="fr-FR"/>
        </w:rPr>
        <w:t>i</w:t>
      </w:r>
      <w:r w:rsidRPr="003848E1">
        <w:rPr>
          <w:rFonts w:ascii="Times New Roman" w:eastAsia="Times New Roman" w:hAnsi="Times New Roman" w:cs="Times New Roman"/>
          <w:b/>
          <w:bCs/>
          <w:spacing w:val="-2"/>
          <w:sz w:val="24"/>
          <w:szCs w:val="18"/>
          <w:lang w:eastAsia="fr-FR"/>
        </w:rPr>
        <w:t>t</w:t>
      </w:r>
      <w:r w:rsidRPr="003848E1">
        <w:rPr>
          <w:rFonts w:ascii="Times New Roman" w:eastAsia="Times New Roman" w:hAnsi="Times New Roman" w:cs="Times New Roman"/>
          <w:b/>
          <w:bCs/>
          <w:sz w:val="24"/>
          <w:szCs w:val="18"/>
          <w:lang w:eastAsia="fr-FR"/>
        </w:rPr>
        <w:t xml:space="preserve">é </w:t>
      </w:r>
      <w:r w:rsidRPr="003848E1">
        <w:rPr>
          <w:rFonts w:ascii="Times New Roman" w:eastAsia="Times New Roman" w:hAnsi="Times New Roman" w:cs="Times New Roman"/>
          <w:b/>
          <w:bCs/>
          <w:spacing w:val="4"/>
          <w:sz w:val="24"/>
          <w:szCs w:val="18"/>
          <w:lang w:eastAsia="fr-FR"/>
        </w:rPr>
        <w:t>c</w:t>
      </w:r>
      <w:r w:rsidRPr="003848E1">
        <w:rPr>
          <w:rFonts w:ascii="Times New Roman" w:eastAsia="Times New Roman" w:hAnsi="Times New Roman" w:cs="Times New Roman"/>
          <w:b/>
          <w:bCs/>
          <w:spacing w:val="-7"/>
          <w:sz w:val="24"/>
          <w:szCs w:val="18"/>
          <w:lang w:eastAsia="fr-FR"/>
        </w:rPr>
        <w:t>ha</w:t>
      </w:r>
      <w:r w:rsidRPr="003848E1">
        <w:rPr>
          <w:rFonts w:ascii="Times New Roman" w:eastAsia="Times New Roman" w:hAnsi="Times New Roman" w:cs="Times New Roman"/>
          <w:b/>
          <w:bCs/>
          <w:spacing w:val="3"/>
          <w:sz w:val="24"/>
          <w:szCs w:val="18"/>
          <w:lang w:eastAsia="fr-FR"/>
        </w:rPr>
        <w:t>r</w:t>
      </w:r>
      <w:r w:rsidRPr="003848E1">
        <w:rPr>
          <w:rFonts w:ascii="Times New Roman" w:eastAsia="Times New Roman" w:hAnsi="Times New Roman" w:cs="Times New Roman"/>
          <w:b/>
          <w:bCs/>
          <w:spacing w:val="5"/>
          <w:sz w:val="24"/>
          <w:szCs w:val="18"/>
          <w:lang w:eastAsia="fr-FR"/>
        </w:rPr>
        <w:t>g</w:t>
      </w:r>
      <w:r w:rsidRPr="003848E1">
        <w:rPr>
          <w:rFonts w:ascii="Times New Roman" w:eastAsia="Times New Roman" w:hAnsi="Times New Roman" w:cs="Times New Roman"/>
          <w:b/>
          <w:bCs/>
          <w:spacing w:val="-16"/>
          <w:sz w:val="24"/>
          <w:szCs w:val="18"/>
          <w:lang w:eastAsia="fr-FR"/>
        </w:rPr>
        <w:t>é</w:t>
      </w:r>
      <w:r w:rsidRPr="003848E1">
        <w:rPr>
          <w:rFonts w:ascii="Times New Roman" w:eastAsia="Times New Roman" w:hAnsi="Times New Roman" w:cs="Times New Roman"/>
          <w:b/>
          <w:bCs/>
          <w:sz w:val="24"/>
          <w:szCs w:val="18"/>
          <w:lang w:eastAsia="fr-FR"/>
        </w:rPr>
        <w:t xml:space="preserve">e </w:t>
      </w:r>
      <w:r w:rsidRPr="003848E1">
        <w:rPr>
          <w:rFonts w:ascii="Times New Roman" w:eastAsia="Times New Roman" w:hAnsi="Times New Roman" w:cs="Times New Roman"/>
          <w:b/>
          <w:bCs/>
          <w:spacing w:val="-2"/>
          <w:sz w:val="24"/>
          <w:szCs w:val="18"/>
          <w:lang w:eastAsia="fr-FR"/>
        </w:rPr>
        <w:t>d</w:t>
      </w:r>
      <w:r w:rsidRPr="003848E1">
        <w:rPr>
          <w:rFonts w:ascii="Times New Roman" w:eastAsia="Times New Roman" w:hAnsi="Times New Roman" w:cs="Times New Roman"/>
          <w:b/>
          <w:bCs/>
          <w:sz w:val="24"/>
          <w:szCs w:val="18"/>
          <w:lang w:eastAsia="fr-FR"/>
        </w:rPr>
        <w:t xml:space="preserve">e </w:t>
      </w:r>
      <w:r w:rsidRPr="003848E1">
        <w:rPr>
          <w:rFonts w:ascii="Times New Roman" w:eastAsia="Times New Roman" w:hAnsi="Times New Roman" w:cs="Times New Roman"/>
          <w:b/>
          <w:bCs/>
          <w:spacing w:val="-8"/>
          <w:sz w:val="24"/>
          <w:szCs w:val="18"/>
          <w:lang w:eastAsia="fr-FR"/>
        </w:rPr>
        <w:t>l</w:t>
      </w:r>
      <w:r w:rsidRPr="003848E1">
        <w:rPr>
          <w:rFonts w:ascii="Times New Roman" w:eastAsia="Times New Roman" w:hAnsi="Times New Roman" w:cs="Times New Roman"/>
          <w:b/>
          <w:bCs/>
          <w:sz w:val="24"/>
          <w:szCs w:val="18"/>
          <w:lang w:eastAsia="fr-FR"/>
        </w:rPr>
        <w:t xml:space="preserve">a </w:t>
      </w:r>
      <w:r w:rsidRPr="003848E1">
        <w:rPr>
          <w:rFonts w:ascii="Times New Roman" w:eastAsia="Times New Roman" w:hAnsi="Times New Roman" w:cs="Times New Roman"/>
          <w:b/>
          <w:bCs/>
          <w:spacing w:val="-8"/>
          <w:sz w:val="24"/>
          <w:szCs w:val="18"/>
          <w:lang w:eastAsia="fr-FR"/>
        </w:rPr>
        <w:t>l</w:t>
      </w:r>
      <w:r w:rsidRPr="003848E1">
        <w:rPr>
          <w:rFonts w:ascii="Times New Roman" w:eastAsia="Times New Roman" w:hAnsi="Times New Roman" w:cs="Times New Roman"/>
          <w:b/>
          <w:bCs/>
          <w:spacing w:val="-10"/>
          <w:sz w:val="24"/>
          <w:szCs w:val="18"/>
          <w:lang w:eastAsia="fr-FR"/>
        </w:rPr>
        <w:t>i</w:t>
      </w:r>
      <w:r w:rsidRPr="003848E1">
        <w:rPr>
          <w:rFonts w:ascii="Times New Roman" w:eastAsia="Times New Roman" w:hAnsi="Times New Roman" w:cs="Times New Roman"/>
          <w:b/>
          <w:bCs/>
          <w:spacing w:val="-12"/>
          <w:sz w:val="24"/>
          <w:szCs w:val="18"/>
          <w:lang w:eastAsia="fr-FR"/>
        </w:rPr>
        <w:t>q</w:t>
      </w:r>
      <w:r w:rsidRPr="003848E1">
        <w:rPr>
          <w:rFonts w:ascii="Times New Roman" w:eastAsia="Times New Roman" w:hAnsi="Times New Roman" w:cs="Times New Roman"/>
          <w:b/>
          <w:bCs/>
          <w:spacing w:val="11"/>
          <w:sz w:val="24"/>
          <w:szCs w:val="18"/>
          <w:lang w:eastAsia="fr-FR"/>
        </w:rPr>
        <w:t>u</w:t>
      </w:r>
      <w:r w:rsidRPr="003848E1">
        <w:rPr>
          <w:rFonts w:ascii="Times New Roman" w:eastAsia="Times New Roman" w:hAnsi="Times New Roman" w:cs="Times New Roman"/>
          <w:b/>
          <w:bCs/>
          <w:spacing w:val="-10"/>
          <w:sz w:val="24"/>
          <w:szCs w:val="18"/>
          <w:lang w:eastAsia="fr-FR"/>
        </w:rPr>
        <w:t>i</w:t>
      </w:r>
      <w:r w:rsidRPr="003848E1">
        <w:rPr>
          <w:rFonts w:ascii="Times New Roman" w:eastAsia="Times New Roman" w:hAnsi="Times New Roman" w:cs="Times New Roman"/>
          <w:b/>
          <w:bCs/>
          <w:spacing w:val="-2"/>
          <w:sz w:val="24"/>
          <w:szCs w:val="18"/>
          <w:lang w:eastAsia="fr-FR"/>
        </w:rPr>
        <w:t>d</w:t>
      </w:r>
      <w:r w:rsidRPr="003848E1">
        <w:rPr>
          <w:rFonts w:ascii="Times New Roman" w:eastAsia="Times New Roman" w:hAnsi="Times New Roman" w:cs="Times New Roman"/>
          <w:b/>
          <w:bCs/>
          <w:spacing w:val="7"/>
          <w:sz w:val="24"/>
          <w:szCs w:val="18"/>
          <w:lang w:eastAsia="fr-FR"/>
        </w:rPr>
        <w:t>a</w:t>
      </w:r>
      <w:r w:rsidRPr="003848E1">
        <w:rPr>
          <w:rFonts w:ascii="Times New Roman" w:eastAsia="Times New Roman" w:hAnsi="Times New Roman" w:cs="Times New Roman"/>
          <w:b/>
          <w:bCs/>
          <w:spacing w:val="-2"/>
          <w:sz w:val="24"/>
          <w:szCs w:val="18"/>
          <w:lang w:eastAsia="fr-FR"/>
        </w:rPr>
        <w:t>t</w:t>
      </w:r>
      <w:r w:rsidRPr="003848E1">
        <w:rPr>
          <w:rFonts w:ascii="Times New Roman" w:eastAsia="Times New Roman" w:hAnsi="Times New Roman" w:cs="Times New Roman"/>
          <w:b/>
          <w:bCs/>
          <w:spacing w:val="-10"/>
          <w:sz w:val="24"/>
          <w:szCs w:val="18"/>
          <w:lang w:eastAsia="fr-FR"/>
        </w:rPr>
        <w:t>i</w:t>
      </w:r>
      <w:r w:rsidRPr="003848E1">
        <w:rPr>
          <w:rFonts w:ascii="Times New Roman" w:eastAsia="Times New Roman" w:hAnsi="Times New Roman" w:cs="Times New Roman"/>
          <w:b/>
          <w:bCs/>
          <w:spacing w:val="11"/>
          <w:sz w:val="24"/>
          <w:szCs w:val="18"/>
          <w:lang w:eastAsia="fr-FR"/>
        </w:rPr>
        <w:t>o</w:t>
      </w:r>
      <w:r w:rsidRPr="003848E1">
        <w:rPr>
          <w:rFonts w:ascii="Times New Roman" w:eastAsia="Times New Roman" w:hAnsi="Times New Roman" w:cs="Times New Roman"/>
          <w:b/>
          <w:bCs/>
          <w:sz w:val="24"/>
          <w:szCs w:val="18"/>
          <w:lang w:eastAsia="fr-FR"/>
        </w:rPr>
        <w:t xml:space="preserve">n </w:t>
      </w:r>
      <w:r w:rsidRPr="003848E1">
        <w:rPr>
          <w:rFonts w:ascii="Times New Roman" w:eastAsia="Times New Roman" w:hAnsi="Times New Roman" w:cs="Times New Roman"/>
          <w:b/>
          <w:bCs/>
          <w:spacing w:val="-2"/>
          <w:sz w:val="24"/>
          <w:szCs w:val="18"/>
          <w:lang w:eastAsia="fr-FR"/>
        </w:rPr>
        <w:t>d</w:t>
      </w:r>
      <w:r w:rsidRPr="003848E1">
        <w:rPr>
          <w:rFonts w:ascii="Times New Roman" w:eastAsia="Times New Roman" w:hAnsi="Times New Roman" w:cs="Times New Roman"/>
          <w:b/>
          <w:bCs/>
          <w:sz w:val="24"/>
          <w:szCs w:val="18"/>
          <w:lang w:eastAsia="fr-FR"/>
        </w:rPr>
        <w:t xml:space="preserve">es </w:t>
      </w:r>
      <w:r w:rsidRPr="003848E1">
        <w:rPr>
          <w:rFonts w:ascii="Times New Roman" w:eastAsia="Times New Roman" w:hAnsi="Times New Roman" w:cs="Times New Roman"/>
          <w:b/>
          <w:bCs/>
          <w:spacing w:val="-2"/>
          <w:sz w:val="24"/>
          <w:szCs w:val="18"/>
          <w:lang w:eastAsia="fr-FR"/>
        </w:rPr>
        <w:t>d</w:t>
      </w:r>
      <w:r w:rsidRPr="003848E1">
        <w:rPr>
          <w:rFonts w:ascii="Times New Roman" w:eastAsia="Times New Roman" w:hAnsi="Times New Roman" w:cs="Times New Roman"/>
          <w:b/>
          <w:bCs/>
          <w:sz w:val="24"/>
          <w:szCs w:val="18"/>
          <w:lang w:eastAsia="fr-FR"/>
        </w:rPr>
        <w:t>é</w:t>
      </w:r>
      <w:r w:rsidRPr="003848E1">
        <w:rPr>
          <w:rFonts w:ascii="Times New Roman" w:eastAsia="Times New Roman" w:hAnsi="Times New Roman" w:cs="Times New Roman"/>
          <w:b/>
          <w:bCs/>
          <w:spacing w:val="-2"/>
          <w:sz w:val="24"/>
          <w:szCs w:val="18"/>
          <w:lang w:eastAsia="fr-FR"/>
        </w:rPr>
        <w:t>p</w:t>
      </w:r>
      <w:r w:rsidRPr="003848E1">
        <w:rPr>
          <w:rFonts w:ascii="Times New Roman" w:eastAsia="Times New Roman" w:hAnsi="Times New Roman" w:cs="Times New Roman"/>
          <w:b/>
          <w:bCs/>
          <w:sz w:val="24"/>
          <w:szCs w:val="18"/>
          <w:lang w:eastAsia="fr-FR"/>
        </w:rPr>
        <w:t>e</w:t>
      </w:r>
      <w:r w:rsidRPr="003848E1">
        <w:rPr>
          <w:rFonts w:ascii="Times New Roman" w:eastAsia="Times New Roman" w:hAnsi="Times New Roman" w:cs="Times New Roman"/>
          <w:b/>
          <w:bCs/>
          <w:spacing w:val="-7"/>
          <w:sz w:val="24"/>
          <w:szCs w:val="18"/>
          <w:lang w:eastAsia="fr-FR"/>
        </w:rPr>
        <w:t>n</w:t>
      </w:r>
      <w:r w:rsidRPr="003848E1">
        <w:rPr>
          <w:rFonts w:ascii="Times New Roman" w:eastAsia="Times New Roman" w:hAnsi="Times New Roman" w:cs="Times New Roman"/>
          <w:b/>
          <w:bCs/>
          <w:spacing w:val="-1"/>
          <w:sz w:val="24"/>
          <w:szCs w:val="18"/>
          <w:lang w:eastAsia="fr-FR"/>
        </w:rPr>
        <w:t>s</w:t>
      </w:r>
      <w:r w:rsidRPr="003848E1">
        <w:rPr>
          <w:rFonts w:ascii="Times New Roman" w:eastAsia="Times New Roman" w:hAnsi="Times New Roman" w:cs="Times New Roman"/>
          <w:b/>
          <w:bCs/>
          <w:sz w:val="24"/>
          <w:szCs w:val="18"/>
          <w:lang w:eastAsia="fr-FR"/>
        </w:rPr>
        <w:t xml:space="preserve">es </w:t>
      </w:r>
      <w:r w:rsidRPr="003848E1">
        <w:rPr>
          <w:rFonts w:ascii="Times New Roman" w:eastAsia="Times New Roman" w:hAnsi="Times New Roman" w:cs="Times New Roman"/>
          <w:spacing w:val="2"/>
          <w:sz w:val="24"/>
          <w:szCs w:val="18"/>
          <w:lang w:eastAsia="fr-FR"/>
        </w:rPr>
        <w:t>e</w:t>
      </w:r>
      <w:r w:rsidRPr="003848E1">
        <w:rPr>
          <w:rFonts w:ascii="Times New Roman" w:eastAsia="Times New Roman" w:hAnsi="Times New Roman" w:cs="Times New Roman"/>
          <w:spacing w:val="-12"/>
          <w:sz w:val="24"/>
          <w:szCs w:val="18"/>
          <w:lang w:eastAsia="fr-FR"/>
        </w:rPr>
        <w:t>s</w:t>
      </w:r>
      <w:r w:rsidRPr="003848E1">
        <w:rPr>
          <w:rFonts w:ascii="Times New Roman" w:eastAsia="Times New Roman" w:hAnsi="Times New Roman" w:cs="Times New Roman"/>
          <w:sz w:val="24"/>
          <w:szCs w:val="18"/>
          <w:lang w:eastAsia="fr-FR"/>
        </w:rPr>
        <w:t xml:space="preserve">t </w:t>
      </w:r>
      <w:r w:rsidRPr="003848E1">
        <w:rPr>
          <w:rFonts w:ascii="Times New Roman" w:eastAsia="Times New Roman" w:hAnsi="Times New Roman" w:cs="Times New Roman"/>
          <w:b/>
          <w:spacing w:val="-1"/>
          <w:sz w:val="24"/>
          <w:szCs w:val="18"/>
          <w:lang w:eastAsia="fr-FR"/>
        </w:rPr>
        <w:t xml:space="preserve">le Directeur Général du  FEICOM </w:t>
      </w:r>
      <w:r w:rsidRPr="003848E1">
        <w:rPr>
          <w:rFonts w:ascii="Times New Roman" w:eastAsia="Times New Roman" w:hAnsi="Times New Roman" w:cs="Times New Roman"/>
          <w:b/>
          <w:w w:val="102"/>
          <w:sz w:val="24"/>
          <w:szCs w:val="18"/>
          <w:lang w:eastAsia="fr-FR"/>
        </w:rPr>
        <w:t>;</w:t>
      </w:r>
    </w:p>
    <w:p w14:paraId="5D25DE8B" w14:textId="77777777" w:rsidR="003848E1" w:rsidRPr="003848E1" w:rsidRDefault="003848E1" w:rsidP="003848E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18"/>
          <w:lang w:eastAsia="fr-FR"/>
        </w:rPr>
      </w:pPr>
      <w:r w:rsidRPr="003848E1">
        <w:rPr>
          <w:rFonts w:ascii="Times New Roman" w:eastAsia="Times New Roman" w:hAnsi="Times New Roman" w:cs="Times New Roman"/>
          <w:sz w:val="24"/>
          <w:szCs w:val="18"/>
          <w:lang w:eastAsia="fr-FR"/>
        </w:rPr>
        <w:t xml:space="preserve">- </w:t>
      </w:r>
      <w:r w:rsidRPr="003848E1">
        <w:rPr>
          <w:rFonts w:ascii="Times New Roman" w:eastAsia="Times New Roman" w:hAnsi="Times New Roman" w:cs="Times New Roman"/>
          <w:b/>
          <w:bCs/>
          <w:sz w:val="24"/>
          <w:szCs w:val="18"/>
          <w:lang w:eastAsia="fr-FR"/>
        </w:rPr>
        <w:t xml:space="preserve">Le </w:t>
      </w:r>
      <w:r w:rsidRPr="003848E1">
        <w:rPr>
          <w:rFonts w:ascii="Times New Roman" w:eastAsia="Times New Roman" w:hAnsi="Times New Roman" w:cs="Times New Roman"/>
          <w:b/>
          <w:bCs/>
          <w:spacing w:val="3"/>
          <w:sz w:val="24"/>
          <w:szCs w:val="18"/>
          <w:lang w:eastAsia="fr-FR"/>
        </w:rPr>
        <w:t>r</w:t>
      </w:r>
      <w:r w:rsidRPr="003848E1">
        <w:rPr>
          <w:rFonts w:ascii="Times New Roman" w:eastAsia="Times New Roman" w:hAnsi="Times New Roman" w:cs="Times New Roman"/>
          <w:b/>
          <w:bCs/>
          <w:sz w:val="24"/>
          <w:szCs w:val="18"/>
          <w:lang w:eastAsia="fr-FR"/>
        </w:rPr>
        <w:t>e</w:t>
      </w:r>
      <w:r w:rsidRPr="003848E1">
        <w:rPr>
          <w:rFonts w:ascii="Times New Roman" w:eastAsia="Times New Roman" w:hAnsi="Times New Roman" w:cs="Times New Roman"/>
          <w:b/>
          <w:bCs/>
          <w:spacing w:val="-2"/>
          <w:sz w:val="24"/>
          <w:szCs w:val="18"/>
          <w:lang w:eastAsia="fr-FR"/>
        </w:rPr>
        <w:t>s</w:t>
      </w:r>
      <w:r w:rsidRPr="003848E1">
        <w:rPr>
          <w:rFonts w:ascii="Times New Roman" w:eastAsia="Times New Roman" w:hAnsi="Times New Roman" w:cs="Times New Roman"/>
          <w:b/>
          <w:bCs/>
          <w:spacing w:val="-12"/>
          <w:sz w:val="24"/>
          <w:szCs w:val="18"/>
          <w:lang w:eastAsia="fr-FR"/>
        </w:rPr>
        <w:t>p</w:t>
      </w:r>
      <w:r w:rsidRPr="003848E1">
        <w:rPr>
          <w:rFonts w:ascii="Times New Roman" w:eastAsia="Times New Roman" w:hAnsi="Times New Roman" w:cs="Times New Roman"/>
          <w:b/>
          <w:bCs/>
          <w:spacing w:val="11"/>
          <w:sz w:val="24"/>
          <w:szCs w:val="18"/>
          <w:lang w:eastAsia="fr-FR"/>
        </w:rPr>
        <w:t>o</w:t>
      </w:r>
      <w:r w:rsidRPr="003848E1">
        <w:rPr>
          <w:rFonts w:ascii="Times New Roman" w:eastAsia="Times New Roman" w:hAnsi="Times New Roman" w:cs="Times New Roman"/>
          <w:b/>
          <w:bCs/>
          <w:spacing w:val="-7"/>
          <w:sz w:val="24"/>
          <w:szCs w:val="18"/>
          <w:lang w:eastAsia="fr-FR"/>
        </w:rPr>
        <w:t>n</w:t>
      </w:r>
      <w:r w:rsidRPr="003848E1">
        <w:rPr>
          <w:rFonts w:ascii="Times New Roman" w:eastAsia="Times New Roman" w:hAnsi="Times New Roman" w:cs="Times New Roman"/>
          <w:b/>
          <w:bCs/>
          <w:spacing w:val="-1"/>
          <w:sz w:val="24"/>
          <w:szCs w:val="18"/>
          <w:lang w:eastAsia="fr-FR"/>
        </w:rPr>
        <w:t>s</w:t>
      </w:r>
      <w:r w:rsidRPr="003848E1">
        <w:rPr>
          <w:rFonts w:ascii="Times New Roman" w:eastAsia="Times New Roman" w:hAnsi="Times New Roman" w:cs="Times New Roman"/>
          <w:b/>
          <w:bCs/>
          <w:spacing w:val="-7"/>
          <w:sz w:val="24"/>
          <w:szCs w:val="18"/>
          <w:lang w:eastAsia="fr-FR"/>
        </w:rPr>
        <w:t>a</w:t>
      </w:r>
      <w:r w:rsidRPr="003848E1">
        <w:rPr>
          <w:rFonts w:ascii="Times New Roman" w:eastAsia="Times New Roman" w:hAnsi="Times New Roman" w:cs="Times New Roman"/>
          <w:b/>
          <w:bCs/>
          <w:spacing w:val="2"/>
          <w:sz w:val="24"/>
          <w:szCs w:val="18"/>
          <w:lang w:eastAsia="fr-FR"/>
        </w:rPr>
        <w:t>b</w:t>
      </w:r>
      <w:r w:rsidRPr="003848E1">
        <w:rPr>
          <w:rFonts w:ascii="Times New Roman" w:eastAsia="Times New Roman" w:hAnsi="Times New Roman" w:cs="Times New Roman"/>
          <w:b/>
          <w:bCs/>
          <w:spacing w:val="-8"/>
          <w:sz w:val="24"/>
          <w:szCs w:val="18"/>
          <w:lang w:eastAsia="fr-FR"/>
        </w:rPr>
        <w:t>l</w:t>
      </w:r>
      <w:r w:rsidRPr="003848E1">
        <w:rPr>
          <w:rFonts w:ascii="Times New Roman" w:eastAsia="Times New Roman" w:hAnsi="Times New Roman" w:cs="Times New Roman"/>
          <w:b/>
          <w:bCs/>
          <w:sz w:val="24"/>
          <w:szCs w:val="18"/>
          <w:lang w:eastAsia="fr-FR"/>
        </w:rPr>
        <w:t xml:space="preserve">e </w:t>
      </w:r>
      <w:r w:rsidRPr="003848E1">
        <w:rPr>
          <w:rFonts w:ascii="Times New Roman" w:eastAsia="Times New Roman" w:hAnsi="Times New Roman" w:cs="Times New Roman"/>
          <w:b/>
          <w:bCs/>
          <w:spacing w:val="4"/>
          <w:sz w:val="24"/>
          <w:szCs w:val="18"/>
          <w:lang w:eastAsia="fr-FR"/>
        </w:rPr>
        <w:t>c</w:t>
      </w:r>
      <w:r w:rsidRPr="003848E1">
        <w:rPr>
          <w:rFonts w:ascii="Times New Roman" w:eastAsia="Times New Roman" w:hAnsi="Times New Roman" w:cs="Times New Roman"/>
          <w:b/>
          <w:bCs/>
          <w:spacing w:val="-7"/>
          <w:sz w:val="24"/>
          <w:szCs w:val="18"/>
          <w:lang w:eastAsia="fr-FR"/>
        </w:rPr>
        <w:t>h</w:t>
      </w:r>
      <w:r w:rsidRPr="003848E1">
        <w:rPr>
          <w:rFonts w:ascii="Times New Roman" w:eastAsia="Times New Roman" w:hAnsi="Times New Roman" w:cs="Times New Roman"/>
          <w:b/>
          <w:bCs/>
          <w:spacing w:val="7"/>
          <w:sz w:val="24"/>
          <w:szCs w:val="18"/>
          <w:lang w:eastAsia="fr-FR"/>
        </w:rPr>
        <w:t>a</w:t>
      </w:r>
      <w:r w:rsidRPr="003848E1">
        <w:rPr>
          <w:rFonts w:ascii="Times New Roman" w:eastAsia="Times New Roman" w:hAnsi="Times New Roman" w:cs="Times New Roman"/>
          <w:b/>
          <w:bCs/>
          <w:spacing w:val="-12"/>
          <w:sz w:val="24"/>
          <w:szCs w:val="18"/>
          <w:lang w:eastAsia="fr-FR"/>
        </w:rPr>
        <w:t>r</w:t>
      </w:r>
      <w:r w:rsidRPr="003848E1">
        <w:rPr>
          <w:rFonts w:ascii="Times New Roman" w:eastAsia="Times New Roman" w:hAnsi="Times New Roman" w:cs="Times New Roman"/>
          <w:b/>
          <w:bCs/>
          <w:spacing w:val="5"/>
          <w:sz w:val="24"/>
          <w:szCs w:val="18"/>
          <w:lang w:eastAsia="fr-FR"/>
        </w:rPr>
        <w:t>g</w:t>
      </w:r>
      <w:r w:rsidRPr="003848E1">
        <w:rPr>
          <w:rFonts w:ascii="Times New Roman" w:eastAsia="Times New Roman" w:hAnsi="Times New Roman" w:cs="Times New Roman"/>
          <w:b/>
          <w:bCs/>
          <w:sz w:val="24"/>
          <w:szCs w:val="18"/>
          <w:lang w:eastAsia="fr-FR"/>
        </w:rPr>
        <w:t xml:space="preserve">é </w:t>
      </w:r>
      <w:r w:rsidRPr="003848E1">
        <w:rPr>
          <w:rFonts w:ascii="Times New Roman" w:eastAsia="Times New Roman" w:hAnsi="Times New Roman" w:cs="Times New Roman"/>
          <w:b/>
          <w:bCs/>
          <w:spacing w:val="-2"/>
          <w:sz w:val="24"/>
          <w:szCs w:val="18"/>
          <w:lang w:eastAsia="fr-FR"/>
        </w:rPr>
        <w:t>d</w:t>
      </w:r>
      <w:r w:rsidRPr="003848E1">
        <w:rPr>
          <w:rFonts w:ascii="Times New Roman" w:eastAsia="Times New Roman" w:hAnsi="Times New Roman" w:cs="Times New Roman"/>
          <w:b/>
          <w:bCs/>
          <w:sz w:val="24"/>
          <w:szCs w:val="18"/>
          <w:lang w:eastAsia="fr-FR"/>
        </w:rPr>
        <w:t xml:space="preserve">u </w:t>
      </w:r>
      <w:r w:rsidRPr="003848E1">
        <w:rPr>
          <w:rFonts w:ascii="Times New Roman" w:eastAsia="Times New Roman" w:hAnsi="Times New Roman" w:cs="Times New Roman"/>
          <w:b/>
          <w:bCs/>
          <w:spacing w:val="-2"/>
          <w:sz w:val="24"/>
          <w:szCs w:val="18"/>
          <w:lang w:eastAsia="fr-FR"/>
        </w:rPr>
        <w:t>p</w:t>
      </w:r>
      <w:r w:rsidRPr="003848E1">
        <w:rPr>
          <w:rFonts w:ascii="Times New Roman" w:eastAsia="Times New Roman" w:hAnsi="Times New Roman" w:cs="Times New Roman"/>
          <w:b/>
          <w:bCs/>
          <w:spacing w:val="7"/>
          <w:sz w:val="24"/>
          <w:szCs w:val="18"/>
          <w:lang w:eastAsia="fr-FR"/>
        </w:rPr>
        <w:t>a</w:t>
      </w:r>
      <w:r w:rsidRPr="003848E1">
        <w:rPr>
          <w:rFonts w:ascii="Times New Roman" w:eastAsia="Times New Roman" w:hAnsi="Times New Roman" w:cs="Times New Roman"/>
          <w:b/>
          <w:bCs/>
          <w:spacing w:val="-10"/>
          <w:sz w:val="24"/>
          <w:szCs w:val="18"/>
          <w:lang w:eastAsia="fr-FR"/>
        </w:rPr>
        <w:t>i</w:t>
      </w:r>
      <w:r w:rsidRPr="003848E1">
        <w:rPr>
          <w:rFonts w:ascii="Times New Roman" w:eastAsia="Times New Roman" w:hAnsi="Times New Roman" w:cs="Times New Roman"/>
          <w:b/>
          <w:bCs/>
          <w:sz w:val="24"/>
          <w:szCs w:val="18"/>
          <w:lang w:eastAsia="fr-FR"/>
        </w:rPr>
        <w:t>e</w:t>
      </w:r>
      <w:r w:rsidRPr="003848E1">
        <w:rPr>
          <w:rFonts w:ascii="Times New Roman" w:eastAsia="Times New Roman" w:hAnsi="Times New Roman" w:cs="Times New Roman"/>
          <w:b/>
          <w:bCs/>
          <w:spacing w:val="-8"/>
          <w:sz w:val="24"/>
          <w:szCs w:val="18"/>
          <w:lang w:eastAsia="fr-FR"/>
        </w:rPr>
        <w:t>m</w:t>
      </w:r>
      <w:r w:rsidRPr="003848E1">
        <w:rPr>
          <w:rFonts w:ascii="Times New Roman" w:eastAsia="Times New Roman" w:hAnsi="Times New Roman" w:cs="Times New Roman"/>
          <w:b/>
          <w:bCs/>
          <w:sz w:val="24"/>
          <w:szCs w:val="18"/>
          <w:lang w:eastAsia="fr-FR"/>
        </w:rPr>
        <w:t>e</w:t>
      </w:r>
      <w:r w:rsidRPr="003848E1">
        <w:rPr>
          <w:rFonts w:ascii="Times New Roman" w:eastAsia="Times New Roman" w:hAnsi="Times New Roman" w:cs="Times New Roman"/>
          <w:b/>
          <w:bCs/>
          <w:spacing w:val="-7"/>
          <w:sz w:val="24"/>
          <w:szCs w:val="18"/>
          <w:lang w:eastAsia="fr-FR"/>
        </w:rPr>
        <w:t>n</w:t>
      </w:r>
      <w:r w:rsidRPr="003848E1">
        <w:rPr>
          <w:rFonts w:ascii="Times New Roman" w:eastAsia="Times New Roman" w:hAnsi="Times New Roman" w:cs="Times New Roman"/>
          <w:b/>
          <w:bCs/>
          <w:sz w:val="24"/>
          <w:szCs w:val="18"/>
          <w:lang w:eastAsia="fr-FR"/>
        </w:rPr>
        <w:t xml:space="preserve">t </w:t>
      </w:r>
      <w:r w:rsidRPr="003848E1">
        <w:rPr>
          <w:rFonts w:ascii="Times New Roman" w:eastAsia="Times New Roman" w:hAnsi="Times New Roman" w:cs="Times New Roman"/>
          <w:spacing w:val="2"/>
          <w:sz w:val="24"/>
          <w:szCs w:val="18"/>
          <w:lang w:eastAsia="fr-FR"/>
        </w:rPr>
        <w:t>e</w:t>
      </w:r>
      <w:r w:rsidRPr="003848E1">
        <w:rPr>
          <w:rFonts w:ascii="Times New Roman" w:eastAsia="Times New Roman" w:hAnsi="Times New Roman" w:cs="Times New Roman"/>
          <w:spacing w:val="3"/>
          <w:sz w:val="24"/>
          <w:szCs w:val="18"/>
          <w:lang w:eastAsia="fr-FR"/>
        </w:rPr>
        <w:t>s</w:t>
      </w:r>
      <w:r w:rsidRPr="003848E1">
        <w:rPr>
          <w:rFonts w:ascii="Times New Roman" w:eastAsia="Times New Roman" w:hAnsi="Times New Roman" w:cs="Times New Roman"/>
          <w:sz w:val="24"/>
          <w:szCs w:val="18"/>
          <w:lang w:eastAsia="fr-FR"/>
        </w:rPr>
        <w:t xml:space="preserve">t </w:t>
      </w:r>
      <w:r w:rsidRPr="003848E1">
        <w:rPr>
          <w:rFonts w:ascii="Times New Roman" w:eastAsia="Times New Roman" w:hAnsi="Times New Roman" w:cs="Times New Roman"/>
          <w:spacing w:val="-16"/>
          <w:sz w:val="24"/>
          <w:szCs w:val="18"/>
          <w:lang w:eastAsia="fr-FR"/>
        </w:rPr>
        <w:t>l’Agent  Comptable</w:t>
      </w:r>
      <w:r w:rsidRPr="003848E1">
        <w:rPr>
          <w:rFonts w:ascii="Times New Roman" w:eastAsia="Times New Roman" w:hAnsi="Times New Roman" w:cs="Times New Roman"/>
          <w:b/>
          <w:spacing w:val="3"/>
          <w:sz w:val="24"/>
          <w:szCs w:val="18"/>
          <w:lang w:eastAsia="fr-FR"/>
        </w:rPr>
        <w:t xml:space="preserve"> du FEICOM</w:t>
      </w:r>
      <w:r w:rsidRPr="003848E1">
        <w:rPr>
          <w:rFonts w:ascii="Times New Roman" w:eastAsia="Times New Roman" w:hAnsi="Times New Roman" w:cs="Times New Roman"/>
          <w:b/>
          <w:bCs/>
          <w:w w:val="102"/>
          <w:sz w:val="24"/>
          <w:szCs w:val="18"/>
          <w:lang w:eastAsia="fr-FR"/>
        </w:rPr>
        <w:t>.</w:t>
      </w:r>
    </w:p>
    <w:p w14:paraId="10D75131" w14:textId="77777777" w:rsidR="003848E1" w:rsidRPr="003848E1" w:rsidRDefault="003848E1" w:rsidP="003848E1">
      <w:pPr>
        <w:widowControl w:val="0"/>
        <w:autoSpaceDE w:val="0"/>
        <w:autoSpaceDN w:val="0"/>
        <w:adjustRightInd w:val="0"/>
        <w:spacing w:after="0" w:line="240" w:lineRule="auto"/>
        <w:ind w:firstLine="708"/>
        <w:jc w:val="both"/>
        <w:rPr>
          <w:rFonts w:ascii="Times New Roman" w:eastAsia="Times New Roman" w:hAnsi="Times New Roman" w:cs="Times New Roman"/>
          <w:b/>
          <w:spacing w:val="2"/>
          <w:sz w:val="24"/>
          <w:szCs w:val="18"/>
          <w:lang w:eastAsia="fr-FR"/>
        </w:rPr>
      </w:pPr>
      <w:r w:rsidRPr="003848E1">
        <w:rPr>
          <w:rFonts w:ascii="Times New Roman" w:eastAsia="Times New Roman" w:hAnsi="Times New Roman" w:cs="Times New Roman"/>
          <w:bCs/>
          <w:sz w:val="24"/>
          <w:szCs w:val="18"/>
          <w:lang w:eastAsia="fr-FR"/>
        </w:rPr>
        <w:t xml:space="preserve">- Le </w:t>
      </w:r>
      <w:r w:rsidRPr="003848E1">
        <w:rPr>
          <w:rFonts w:ascii="Times New Roman" w:eastAsia="Times New Roman" w:hAnsi="Times New Roman" w:cs="Times New Roman"/>
          <w:spacing w:val="-5"/>
          <w:sz w:val="24"/>
          <w:szCs w:val="18"/>
          <w:lang w:eastAsia="fr-FR"/>
        </w:rPr>
        <w:t>r</w:t>
      </w:r>
      <w:r w:rsidRPr="003848E1">
        <w:rPr>
          <w:rFonts w:ascii="Times New Roman" w:eastAsia="Times New Roman" w:hAnsi="Times New Roman" w:cs="Times New Roman"/>
          <w:spacing w:val="2"/>
          <w:sz w:val="24"/>
          <w:szCs w:val="18"/>
          <w:lang w:eastAsia="fr-FR"/>
        </w:rPr>
        <w:t>e</w:t>
      </w:r>
      <w:r w:rsidRPr="003848E1">
        <w:rPr>
          <w:rFonts w:ascii="Times New Roman" w:eastAsia="Times New Roman" w:hAnsi="Times New Roman" w:cs="Times New Roman"/>
          <w:spacing w:val="3"/>
          <w:sz w:val="24"/>
          <w:szCs w:val="18"/>
          <w:lang w:eastAsia="fr-FR"/>
        </w:rPr>
        <w:t>s</w:t>
      </w:r>
      <w:r w:rsidRPr="003848E1">
        <w:rPr>
          <w:rFonts w:ascii="Times New Roman" w:eastAsia="Times New Roman" w:hAnsi="Times New Roman" w:cs="Times New Roman"/>
          <w:sz w:val="24"/>
          <w:szCs w:val="18"/>
          <w:lang w:eastAsia="fr-FR"/>
        </w:rPr>
        <w:t>p</w:t>
      </w:r>
      <w:r w:rsidRPr="003848E1">
        <w:rPr>
          <w:rFonts w:ascii="Times New Roman" w:eastAsia="Times New Roman" w:hAnsi="Times New Roman" w:cs="Times New Roman"/>
          <w:spacing w:val="-1"/>
          <w:sz w:val="24"/>
          <w:szCs w:val="18"/>
          <w:lang w:eastAsia="fr-FR"/>
        </w:rPr>
        <w:t>o</w:t>
      </w:r>
      <w:r w:rsidRPr="003848E1">
        <w:rPr>
          <w:rFonts w:ascii="Times New Roman" w:eastAsia="Times New Roman" w:hAnsi="Times New Roman" w:cs="Times New Roman"/>
          <w:spacing w:val="-4"/>
          <w:sz w:val="24"/>
          <w:szCs w:val="18"/>
          <w:lang w:eastAsia="fr-FR"/>
        </w:rPr>
        <w:t>n</w:t>
      </w:r>
      <w:r w:rsidRPr="003848E1">
        <w:rPr>
          <w:rFonts w:ascii="Times New Roman" w:eastAsia="Times New Roman" w:hAnsi="Times New Roman" w:cs="Times New Roman"/>
          <w:spacing w:val="3"/>
          <w:sz w:val="24"/>
          <w:szCs w:val="18"/>
          <w:lang w:eastAsia="fr-FR"/>
        </w:rPr>
        <w:t>s</w:t>
      </w:r>
      <w:r w:rsidRPr="003848E1">
        <w:rPr>
          <w:rFonts w:ascii="Times New Roman" w:eastAsia="Times New Roman" w:hAnsi="Times New Roman" w:cs="Times New Roman"/>
          <w:spacing w:val="-20"/>
          <w:sz w:val="24"/>
          <w:szCs w:val="18"/>
          <w:lang w:eastAsia="fr-FR"/>
        </w:rPr>
        <w:t>a</w:t>
      </w:r>
      <w:r w:rsidRPr="003848E1">
        <w:rPr>
          <w:rFonts w:ascii="Times New Roman" w:eastAsia="Times New Roman" w:hAnsi="Times New Roman" w:cs="Times New Roman"/>
          <w:spacing w:val="5"/>
          <w:sz w:val="24"/>
          <w:szCs w:val="18"/>
          <w:lang w:eastAsia="fr-FR"/>
        </w:rPr>
        <w:t>b</w:t>
      </w:r>
      <w:r w:rsidRPr="003848E1">
        <w:rPr>
          <w:rFonts w:ascii="Times New Roman" w:eastAsia="Times New Roman" w:hAnsi="Times New Roman" w:cs="Times New Roman"/>
          <w:spacing w:val="-1"/>
          <w:sz w:val="24"/>
          <w:szCs w:val="18"/>
          <w:lang w:eastAsia="fr-FR"/>
        </w:rPr>
        <w:t>l</w:t>
      </w:r>
      <w:r w:rsidRPr="003848E1">
        <w:rPr>
          <w:rFonts w:ascii="Times New Roman" w:eastAsia="Times New Roman" w:hAnsi="Times New Roman" w:cs="Times New Roman"/>
          <w:spacing w:val="2"/>
          <w:sz w:val="24"/>
          <w:szCs w:val="18"/>
          <w:lang w:eastAsia="fr-FR"/>
        </w:rPr>
        <w:t xml:space="preserve">e </w:t>
      </w:r>
      <w:r w:rsidRPr="003848E1">
        <w:rPr>
          <w:rFonts w:ascii="Times New Roman" w:eastAsia="Times New Roman" w:hAnsi="Times New Roman" w:cs="Times New Roman"/>
          <w:spacing w:val="4"/>
          <w:sz w:val="24"/>
          <w:szCs w:val="18"/>
          <w:lang w:eastAsia="fr-FR"/>
        </w:rPr>
        <w:t>c</w:t>
      </w:r>
      <w:r w:rsidRPr="003848E1">
        <w:rPr>
          <w:rFonts w:ascii="Times New Roman" w:eastAsia="Times New Roman" w:hAnsi="Times New Roman" w:cs="Times New Roman"/>
          <w:spacing w:val="-17"/>
          <w:sz w:val="24"/>
          <w:szCs w:val="18"/>
          <w:lang w:eastAsia="fr-FR"/>
        </w:rPr>
        <w:t>o</w:t>
      </w:r>
      <w:r w:rsidRPr="003848E1">
        <w:rPr>
          <w:rFonts w:ascii="Times New Roman" w:eastAsia="Times New Roman" w:hAnsi="Times New Roman" w:cs="Times New Roman"/>
          <w:spacing w:val="5"/>
          <w:sz w:val="24"/>
          <w:szCs w:val="18"/>
          <w:lang w:eastAsia="fr-FR"/>
        </w:rPr>
        <w:t>m</w:t>
      </w:r>
      <w:r w:rsidRPr="003848E1">
        <w:rPr>
          <w:rFonts w:ascii="Times New Roman" w:eastAsia="Times New Roman" w:hAnsi="Times New Roman" w:cs="Times New Roman"/>
          <w:sz w:val="24"/>
          <w:szCs w:val="18"/>
          <w:lang w:eastAsia="fr-FR"/>
        </w:rPr>
        <w:t>p</w:t>
      </w:r>
      <w:r w:rsidRPr="003848E1">
        <w:rPr>
          <w:rFonts w:ascii="Times New Roman" w:eastAsia="Times New Roman" w:hAnsi="Times New Roman" w:cs="Times New Roman"/>
          <w:spacing w:val="-13"/>
          <w:sz w:val="24"/>
          <w:szCs w:val="18"/>
          <w:lang w:eastAsia="fr-FR"/>
        </w:rPr>
        <w:t>é</w:t>
      </w:r>
      <w:r w:rsidRPr="003848E1">
        <w:rPr>
          <w:rFonts w:ascii="Times New Roman" w:eastAsia="Times New Roman" w:hAnsi="Times New Roman" w:cs="Times New Roman"/>
          <w:spacing w:val="7"/>
          <w:sz w:val="24"/>
          <w:szCs w:val="18"/>
          <w:lang w:eastAsia="fr-FR"/>
        </w:rPr>
        <w:t>t</w:t>
      </w:r>
      <w:r w:rsidRPr="003848E1">
        <w:rPr>
          <w:rFonts w:ascii="Times New Roman" w:eastAsia="Times New Roman" w:hAnsi="Times New Roman" w:cs="Times New Roman"/>
          <w:spacing w:val="2"/>
          <w:sz w:val="24"/>
          <w:szCs w:val="18"/>
          <w:lang w:eastAsia="fr-FR"/>
        </w:rPr>
        <w:t>e</w:t>
      </w:r>
      <w:r w:rsidRPr="003848E1">
        <w:rPr>
          <w:rFonts w:ascii="Times New Roman" w:eastAsia="Times New Roman" w:hAnsi="Times New Roman" w:cs="Times New Roman"/>
          <w:spacing w:val="-4"/>
          <w:sz w:val="24"/>
          <w:szCs w:val="18"/>
          <w:lang w:eastAsia="fr-FR"/>
        </w:rPr>
        <w:t>n</w:t>
      </w:r>
      <w:r w:rsidRPr="003848E1">
        <w:rPr>
          <w:rFonts w:ascii="Times New Roman" w:eastAsia="Times New Roman" w:hAnsi="Times New Roman" w:cs="Times New Roman"/>
          <w:spacing w:val="-8"/>
          <w:sz w:val="24"/>
          <w:szCs w:val="18"/>
          <w:lang w:eastAsia="fr-FR"/>
        </w:rPr>
        <w:t xml:space="preserve">t </w:t>
      </w:r>
      <w:r w:rsidRPr="003848E1">
        <w:rPr>
          <w:rFonts w:ascii="Times New Roman" w:eastAsia="Times New Roman" w:hAnsi="Times New Roman" w:cs="Times New Roman"/>
          <w:sz w:val="24"/>
          <w:szCs w:val="18"/>
          <w:lang w:eastAsia="fr-FR"/>
        </w:rPr>
        <w:t>p</w:t>
      </w:r>
      <w:r w:rsidRPr="003848E1">
        <w:rPr>
          <w:rFonts w:ascii="Times New Roman" w:eastAsia="Times New Roman" w:hAnsi="Times New Roman" w:cs="Times New Roman"/>
          <w:spacing w:val="-1"/>
          <w:sz w:val="24"/>
          <w:szCs w:val="18"/>
          <w:lang w:eastAsia="fr-FR"/>
        </w:rPr>
        <w:t>o</w:t>
      </w:r>
      <w:r w:rsidRPr="003848E1">
        <w:rPr>
          <w:rFonts w:ascii="Times New Roman" w:eastAsia="Times New Roman" w:hAnsi="Times New Roman" w:cs="Times New Roman"/>
          <w:spacing w:val="-4"/>
          <w:sz w:val="24"/>
          <w:szCs w:val="18"/>
          <w:lang w:eastAsia="fr-FR"/>
        </w:rPr>
        <w:t>u</w:t>
      </w:r>
      <w:r w:rsidRPr="003848E1">
        <w:rPr>
          <w:rFonts w:ascii="Times New Roman" w:eastAsia="Times New Roman" w:hAnsi="Times New Roman" w:cs="Times New Roman"/>
          <w:sz w:val="24"/>
          <w:szCs w:val="18"/>
          <w:lang w:eastAsia="fr-FR"/>
        </w:rPr>
        <w:t xml:space="preserve">r </w:t>
      </w:r>
      <w:r w:rsidRPr="003848E1">
        <w:rPr>
          <w:rFonts w:ascii="Times New Roman" w:eastAsia="Times New Roman" w:hAnsi="Times New Roman" w:cs="Times New Roman"/>
          <w:spacing w:val="7"/>
          <w:sz w:val="24"/>
          <w:szCs w:val="18"/>
          <w:lang w:eastAsia="fr-FR"/>
        </w:rPr>
        <w:t>f</w:t>
      </w:r>
      <w:r w:rsidRPr="003848E1">
        <w:rPr>
          <w:rFonts w:ascii="Times New Roman" w:eastAsia="Times New Roman" w:hAnsi="Times New Roman" w:cs="Times New Roman"/>
          <w:spacing w:val="-2"/>
          <w:sz w:val="24"/>
          <w:szCs w:val="18"/>
          <w:lang w:eastAsia="fr-FR"/>
        </w:rPr>
        <w:t>o</w:t>
      </w:r>
      <w:r w:rsidRPr="003848E1">
        <w:rPr>
          <w:rFonts w:ascii="Times New Roman" w:eastAsia="Times New Roman" w:hAnsi="Times New Roman" w:cs="Times New Roman"/>
          <w:spacing w:val="-4"/>
          <w:sz w:val="24"/>
          <w:szCs w:val="18"/>
          <w:lang w:eastAsia="fr-FR"/>
        </w:rPr>
        <w:t>u</w:t>
      </w:r>
      <w:r w:rsidRPr="003848E1">
        <w:rPr>
          <w:rFonts w:ascii="Times New Roman" w:eastAsia="Times New Roman" w:hAnsi="Times New Roman" w:cs="Times New Roman"/>
          <w:spacing w:val="-5"/>
          <w:sz w:val="24"/>
          <w:szCs w:val="18"/>
          <w:lang w:eastAsia="fr-FR"/>
        </w:rPr>
        <w:t>r</w:t>
      </w:r>
      <w:r w:rsidRPr="003848E1">
        <w:rPr>
          <w:rFonts w:ascii="Times New Roman" w:eastAsia="Times New Roman" w:hAnsi="Times New Roman" w:cs="Times New Roman"/>
          <w:spacing w:val="-4"/>
          <w:sz w:val="24"/>
          <w:szCs w:val="18"/>
          <w:lang w:eastAsia="fr-FR"/>
        </w:rPr>
        <w:t>n</w:t>
      </w:r>
      <w:r w:rsidRPr="003848E1">
        <w:rPr>
          <w:rFonts w:ascii="Times New Roman" w:eastAsia="Times New Roman" w:hAnsi="Times New Roman" w:cs="Times New Roman"/>
          <w:spacing w:val="-3"/>
          <w:sz w:val="24"/>
          <w:szCs w:val="18"/>
          <w:lang w:eastAsia="fr-FR"/>
        </w:rPr>
        <w:t>i</w:t>
      </w:r>
      <w:r w:rsidRPr="003848E1">
        <w:rPr>
          <w:rFonts w:ascii="Times New Roman" w:eastAsia="Times New Roman" w:hAnsi="Times New Roman" w:cs="Times New Roman"/>
          <w:sz w:val="24"/>
          <w:szCs w:val="18"/>
          <w:lang w:eastAsia="fr-FR"/>
        </w:rPr>
        <w:t xml:space="preserve">r </w:t>
      </w:r>
      <w:r w:rsidRPr="003848E1">
        <w:rPr>
          <w:rFonts w:ascii="Times New Roman" w:eastAsia="Times New Roman" w:hAnsi="Times New Roman" w:cs="Times New Roman"/>
          <w:spacing w:val="-1"/>
          <w:sz w:val="24"/>
          <w:szCs w:val="18"/>
          <w:lang w:eastAsia="fr-FR"/>
        </w:rPr>
        <w:t>l</w:t>
      </w:r>
      <w:r w:rsidRPr="003848E1">
        <w:rPr>
          <w:rFonts w:ascii="Times New Roman" w:eastAsia="Times New Roman" w:hAnsi="Times New Roman" w:cs="Times New Roman"/>
          <w:spacing w:val="2"/>
          <w:sz w:val="24"/>
          <w:szCs w:val="18"/>
          <w:lang w:eastAsia="fr-FR"/>
        </w:rPr>
        <w:t>e</w:t>
      </w:r>
      <w:r w:rsidRPr="003848E1">
        <w:rPr>
          <w:rFonts w:ascii="Times New Roman" w:eastAsia="Times New Roman" w:hAnsi="Times New Roman" w:cs="Times New Roman"/>
          <w:sz w:val="24"/>
          <w:szCs w:val="18"/>
          <w:lang w:eastAsia="fr-FR"/>
        </w:rPr>
        <w:t xml:space="preserve">s </w:t>
      </w:r>
      <w:r w:rsidRPr="003848E1">
        <w:rPr>
          <w:rFonts w:ascii="Times New Roman" w:eastAsia="Times New Roman" w:hAnsi="Times New Roman" w:cs="Times New Roman"/>
          <w:spacing w:val="-5"/>
          <w:sz w:val="24"/>
          <w:szCs w:val="18"/>
          <w:lang w:eastAsia="fr-FR"/>
        </w:rPr>
        <w:t>r</w:t>
      </w:r>
      <w:r w:rsidRPr="003848E1">
        <w:rPr>
          <w:rFonts w:ascii="Times New Roman" w:eastAsia="Times New Roman" w:hAnsi="Times New Roman" w:cs="Times New Roman"/>
          <w:spacing w:val="2"/>
          <w:sz w:val="24"/>
          <w:szCs w:val="18"/>
          <w:lang w:eastAsia="fr-FR"/>
        </w:rPr>
        <w:t>e</w:t>
      </w:r>
      <w:r w:rsidRPr="003848E1">
        <w:rPr>
          <w:rFonts w:ascii="Times New Roman" w:eastAsia="Times New Roman" w:hAnsi="Times New Roman" w:cs="Times New Roman"/>
          <w:spacing w:val="-4"/>
          <w:sz w:val="24"/>
          <w:szCs w:val="18"/>
          <w:lang w:eastAsia="fr-FR"/>
        </w:rPr>
        <w:t>n</w:t>
      </w:r>
      <w:r w:rsidRPr="003848E1">
        <w:rPr>
          <w:rFonts w:ascii="Times New Roman" w:eastAsia="Times New Roman" w:hAnsi="Times New Roman" w:cs="Times New Roman"/>
          <w:spacing w:val="-12"/>
          <w:sz w:val="24"/>
          <w:szCs w:val="18"/>
          <w:lang w:eastAsia="fr-FR"/>
        </w:rPr>
        <w:t>s</w:t>
      </w:r>
      <w:r w:rsidRPr="003848E1">
        <w:rPr>
          <w:rFonts w:ascii="Times New Roman" w:eastAsia="Times New Roman" w:hAnsi="Times New Roman" w:cs="Times New Roman"/>
          <w:spacing w:val="2"/>
          <w:sz w:val="24"/>
          <w:szCs w:val="18"/>
          <w:lang w:eastAsia="fr-FR"/>
        </w:rPr>
        <w:t>e</w:t>
      </w:r>
      <w:r w:rsidRPr="003848E1">
        <w:rPr>
          <w:rFonts w:ascii="Times New Roman" w:eastAsia="Times New Roman" w:hAnsi="Times New Roman" w:cs="Times New Roman"/>
          <w:spacing w:val="-3"/>
          <w:sz w:val="24"/>
          <w:szCs w:val="18"/>
          <w:lang w:eastAsia="fr-FR"/>
        </w:rPr>
        <w:t>i</w:t>
      </w:r>
      <w:r w:rsidRPr="003848E1">
        <w:rPr>
          <w:rFonts w:ascii="Times New Roman" w:eastAsia="Times New Roman" w:hAnsi="Times New Roman" w:cs="Times New Roman"/>
          <w:spacing w:val="-5"/>
          <w:sz w:val="24"/>
          <w:szCs w:val="18"/>
          <w:lang w:eastAsia="fr-FR"/>
        </w:rPr>
        <w:t>g</w:t>
      </w:r>
      <w:r w:rsidRPr="003848E1">
        <w:rPr>
          <w:rFonts w:ascii="Times New Roman" w:eastAsia="Times New Roman" w:hAnsi="Times New Roman" w:cs="Times New Roman"/>
          <w:spacing w:val="-4"/>
          <w:sz w:val="24"/>
          <w:szCs w:val="18"/>
          <w:lang w:eastAsia="fr-FR"/>
        </w:rPr>
        <w:t>n</w:t>
      </w:r>
      <w:r w:rsidRPr="003848E1">
        <w:rPr>
          <w:rFonts w:ascii="Times New Roman" w:eastAsia="Times New Roman" w:hAnsi="Times New Roman" w:cs="Times New Roman"/>
          <w:spacing w:val="2"/>
          <w:sz w:val="24"/>
          <w:szCs w:val="18"/>
          <w:lang w:eastAsia="fr-FR"/>
        </w:rPr>
        <w:t>e</w:t>
      </w:r>
      <w:r w:rsidRPr="003848E1">
        <w:rPr>
          <w:rFonts w:ascii="Times New Roman" w:eastAsia="Times New Roman" w:hAnsi="Times New Roman" w:cs="Times New Roman"/>
          <w:spacing w:val="5"/>
          <w:sz w:val="24"/>
          <w:szCs w:val="18"/>
          <w:lang w:eastAsia="fr-FR"/>
        </w:rPr>
        <w:t>m</w:t>
      </w:r>
      <w:r w:rsidRPr="003848E1">
        <w:rPr>
          <w:rFonts w:ascii="Times New Roman" w:eastAsia="Times New Roman" w:hAnsi="Times New Roman" w:cs="Times New Roman"/>
          <w:spacing w:val="2"/>
          <w:sz w:val="24"/>
          <w:szCs w:val="18"/>
          <w:lang w:eastAsia="fr-FR"/>
        </w:rPr>
        <w:t>e</w:t>
      </w:r>
      <w:r w:rsidRPr="003848E1">
        <w:rPr>
          <w:rFonts w:ascii="Times New Roman" w:eastAsia="Times New Roman" w:hAnsi="Times New Roman" w:cs="Times New Roman"/>
          <w:spacing w:val="-19"/>
          <w:sz w:val="24"/>
          <w:szCs w:val="18"/>
          <w:lang w:eastAsia="fr-FR"/>
        </w:rPr>
        <w:t>n</w:t>
      </w:r>
      <w:r w:rsidRPr="003848E1">
        <w:rPr>
          <w:rFonts w:ascii="Times New Roman" w:eastAsia="Times New Roman" w:hAnsi="Times New Roman" w:cs="Times New Roman"/>
          <w:spacing w:val="7"/>
          <w:sz w:val="24"/>
          <w:szCs w:val="18"/>
          <w:lang w:eastAsia="fr-FR"/>
        </w:rPr>
        <w:t>t</w:t>
      </w:r>
      <w:r w:rsidRPr="003848E1">
        <w:rPr>
          <w:rFonts w:ascii="Times New Roman" w:eastAsia="Times New Roman" w:hAnsi="Times New Roman" w:cs="Times New Roman"/>
          <w:sz w:val="24"/>
          <w:szCs w:val="18"/>
          <w:lang w:eastAsia="fr-FR"/>
        </w:rPr>
        <w:t xml:space="preserve">s </w:t>
      </w:r>
      <w:r w:rsidRPr="003848E1">
        <w:rPr>
          <w:rFonts w:ascii="Times New Roman" w:eastAsia="Times New Roman" w:hAnsi="Times New Roman" w:cs="Times New Roman"/>
          <w:spacing w:val="-5"/>
          <w:sz w:val="24"/>
          <w:szCs w:val="18"/>
          <w:lang w:eastAsia="fr-FR"/>
        </w:rPr>
        <w:t>a</w:t>
      </w:r>
      <w:r w:rsidRPr="003848E1">
        <w:rPr>
          <w:rFonts w:ascii="Times New Roman" w:eastAsia="Times New Roman" w:hAnsi="Times New Roman" w:cs="Times New Roman"/>
          <w:sz w:val="24"/>
          <w:szCs w:val="18"/>
          <w:lang w:eastAsia="fr-FR"/>
        </w:rPr>
        <w:t xml:space="preserve">u </w:t>
      </w:r>
      <w:r w:rsidRPr="003848E1">
        <w:rPr>
          <w:rFonts w:ascii="Times New Roman" w:eastAsia="Times New Roman" w:hAnsi="Times New Roman" w:cs="Times New Roman"/>
          <w:spacing w:val="7"/>
          <w:sz w:val="24"/>
          <w:szCs w:val="18"/>
          <w:lang w:eastAsia="fr-FR"/>
        </w:rPr>
        <w:t>t</w:t>
      </w:r>
      <w:r w:rsidRPr="003848E1">
        <w:rPr>
          <w:rFonts w:ascii="Times New Roman" w:eastAsia="Times New Roman" w:hAnsi="Times New Roman" w:cs="Times New Roman"/>
          <w:spacing w:val="-3"/>
          <w:sz w:val="24"/>
          <w:szCs w:val="18"/>
          <w:lang w:eastAsia="fr-FR"/>
        </w:rPr>
        <w:t>i</w:t>
      </w:r>
      <w:r w:rsidRPr="003848E1">
        <w:rPr>
          <w:rFonts w:ascii="Times New Roman" w:eastAsia="Times New Roman" w:hAnsi="Times New Roman" w:cs="Times New Roman"/>
          <w:spacing w:val="7"/>
          <w:sz w:val="24"/>
          <w:szCs w:val="18"/>
          <w:lang w:eastAsia="fr-FR"/>
        </w:rPr>
        <w:t>t</w:t>
      </w:r>
      <w:r w:rsidRPr="003848E1">
        <w:rPr>
          <w:rFonts w:ascii="Times New Roman" w:eastAsia="Times New Roman" w:hAnsi="Times New Roman" w:cs="Times New Roman"/>
          <w:spacing w:val="-5"/>
          <w:sz w:val="24"/>
          <w:szCs w:val="18"/>
          <w:lang w:eastAsia="fr-FR"/>
        </w:rPr>
        <w:t>r</w:t>
      </w:r>
      <w:r w:rsidRPr="003848E1">
        <w:rPr>
          <w:rFonts w:ascii="Times New Roman" w:eastAsia="Times New Roman" w:hAnsi="Times New Roman" w:cs="Times New Roman"/>
          <w:sz w:val="24"/>
          <w:szCs w:val="18"/>
          <w:lang w:eastAsia="fr-FR"/>
        </w:rPr>
        <w:t xml:space="preserve">e </w:t>
      </w:r>
      <w:r w:rsidRPr="003848E1">
        <w:rPr>
          <w:rFonts w:ascii="Times New Roman" w:eastAsia="Times New Roman" w:hAnsi="Times New Roman" w:cs="Times New Roman"/>
          <w:spacing w:val="-17"/>
          <w:sz w:val="24"/>
          <w:szCs w:val="18"/>
          <w:lang w:eastAsia="fr-FR"/>
        </w:rPr>
        <w:t>d</w:t>
      </w:r>
      <w:r w:rsidRPr="003848E1">
        <w:rPr>
          <w:rFonts w:ascii="Times New Roman" w:eastAsia="Times New Roman" w:hAnsi="Times New Roman" w:cs="Times New Roman"/>
          <w:sz w:val="24"/>
          <w:szCs w:val="18"/>
          <w:lang w:eastAsia="fr-FR"/>
        </w:rPr>
        <w:t xml:space="preserve">e </w:t>
      </w:r>
      <w:r w:rsidRPr="003848E1">
        <w:rPr>
          <w:rFonts w:ascii="Times New Roman" w:eastAsia="Times New Roman" w:hAnsi="Times New Roman" w:cs="Times New Roman"/>
          <w:spacing w:val="-1"/>
          <w:sz w:val="24"/>
          <w:szCs w:val="18"/>
          <w:lang w:eastAsia="fr-FR"/>
        </w:rPr>
        <w:t>l</w:t>
      </w:r>
      <w:r w:rsidRPr="003848E1">
        <w:rPr>
          <w:rFonts w:ascii="Times New Roman" w:eastAsia="Times New Roman" w:hAnsi="Times New Roman" w:cs="Times New Roman"/>
          <w:spacing w:val="-3"/>
          <w:sz w:val="24"/>
          <w:szCs w:val="18"/>
          <w:lang w:eastAsia="fr-FR"/>
        </w:rPr>
        <w:t>’</w:t>
      </w:r>
      <w:r w:rsidRPr="003848E1">
        <w:rPr>
          <w:rFonts w:ascii="Times New Roman" w:eastAsia="Times New Roman" w:hAnsi="Times New Roman" w:cs="Times New Roman"/>
          <w:spacing w:val="2"/>
          <w:sz w:val="24"/>
          <w:szCs w:val="18"/>
          <w:lang w:eastAsia="fr-FR"/>
        </w:rPr>
        <w:t>e</w:t>
      </w:r>
      <w:r w:rsidRPr="003848E1">
        <w:rPr>
          <w:rFonts w:ascii="Times New Roman" w:eastAsia="Times New Roman" w:hAnsi="Times New Roman" w:cs="Times New Roman"/>
          <w:spacing w:val="-12"/>
          <w:sz w:val="24"/>
          <w:szCs w:val="18"/>
          <w:lang w:eastAsia="fr-FR"/>
        </w:rPr>
        <w:t>x</w:t>
      </w:r>
      <w:r w:rsidRPr="003848E1">
        <w:rPr>
          <w:rFonts w:ascii="Times New Roman" w:eastAsia="Times New Roman" w:hAnsi="Times New Roman" w:cs="Times New Roman"/>
          <w:spacing w:val="2"/>
          <w:sz w:val="24"/>
          <w:szCs w:val="18"/>
          <w:lang w:eastAsia="fr-FR"/>
        </w:rPr>
        <w:t>é</w:t>
      </w:r>
      <w:r w:rsidRPr="003848E1">
        <w:rPr>
          <w:rFonts w:ascii="Times New Roman" w:eastAsia="Times New Roman" w:hAnsi="Times New Roman" w:cs="Times New Roman"/>
          <w:spacing w:val="4"/>
          <w:sz w:val="24"/>
          <w:szCs w:val="18"/>
          <w:lang w:eastAsia="fr-FR"/>
        </w:rPr>
        <w:t>c</w:t>
      </w:r>
      <w:r w:rsidRPr="003848E1">
        <w:rPr>
          <w:rFonts w:ascii="Times New Roman" w:eastAsia="Times New Roman" w:hAnsi="Times New Roman" w:cs="Times New Roman"/>
          <w:spacing w:val="-19"/>
          <w:sz w:val="24"/>
          <w:szCs w:val="18"/>
          <w:lang w:eastAsia="fr-FR"/>
        </w:rPr>
        <w:t>u</w:t>
      </w:r>
      <w:r w:rsidRPr="003848E1">
        <w:rPr>
          <w:rFonts w:ascii="Times New Roman" w:eastAsia="Times New Roman" w:hAnsi="Times New Roman" w:cs="Times New Roman"/>
          <w:spacing w:val="7"/>
          <w:sz w:val="24"/>
          <w:szCs w:val="18"/>
          <w:lang w:eastAsia="fr-FR"/>
        </w:rPr>
        <w:t>t</w:t>
      </w:r>
      <w:r w:rsidRPr="003848E1">
        <w:rPr>
          <w:rFonts w:ascii="Times New Roman" w:eastAsia="Times New Roman" w:hAnsi="Times New Roman" w:cs="Times New Roman"/>
          <w:spacing w:val="-3"/>
          <w:sz w:val="24"/>
          <w:szCs w:val="18"/>
          <w:lang w:eastAsia="fr-FR"/>
        </w:rPr>
        <w:t>i</w:t>
      </w:r>
      <w:r w:rsidRPr="003848E1">
        <w:rPr>
          <w:rFonts w:ascii="Times New Roman" w:eastAsia="Times New Roman" w:hAnsi="Times New Roman" w:cs="Times New Roman"/>
          <w:spacing w:val="-2"/>
          <w:sz w:val="24"/>
          <w:szCs w:val="18"/>
          <w:lang w:eastAsia="fr-FR"/>
        </w:rPr>
        <w:t>o</w:t>
      </w:r>
      <w:r w:rsidRPr="003848E1">
        <w:rPr>
          <w:rFonts w:ascii="Times New Roman" w:eastAsia="Times New Roman" w:hAnsi="Times New Roman" w:cs="Times New Roman"/>
          <w:sz w:val="24"/>
          <w:szCs w:val="18"/>
          <w:lang w:eastAsia="fr-FR"/>
        </w:rPr>
        <w:t xml:space="preserve">n </w:t>
      </w:r>
      <w:r w:rsidRPr="003848E1">
        <w:rPr>
          <w:rFonts w:ascii="Times New Roman" w:eastAsia="Times New Roman" w:hAnsi="Times New Roman" w:cs="Times New Roman"/>
          <w:spacing w:val="-2"/>
          <w:sz w:val="24"/>
          <w:szCs w:val="18"/>
          <w:lang w:eastAsia="fr-FR"/>
        </w:rPr>
        <w:t>d</w:t>
      </w:r>
      <w:r w:rsidRPr="003848E1">
        <w:rPr>
          <w:rFonts w:ascii="Times New Roman" w:eastAsia="Times New Roman" w:hAnsi="Times New Roman" w:cs="Times New Roman"/>
          <w:sz w:val="24"/>
          <w:szCs w:val="18"/>
          <w:lang w:eastAsia="fr-FR"/>
        </w:rPr>
        <w:t xml:space="preserve">u </w:t>
      </w:r>
      <w:r w:rsidRPr="003848E1">
        <w:rPr>
          <w:rFonts w:ascii="Times New Roman" w:eastAsia="Times New Roman" w:hAnsi="Times New Roman" w:cs="Times New Roman"/>
          <w:w w:val="102"/>
          <w:sz w:val="24"/>
          <w:szCs w:val="18"/>
          <w:lang w:eastAsia="fr-FR"/>
        </w:rPr>
        <w:t>p</w:t>
      </w:r>
      <w:r w:rsidRPr="003848E1">
        <w:rPr>
          <w:rFonts w:ascii="Times New Roman" w:eastAsia="Times New Roman" w:hAnsi="Times New Roman" w:cs="Times New Roman"/>
          <w:spacing w:val="-4"/>
          <w:w w:val="102"/>
          <w:sz w:val="24"/>
          <w:szCs w:val="18"/>
          <w:lang w:eastAsia="fr-FR"/>
        </w:rPr>
        <w:t>r</w:t>
      </w:r>
      <w:r w:rsidRPr="003848E1">
        <w:rPr>
          <w:rFonts w:ascii="Times New Roman" w:eastAsia="Times New Roman" w:hAnsi="Times New Roman" w:cs="Times New Roman"/>
          <w:spacing w:val="2"/>
          <w:w w:val="102"/>
          <w:sz w:val="24"/>
          <w:szCs w:val="18"/>
          <w:lang w:eastAsia="fr-FR"/>
        </w:rPr>
        <w:t>é</w:t>
      </w:r>
      <w:r w:rsidRPr="003848E1">
        <w:rPr>
          <w:rFonts w:ascii="Times New Roman" w:eastAsia="Times New Roman" w:hAnsi="Times New Roman" w:cs="Times New Roman"/>
          <w:spacing w:val="-12"/>
          <w:w w:val="102"/>
          <w:sz w:val="24"/>
          <w:szCs w:val="18"/>
          <w:lang w:eastAsia="fr-FR"/>
        </w:rPr>
        <w:t>s</w:t>
      </w:r>
      <w:r w:rsidRPr="003848E1">
        <w:rPr>
          <w:rFonts w:ascii="Times New Roman" w:eastAsia="Times New Roman" w:hAnsi="Times New Roman" w:cs="Times New Roman"/>
          <w:spacing w:val="2"/>
          <w:w w:val="102"/>
          <w:sz w:val="24"/>
          <w:szCs w:val="18"/>
          <w:lang w:eastAsia="fr-FR"/>
        </w:rPr>
        <w:t>e</w:t>
      </w:r>
      <w:r w:rsidRPr="003848E1">
        <w:rPr>
          <w:rFonts w:ascii="Times New Roman" w:eastAsia="Times New Roman" w:hAnsi="Times New Roman" w:cs="Times New Roman"/>
          <w:spacing w:val="-4"/>
          <w:w w:val="102"/>
          <w:sz w:val="24"/>
          <w:szCs w:val="18"/>
          <w:lang w:eastAsia="fr-FR"/>
        </w:rPr>
        <w:t>n</w:t>
      </w:r>
      <w:r w:rsidRPr="003848E1">
        <w:rPr>
          <w:rFonts w:ascii="Times New Roman" w:eastAsia="Times New Roman" w:hAnsi="Times New Roman" w:cs="Times New Roman"/>
          <w:w w:val="102"/>
          <w:sz w:val="24"/>
          <w:szCs w:val="18"/>
          <w:lang w:eastAsia="fr-FR"/>
        </w:rPr>
        <w:t xml:space="preserve">t </w:t>
      </w:r>
      <w:r w:rsidRPr="003848E1">
        <w:rPr>
          <w:rFonts w:ascii="Times New Roman" w:eastAsia="Times New Roman" w:hAnsi="Times New Roman" w:cs="Times New Roman"/>
          <w:spacing w:val="5"/>
          <w:sz w:val="24"/>
          <w:szCs w:val="18"/>
          <w:lang w:eastAsia="fr-FR"/>
        </w:rPr>
        <w:t>m</w:t>
      </w:r>
      <w:r w:rsidRPr="003848E1">
        <w:rPr>
          <w:rFonts w:ascii="Times New Roman" w:eastAsia="Times New Roman" w:hAnsi="Times New Roman" w:cs="Times New Roman"/>
          <w:spacing w:val="-5"/>
          <w:sz w:val="24"/>
          <w:szCs w:val="18"/>
          <w:lang w:eastAsia="fr-FR"/>
        </w:rPr>
        <w:t>ar</w:t>
      </w:r>
      <w:r w:rsidRPr="003848E1">
        <w:rPr>
          <w:rFonts w:ascii="Times New Roman" w:eastAsia="Times New Roman" w:hAnsi="Times New Roman" w:cs="Times New Roman"/>
          <w:spacing w:val="4"/>
          <w:sz w:val="24"/>
          <w:szCs w:val="18"/>
          <w:lang w:eastAsia="fr-FR"/>
        </w:rPr>
        <w:t>c</w:t>
      </w:r>
      <w:r w:rsidRPr="003848E1">
        <w:rPr>
          <w:rFonts w:ascii="Times New Roman" w:eastAsia="Times New Roman" w:hAnsi="Times New Roman" w:cs="Times New Roman"/>
          <w:spacing w:val="-4"/>
          <w:sz w:val="24"/>
          <w:szCs w:val="18"/>
          <w:lang w:eastAsia="fr-FR"/>
        </w:rPr>
        <w:t>h</w:t>
      </w:r>
      <w:r w:rsidRPr="003848E1">
        <w:rPr>
          <w:rFonts w:ascii="Times New Roman" w:eastAsia="Times New Roman" w:hAnsi="Times New Roman" w:cs="Times New Roman"/>
          <w:sz w:val="24"/>
          <w:szCs w:val="18"/>
          <w:lang w:eastAsia="fr-FR"/>
        </w:rPr>
        <w:t xml:space="preserve">é </w:t>
      </w:r>
      <w:r w:rsidRPr="003848E1">
        <w:rPr>
          <w:rFonts w:ascii="Times New Roman" w:eastAsia="Times New Roman" w:hAnsi="Times New Roman" w:cs="Times New Roman"/>
          <w:b/>
          <w:spacing w:val="-1"/>
          <w:sz w:val="24"/>
          <w:szCs w:val="18"/>
          <w:lang w:eastAsia="fr-FR"/>
        </w:rPr>
        <w:t>l</w:t>
      </w:r>
      <w:r w:rsidRPr="003848E1">
        <w:rPr>
          <w:rFonts w:ascii="Times New Roman" w:eastAsia="Times New Roman" w:hAnsi="Times New Roman" w:cs="Times New Roman"/>
          <w:b/>
          <w:sz w:val="24"/>
          <w:szCs w:val="18"/>
          <w:lang w:eastAsia="fr-FR"/>
        </w:rPr>
        <w:t xml:space="preserve">e </w:t>
      </w:r>
      <w:r w:rsidRPr="003848E1">
        <w:rPr>
          <w:rFonts w:ascii="Times New Roman" w:eastAsia="Times New Roman" w:hAnsi="Times New Roman" w:cs="Times New Roman"/>
          <w:b/>
          <w:spacing w:val="3"/>
          <w:sz w:val="24"/>
          <w:szCs w:val="18"/>
          <w:lang w:eastAsia="fr-FR"/>
        </w:rPr>
        <w:t>C</w:t>
      </w:r>
      <w:r w:rsidRPr="003848E1">
        <w:rPr>
          <w:rFonts w:ascii="Times New Roman" w:eastAsia="Times New Roman" w:hAnsi="Times New Roman" w:cs="Times New Roman"/>
          <w:b/>
          <w:spacing w:val="-4"/>
          <w:sz w:val="24"/>
          <w:szCs w:val="18"/>
          <w:lang w:eastAsia="fr-FR"/>
        </w:rPr>
        <w:t>h</w:t>
      </w:r>
      <w:r w:rsidRPr="003848E1">
        <w:rPr>
          <w:rFonts w:ascii="Times New Roman" w:eastAsia="Times New Roman" w:hAnsi="Times New Roman" w:cs="Times New Roman"/>
          <w:b/>
          <w:spacing w:val="2"/>
          <w:sz w:val="24"/>
          <w:szCs w:val="18"/>
          <w:lang w:eastAsia="fr-FR"/>
        </w:rPr>
        <w:t>e</w:t>
      </w:r>
      <w:r w:rsidRPr="003848E1">
        <w:rPr>
          <w:rFonts w:ascii="Times New Roman" w:eastAsia="Times New Roman" w:hAnsi="Times New Roman" w:cs="Times New Roman"/>
          <w:b/>
          <w:sz w:val="24"/>
          <w:szCs w:val="18"/>
          <w:lang w:eastAsia="fr-FR"/>
        </w:rPr>
        <w:t xml:space="preserve">f </w:t>
      </w:r>
      <w:r w:rsidRPr="003848E1">
        <w:rPr>
          <w:rFonts w:ascii="Times New Roman" w:eastAsia="Times New Roman" w:hAnsi="Times New Roman" w:cs="Times New Roman"/>
          <w:b/>
          <w:spacing w:val="7"/>
          <w:sz w:val="24"/>
          <w:szCs w:val="18"/>
          <w:lang w:eastAsia="fr-FR"/>
        </w:rPr>
        <w:t>S</w:t>
      </w:r>
      <w:r w:rsidRPr="003848E1">
        <w:rPr>
          <w:rFonts w:ascii="Times New Roman" w:eastAsia="Times New Roman" w:hAnsi="Times New Roman" w:cs="Times New Roman"/>
          <w:b/>
          <w:spacing w:val="2"/>
          <w:sz w:val="24"/>
          <w:szCs w:val="18"/>
          <w:lang w:eastAsia="fr-FR"/>
        </w:rPr>
        <w:t>e</w:t>
      </w:r>
      <w:r w:rsidRPr="003848E1">
        <w:rPr>
          <w:rFonts w:ascii="Times New Roman" w:eastAsia="Times New Roman" w:hAnsi="Times New Roman" w:cs="Times New Roman"/>
          <w:b/>
          <w:spacing w:val="-5"/>
          <w:sz w:val="24"/>
          <w:szCs w:val="18"/>
          <w:lang w:eastAsia="fr-FR"/>
        </w:rPr>
        <w:t>r</w:t>
      </w:r>
      <w:r w:rsidRPr="003848E1">
        <w:rPr>
          <w:rFonts w:ascii="Times New Roman" w:eastAsia="Times New Roman" w:hAnsi="Times New Roman" w:cs="Times New Roman"/>
          <w:b/>
          <w:spacing w:val="7"/>
          <w:sz w:val="24"/>
          <w:szCs w:val="18"/>
          <w:lang w:eastAsia="fr-FR"/>
        </w:rPr>
        <w:t>v</w:t>
      </w:r>
      <w:r w:rsidRPr="003848E1">
        <w:rPr>
          <w:rFonts w:ascii="Times New Roman" w:eastAsia="Times New Roman" w:hAnsi="Times New Roman" w:cs="Times New Roman"/>
          <w:b/>
          <w:spacing w:val="-18"/>
          <w:sz w:val="24"/>
          <w:szCs w:val="18"/>
          <w:lang w:eastAsia="fr-FR"/>
        </w:rPr>
        <w:t>i</w:t>
      </w:r>
      <w:r w:rsidRPr="003848E1">
        <w:rPr>
          <w:rFonts w:ascii="Times New Roman" w:eastAsia="Times New Roman" w:hAnsi="Times New Roman" w:cs="Times New Roman"/>
          <w:b/>
          <w:spacing w:val="4"/>
          <w:sz w:val="24"/>
          <w:szCs w:val="18"/>
          <w:lang w:eastAsia="fr-FR"/>
        </w:rPr>
        <w:t>c</w:t>
      </w:r>
      <w:r w:rsidRPr="003848E1">
        <w:rPr>
          <w:rFonts w:ascii="Times New Roman" w:eastAsia="Times New Roman" w:hAnsi="Times New Roman" w:cs="Times New Roman"/>
          <w:b/>
          <w:sz w:val="24"/>
          <w:szCs w:val="18"/>
          <w:lang w:eastAsia="fr-FR"/>
        </w:rPr>
        <w:t xml:space="preserve">e </w:t>
      </w:r>
      <w:r w:rsidRPr="003848E1">
        <w:rPr>
          <w:rFonts w:ascii="Times New Roman" w:eastAsia="Times New Roman" w:hAnsi="Times New Roman" w:cs="Times New Roman"/>
          <w:b/>
          <w:spacing w:val="-2"/>
          <w:sz w:val="24"/>
          <w:szCs w:val="18"/>
          <w:lang w:eastAsia="fr-FR"/>
        </w:rPr>
        <w:t>d</w:t>
      </w:r>
      <w:r w:rsidRPr="003848E1">
        <w:rPr>
          <w:rFonts w:ascii="Times New Roman" w:eastAsia="Times New Roman" w:hAnsi="Times New Roman" w:cs="Times New Roman"/>
          <w:b/>
          <w:sz w:val="24"/>
          <w:szCs w:val="18"/>
          <w:lang w:eastAsia="fr-FR"/>
        </w:rPr>
        <w:t xml:space="preserve">u </w:t>
      </w:r>
      <w:r w:rsidRPr="003848E1">
        <w:rPr>
          <w:rFonts w:ascii="Times New Roman" w:eastAsia="Times New Roman" w:hAnsi="Times New Roman" w:cs="Times New Roman"/>
          <w:b/>
          <w:spacing w:val="5"/>
          <w:sz w:val="24"/>
          <w:szCs w:val="18"/>
          <w:lang w:eastAsia="fr-FR"/>
        </w:rPr>
        <w:t>m</w:t>
      </w:r>
      <w:r w:rsidRPr="003848E1">
        <w:rPr>
          <w:rFonts w:ascii="Times New Roman" w:eastAsia="Times New Roman" w:hAnsi="Times New Roman" w:cs="Times New Roman"/>
          <w:b/>
          <w:spacing w:val="-5"/>
          <w:sz w:val="24"/>
          <w:szCs w:val="18"/>
          <w:lang w:eastAsia="fr-FR"/>
        </w:rPr>
        <w:t>ar</w:t>
      </w:r>
      <w:r w:rsidRPr="003848E1">
        <w:rPr>
          <w:rFonts w:ascii="Times New Roman" w:eastAsia="Times New Roman" w:hAnsi="Times New Roman" w:cs="Times New Roman"/>
          <w:b/>
          <w:spacing w:val="4"/>
          <w:sz w:val="24"/>
          <w:szCs w:val="18"/>
          <w:lang w:eastAsia="fr-FR"/>
        </w:rPr>
        <w:t>c</w:t>
      </w:r>
      <w:r w:rsidRPr="003848E1">
        <w:rPr>
          <w:rFonts w:ascii="Times New Roman" w:eastAsia="Times New Roman" w:hAnsi="Times New Roman" w:cs="Times New Roman"/>
          <w:b/>
          <w:spacing w:val="-4"/>
          <w:sz w:val="24"/>
          <w:szCs w:val="18"/>
          <w:lang w:eastAsia="fr-FR"/>
        </w:rPr>
        <w:t>h</w:t>
      </w:r>
      <w:r w:rsidRPr="003848E1">
        <w:rPr>
          <w:rFonts w:ascii="Times New Roman" w:eastAsia="Times New Roman" w:hAnsi="Times New Roman" w:cs="Times New Roman"/>
          <w:b/>
          <w:sz w:val="24"/>
          <w:szCs w:val="18"/>
          <w:lang w:eastAsia="fr-FR"/>
        </w:rPr>
        <w:t>é</w:t>
      </w:r>
      <w:r w:rsidRPr="003848E1">
        <w:rPr>
          <w:rFonts w:ascii="Times New Roman" w:eastAsia="Times New Roman" w:hAnsi="Times New Roman" w:cs="Times New Roman"/>
          <w:b/>
          <w:spacing w:val="2"/>
          <w:sz w:val="24"/>
          <w:szCs w:val="18"/>
          <w:lang w:eastAsia="fr-FR"/>
        </w:rPr>
        <w:t>.</w:t>
      </w:r>
    </w:p>
    <w:p w14:paraId="2F527E59"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Article 4 : Langue, lois et règlements applicables</w:t>
      </w:r>
      <w:bookmarkEnd w:id="192"/>
      <w:bookmarkEnd w:id="193"/>
      <w:bookmarkEnd w:id="194"/>
    </w:p>
    <w:p w14:paraId="0AC5E2F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4.1. La langue utilisée est le </w:t>
      </w:r>
      <w:r w:rsidRPr="003848E1">
        <w:rPr>
          <w:rFonts w:ascii="Times New Roman" w:eastAsia="Times New Roman" w:hAnsi="Times New Roman" w:cs="Times New Roman"/>
          <w:i/>
          <w:iCs/>
          <w:sz w:val="24"/>
          <w:szCs w:val="24"/>
          <w:lang w:eastAsia="fr-FR"/>
        </w:rPr>
        <w:t>Français ou l’Anglais.</w:t>
      </w:r>
    </w:p>
    <w:p w14:paraId="64A1E8C3" w14:textId="77777777" w:rsidR="003848E1" w:rsidRPr="003848E1" w:rsidRDefault="003848E1" w:rsidP="003848E1">
      <w:pPr>
        <w:widowControl w:val="0"/>
        <w:tabs>
          <w:tab w:val="left" w:pos="1900"/>
          <w:tab w:val="left" w:pos="3420"/>
          <w:tab w:val="left" w:pos="3880"/>
          <w:tab w:val="left" w:pos="482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4.2. Le cocontractant ou titulaire du marché s’engage à observer les lois, et </w:t>
      </w:r>
      <w:r w:rsidRPr="003848E1">
        <w:rPr>
          <w:rFonts w:ascii="Times New Roman" w:eastAsia="Times New Roman" w:hAnsi="Times New Roman" w:cs="Times New Roman"/>
          <w:spacing w:val="5"/>
          <w:sz w:val="24"/>
          <w:szCs w:val="24"/>
          <w:lang w:eastAsia="fr-FR"/>
        </w:rPr>
        <w:t>règlements e</w:t>
      </w:r>
      <w:r w:rsidRPr="003848E1">
        <w:rPr>
          <w:rFonts w:ascii="Times New Roman" w:eastAsia="Times New Roman" w:hAnsi="Times New Roman" w:cs="Times New Roman"/>
          <w:sz w:val="24"/>
          <w:szCs w:val="24"/>
          <w:lang w:eastAsia="fr-FR"/>
        </w:rPr>
        <w:t xml:space="preserve">n </w:t>
      </w:r>
      <w:r w:rsidRPr="003848E1">
        <w:rPr>
          <w:rFonts w:ascii="Times New Roman" w:eastAsia="Times New Roman" w:hAnsi="Times New Roman" w:cs="Times New Roman"/>
          <w:spacing w:val="5"/>
          <w:sz w:val="24"/>
          <w:szCs w:val="24"/>
          <w:lang w:eastAsia="fr-FR"/>
        </w:rPr>
        <w:t>vigueu</w:t>
      </w:r>
      <w:r w:rsidRPr="003848E1">
        <w:rPr>
          <w:rFonts w:ascii="Times New Roman" w:eastAsia="Times New Roman" w:hAnsi="Times New Roman" w:cs="Times New Roman"/>
          <w:sz w:val="24"/>
          <w:szCs w:val="24"/>
          <w:lang w:eastAsia="fr-FR"/>
        </w:rPr>
        <w:t xml:space="preserve">r </w:t>
      </w:r>
      <w:r w:rsidRPr="003848E1">
        <w:rPr>
          <w:rFonts w:ascii="Times New Roman" w:eastAsia="Times New Roman" w:hAnsi="Times New Roman" w:cs="Times New Roman"/>
          <w:spacing w:val="5"/>
          <w:sz w:val="24"/>
          <w:szCs w:val="24"/>
          <w:lang w:eastAsia="fr-FR"/>
        </w:rPr>
        <w:t xml:space="preserve">en </w:t>
      </w:r>
      <w:r w:rsidRPr="003848E1">
        <w:rPr>
          <w:rFonts w:ascii="Times New Roman" w:eastAsia="Times New Roman" w:hAnsi="Times New Roman" w:cs="Times New Roman"/>
          <w:sz w:val="24"/>
          <w:szCs w:val="24"/>
          <w:lang w:eastAsia="fr-FR"/>
        </w:rPr>
        <w:t>République du Cameroun et ce, aussi bien dans sa propre organisation que dans la réalisation du marché.</w:t>
      </w:r>
    </w:p>
    <w:p w14:paraId="326B6D6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Si les lois</w:t>
      </w:r>
      <w:r w:rsidRPr="003848E1">
        <w:rPr>
          <w:rFonts w:ascii="Times New Roman" w:eastAsia="Times New Roman" w:hAnsi="Times New Roman" w:cs="Times New Roman"/>
          <w:spacing w:val="-4"/>
          <w:sz w:val="24"/>
          <w:szCs w:val="24"/>
          <w:lang w:eastAsia="fr-FR"/>
        </w:rPr>
        <w:t xml:space="preserve"> et </w:t>
      </w:r>
      <w:r w:rsidRPr="003848E1">
        <w:rPr>
          <w:rFonts w:ascii="Times New Roman" w:eastAsia="Times New Roman" w:hAnsi="Times New Roman" w:cs="Times New Roman"/>
          <w:sz w:val="24"/>
          <w:szCs w:val="24"/>
          <w:lang w:eastAsia="fr-FR"/>
        </w:rPr>
        <w:t>règlements en vigueur à la date de signature du présent marché venaient à être modifiés après la signature du marché, les coûts éventuels qui en découleraient directement seraient pris en compte sans gain ni perte pour chaque partie.</w:t>
      </w:r>
    </w:p>
    <w:p w14:paraId="5E51368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A69E2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195" w:name="_Toc157610536"/>
      <w:r w:rsidRPr="003848E1">
        <w:rPr>
          <w:rFonts w:ascii="Times New Roman" w:eastAsia="Times New Roman" w:hAnsi="Times New Roman" w:cs="Times New Roman"/>
          <w:b/>
          <w:bCs/>
          <w:sz w:val="24"/>
          <w:szCs w:val="24"/>
          <w:lang w:eastAsia="fr-FR"/>
        </w:rPr>
        <w:t>Article 5 : Normes</w:t>
      </w:r>
      <w:bookmarkEnd w:id="195"/>
      <w:r w:rsidRPr="003848E1">
        <w:rPr>
          <w:rFonts w:ascii="Times New Roman" w:eastAsia="Times New Roman" w:hAnsi="Times New Roman" w:cs="Times New Roman"/>
          <w:b/>
          <w:bCs/>
          <w:sz w:val="24"/>
          <w:szCs w:val="24"/>
          <w:lang w:eastAsia="fr-FR"/>
        </w:rPr>
        <w:t xml:space="preserve"> </w:t>
      </w:r>
    </w:p>
    <w:p w14:paraId="4F0E43B1" w14:textId="77777777" w:rsidR="003848E1" w:rsidRPr="003848E1" w:rsidRDefault="003848E1" w:rsidP="003848E1">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5.1</w:t>
      </w:r>
      <w:r w:rsidRPr="003848E1">
        <w:rPr>
          <w:rFonts w:ascii="Times New Roman" w:eastAsia="Times New Roman" w:hAnsi="Times New Roman" w:cs="Times New Roman"/>
          <w:sz w:val="24"/>
          <w:szCs w:val="24"/>
          <w:lang w:eastAsia="fr-FR"/>
        </w:rPr>
        <w:tab/>
        <w:t>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w:t>
      </w:r>
    </w:p>
    <w:p w14:paraId="7147AB2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5.2. Le cocontractant étudiera, exécutera et garantira les travaux du présent marché en prenant en considération la meilleure pratique de réalisation au Cameroun pour des opérations de technologie similaire.</w:t>
      </w:r>
    </w:p>
    <w:p w14:paraId="657DC67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532BDC9"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 xml:space="preserve">Article 6- Pièces constitutives du marché </w:t>
      </w:r>
    </w:p>
    <w:p w14:paraId="26A78E9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Les pièces contractuelles constitutives du présent marché sont complémentaires. Elles sont par ordre de priorité : </w:t>
      </w:r>
    </w:p>
    <w:p w14:paraId="051687D6" w14:textId="77777777" w:rsidR="003848E1" w:rsidRPr="003848E1" w:rsidRDefault="003848E1" w:rsidP="003848E1">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la soumission ou l'acte d'engagement ;</w:t>
      </w:r>
    </w:p>
    <w:p w14:paraId="4C65C0B5" w14:textId="77777777" w:rsidR="003848E1" w:rsidRPr="003848E1" w:rsidRDefault="003848E1" w:rsidP="003848E1">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L’offre du cocontractant et ses annexes dans toutes les dispositions non contraires au Cahier des Clauses Administratives particulières (CCAP), aux Cahiers des Clauses Techniques Particulières (CCTP), ou aux clauses techniques des travaux, le cas échéant ; </w:t>
      </w:r>
    </w:p>
    <w:p w14:paraId="769EC0C8" w14:textId="77777777" w:rsidR="003848E1" w:rsidRPr="003848E1" w:rsidRDefault="003848E1" w:rsidP="003848E1">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le Cahier des Clauses Administratives Particulières (CCAP) ;</w:t>
      </w:r>
    </w:p>
    <w:p w14:paraId="4356C17A" w14:textId="77777777" w:rsidR="003848E1" w:rsidRPr="003848E1" w:rsidRDefault="003848E1" w:rsidP="003848E1">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les Cahiers des Clauses Techniques Particulières (CCTP) ; </w:t>
      </w:r>
    </w:p>
    <w:p w14:paraId="724932DE" w14:textId="77777777" w:rsidR="003848E1" w:rsidRPr="003848E1" w:rsidRDefault="003848E1" w:rsidP="003848E1">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le Devis ou le Détail Quantitatif  Estimatif (DQE) ;</w:t>
      </w:r>
    </w:p>
    <w:p w14:paraId="7D316EC6" w14:textId="77777777" w:rsidR="003848E1" w:rsidRPr="003848E1" w:rsidRDefault="003848E1" w:rsidP="003848E1">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le Bordereau des Prix Unitaires (BPU) ;</w:t>
      </w:r>
    </w:p>
    <w:p w14:paraId="6C739325" w14:textId="77777777" w:rsidR="003848E1" w:rsidRPr="003848E1" w:rsidRDefault="003848E1" w:rsidP="003848E1">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le Sous-Détail des Prix (SDP) ;</w:t>
      </w:r>
    </w:p>
    <w:p w14:paraId="28E0DDF7" w14:textId="77777777" w:rsidR="003848E1" w:rsidRPr="003848E1" w:rsidRDefault="003848E1" w:rsidP="003848E1">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le Cahier des Clauses Administratives Générales (CCAG) auquel il est spécifiquement assujetti ;</w:t>
      </w:r>
    </w:p>
    <w:p w14:paraId="55B01962" w14:textId="77777777" w:rsidR="003848E1" w:rsidRPr="003848E1" w:rsidRDefault="003848E1" w:rsidP="003848E1">
      <w:pPr>
        <w:numPr>
          <w:ilvl w:val="0"/>
          <w:numId w:val="23"/>
        </w:numPr>
        <w:suppressAutoHyphens/>
        <w:autoSpaceDN w:val="0"/>
        <w:spacing w:after="0" w:line="240" w:lineRule="auto"/>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Le projet/programme d’exécution</w:t>
      </w:r>
      <w:r w:rsidR="00984A8D">
        <w:rPr>
          <w:rFonts w:ascii="Times New Roman" w:eastAsia="Calibri" w:hAnsi="Times New Roman" w:cs="Times New Roman"/>
          <w:sz w:val="24"/>
          <w:szCs w:val="24"/>
          <w:lang w:eastAsia="fr-FR"/>
        </w:rPr>
        <w:t xml:space="preserve"> du contrat </w:t>
      </w:r>
      <w:r w:rsidR="00F157F9">
        <w:rPr>
          <w:rFonts w:ascii="Times New Roman" w:eastAsia="Calibri" w:hAnsi="Times New Roman" w:cs="Times New Roman"/>
          <w:sz w:val="24"/>
          <w:szCs w:val="24"/>
          <w:lang w:eastAsia="fr-FR"/>
        </w:rPr>
        <w:t>axe 1 et axe 2</w:t>
      </w:r>
      <w:r w:rsidRPr="003848E1">
        <w:rPr>
          <w:rFonts w:ascii="Times New Roman" w:eastAsia="Calibri" w:hAnsi="Times New Roman" w:cs="Times New Roman"/>
          <w:sz w:val="24"/>
          <w:szCs w:val="24"/>
          <w:lang w:eastAsia="fr-FR"/>
        </w:rPr>
        <w:t xml:space="preserve"> ;</w:t>
      </w:r>
    </w:p>
    <w:p w14:paraId="5FCA9778" w14:textId="77777777" w:rsidR="003848E1" w:rsidRPr="003848E1" w:rsidRDefault="003848E1" w:rsidP="003848E1">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7A21D2BF" w14:textId="77777777" w:rsidR="003848E1" w:rsidRPr="003848E1" w:rsidRDefault="003848E1" w:rsidP="003848E1">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La charte d’intégrité ;</w:t>
      </w:r>
    </w:p>
    <w:p w14:paraId="7E9EE8C3" w14:textId="77777777" w:rsidR="003848E1" w:rsidRPr="003848E1" w:rsidRDefault="003848E1" w:rsidP="003848E1">
      <w:pPr>
        <w:widowControl w:val="0"/>
        <w:numPr>
          <w:ilvl w:val="0"/>
          <w:numId w:val="23"/>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La déclaration d’engagement au respect des clauses sociales et environnementales </w:t>
      </w:r>
    </w:p>
    <w:p w14:paraId="315478F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0B0E2B7"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8"/>
          <w:szCs w:val="24"/>
          <w:lang w:eastAsia="fr-FR"/>
        </w:rPr>
      </w:pPr>
      <w:bookmarkStart w:id="196" w:name="_Toc530307793"/>
      <w:bookmarkStart w:id="197" w:name="_Toc97557079"/>
      <w:bookmarkStart w:id="198" w:name="_Toc157306065"/>
      <w:r w:rsidRPr="003848E1">
        <w:rPr>
          <w:rFonts w:ascii="Times New Roman" w:eastAsia="Times New Roman" w:hAnsi="Times New Roman" w:cs="Times New Roman"/>
          <w:b/>
          <w:sz w:val="28"/>
          <w:szCs w:val="24"/>
          <w:lang w:eastAsia="fr-FR"/>
        </w:rPr>
        <w:t>Article 7-Textes généraux applicables</w:t>
      </w:r>
      <w:bookmarkEnd w:id="196"/>
      <w:bookmarkEnd w:id="197"/>
      <w:bookmarkEnd w:id="198"/>
      <w:r w:rsidRPr="003848E1">
        <w:rPr>
          <w:rFonts w:ascii="Times New Roman" w:eastAsia="Times New Roman" w:hAnsi="Times New Roman" w:cs="Times New Roman"/>
          <w:b/>
          <w:sz w:val="28"/>
          <w:szCs w:val="24"/>
          <w:lang w:eastAsia="fr-FR"/>
        </w:rPr>
        <w:t xml:space="preserve">      </w:t>
      </w:r>
    </w:p>
    <w:p w14:paraId="6CF6313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Calibri" w:hAnsi="Times New Roman" w:cs="Times New Roman"/>
          <w:i/>
          <w:iCs/>
          <w:sz w:val="24"/>
          <w:szCs w:val="24"/>
          <w:lang w:eastAsia="fr-FR"/>
        </w:rPr>
      </w:pPr>
      <w:r w:rsidRPr="003848E1">
        <w:rPr>
          <w:rFonts w:ascii="Times New Roman" w:eastAsia="Times New Roman" w:hAnsi="Times New Roman" w:cs="Times New Roman"/>
          <w:sz w:val="24"/>
          <w:szCs w:val="24"/>
          <w:lang w:eastAsia="fr-FR"/>
        </w:rPr>
        <w:t xml:space="preserve">Le présent marché est soumis aux textes généraux ci-après : </w:t>
      </w:r>
      <w:r w:rsidRPr="003848E1">
        <w:rPr>
          <w:rFonts w:ascii="Times New Roman" w:eastAsia="Calibri" w:hAnsi="Times New Roman" w:cs="Times New Roman"/>
          <w:sz w:val="24"/>
          <w:szCs w:val="24"/>
          <w:lang w:eastAsia="fr-FR"/>
        </w:rPr>
        <w:t>La Loi n° 75/15 du 08 Décembre 1975 portant assurance obligatoire des risques de construction ;</w:t>
      </w:r>
    </w:p>
    <w:p w14:paraId="3BC9ECCF" w14:textId="77777777" w:rsidR="00F157F9" w:rsidRPr="006D3841" w:rsidRDefault="008D50BE" w:rsidP="008D50BE">
      <w:pPr>
        <w:pStyle w:val="Paragraphedeliste"/>
        <w:widowControl w:val="0"/>
        <w:numPr>
          <w:ilvl w:val="0"/>
          <w:numId w:val="16"/>
        </w:numPr>
        <w:autoSpaceDE w:val="0"/>
        <w:spacing w:after="0" w:line="240" w:lineRule="auto"/>
        <w:ind w:left="851" w:hanging="273"/>
        <w:jc w:val="both"/>
        <w:rPr>
          <w:rFonts w:ascii="Times New Roman" w:eastAsia="Times New Roman" w:hAnsi="Times New Roman"/>
          <w:i/>
          <w:sz w:val="24"/>
          <w:szCs w:val="24"/>
          <w:lang w:eastAsia="fr-FR"/>
        </w:rPr>
      </w:pPr>
      <w:r w:rsidRPr="006D3841">
        <w:rPr>
          <w:rFonts w:ascii="Times New Roman" w:eastAsia="Times New Roman" w:hAnsi="Times New Roman"/>
          <w:i/>
          <w:sz w:val="24"/>
          <w:szCs w:val="24"/>
          <w:lang w:eastAsia="fr-FR"/>
        </w:rPr>
        <w:t xml:space="preserve">  </w:t>
      </w:r>
      <w:r w:rsidR="00F157F9" w:rsidRPr="006D3841">
        <w:rPr>
          <w:rFonts w:ascii="Times New Roman" w:eastAsia="Times New Roman" w:hAnsi="Times New Roman"/>
          <w:i/>
          <w:sz w:val="24"/>
          <w:szCs w:val="24"/>
          <w:lang w:eastAsia="fr-FR"/>
        </w:rPr>
        <w:t>La Constitution ;</w:t>
      </w:r>
    </w:p>
    <w:p w14:paraId="4C8E8A1B" w14:textId="77777777" w:rsidR="008D50BE" w:rsidRPr="006D3841" w:rsidRDefault="008D50BE" w:rsidP="008D50BE">
      <w:pPr>
        <w:widowControl w:val="0"/>
        <w:numPr>
          <w:ilvl w:val="0"/>
          <w:numId w:val="16"/>
        </w:numPr>
        <w:suppressAutoHyphens/>
        <w:autoSpaceDE w:val="0"/>
        <w:autoSpaceDN w:val="0"/>
        <w:spacing w:after="0" w:line="240" w:lineRule="auto"/>
        <w:ind w:left="927"/>
        <w:jc w:val="both"/>
        <w:textAlignment w:val="baseline"/>
        <w:rPr>
          <w:rFonts w:ascii="Times New Roman" w:eastAsia="Calibri" w:hAnsi="Times New Roman" w:cs="Times New Roman"/>
          <w:i/>
          <w:iCs/>
          <w:sz w:val="24"/>
          <w:szCs w:val="24"/>
        </w:rPr>
      </w:pPr>
      <w:r w:rsidRPr="006D3841">
        <w:rPr>
          <w:rFonts w:ascii="Times New Roman" w:eastAsia="Calibri" w:hAnsi="Times New Roman" w:cs="Times New Roman"/>
          <w:i/>
          <w:iCs/>
          <w:sz w:val="24"/>
          <w:szCs w:val="24"/>
        </w:rPr>
        <w:t>La Loi n° 92/007 du 14 août 1992 portant Code de travail ;</w:t>
      </w:r>
    </w:p>
    <w:p w14:paraId="1354FD89" w14:textId="77777777" w:rsidR="008D50BE" w:rsidRPr="006D3841" w:rsidRDefault="008D50BE" w:rsidP="008D50BE">
      <w:pPr>
        <w:numPr>
          <w:ilvl w:val="0"/>
          <w:numId w:val="16"/>
        </w:numPr>
        <w:suppressAutoHyphens/>
        <w:autoSpaceDN w:val="0"/>
        <w:spacing w:after="0" w:line="240" w:lineRule="auto"/>
        <w:ind w:left="927"/>
        <w:jc w:val="both"/>
        <w:textAlignment w:val="baseline"/>
        <w:rPr>
          <w:rFonts w:ascii="Times New Roman" w:eastAsia="Calibri" w:hAnsi="Times New Roman" w:cs="Times New Roman"/>
          <w:i/>
          <w:iCs/>
          <w:sz w:val="24"/>
          <w:szCs w:val="24"/>
        </w:rPr>
      </w:pPr>
      <w:r w:rsidRPr="006D3841">
        <w:rPr>
          <w:rFonts w:ascii="Times New Roman" w:eastAsia="Calibri" w:hAnsi="Times New Roman" w:cs="Times New Roman"/>
          <w:i/>
          <w:iCs/>
          <w:sz w:val="24"/>
          <w:szCs w:val="24"/>
        </w:rPr>
        <w:t>La loi n° 2015/018 du 21 décembre 2015 régissant l'activité commerciale au Cameroun;</w:t>
      </w:r>
    </w:p>
    <w:p w14:paraId="3E8F2E70" w14:textId="77777777" w:rsidR="008D50BE" w:rsidRPr="006D3841" w:rsidRDefault="008D50BE" w:rsidP="008D50BE">
      <w:pPr>
        <w:numPr>
          <w:ilvl w:val="0"/>
          <w:numId w:val="16"/>
        </w:numPr>
        <w:suppressAutoHyphens/>
        <w:autoSpaceDN w:val="0"/>
        <w:spacing w:after="0" w:line="240" w:lineRule="auto"/>
        <w:ind w:left="927"/>
        <w:jc w:val="both"/>
        <w:textAlignment w:val="baseline"/>
        <w:rPr>
          <w:rFonts w:ascii="Times New Roman" w:eastAsia="Calibri" w:hAnsi="Times New Roman" w:cs="Times New Roman"/>
          <w:i/>
          <w:iCs/>
          <w:sz w:val="24"/>
          <w:szCs w:val="24"/>
        </w:rPr>
      </w:pPr>
      <w:r w:rsidRPr="006D3841">
        <w:rPr>
          <w:rFonts w:ascii="Times New Roman" w:eastAsia="Calibri" w:hAnsi="Times New Roman" w:cs="Times New Roman"/>
          <w:i/>
          <w:iCs/>
          <w:sz w:val="24"/>
          <w:szCs w:val="24"/>
        </w:rPr>
        <w:t>La loi N° 98/013 du 14 juil. 1998 relative à la concurrence</w:t>
      </w:r>
    </w:p>
    <w:p w14:paraId="15F544F9" w14:textId="77777777" w:rsidR="008D50BE" w:rsidRPr="006D3841" w:rsidRDefault="008D50BE" w:rsidP="008D50BE">
      <w:pPr>
        <w:widowControl w:val="0"/>
        <w:numPr>
          <w:ilvl w:val="0"/>
          <w:numId w:val="16"/>
        </w:numPr>
        <w:suppressAutoHyphens/>
        <w:autoSpaceDE w:val="0"/>
        <w:autoSpaceDN w:val="0"/>
        <w:spacing w:after="0" w:line="240" w:lineRule="auto"/>
        <w:ind w:left="927"/>
        <w:jc w:val="both"/>
        <w:textAlignment w:val="baseline"/>
        <w:rPr>
          <w:rFonts w:ascii="Times New Roman" w:eastAsia="Calibri" w:hAnsi="Times New Roman" w:cs="Times New Roman"/>
          <w:i/>
          <w:iCs/>
          <w:sz w:val="24"/>
          <w:szCs w:val="24"/>
        </w:rPr>
      </w:pPr>
      <w:r w:rsidRPr="006D3841">
        <w:rPr>
          <w:rFonts w:ascii="Times New Roman" w:eastAsia="Calibri" w:hAnsi="Times New Roman" w:cs="Times New Roman"/>
          <w:i/>
          <w:sz w:val="24"/>
          <w:szCs w:val="24"/>
        </w:rPr>
        <w:t>La loi  n° 096/12 du 05 août 1996 portant loi-cadre relative à la gestion de l’environnement ;</w:t>
      </w:r>
    </w:p>
    <w:p w14:paraId="7D63C677" w14:textId="77777777" w:rsidR="008D50BE" w:rsidRPr="006D3841" w:rsidRDefault="008D50BE" w:rsidP="008D50BE">
      <w:pPr>
        <w:widowControl w:val="0"/>
        <w:numPr>
          <w:ilvl w:val="0"/>
          <w:numId w:val="16"/>
        </w:numPr>
        <w:suppressAutoHyphens/>
        <w:autoSpaceDE w:val="0"/>
        <w:autoSpaceDN w:val="0"/>
        <w:spacing w:after="0" w:line="240" w:lineRule="auto"/>
        <w:ind w:left="927"/>
        <w:jc w:val="both"/>
        <w:textAlignment w:val="baseline"/>
        <w:rPr>
          <w:rFonts w:ascii="Times New Roman" w:eastAsia="Calibri" w:hAnsi="Times New Roman" w:cs="Times New Roman"/>
          <w:i/>
          <w:sz w:val="24"/>
          <w:szCs w:val="24"/>
        </w:rPr>
      </w:pPr>
      <w:r w:rsidRPr="006D3841">
        <w:rPr>
          <w:rFonts w:ascii="Times New Roman" w:eastAsia="Calibri" w:hAnsi="Times New Roman" w:cs="Times New Roman"/>
          <w:i/>
          <w:sz w:val="24"/>
          <w:szCs w:val="24"/>
        </w:rPr>
        <w:t xml:space="preserve">La loi n° 2018/012 du 11 juillet 2018 portant régime financier de l’Etat ; </w:t>
      </w:r>
    </w:p>
    <w:p w14:paraId="77C1C467" w14:textId="77777777" w:rsidR="008D50BE" w:rsidRPr="006D3841" w:rsidRDefault="008D50BE" w:rsidP="008D50BE">
      <w:pPr>
        <w:widowControl w:val="0"/>
        <w:numPr>
          <w:ilvl w:val="0"/>
          <w:numId w:val="16"/>
        </w:numPr>
        <w:suppressAutoHyphens/>
        <w:autoSpaceDE w:val="0"/>
        <w:autoSpaceDN w:val="0"/>
        <w:spacing w:after="0" w:line="240" w:lineRule="auto"/>
        <w:ind w:left="927"/>
        <w:jc w:val="both"/>
        <w:textAlignment w:val="baseline"/>
        <w:rPr>
          <w:rFonts w:ascii="Times New Roman" w:eastAsia="Calibri" w:hAnsi="Times New Roman" w:cs="Times New Roman"/>
          <w:i/>
          <w:iCs/>
          <w:sz w:val="24"/>
          <w:szCs w:val="24"/>
        </w:rPr>
      </w:pPr>
      <w:r w:rsidRPr="006D3841">
        <w:rPr>
          <w:rFonts w:ascii="Times New Roman" w:eastAsia="Calibri" w:hAnsi="Times New Roman" w:cs="Times New Roman"/>
          <w:i/>
          <w:iCs/>
          <w:sz w:val="24"/>
          <w:szCs w:val="24"/>
        </w:rPr>
        <w:t>La loi n°2016/17 du 14 décembre 2016 portant Code minier ;</w:t>
      </w:r>
    </w:p>
    <w:p w14:paraId="5F98A950" w14:textId="77777777" w:rsidR="008D50BE" w:rsidRPr="006D3841" w:rsidRDefault="008D50BE" w:rsidP="008D50BE">
      <w:pPr>
        <w:widowControl w:val="0"/>
        <w:numPr>
          <w:ilvl w:val="0"/>
          <w:numId w:val="16"/>
        </w:numPr>
        <w:suppressAutoHyphens/>
        <w:autoSpaceDE w:val="0"/>
        <w:autoSpaceDN w:val="0"/>
        <w:spacing w:after="0" w:line="240" w:lineRule="auto"/>
        <w:ind w:left="927"/>
        <w:jc w:val="both"/>
        <w:textAlignment w:val="baseline"/>
        <w:rPr>
          <w:rFonts w:ascii="Times New Roman" w:eastAsia="Calibri" w:hAnsi="Times New Roman" w:cs="Times New Roman"/>
          <w:i/>
          <w:iCs/>
          <w:sz w:val="24"/>
          <w:szCs w:val="24"/>
        </w:rPr>
      </w:pPr>
      <w:r w:rsidRPr="006D3841">
        <w:rPr>
          <w:rFonts w:ascii="Times New Roman" w:eastAsia="Calibri" w:hAnsi="Times New Roman" w:cs="Times New Roman"/>
          <w:i/>
          <w:iCs/>
          <w:sz w:val="24"/>
          <w:szCs w:val="24"/>
        </w:rPr>
        <w:t xml:space="preserve">La loi n° 2024/013  du 23 décembre 2024 portant loi des finances de la République du Cameroun </w:t>
      </w:r>
      <w:r w:rsidRPr="006D3841">
        <w:rPr>
          <w:rFonts w:ascii="Times New Roman" w:eastAsia="Calibri" w:hAnsi="Times New Roman" w:cs="Times New Roman"/>
          <w:i/>
          <w:iCs/>
          <w:sz w:val="24"/>
          <w:szCs w:val="24"/>
        </w:rPr>
        <w:lastRenderedPageBreak/>
        <w:t>pour le compte de l’exercice 2025;</w:t>
      </w:r>
    </w:p>
    <w:p w14:paraId="7EA452AD" w14:textId="77777777" w:rsidR="008D50BE" w:rsidRPr="006D3841" w:rsidRDefault="008D50BE" w:rsidP="008D50BE">
      <w:pPr>
        <w:widowControl w:val="0"/>
        <w:numPr>
          <w:ilvl w:val="0"/>
          <w:numId w:val="16"/>
        </w:numPr>
        <w:suppressAutoHyphens/>
        <w:autoSpaceDE w:val="0"/>
        <w:autoSpaceDN w:val="0"/>
        <w:spacing w:after="0" w:line="240" w:lineRule="auto"/>
        <w:ind w:left="927"/>
        <w:jc w:val="both"/>
        <w:textAlignment w:val="baseline"/>
        <w:rPr>
          <w:rFonts w:ascii="Times New Roman" w:eastAsia="Calibri" w:hAnsi="Times New Roman" w:cs="Times New Roman"/>
          <w:i/>
          <w:iCs/>
          <w:sz w:val="24"/>
          <w:szCs w:val="24"/>
        </w:rPr>
      </w:pPr>
      <w:r w:rsidRPr="006D3841">
        <w:rPr>
          <w:rFonts w:ascii="Times New Roman" w:eastAsia="Calibri" w:hAnsi="Times New Roman" w:cs="Times New Roman"/>
          <w:i/>
          <w:iCs/>
          <w:sz w:val="24"/>
          <w:szCs w:val="24"/>
        </w:rPr>
        <w:t>la loi-cadre N° 2011/012 du 6 mai 2011 portant protection du consommateur au Cameroun</w:t>
      </w:r>
    </w:p>
    <w:p w14:paraId="0104B747" w14:textId="77777777" w:rsidR="008D50BE" w:rsidRPr="006D3841" w:rsidRDefault="008D50BE" w:rsidP="008D50BE">
      <w:pPr>
        <w:widowControl w:val="0"/>
        <w:numPr>
          <w:ilvl w:val="0"/>
          <w:numId w:val="16"/>
        </w:numPr>
        <w:suppressAutoHyphens/>
        <w:autoSpaceDE w:val="0"/>
        <w:autoSpaceDN w:val="0"/>
        <w:spacing w:after="0" w:line="240" w:lineRule="auto"/>
        <w:ind w:left="927"/>
        <w:jc w:val="both"/>
        <w:textAlignment w:val="baseline"/>
        <w:rPr>
          <w:rFonts w:ascii="Times New Roman" w:eastAsia="Calibri" w:hAnsi="Times New Roman" w:cs="Times New Roman"/>
          <w:i/>
          <w:iCs/>
          <w:sz w:val="24"/>
          <w:szCs w:val="24"/>
        </w:rPr>
      </w:pPr>
      <w:r w:rsidRPr="006D3841">
        <w:rPr>
          <w:rFonts w:ascii="Times New Roman" w:eastAsia="Calibri" w:hAnsi="Times New Roman" w:cs="Times New Roman"/>
          <w:i/>
          <w:iCs/>
          <w:sz w:val="24"/>
          <w:szCs w:val="24"/>
        </w:rPr>
        <w:t>la loi n°2018/011 du 11 juillet 2018 portant code de transparence des bonnes gouvernances dans la gestion des finances publiques au Cameroun</w:t>
      </w:r>
    </w:p>
    <w:p w14:paraId="2CF7DF28" w14:textId="77777777" w:rsidR="008D50BE" w:rsidRPr="006D3841" w:rsidRDefault="008D50BE" w:rsidP="008D50BE">
      <w:pPr>
        <w:widowControl w:val="0"/>
        <w:numPr>
          <w:ilvl w:val="0"/>
          <w:numId w:val="16"/>
        </w:numPr>
        <w:suppressAutoHyphens/>
        <w:autoSpaceDE w:val="0"/>
        <w:autoSpaceDN w:val="0"/>
        <w:spacing w:after="0" w:line="240" w:lineRule="auto"/>
        <w:ind w:left="927"/>
        <w:jc w:val="both"/>
        <w:textAlignment w:val="baseline"/>
        <w:rPr>
          <w:rFonts w:ascii="Times New Roman" w:eastAsia="Calibri" w:hAnsi="Times New Roman" w:cs="Times New Roman"/>
          <w:i/>
          <w:sz w:val="24"/>
          <w:szCs w:val="24"/>
        </w:rPr>
      </w:pPr>
      <w:r w:rsidRPr="006D3841">
        <w:rPr>
          <w:rFonts w:ascii="Times New Roman" w:eastAsia="Calibri" w:hAnsi="Times New Roman" w:cs="Times New Roman"/>
          <w:i/>
          <w:sz w:val="24"/>
          <w:szCs w:val="24"/>
        </w:rPr>
        <w:t>Le Décret n° 77-318 du 17 Août 1977 portant application de la loi n° 75-15 du 08</w:t>
      </w:r>
    </w:p>
    <w:p w14:paraId="3C38DC7F" w14:textId="77777777" w:rsidR="008D50BE" w:rsidRPr="006D3841" w:rsidRDefault="008D50BE" w:rsidP="008D50BE">
      <w:pPr>
        <w:widowControl w:val="0"/>
        <w:autoSpaceDE w:val="0"/>
        <w:ind w:left="1080"/>
        <w:jc w:val="both"/>
        <w:rPr>
          <w:rFonts w:ascii="Times New Roman" w:eastAsia="Calibri" w:hAnsi="Times New Roman" w:cs="Times New Roman"/>
          <w:i/>
          <w:iCs/>
          <w:strike/>
          <w:spacing w:val="5"/>
          <w:sz w:val="24"/>
          <w:szCs w:val="24"/>
        </w:rPr>
      </w:pPr>
      <w:r w:rsidRPr="006D3841">
        <w:rPr>
          <w:rFonts w:ascii="Times New Roman" w:eastAsia="Calibri" w:hAnsi="Times New Roman" w:cs="Times New Roman"/>
          <w:i/>
          <w:sz w:val="24"/>
          <w:szCs w:val="24"/>
        </w:rPr>
        <w:t xml:space="preserve"> Décembre 1975 rendant obligatoire l’assurance des risques relatifs à la construction</w:t>
      </w:r>
      <w:r w:rsidRPr="006D3841">
        <w:rPr>
          <w:rFonts w:ascii="Times New Roman" w:eastAsia="Calibri" w:hAnsi="Times New Roman" w:cs="Times New Roman"/>
          <w:i/>
          <w:iCs/>
          <w:sz w:val="24"/>
          <w:szCs w:val="24"/>
        </w:rPr>
        <w:t> ;</w:t>
      </w:r>
    </w:p>
    <w:p w14:paraId="6C6FC6BE" w14:textId="77777777" w:rsidR="008D50BE" w:rsidRPr="006D3841" w:rsidRDefault="008D50BE" w:rsidP="008D50BE">
      <w:pPr>
        <w:widowControl w:val="0"/>
        <w:numPr>
          <w:ilvl w:val="0"/>
          <w:numId w:val="16"/>
        </w:numPr>
        <w:suppressAutoHyphens/>
        <w:autoSpaceDE w:val="0"/>
        <w:autoSpaceDN w:val="0"/>
        <w:spacing w:after="0" w:line="240" w:lineRule="auto"/>
        <w:ind w:left="927" w:right="-144"/>
        <w:jc w:val="both"/>
        <w:textAlignment w:val="baseline"/>
        <w:rPr>
          <w:rFonts w:ascii="Times New Roman" w:eastAsia="Calibri" w:hAnsi="Times New Roman" w:cs="Times New Roman"/>
          <w:i/>
          <w:iCs/>
          <w:sz w:val="24"/>
          <w:szCs w:val="24"/>
        </w:rPr>
      </w:pPr>
      <w:r w:rsidRPr="006D3841">
        <w:rPr>
          <w:rFonts w:ascii="Times New Roman" w:eastAsia="Calibri" w:hAnsi="Times New Roman" w:cs="Times New Roman"/>
          <w:i/>
          <w:iCs/>
          <w:sz w:val="24"/>
          <w:szCs w:val="24"/>
        </w:rPr>
        <w:t>Le décret n° 2012/075 du 08 mars 2012 portant organisation du Ministère des Marchés Publics dans ses dispositions non contraires au Code des Marchés Publics ;</w:t>
      </w:r>
    </w:p>
    <w:p w14:paraId="17285E03" w14:textId="77777777" w:rsidR="008D50BE" w:rsidRPr="006D3841" w:rsidRDefault="008D50BE" w:rsidP="008D50BE">
      <w:pPr>
        <w:widowControl w:val="0"/>
        <w:numPr>
          <w:ilvl w:val="0"/>
          <w:numId w:val="16"/>
        </w:numPr>
        <w:suppressAutoHyphens/>
        <w:autoSpaceDE w:val="0"/>
        <w:autoSpaceDN w:val="0"/>
        <w:spacing w:after="0" w:line="240" w:lineRule="auto"/>
        <w:ind w:left="927"/>
        <w:jc w:val="both"/>
        <w:textAlignment w:val="baseline"/>
        <w:rPr>
          <w:rFonts w:ascii="Times New Roman" w:eastAsia="Calibri" w:hAnsi="Times New Roman" w:cs="Times New Roman"/>
          <w:i/>
          <w:iCs/>
          <w:spacing w:val="5"/>
          <w:sz w:val="24"/>
          <w:szCs w:val="24"/>
        </w:rPr>
      </w:pPr>
      <w:r w:rsidRPr="006D3841">
        <w:rPr>
          <w:rFonts w:ascii="Times New Roman" w:eastAsia="Calibri" w:hAnsi="Times New Roman" w:cs="Times New Roman"/>
          <w:i/>
          <w:iCs/>
          <w:sz w:val="24"/>
          <w:szCs w:val="24"/>
        </w:rPr>
        <w:t>Le décret n° 2001/048 du</w:t>
      </w:r>
      <w:r w:rsidRPr="006D3841">
        <w:rPr>
          <w:rFonts w:ascii="Times New Roman" w:eastAsia="Calibri" w:hAnsi="Times New Roman" w:cs="Times New Roman"/>
          <w:i/>
          <w:iCs/>
          <w:spacing w:val="5"/>
          <w:sz w:val="24"/>
          <w:szCs w:val="24"/>
        </w:rPr>
        <w:t xml:space="preserve"> 23 février 2001 portant organisation et fonctionnement de l’Agence de Régulation des Marchés Publics et ses textes modificatifs subséquents ;</w:t>
      </w:r>
    </w:p>
    <w:p w14:paraId="02AB5DA7" w14:textId="77777777" w:rsidR="008D50BE" w:rsidRPr="006D3841" w:rsidRDefault="008D50BE" w:rsidP="008D50BE">
      <w:pPr>
        <w:widowControl w:val="0"/>
        <w:numPr>
          <w:ilvl w:val="0"/>
          <w:numId w:val="16"/>
        </w:numPr>
        <w:suppressAutoHyphens/>
        <w:autoSpaceDE w:val="0"/>
        <w:autoSpaceDN w:val="0"/>
        <w:spacing w:after="0" w:line="240" w:lineRule="auto"/>
        <w:ind w:left="927"/>
        <w:jc w:val="both"/>
        <w:textAlignment w:val="baseline"/>
        <w:rPr>
          <w:rFonts w:ascii="Times New Roman" w:eastAsia="Calibri" w:hAnsi="Times New Roman" w:cs="Times New Roman"/>
          <w:i/>
          <w:sz w:val="24"/>
          <w:szCs w:val="24"/>
        </w:rPr>
      </w:pPr>
      <w:r w:rsidRPr="006D3841">
        <w:rPr>
          <w:rFonts w:ascii="Times New Roman" w:eastAsia="Calibri" w:hAnsi="Times New Roman" w:cs="Times New Roman"/>
          <w:i/>
          <w:iCs/>
          <w:sz w:val="24"/>
          <w:szCs w:val="24"/>
        </w:rPr>
        <w:t>L</w:t>
      </w:r>
      <w:r w:rsidRPr="006D3841">
        <w:rPr>
          <w:rFonts w:ascii="Times New Roman" w:eastAsia="Calibri" w:hAnsi="Times New Roman" w:cs="Times New Roman"/>
          <w:i/>
          <w:sz w:val="24"/>
          <w:szCs w:val="24"/>
        </w:rPr>
        <w:t>e Décret n° 2005/577 du 23 février 2005 fixant les modalités de réalisation des études d’impact environnemental ;</w:t>
      </w:r>
    </w:p>
    <w:p w14:paraId="03348ADE" w14:textId="77777777" w:rsidR="008D50BE" w:rsidRPr="006D3841" w:rsidRDefault="008D50BE" w:rsidP="008D50BE">
      <w:pPr>
        <w:widowControl w:val="0"/>
        <w:numPr>
          <w:ilvl w:val="0"/>
          <w:numId w:val="16"/>
        </w:numPr>
        <w:suppressAutoHyphens/>
        <w:autoSpaceDE w:val="0"/>
        <w:autoSpaceDN w:val="0"/>
        <w:spacing w:after="0" w:line="240" w:lineRule="auto"/>
        <w:ind w:left="927"/>
        <w:jc w:val="both"/>
        <w:textAlignment w:val="baseline"/>
        <w:rPr>
          <w:rFonts w:ascii="Times New Roman" w:eastAsia="Calibri" w:hAnsi="Times New Roman" w:cs="Times New Roman"/>
          <w:i/>
          <w:sz w:val="24"/>
          <w:szCs w:val="24"/>
        </w:rPr>
      </w:pPr>
      <w:r w:rsidRPr="006D3841">
        <w:rPr>
          <w:rFonts w:ascii="Times New Roman" w:eastAsia="Calibri" w:hAnsi="Times New Roman" w:cs="Times New Roman"/>
          <w:i/>
          <w:sz w:val="24"/>
          <w:szCs w:val="24"/>
        </w:rPr>
        <w:t>le Décret n° 2011/408 du 9 décembre 2011 portant organisation du Gouvernement modifié et complété par le décret n° 2018/190 du 02 mars 2018;</w:t>
      </w:r>
    </w:p>
    <w:p w14:paraId="11C006CC" w14:textId="77777777" w:rsidR="008D50BE" w:rsidRPr="006D3841" w:rsidRDefault="008D50BE" w:rsidP="008D50BE">
      <w:pPr>
        <w:widowControl w:val="0"/>
        <w:numPr>
          <w:ilvl w:val="0"/>
          <w:numId w:val="16"/>
        </w:numPr>
        <w:suppressAutoHyphens/>
        <w:autoSpaceDE w:val="0"/>
        <w:autoSpaceDN w:val="0"/>
        <w:spacing w:after="0" w:line="240" w:lineRule="auto"/>
        <w:ind w:left="927" w:right="-144"/>
        <w:jc w:val="both"/>
        <w:textAlignment w:val="baseline"/>
        <w:rPr>
          <w:rFonts w:ascii="Times New Roman" w:eastAsia="Calibri" w:hAnsi="Times New Roman" w:cs="Times New Roman"/>
          <w:i/>
          <w:iCs/>
          <w:sz w:val="24"/>
          <w:szCs w:val="24"/>
        </w:rPr>
      </w:pPr>
      <w:r w:rsidRPr="006D3841">
        <w:rPr>
          <w:rFonts w:ascii="Times New Roman" w:eastAsia="Calibri" w:hAnsi="Times New Roman" w:cs="Times New Roman"/>
          <w:i/>
          <w:iCs/>
          <w:sz w:val="24"/>
          <w:szCs w:val="24"/>
        </w:rPr>
        <w:t>Le Décret n° 2014/0611/PM du 24 mars 2014 fixant les conditions de recours et d’application de l’approche HIMO ;</w:t>
      </w:r>
    </w:p>
    <w:p w14:paraId="0ED187AA" w14:textId="77777777" w:rsidR="008D50BE" w:rsidRPr="006D3841" w:rsidRDefault="008D50BE" w:rsidP="008D50BE">
      <w:pPr>
        <w:widowControl w:val="0"/>
        <w:numPr>
          <w:ilvl w:val="0"/>
          <w:numId w:val="16"/>
        </w:numPr>
        <w:suppressAutoHyphens/>
        <w:autoSpaceDE w:val="0"/>
        <w:autoSpaceDN w:val="0"/>
        <w:spacing w:after="0" w:line="240" w:lineRule="auto"/>
        <w:ind w:left="927" w:right="-15"/>
        <w:jc w:val="both"/>
        <w:textAlignment w:val="baseline"/>
        <w:rPr>
          <w:rFonts w:ascii="Times New Roman" w:eastAsia="Calibri" w:hAnsi="Times New Roman" w:cs="Times New Roman"/>
          <w:i/>
          <w:iCs/>
          <w:sz w:val="24"/>
          <w:szCs w:val="24"/>
        </w:rPr>
      </w:pPr>
      <w:r w:rsidRPr="006D3841">
        <w:rPr>
          <w:rFonts w:ascii="Times New Roman" w:eastAsia="Calibri" w:hAnsi="Times New Roman" w:cs="Times New Roman"/>
          <w:i/>
          <w:iCs/>
          <w:sz w:val="24"/>
          <w:szCs w:val="24"/>
        </w:rPr>
        <w:t xml:space="preserve">Le Décret </w:t>
      </w:r>
      <w:bookmarkStart w:id="199" w:name="_Hlk3641215"/>
      <w:r w:rsidRPr="006D3841">
        <w:rPr>
          <w:rFonts w:ascii="Times New Roman" w:eastAsia="Calibri" w:hAnsi="Times New Roman" w:cs="Times New Roman"/>
          <w:i/>
          <w:iCs/>
          <w:sz w:val="24"/>
          <w:szCs w:val="24"/>
        </w:rPr>
        <w:t xml:space="preserve">n° 2018/366 du 20 juin 2018 </w:t>
      </w:r>
      <w:bookmarkEnd w:id="199"/>
      <w:r w:rsidRPr="006D3841">
        <w:rPr>
          <w:rFonts w:ascii="Times New Roman" w:eastAsia="Calibri" w:hAnsi="Times New Roman" w:cs="Times New Roman"/>
          <w:i/>
          <w:iCs/>
          <w:sz w:val="24"/>
          <w:szCs w:val="24"/>
        </w:rPr>
        <w:t>portant Code des Marchés Publics et ses textes d’application ;</w:t>
      </w:r>
    </w:p>
    <w:p w14:paraId="174E4285" w14:textId="77777777" w:rsidR="008D50BE" w:rsidRPr="006D3841" w:rsidRDefault="008D50BE" w:rsidP="008D50BE">
      <w:pPr>
        <w:numPr>
          <w:ilvl w:val="0"/>
          <w:numId w:val="16"/>
        </w:numPr>
        <w:suppressAutoHyphens/>
        <w:autoSpaceDN w:val="0"/>
        <w:spacing w:after="0" w:line="240" w:lineRule="auto"/>
        <w:ind w:left="927"/>
        <w:jc w:val="both"/>
        <w:textAlignment w:val="baseline"/>
        <w:rPr>
          <w:rFonts w:ascii="Times New Roman" w:eastAsia="Calibri" w:hAnsi="Times New Roman" w:cs="Times New Roman"/>
          <w:i/>
          <w:iCs/>
          <w:sz w:val="24"/>
          <w:szCs w:val="24"/>
        </w:rPr>
      </w:pPr>
      <w:r w:rsidRPr="006D3841">
        <w:rPr>
          <w:rFonts w:ascii="Times New Roman" w:eastAsia="Calibri" w:hAnsi="Times New Roman" w:cs="Times New Roman"/>
          <w:i/>
          <w:iCs/>
          <w:sz w:val="24"/>
          <w:szCs w:val="24"/>
        </w:rPr>
        <w:t>L’arrêté mettant en vigueur Les Cahiers des Clauses Administratives Générales (CCAG) applicables aux Marchés Publics de travaux en vigueur ;</w:t>
      </w:r>
    </w:p>
    <w:p w14:paraId="305AADB8" w14:textId="77777777" w:rsidR="008D50BE" w:rsidRPr="006D3841" w:rsidRDefault="008D50BE" w:rsidP="008D50BE">
      <w:pPr>
        <w:widowControl w:val="0"/>
        <w:numPr>
          <w:ilvl w:val="0"/>
          <w:numId w:val="16"/>
        </w:numPr>
        <w:suppressAutoHyphens/>
        <w:autoSpaceDE w:val="0"/>
        <w:autoSpaceDN w:val="0"/>
        <w:spacing w:after="0" w:line="240" w:lineRule="auto"/>
        <w:ind w:left="927"/>
        <w:jc w:val="both"/>
        <w:textAlignment w:val="baseline"/>
        <w:rPr>
          <w:rFonts w:ascii="Times New Roman" w:eastAsia="Calibri" w:hAnsi="Times New Roman" w:cs="Times New Roman"/>
          <w:i/>
          <w:sz w:val="24"/>
          <w:szCs w:val="24"/>
        </w:rPr>
      </w:pPr>
      <w:r w:rsidRPr="006D3841">
        <w:rPr>
          <w:rFonts w:ascii="Times New Roman" w:eastAsia="Calibri" w:hAnsi="Times New Roman" w:cs="Times New Roman"/>
          <w:i/>
          <w:iCs/>
          <w:sz w:val="24"/>
          <w:szCs w:val="24"/>
        </w:rPr>
        <w:t>La circulaire n° 00013995 du 31 Décembre 2024 portant instruction relative à l’exécution, au suivi et au contrôle de l’exécution du budget de l’Etat, des Etablissements Publics Administratifs, des Collectivités Territoriales Décentralisées et des autres organismes subventionnés pour l’exercice [A indiquer en tant que de besoin]</w:t>
      </w:r>
    </w:p>
    <w:p w14:paraId="21C7457B" w14:textId="77777777" w:rsidR="008D50BE" w:rsidRPr="006D3841" w:rsidRDefault="008D50BE" w:rsidP="008D50BE">
      <w:pPr>
        <w:widowControl w:val="0"/>
        <w:numPr>
          <w:ilvl w:val="0"/>
          <w:numId w:val="16"/>
        </w:numPr>
        <w:suppressAutoHyphens/>
        <w:autoSpaceDE w:val="0"/>
        <w:autoSpaceDN w:val="0"/>
        <w:spacing w:after="0" w:line="240" w:lineRule="auto"/>
        <w:ind w:left="927"/>
        <w:jc w:val="both"/>
        <w:textAlignment w:val="baseline"/>
        <w:rPr>
          <w:rFonts w:ascii="Times New Roman" w:eastAsia="Calibri" w:hAnsi="Times New Roman" w:cs="Times New Roman"/>
          <w:i/>
          <w:sz w:val="24"/>
          <w:szCs w:val="24"/>
        </w:rPr>
      </w:pPr>
      <w:r w:rsidRPr="006D3841">
        <w:rPr>
          <w:rFonts w:ascii="Times New Roman" w:eastAsia="Calibri" w:hAnsi="Times New Roman" w:cs="Times New Roman"/>
          <w:i/>
          <w:iCs/>
          <w:sz w:val="24"/>
          <w:szCs w:val="24"/>
        </w:rPr>
        <w:t xml:space="preserve">Les textes régissant les autres corps de métier ; </w:t>
      </w:r>
    </w:p>
    <w:p w14:paraId="74C13494" w14:textId="77777777" w:rsidR="008D50BE" w:rsidRPr="006D3841" w:rsidRDefault="008D50BE" w:rsidP="008D50BE">
      <w:pPr>
        <w:widowControl w:val="0"/>
        <w:numPr>
          <w:ilvl w:val="0"/>
          <w:numId w:val="16"/>
        </w:numPr>
        <w:tabs>
          <w:tab w:val="left" w:pos="709"/>
          <w:tab w:val="left" w:pos="1134"/>
          <w:tab w:val="left" w:pos="1560"/>
        </w:tabs>
        <w:suppressAutoHyphens/>
        <w:autoSpaceDE w:val="0"/>
        <w:autoSpaceDN w:val="0"/>
        <w:spacing w:after="0" w:line="240" w:lineRule="auto"/>
        <w:ind w:left="927"/>
        <w:jc w:val="both"/>
        <w:textAlignment w:val="baseline"/>
        <w:rPr>
          <w:rFonts w:ascii="Times New Roman" w:eastAsia="Calibri" w:hAnsi="Times New Roman" w:cs="Times New Roman"/>
          <w:i/>
          <w:sz w:val="24"/>
          <w:szCs w:val="24"/>
        </w:rPr>
      </w:pPr>
      <w:r w:rsidRPr="006D3841">
        <w:rPr>
          <w:rFonts w:ascii="Times New Roman" w:eastAsia="Calibri" w:hAnsi="Times New Roman" w:cs="Times New Roman"/>
          <w:i/>
          <w:iCs/>
          <w:spacing w:val="5"/>
          <w:sz w:val="24"/>
          <w:szCs w:val="24"/>
        </w:rPr>
        <w:t>D’autre</w:t>
      </w:r>
      <w:r w:rsidRPr="006D3841">
        <w:rPr>
          <w:rFonts w:ascii="Times New Roman" w:eastAsia="Calibri" w:hAnsi="Times New Roman" w:cs="Times New Roman"/>
          <w:i/>
          <w:iCs/>
          <w:sz w:val="24"/>
          <w:szCs w:val="24"/>
        </w:rPr>
        <w:t xml:space="preserve">s </w:t>
      </w:r>
      <w:r w:rsidRPr="006D3841">
        <w:rPr>
          <w:rFonts w:ascii="Times New Roman" w:eastAsia="Calibri" w:hAnsi="Times New Roman" w:cs="Times New Roman"/>
          <w:i/>
          <w:iCs/>
          <w:spacing w:val="5"/>
          <w:sz w:val="24"/>
          <w:szCs w:val="24"/>
        </w:rPr>
        <w:t>texte</w:t>
      </w:r>
      <w:r w:rsidRPr="006D3841">
        <w:rPr>
          <w:rFonts w:ascii="Times New Roman" w:eastAsia="Calibri" w:hAnsi="Times New Roman" w:cs="Times New Roman"/>
          <w:i/>
          <w:iCs/>
          <w:sz w:val="24"/>
          <w:szCs w:val="24"/>
        </w:rPr>
        <w:t xml:space="preserve">s </w:t>
      </w:r>
      <w:r w:rsidRPr="006D3841">
        <w:rPr>
          <w:rFonts w:ascii="Times New Roman" w:eastAsia="Calibri" w:hAnsi="Times New Roman" w:cs="Times New Roman"/>
          <w:i/>
          <w:iCs/>
          <w:spacing w:val="5"/>
          <w:sz w:val="24"/>
          <w:szCs w:val="24"/>
        </w:rPr>
        <w:t>spécifique</w:t>
      </w:r>
      <w:r w:rsidRPr="006D3841">
        <w:rPr>
          <w:rFonts w:ascii="Times New Roman" w:eastAsia="Calibri" w:hAnsi="Times New Roman" w:cs="Times New Roman"/>
          <w:i/>
          <w:iCs/>
          <w:sz w:val="24"/>
          <w:szCs w:val="24"/>
        </w:rPr>
        <w:t xml:space="preserve">s </w:t>
      </w:r>
      <w:r w:rsidRPr="006D3841">
        <w:rPr>
          <w:rFonts w:ascii="Times New Roman" w:eastAsia="Calibri" w:hAnsi="Times New Roman" w:cs="Times New Roman"/>
          <w:i/>
          <w:iCs/>
          <w:spacing w:val="5"/>
          <w:sz w:val="24"/>
          <w:szCs w:val="24"/>
        </w:rPr>
        <w:t>a</w:t>
      </w:r>
      <w:r w:rsidRPr="006D3841">
        <w:rPr>
          <w:rFonts w:ascii="Times New Roman" w:eastAsia="Calibri" w:hAnsi="Times New Roman" w:cs="Times New Roman"/>
          <w:i/>
          <w:iCs/>
          <w:sz w:val="24"/>
          <w:szCs w:val="24"/>
        </w:rPr>
        <w:t xml:space="preserve">u </w:t>
      </w:r>
      <w:r w:rsidRPr="006D3841">
        <w:rPr>
          <w:rFonts w:ascii="Times New Roman" w:eastAsia="Calibri" w:hAnsi="Times New Roman" w:cs="Times New Roman"/>
          <w:i/>
          <w:iCs/>
          <w:spacing w:val="5"/>
          <w:sz w:val="24"/>
          <w:szCs w:val="24"/>
        </w:rPr>
        <w:t xml:space="preserve">domaine </w:t>
      </w:r>
      <w:r w:rsidRPr="006D3841">
        <w:rPr>
          <w:rFonts w:ascii="Times New Roman" w:eastAsia="Calibri" w:hAnsi="Times New Roman" w:cs="Times New Roman"/>
          <w:i/>
          <w:iCs/>
          <w:sz w:val="24"/>
          <w:szCs w:val="24"/>
        </w:rPr>
        <w:t>concerné par le marché ;</w:t>
      </w:r>
    </w:p>
    <w:p w14:paraId="330B1B1C" w14:textId="77777777" w:rsidR="008D50BE" w:rsidRPr="006D3841" w:rsidRDefault="008D50BE" w:rsidP="008D50BE">
      <w:pPr>
        <w:widowControl w:val="0"/>
        <w:numPr>
          <w:ilvl w:val="0"/>
          <w:numId w:val="16"/>
        </w:numPr>
        <w:suppressAutoHyphens/>
        <w:autoSpaceDE w:val="0"/>
        <w:autoSpaceDN w:val="0"/>
        <w:spacing w:after="0" w:line="240" w:lineRule="auto"/>
        <w:ind w:left="927"/>
        <w:jc w:val="both"/>
        <w:textAlignment w:val="baseline"/>
        <w:rPr>
          <w:rFonts w:ascii="Times New Roman" w:eastAsia="Calibri" w:hAnsi="Times New Roman" w:cs="Times New Roman"/>
          <w:i/>
          <w:sz w:val="24"/>
          <w:szCs w:val="24"/>
        </w:rPr>
      </w:pPr>
      <w:r w:rsidRPr="006D3841">
        <w:rPr>
          <w:rFonts w:ascii="Times New Roman" w:eastAsia="Calibri" w:hAnsi="Times New Roman" w:cs="Times New Roman"/>
          <w:i/>
          <w:iCs/>
          <w:sz w:val="24"/>
          <w:szCs w:val="24"/>
        </w:rPr>
        <w:t>Les normes en vigueur.</w:t>
      </w:r>
    </w:p>
    <w:p w14:paraId="4C1BD910" w14:textId="77777777" w:rsidR="003848E1" w:rsidRPr="006D384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sz w:val="24"/>
          <w:szCs w:val="24"/>
          <w:lang w:eastAsia="fr-FR"/>
        </w:rPr>
      </w:pPr>
    </w:p>
    <w:p w14:paraId="6363171F" w14:textId="77777777" w:rsidR="003848E1" w:rsidRPr="006D384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i/>
          <w:sz w:val="24"/>
          <w:szCs w:val="24"/>
          <w:lang w:eastAsia="fr-FR"/>
        </w:rPr>
      </w:pPr>
      <w:bookmarkStart w:id="200" w:name="_Toc530307794"/>
      <w:bookmarkStart w:id="201" w:name="_Toc97557080"/>
      <w:bookmarkStart w:id="202" w:name="_Toc157306066"/>
      <w:r w:rsidRPr="006D3841">
        <w:rPr>
          <w:rFonts w:ascii="Times New Roman" w:eastAsia="Times New Roman" w:hAnsi="Times New Roman" w:cs="Times New Roman"/>
          <w:b/>
          <w:i/>
          <w:sz w:val="24"/>
          <w:szCs w:val="24"/>
          <w:lang w:eastAsia="fr-FR"/>
        </w:rPr>
        <w:t>Article 8 Communication</w:t>
      </w:r>
    </w:p>
    <w:p w14:paraId="6B7AF812"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bookmarkStart w:id="203" w:name="_Hlk163152237"/>
      <w:bookmarkEnd w:id="200"/>
      <w:bookmarkEnd w:id="201"/>
      <w:bookmarkEnd w:id="202"/>
      <w:r w:rsidRPr="003848E1">
        <w:rPr>
          <w:rFonts w:ascii="Times New Roman" w:eastAsia="Times New Roman" w:hAnsi="Times New Roman" w:cs="Times New Roman"/>
          <w:spacing w:val="2"/>
          <w:sz w:val="24"/>
          <w:szCs w:val="24"/>
          <w:lang w:eastAsia="fr-FR"/>
        </w:rPr>
        <w:t xml:space="preserve">Toutes les communications au titre du présent marché sont écrites et les notifications faites aux adresses ci-après </w:t>
      </w:r>
    </w:p>
    <w:p w14:paraId="678BB562" w14:textId="77777777" w:rsidR="003848E1" w:rsidRPr="003848E1" w:rsidRDefault="003848E1" w:rsidP="003848E1">
      <w:pPr>
        <w:widowControl w:val="0"/>
        <w:numPr>
          <w:ilvl w:val="0"/>
          <w:numId w:val="41"/>
        </w:numPr>
        <w:suppressAutoHyphens/>
        <w:autoSpaceDE w:val="0"/>
        <w:autoSpaceDN w:val="0"/>
        <w:spacing w:after="0" w:line="240" w:lineRule="auto"/>
        <w:jc w:val="both"/>
        <w:textAlignment w:val="baseline"/>
        <w:rPr>
          <w:rFonts w:ascii="Times New Roman" w:eastAsia="Calibri" w:hAnsi="Times New Roman" w:cs="Times New Roman"/>
          <w:spacing w:val="2"/>
          <w:sz w:val="24"/>
          <w:szCs w:val="24"/>
          <w:lang w:eastAsia="fr-FR"/>
        </w:rPr>
      </w:pPr>
      <w:r w:rsidRPr="003848E1">
        <w:rPr>
          <w:rFonts w:ascii="Times New Roman" w:eastAsia="Calibri" w:hAnsi="Times New Roman" w:cs="Times New Roman"/>
          <w:spacing w:val="2"/>
          <w:sz w:val="24"/>
          <w:szCs w:val="24"/>
          <w:lang w:eastAsia="fr-FR"/>
        </w:rPr>
        <w:t>Dans le cas où le cocontractant est le destinataire : Madame/Monsieur: [A préciser] ……………  …</w:t>
      </w:r>
    </w:p>
    <w:p w14:paraId="75BA71B3"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3848E1">
        <w:rPr>
          <w:rFonts w:ascii="Times New Roman" w:eastAsia="Times New Roman" w:hAnsi="Times New Roman" w:cs="Times New Roman"/>
          <w:spacing w:val="2"/>
          <w:sz w:val="24"/>
          <w:szCs w:val="24"/>
          <w:lang w:eastAsia="fr-FR"/>
        </w:rPr>
        <w:t>Madame/Monsieur le : [A préciser</w:t>
      </w:r>
      <w:proofErr w:type="gramStart"/>
      <w:r w:rsidRPr="003848E1">
        <w:rPr>
          <w:rFonts w:ascii="Times New Roman" w:eastAsia="Times New Roman" w:hAnsi="Times New Roman" w:cs="Times New Roman"/>
          <w:spacing w:val="2"/>
          <w:sz w:val="24"/>
          <w:szCs w:val="24"/>
          <w:lang w:eastAsia="fr-FR"/>
        </w:rPr>
        <w:t>]_</w:t>
      </w:r>
      <w:proofErr w:type="gramEnd"/>
      <w:r w:rsidRPr="003848E1">
        <w:rPr>
          <w:rFonts w:ascii="Times New Roman" w:eastAsia="Times New Roman" w:hAnsi="Times New Roman" w:cs="Times New Roman"/>
          <w:spacing w:val="2"/>
          <w:sz w:val="24"/>
          <w:szCs w:val="24"/>
          <w:lang w:eastAsia="fr-FR"/>
        </w:rPr>
        <w:t>_______________________________________</w:t>
      </w:r>
    </w:p>
    <w:p w14:paraId="0CA8DEF6" w14:textId="77777777" w:rsidR="003848E1" w:rsidRPr="003848E1" w:rsidRDefault="003848E1" w:rsidP="003848E1">
      <w:pPr>
        <w:widowControl w:val="0"/>
        <w:tabs>
          <w:tab w:val="left" w:pos="567"/>
        </w:tabs>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3848E1">
        <w:rPr>
          <w:rFonts w:ascii="Times New Roman" w:eastAsia="Times New Roman" w:hAnsi="Times New Roman" w:cs="Times New Roman"/>
          <w:spacing w:val="2"/>
          <w:sz w:val="24"/>
          <w:szCs w:val="24"/>
          <w:lang w:eastAsia="fr-FR"/>
        </w:rPr>
        <w:t>•</w:t>
      </w:r>
      <w:r w:rsidRPr="003848E1">
        <w:rPr>
          <w:rFonts w:ascii="Times New Roman" w:eastAsia="Times New Roman" w:hAnsi="Times New Roman" w:cs="Times New Roman"/>
          <w:spacing w:val="2"/>
          <w:sz w:val="24"/>
          <w:szCs w:val="24"/>
          <w:lang w:eastAsia="fr-FR"/>
        </w:rPr>
        <w:tab/>
        <w:t>BP _________________</w:t>
      </w:r>
    </w:p>
    <w:p w14:paraId="457E2B74"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pacing w:val="2"/>
          <w:sz w:val="24"/>
          <w:szCs w:val="24"/>
          <w:lang w:eastAsia="fr-FR"/>
        </w:rPr>
      </w:pPr>
      <w:r w:rsidRPr="003848E1">
        <w:rPr>
          <w:rFonts w:ascii="Times New Roman" w:eastAsia="Times New Roman" w:hAnsi="Times New Roman" w:cs="Times New Roman"/>
          <w:spacing w:val="2"/>
          <w:sz w:val="24"/>
          <w:szCs w:val="24"/>
          <w:lang w:eastAsia="fr-FR"/>
        </w:rPr>
        <w:t>•</w:t>
      </w:r>
      <w:r w:rsidRPr="003848E1">
        <w:rPr>
          <w:rFonts w:ascii="Times New Roman" w:eastAsia="Times New Roman" w:hAnsi="Times New Roman" w:cs="Times New Roman"/>
          <w:spacing w:val="2"/>
          <w:sz w:val="24"/>
          <w:szCs w:val="24"/>
          <w:lang w:eastAsia="fr-FR"/>
        </w:rPr>
        <w:tab/>
        <w:t>Téléphone : ____________________________________</w:t>
      </w:r>
    </w:p>
    <w:p w14:paraId="1455E1CD"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pacing w:val="2"/>
          <w:sz w:val="24"/>
          <w:szCs w:val="24"/>
          <w:lang w:eastAsia="fr-FR"/>
        </w:rPr>
        <w:t>•</w:t>
      </w:r>
      <w:r w:rsidRPr="003848E1">
        <w:rPr>
          <w:rFonts w:ascii="Times New Roman" w:eastAsia="Times New Roman" w:hAnsi="Times New Roman" w:cs="Times New Roman"/>
          <w:spacing w:val="2"/>
          <w:sz w:val="24"/>
          <w:szCs w:val="24"/>
          <w:lang w:eastAsia="fr-FR"/>
        </w:rPr>
        <w:tab/>
        <w:t>Fax : _______________________</w:t>
      </w:r>
    </w:p>
    <w:p w14:paraId="3DC43516"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 Dans le cas où le Maître d’Ouvrage  en est le destinataire :</w:t>
      </w:r>
    </w:p>
    <w:p w14:paraId="2B356F00"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Madame/Monsieur le : [A préciser</w:t>
      </w:r>
      <w:proofErr w:type="gramStart"/>
      <w:r w:rsidRPr="003848E1">
        <w:rPr>
          <w:rFonts w:ascii="Times New Roman" w:eastAsia="Times New Roman" w:hAnsi="Times New Roman" w:cs="Times New Roman"/>
          <w:sz w:val="24"/>
          <w:szCs w:val="24"/>
          <w:lang w:eastAsia="fr-FR"/>
        </w:rPr>
        <w:t>]_</w:t>
      </w:r>
      <w:proofErr w:type="gramEnd"/>
      <w:r w:rsidRPr="003848E1">
        <w:rPr>
          <w:rFonts w:ascii="Times New Roman" w:eastAsia="Times New Roman" w:hAnsi="Times New Roman" w:cs="Times New Roman"/>
          <w:sz w:val="24"/>
          <w:szCs w:val="24"/>
          <w:lang w:eastAsia="fr-FR"/>
        </w:rPr>
        <w:t>_______________________________________</w:t>
      </w:r>
    </w:p>
    <w:p w14:paraId="3BF01CF4"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w:t>
      </w:r>
      <w:r w:rsidRPr="003848E1">
        <w:rPr>
          <w:rFonts w:ascii="Times New Roman" w:eastAsia="Times New Roman" w:hAnsi="Times New Roman" w:cs="Times New Roman"/>
          <w:sz w:val="24"/>
          <w:szCs w:val="24"/>
          <w:lang w:eastAsia="fr-FR"/>
        </w:rPr>
        <w:tab/>
        <w:t>BP _________________</w:t>
      </w:r>
    </w:p>
    <w:p w14:paraId="0593A133"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w:t>
      </w:r>
      <w:r w:rsidRPr="003848E1">
        <w:rPr>
          <w:rFonts w:ascii="Times New Roman" w:eastAsia="Times New Roman" w:hAnsi="Times New Roman" w:cs="Times New Roman"/>
          <w:sz w:val="24"/>
          <w:szCs w:val="24"/>
          <w:lang w:eastAsia="fr-FR"/>
        </w:rPr>
        <w:tab/>
        <w:t>Téléphone : ____________________________________</w:t>
      </w:r>
    </w:p>
    <w:p w14:paraId="0B9BCBDE"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w:t>
      </w:r>
      <w:r w:rsidRPr="003848E1">
        <w:rPr>
          <w:rFonts w:ascii="Times New Roman" w:eastAsia="Times New Roman" w:hAnsi="Times New Roman" w:cs="Times New Roman"/>
          <w:sz w:val="24"/>
          <w:szCs w:val="24"/>
          <w:lang w:eastAsia="fr-FR"/>
        </w:rPr>
        <w:tab/>
        <w:t>Fax : _______________________</w:t>
      </w:r>
    </w:p>
    <w:p w14:paraId="72E8A8CF"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24"/>
          <w:szCs w:val="24"/>
          <w:lang w:eastAsia="fr-FR"/>
        </w:rPr>
      </w:pPr>
      <w:proofErr w:type="gramStart"/>
      <w:r w:rsidRPr="003848E1">
        <w:rPr>
          <w:rFonts w:ascii="Times New Roman" w:eastAsia="Times New Roman" w:hAnsi="Times New Roman" w:cs="Times New Roman"/>
          <w:sz w:val="24"/>
          <w:szCs w:val="24"/>
          <w:lang w:eastAsia="fr-FR"/>
        </w:rPr>
        <w:t>avec</w:t>
      </w:r>
      <w:proofErr w:type="gramEnd"/>
      <w:r w:rsidRPr="003848E1">
        <w:rPr>
          <w:rFonts w:ascii="Times New Roman" w:eastAsia="Times New Roman" w:hAnsi="Times New Roman" w:cs="Times New Roman"/>
          <w:sz w:val="24"/>
          <w:szCs w:val="24"/>
          <w:lang w:eastAsia="fr-FR"/>
        </w:rPr>
        <w:t xml:space="preserve"> copie adressée dans les mêmes délais au Chef de service et à l’ingénieur.</w:t>
      </w:r>
    </w:p>
    <w:bookmarkEnd w:id="203"/>
    <w:p w14:paraId="62A110FF"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5815F3F5" w14:textId="77777777" w:rsidR="003848E1" w:rsidRPr="003848E1" w:rsidRDefault="003848E1" w:rsidP="003848E1">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24"/>
          <w:szCs w:val="24"/>
          <w:lang w:eastAsia="fr-FR"/>
        </w:rPr>
      </w:pPr>
      <w:bookmarkStart w:id="204" w:name="_Toc530307795"/>
      <w:bookmarkStart w:id="205" w:name="_Toc97557081"/>
      <w:bookmarkStart w:id="206" w:name="_Toc157306067"/>
      <w:r w:rsidRPr="003848E1">
        <w:rPr>
          <w:rFonts w:ascii="Times New Roman" w:eastAsia="Times New Roman" w:hAnsi="Times New Roman" w:cs="Times New Roman"/>
          <w:b/>
          <w:iCs/>
          <w:caps/>
          <w:sz w:val="24"/>
          <w:szCs w:val="24"/>
          <w:lang w:eastAsia="fr-FR"/>
        </w:rPr>
        <w:t>Exécution des travaux</w:t>
      </w:r>
      <w:bookmarkEnd w:id="204"/>
      <w:bookmarkEnd w:id="205"/>
      <w:bookmarkEnd w:id="206"/>
    </w:p>
    <w:p w14:paraId="5D3CD85E"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07" w:name="_Toc530307796"/>
      <w:bookmarkStart w:id="208" w:name="_Toc97557082"/>
      <w:bookmarkStart w:id="209" w:name="_Toc157306068"/>
      <w:r w:rsidRPr="003848E1">
        <w:rPr>
          <w:rFonts w:ascii="Times New Roman" w:eastAsia="Times New Roman" w:hAnsi="Times New Roman" w:cs="Times New Roman"/>
          <w:b/>
          <w:sz w:val="24"/>
          <w:szCs w:val="24"/>
          <w:lang w:eastAsia="fr-FR"/>
        </w:rPr>
        <w:t>Article 9 Consistance des prestations</w:t>
      </w:r>
    </w:p>
    <w:bookmarkEnd w:id="207"/>
    <w:bookmarkEnd w:id="208"/>
    <w:bookmarkEnd w:id="209"/>
    <w:p w14:paraId="02456A3D" w14:textId="77777777" w:rsidR="003848E1" w:rsidRPr="003848E1" w:rsidRDefault="003848E1" w:rsidP="003848E1">
      <w:pPr>
        <w:widowControl w:val="0"/>
        <w:suppressAutoHyphens/>
        <w:autoSpaceDE w:val="0"/>
        <w:autoSpaceDN w:val="0"/>
        <w:adjustRightInd w:val="0"/>
        <w:spacing w:after="0" w:line="240" w:lineRule="auto"/>
        <w:ind w:left="352"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Les travaux à réaliser dans le cadre du présent marché comprennent : </w:t>
      </w:r>
    </w:p>
    <w:p w14:paraId="3C0962B4"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 xml:space="preserve">les travaux préparatoires-Etudes,  </w:t>
      </w:r>
    </w:p>
    <w:p w14:paraId="4F1C643D"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 xml:space="preserve">les terrassements, </w:t>
      </w:r>
    </w:p>
    <w:p w14:paraId="0F3E68A1"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 xml:space="preserve">les fondations,  </w:t>
      </w:r>
    </w:p>
    <w:p w14:paraId="6840B49D"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la maçonnerie –élévation</w:t>
      </w:r>
    </w:p>
    <w:p w14:paraId="155DD9DB"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 xml:space="preserve">la charpente –couverture, </w:t>
      </w:r>
    </w:p>
    <w:p w14:paraId="4C7B72D6"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lastRenderedPageBreak/>
        <w:t xml:space="preserve">la menuiserie bois et métallique, </w:t>
      </w:r>
    </w:p>
    <w:p w14:paraId="36F15223"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 xml:space="preserve">l’électricité, </w:t>
      </w:r>
    </w:p>
    <w:p w14:paraId="62E8CCBF"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la peinture et revêtement</w:t>
      </w:r>
    </w:p>
    <w:p w14:paraId="1803B8E5"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 xml:space="preserve">La plomberie sanitaire </w:t>
      </w:r>
    </w:p>
    <w:p w14:paraId="61D8E62E" w14:textId="77777777" w:rsidR="003848E1" w:rsidRPr="003848E1" w:rsidRDefault="003848E1" w:rsidP="003848E1">
      <w:pPr>
        <w:widowControl w:val="0"/>
        <w:numPr>
          <w:ilvl w:val="0"/>
          <w:numId w:val="59"/>
        </w:numPr>
        <w:suppressAutoHyphens/>
        <w:autoSpaceDE w:val="0"/>
        <w:autoSpaceDN w:val="0"/>
        <w:adjustRightInd w:val="0"/>
        <w:spacing w:after="0" w:line="240" w:lineRule="auto"/>
        <w:ind w:right="-20"/>
        <w:contextualSpacing/>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les VRD.</w:t>
      </w:r>
    </w:p>
    <w:p w14:paraId="59036D5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Article 10- Délais d’exécution du marché</w:t>
      </w:r>
    </w:p>
    <w:p w14:paraId="7387963F" w14:textId="77777777" w:rsidR="003848E1" w:rsidRPr="003848E1" w:rsidRDefault="003848E1" w:rsidP="003848E1">
      <w:pPr>
        <w:widowControl w:val="0"/>
        <w:numPr>
          <w:ilvl w:val="1"/>
          <w:numId w:val="36"/>
        </w:numPr>
        <w:suppressAutoHyphens/>
        <w:autoSpaceDE w:val="0"/>
        <w:autoSpaceDN w:val="0"/>
        <w:spacing w:after="0" w:line="240" w:lineRule="auto"/>
        <w:jc w:val="both"/>
        <w:textAlignment w:val="baseline"/>
        <w:rPr>
          <w:rFonts w:ascii="Times New Roman" w:eastAsia="Calibri" w:hAnsi="Times New Roman" w:cs="Times New Roman"/>
          <w:i/>
          <w:iCs/>
          <w:color w:val="FF0000"/>
          <w:sz w:val="24"/>
          <w:szCs w:val="24"/>
          <w:lang w:eastAsia="fr-FR"/>
        </w:rPr>
      </w:pPr>
      <w:r w:rsidRPr="003848E1">
        <w:rPr>
          <w:rFonts w:ascii="Times New Roman" w:eastAsia="Calibri" w:hAnsi="Times New Roman" w:cs="Times New Roman"/>
          <w:sz w:val="24"/>
          <w:szCs w:val="24"/>
          <w:lang w:eastAsia="fr-FR"/>
        </w:rPr>
        <w:t xml:space="preserve">Le délai d’exécution des travaux objet du </w:t>
      </w:r>
      <w:r w:rsidRPr="003848E1">
        <w:rPr>
          <w:rFonts w:ascii="Times New Roman" w:eastAsia="Calibri" w:hAnsi="Times New Roman" w:cs="Times New Roman"/>
          <w:spacing w:val="1"/>
          <w:sz w:val="24"/>
          <w:szCs w:val="24"/>
          <w:lang w:eastAsia="fr-FR"/>
        </w:rPr>
        <w:t>présen</w:t>
      </w:r>
      <w:r w:rsidRPr="003848E1">
        <w:rPr>
          <w:rFonts w:ascii="Times New Roman" w:eastAsia="Calibri" w:hAnsi="Times New Roman" w:cs="Times New Roman"/>
          <w:sz w:val="24"/>
          <w:szCs w:val="24"/>
          <w:lang w:eastAsia="fr-FR"/>
        </w:rPr>
        <w:t xml:space="preserve">t </w:t>
      </w:r>
      <w:r w:rsidRPr="003848E1">
        <w:rPr>
          <w:rFonts w:ascii="Times New Roman" w:eastAsia="Calibri" w:hAnsi="Times New Roman" w:cs="Times New Roman"/>
          <w:spacing w:val="1"/>
          <w:sz w:val="24"/>
          <w:szCs w:val="24"/>
          <w:lang w:eastAsia="fr-FR"/>
        </w:rPr>
        <w:t>march</w:t>
      </w:r>
      <w:r w:rsidRPr="003848E1">
        <w:rPr>
          <w:rFonts w:ascii="Times New Roman" w:eastAsia="Calibri" w:hAnsi="Times New Roman" w:cs="Times New Roman"/>
          <w:sz w:val="24"/>
          <w:szCs w:val="24"/>
          <w:lang w:eastAsia="fr-FR"/>
        </w:rPr>
        <w:t xml:space="preserve">é </w:t>
      </w:r>
      <w:r w:rsidRPr="003848E1">
        <w:rPr>
          <w:rFonts w:ascii="Times New Roman" w:eastAsia="Calibri" w:hAnsi="Times New Roman" w:cs="Times New Roman"/>
          <w:spacing w:val="1"/>
          <w:sz w:val="24"/>
          <w:szCs w:val="24"/>
          <w:lang w:eastAsia="fr-FR"/>
        </w:rPr>
        <w:t>es</w:t>
      </w:r>
      <w:r w:rsidRPr="003848E1">
        <w:rPr>
          <w:rFonts w:ascii="Times New Roman" w:eastAsia="Calibri" w:hAnsi="Times New Roman" w:cs="Times New Roman"/>
          <w:sz w:val="24"/>
          <w:szCs w:val="24"/>
          <w:lang w:eastAsia="fr-FR"/>
        </w:rPr>
        <w:t xml:space="preserve">t </w:t>
      </w:r>
      <w:r w:rsidRPr="003848E1">
        <w:rPr>
          <w:rFonts w:ascii="Times New Roman" w:eastAsia="Calibri" w:hAnsi="Times New Roman" w:cs="Times New Roman"/>
          <w:spacing w:val="1"/>
          <w:sz w:val="24"/>
          <w:szCs w:val="24"/>
          <w:lang w:eastAsia="fr-FR"/>
        </w:rPr>
        <w:t>d</w:t>
      </w:r>
      <w:r w:rsidRPr="003848E1">
        <w:rPr>
          <w:rFonts w:ascii="Times New Roman" w:eastAsia="Calibri" w:hAnsi="Times New Roman" w:cs="Times New Roman"/>
          <w:sz w:val="24"/>
          <w:szCs w:val="24"/>
          <w:lang w:eastAsia="fr-FR"/>
        </w:rPr>
        <w:t xml:space="preserve">e </w:t>
      </w:r>
      <w:r w:rsidR="008B2ECF" w:rsidRPr="00AF481F">
        <w:rPr>
          <w:rFonts w:ascii="Times New Roman" w:eastAsia="Calibri" w:hAnsi="Times New Roman" w:cs="Times New Roman"/>
          <w:iCs/>
          <w:sz w:val="24"/>
          <w:szCs w:val="24"/>
          <w:lang w:eastAsia="fr-FR"/>
        </w:rPr>
        <w:t>six (06</w:t>
      </w:r>
      <w:r w:rsidRPr="00AF481F">
        <w:rPr>
          <w:rFonts w:ascii="Times New Roman" w:eastAsia="Calibri" w:hAnsi="Times New Roman" w:cs="Times New Roman"/>
          <w:iCs/>
          <w:sz w:val="24"/>
          <w:szCs w:val="24"/>
          <w:lang w:eastAsia="fr-FR"/>
        </w:rPr>
        <w:t>) mois</w:t>
      </w:r>
    </w:p>
    <w:p w14:paraId="339BECB1" w14:textId="77777777" w:rsidR="003848E1" w:rsidRPr="003848E1" w:rsidRDefault="003848E1" w:rsidP="003848E1">
      <w:pPr>
        <w:widowControl w:val="0"/>
        <w:numPr>
          <w:ilvl w:val="1"/>
          <w:numId w:val="36"/>
        </w:numPr>
        <w:suppressAutoHyphens/>
        <w:autoSpaceDE w:val="0"/>
        <w:autoSpaceDN w:val="0"/>
        <w:spacing w:after="0" w:line="240" w:lineRule="auto"/>
        <w:ind w:left="578" w:hanging="578"/>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Ce délai court à compter de la date de notification de l’ordre de service de commencer les travaux.</w:t>
      </w:r>
    </w:p>
    <w:p w14:paraId="7FD41B3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0725E44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53B4429A"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10" w:name="_Toc157306070"/>
      <w:bookmarkStart w:id="211" w:name="_Toc530307798"/>
      <w:bookmarkStart w:id="212" w:name="_Toc97557084"/>
      <w:r w:rsidRPr="003848E1">
        <w:rPr>
          <w:rFonts w:ascii="Times New Roman" w:eastAsia="Times New Roman" w:hAnsi="Times New Roman" w:cs="Times New Roman"/>
          <w:b/>
          <w:sz w:val="24"/>
          <w:szCs w:val="24"/>
          <w:lang w:eastAsia="fr-FR"/>
        </w:rPr>
        <w:t xml:space="preserve">Article 11- Obligations du Maître d’Ouvrage </w:t>
      </w:r>
    </w:p>
    <w:bookmarkEnd w:id="210"/>
    <w:bookmarkEnd w:id="211"/>
    <w:bookmarkEnd w:id="212"/>
    <w:p w14:paraId="456BE59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11.1. Le Maître d’ouvrage</w:t>
      </w:r>
      <w:r w:rsidRPr="003848E1">
        <w:rPr>
          <w:rFonts w:ascii="Times New Roman" w:eastAsia="Times New Roman" w:hAnsi="Times New Roman" w:cs="Times New Roman"/>
          <w:iCs/>
          <w:sz w:val="24"/>
          <w:szCs w:val="24"/>
          <w:lang w:eastAsia="fr-FR"/>
        </w:rPr>
        <w:t xml:space="preserve"> </w:t>
      </w:r>
      <w:r w:rsidRPr="003848E1">
        <w:rPr>
          <w:rFonts w:ascii="Times New Roman" w:eastAsia="Times New Roman" w:hAnsi="Times New Roman" w:cs="Times New Roman"/>
          <w:sz w:val="24"/>
          <w:szCs w:val="24"/>
          <w:lang w:eastAsia="fr-FR"/>
        </w:rPr>
        <w:t>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w:t>
      </w:r>
    </w:p>
    <w:p w14:paraId="57547F7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FA9EFD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11.2.  Le Maître d’ouvrage </w:t>
      </w:r>
      <w:r w:rsidRPr="003848E1">
        <w:rPr>
          <w:rFonts w:ascii="Times New Roman" w:eastAsia="Times New Roman" w:hAnsi="Times New Roman" w:cs="Times New Roman"/>
          <w:iCs/>
          <w:sz w:val="24"/>
          <w:szCs w:val="24"/>
          <w:lang w:eastAsia="fr-FR"/>
        </w:rPr>
        <w:t xml:space="preserve"> </w:t>
      </w:r>
      <w:r w:rsidRPr="003848E1">
        <w:rPr>
          <w:rFonts w:ascii="Times New Roman" w:eastAsia="Times New Roman" w:hAnsi="Times New Roman" w:cs="Times New Roman"/>
          <w:sz w:val="24"/>
          <w:szCs w:val="24"/>
          <w:lang w:eastAsia="fr-FR"/>
        </w:rPr>
        <w:t>devra obtenir à ses frais les permis, autorisations, agréments et licences auprès des autorités locales, régionales ou nationales ou des services publics compétents, nécessaires à l’exécution du Marché, et qui relèvent de ses obligations.</w:t>
      </w:r>
    </w:p>
    <w:p w14:paraId="1563B4A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D16031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11.3. Si le cocontractant de l’administration en fait la demande, le Maître d’ouvrage</w:t>
      </w:r>
      <w:r w:rsidRPr="003848E1">
        <w:rPr>
          <w:rFonts w:ascii="Times New Roman" w:eastAsia="Times New Roman" w:hAnsi="Times New Roman" w:cs="Times New Roman"/>
          <w:i/>
          <w:iCs/>
          <w:sz w:val="24"/>
          <w:szCs w:val="24"/>
          <w:lang w:eastAsia="fr-FR"/>
        </w:rPr>
        <w:t xml:space="preserve"> </w:t>
      </w:r>
      <w:r w:rsidRPr="003848E1">
        <w:rPr>
          <w:rFonts w:ascii="Times New Roman" w:eastAsia="Times New Roman" w:hAnsi="Times New Roman" w:cs="Times New Roman"/>
          <w:sz w:val="24"/>
          <w:szCs w:val="24"/>
          <w:lang w:eastAsia="fr-FR"/>
        </w:rPr>
        <w:t>fera tout son possible pour l’aider à obtenir à temps et avec toute la diligence requise auprès des administrations ou services publics locaux, régionaux, nationaux, les permis, autorisations et licences nécessaires à l’exécution du Marché requis par ces organismes pour le cocontractant, ses sous-traitants ou le personnel du cocontractant ou de ses sous-traitants selon les cas.</w:t>
      </w:r>
    </w:p>
    <w:p w14:paraId="408191C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5C3366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11.4 Le Maître d’Ouvrage assure au cocontractant la protection contre les menaces, outrages, violences, voies de fait, injures ou diffamations, dont il peut être victime en raison ou à l’occasion de l’exercice de sa mission.</w:t>
      </w:r>
    </w:p>
    <w:p w14:paraId="6D0AA11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BD419B2"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13" w:name="_Hlk159273232"/>
      <w:bookmarkStart w:id="214" w:name="_Toc530307799"/>
      <w:bookmarkStart w:id="215" w:name="_Toc97557085"/>
      <w:bookmarkStart w:id="216" w:name="_Toc157306071"/>
      <w:r w:rsidRPr="003848E1">
        <w:rPr>
          <w:rFonts w:ascii="Times New Roman" w:eastAsia="Times New Roman" w:hAnsi="Times New Roman" w:cs="Times New Roman"/>
          <w:b/>
          <w:sz w:val="24"/>
          <w:szCs w:val="24"/>
          <w:lang w:eastAsia="fr-FR"/>
        </w:rPr>
        <w:t>Article 12-</w:t>
      </w:r>
      <w:bookmarkEnd w:id="213"/>
      <w:r w:rsidRPr="003848E1">
        <w:rPr>
          <w:rFonts w:ascii="Times New Roman" w:eastAsia="Times New Roman" w:hAnsi="Times New Roman" w:cs="Times New Roman"/>
          <w:b/>
          <w:sz w:val="24"/>
          <w:szCs w:val="24"/>
          <w:lang w:eastAsia="fr-FR"/>
        </w:rPr>
        <w:t xml:space="preserve"> Ordres de service </w:t>
      </w:r>
    </w:p>
    <w:bookmarkEnd w:id="214"/>
    <w:bookmarkEnd w:id="215"/>
    <w:bookmarkEnd w:id="216"/>
    <w:p w14:paraId="22EAB02F" w14:textId="77777777" w:rsidR="003848E1" w:rsidRPr="003848E1" w:rsidRDefault="003848E1" w:rsidP="003848E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Cs/>
          <w:sz w:val="24"/>
          <w:szCs w:val="24"/>
          <w:lang w:eastAsia="fr-FR"/>
        </w:rPr>
        <w:t xml:space="preserve">Les différents ordres de service seront établis et notifiés dans les conditions suivantes : </w:t>
      </w:r>
    </w:p>
    <w:p w14:paraId="2075D1D8" w14:textId="77777777" w:rsidR="003848E1" w:rsidRPr="003848E1" w:rsidRDefault="003848E1" w:rsidP="003848E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Cs/>
          <w:sz w:val="24"/>
          <w:szCs w:val="24"/>
          <w:lang w:eastAsia="fr-FR"/>
        </w:rPr>
        <w:t>12.1</w:t>
      </w:r>
      <w:r w:rsidRPr="003848E1">
        <w:rPr>
          <w:rFonts w:ascii="Times New Roman" w:eastAsia="Times New Roman" w:hAnsi="Times New Roman" w:cs="Times New Roman"/>
          <w:sz w:val="24"/>
          <w:szCs w:val="24"/>
          <w:lang w:eastAsia="fr-FR"/>
        </w:rPr>
        <w:t xml:space="preserve">. </w:t>
      </w:r>
      <w:r w:rsidRPr="003848E1">
        <w:rPr>
          <w:rFonts w:ascii="Times New Roman" w:eastAsia="Times New Roman" w:hAnsi="Times New Roman" w:cs="Times New Roman"/>
          <w:iCs/>
          <w:sz w:val="24"/>
          <w:szCs w:val="24"/>
          <w:lang w:eastAsia="fr-FR"/>
        </w:rPr>
        <w:t>Dès notification du marché au titulaire, le Maître d’Ouvrage dispose d’un délai de quinze (15) jours calendaires pour signer l’ordre de service de démarrage des travaux</w:t>
      </w:r>
      <w:r w:rsidRPr="003848E1">
        <w:rPr>
          <w:rFonts w:ascii="Times New Roman" w:eastAsia="Times New Roman" w:hAnsi="Times New Roman" w:cs="Times New Roman"/>
          <w:i/>
          <w:iCs/>
          <w:sz w:val="24"/>
          <w:szCs w:val="24"/>
          <w:lang w:eastAsia="fr-FR"/>
        </w:rPr>
        <w:t xml:space="preserve">. Cet Ordre de service est </w:t>
      </w:r>
      <w:r w:rsidRPr="003848E1">
        <w:rPr>
          <w:rFonts w:ascii="Times New Roman" w:eastAsia="Times New Roman" w:hAnsi="Times New Roman" w:cs="Times New Roman"/>
          <w:sz w:val="24"/>
          <w:szCs w:val="24"/>
          <w:lang w:eastAsia="fr-FR"/>
        </w:rPr>
        <w:t>notifié au cocontractant par le Chef de service du marché dans un délai de sept (7) jours.</w:t>
      </w:r>
      <w:r w:rsidRPr="003848E1">
        <w:rPr>
          <w:rFonts w:ascii="Times New Roman" w:eastAsia="Times New Roman" w:hAnsi="Times New Roman" w:cs="Times New Roman"/>
          <w:iCs/>
          <w:sz w:val="24"/>
          <w:szCs w:val="24"/>
          <w:lang w:eastAsia="fr-FR"/>
        </w:rPr>
        <w:t xml:space="preserve"> Une copie dudit</w:t>
      </w:r>
      <w:r w:rsidRPr="003848E1">
        <w:rPr>
          <w:rFonts w:ascii="Times New Roman" w:eastAsia="Times New Roman" w:hAnsi="Times New Roman" w:cs="Times New Roman"/>
          <w:i/>
          <w:iCs/>
          <w:sz w:val="24"/>
          <w:szCs w:val="24"/>
          <w:lang w:eastAsia="fr-FR"/>
        </w:rPr>
        <w:t xml:space="preserve"> </w:t>
      </w:r>
      <w:r w:rsidRPr="003848E1">
        <w:rPr>
          <w:rFonts w:ascii="Times New Roman" w:eastAsia="Times New Roman" w:hAnsi="Times New Roman" w:cs="Times New Roman"/>
          <w:sz w:val="24"/>
          <w:szCs w:val="24"/>
          <w:lang w:eastAsia="fr-FR"/>
        </w:rPr>
        <w:t>ordre de service est transmise à la Délégation Départementale des Marchés Publics pour la Vallée du Ntem, à l’Organisme chargé de la Régulation, à l’Ingénieur du marché, à l’Organisme Payeur et au Maître d’œuvre le cas échéant.</w:t>
      </w:r>
    </w:p>
    <w:p w14:paraId="63000BFB" w14:textId="77777777" w:rsidR="003848E1" w:rsidRPr="003848E1" w:rsidRDefault="003848E1" w:rsidP="003848E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3D8851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12.2 Les ordres de services ayant une incidence sur le montant</w:t>
      </w:r>
      <w:r w:rsidR="00AF481F">
        <w:rPr>
          <w:rFonts w:ascii="Times New Roman" w:eastAsia="Times New Roman" w:hAnsi="Times New Roman" w:cs="Times New Roman"/>
          <w:sz w:val="24"/>
          <w:szCs w:val="24"/>
          <w:lang w:eastAsia="fr-FR"/>
        </w:rPr>
        <w:t xml:space="preserve">, sur la quantité, sur la qualité </w:t>
      </w:r>
      <w:r w:rsidR="004C119A">
        <w:rPr>
          <w:rFonts w:ascii="Times New Roman" w:eastAsia="Times New Roman" w:hAnsi="Times New Roman" w:cs="Times New Roman"/>
          <w:sz w:val="24"/>
          <w:szCs w:val="24"/>
          <w:lang w:eastAsia="fr-FR"/>
        </w:rPr>
        <w:t>des travaux</w:t>
      </w:r>
      <w:r w:rsidR="008C27D9">
        <w:rPr>
          <w:rFonts w:ascii="Times New Roman" w:eastAsia="Times New Roman" w:hAnsi="Times New Roman" w:cs="Times New Roman"/>
          <w:sz w:val="24"/>
          <w:szCs w:val="24"/>
          <w:lang w:eastAsia="fr-FR"/>
        </w:rPr>
        <w:t xml:space="preserve"> </w:t>
      </w:r>
      <w:r w:rsidRPr="003848E1">
        <w:rPr>
          <w:rFonts w:ascii="Times New Roman" w:eastAsia="Times New Roman" w:hAnsi="Times New Roman" w:cs="Times New Roman"/>
          <w:sz w:val="24"/>
          <w:szCs w:val="24"/>
          <w:lang w:eastAsia="fr-FR"/>
        </w:rPr>
        <w:t>et/ou sur le délai du marché, sont signés par le Maître d’Ouvrage dans les conditions suivantes :</w:t>
      </w:r>
    </w:p>
    <w:p w14:paraId="74765BDB" w14:textId="77777777" w:rsidR="003848E1" w:rsidRPr="003848E1" w:rsidRDefault="003848E1" w:rsidP="003848E1">
      <w:pPr>
        <w:widowControl w:val="0"/>
        <w:numPr>
          <w:ilvl w:val="0"/>
          <w:numId w:val="9"/>
        </w:numPr>
        <w:suppressAutoHyphens/>
        <w:autoSpaceDE w:val="0"/>
        <w:autoSpaceDN w:val="0"/>
        <w:spacing w:after="0" w:line="240" w:lineRule="auto"/>
        <w:ind w:firstLine="136"/>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lorsqu’un ordre de service est susceptible d’entraîner le dépassement du montant du marché, sa signature est subordonnée aux justificatifs du financement par le Maître d’Ouvrage </w:t>
      </w:r>
    </w:p>
    <w:p w14:paraId="7BAEC99B" w14:textId="77777777" w:rsidR="003848E1" w:rsidRPr="003848E1" w:rsidRDefault="003848E1" w:rsidP="003848E1">
      <w:pPr>
        <w:numPr>
          <w:ilvl w:val="0"/>
          <w:numId w:val="9"/>
        </w:numPr>
        <w:suppressAutoHyphens/>
        <w:autoSpaceDN w:val="0"/>
        <w:spacing w:after="0" w:line="240" w:lineRule="auto"/>
        <w:ind w:hanging="6"/>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en cas de dépassement du montant du marché, les modifications ne peuvent se faire que par voie d’avenant et les prestations supplémentaires ne peuvent être payées qu’après signature de ce dernier par le Maître d’Ouvrage ;</w:t>
      </w:r>
    </w:p>
    <w:p w14:paraId="7B79329F" w14:textId="77777777" w:rsidR="003848E1" w:rsidRPr="003848E1" w:rsidRDefault="003848E1" w:rsidP="003848E1">
      <w:pPr>
        <w:widowControl w:val="0"/>
        <w:numPr>
          <w:ilvl w:val="0"/>
          <w:numId w:val="9"/>
        </w:numPr>
        <w:suppressAutoHyphens/>
        <w:autoSpaceDE w:val="0"/>
        <w:autoSpaceDN w:val="0"/>
        <w:spacing w:after="0" w:line="240" w:lineRule="auto"/>
        <w:ind w:hanging="6"/>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ordres de service pour prestations supplémentaires peuvent être signés par le Maître d’Ouvrage et régularisés plus tard par voie d’avenant, tant que leur incidence financière est inférieure à dix pour cent (10%) du montant du marché.</w:t>
      </w:r>
    </w:p>
    <w:p w14:paraId="7397EC94" w14:textId="77777777" w:rsidR="003848E1" w:rsidRPr="003848E1" w:rsidRDefault="003848E1" w:rsidP="003848E1">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Une copie des ordres de service susvisés sera adressée au Chef de service du marché, à l’Ingénieur du marché, à l’Organisme Payeur. </w:t>
      </w:r>
    </w:p>
    <w:p w14:paraId="265BDC7C" w14:textId="77777777" w:rsidR="003848E1" w:rsidRPr="003848E1" w:rsidRDefault="003848E1" w:rsidP="003848E1">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 Le visa préalable de l’Organisme Payeur sera éventuellement requis avant la signature de ceux ayant une incidence sur le montant.</w:t>
      </w:r>
    </w:p>
    <w:p w14:paraId="2D26381F" w14:textId="77777777" w:rsidR="003848E1" w:rsidRPr="003848E1" w:rsidRDefault="003848E1" w:rsidP="003848E1">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 En tout état de cause, toute modification touchant aux spécifications techniques ou clauses techniques particulières doit faire l’objet d’une étude préalable sur l’étendue, le coût et les délais du marché.</w:t>
      </w:r>
    </w:p>
    <w:p w14:paraId="2E43C425" w14:textId="77777777" w:rsidR="003848E1" w:rsidRPr="003848E1" w:rsidRDefault="003848E1" w:rsidP="003848E1">
      <w:pPr>
        <w:widowControl w:val="0"/>
        <w:suppressAutoHyphens/>
        <w:autoSpaceDE w:val="0"/>
        <w:autoSpaceDN w:val="0"/>
        <w:spacing w:after="0" w:line="240" w:lineRule="auto"/>
        <w:ind w:left="119"/>
        <w:jc w:val="both"/>
        <w:textAlignment w:val="baseline"/>
        <w:rPr>
          <w:rFonts w:ascii="Times New Roman" w:eastAsia="Times New Roman" w:hAnsi="Times New Roman" w:cs="Times New Roman"/>
          <w:sz w:val="10"/>
          <w:szCs w:val="10"/>
          <w:lang w:eastAsia="fr-FR"/>
        </w:rPr>
      </w:pPr>
    </w:p>
    <w:p w14:paraId="78C892D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lastRenderedPageBreak/>
        <w:t>12.3. Les ordres de service à caractère technique liés au déroulement normal du chantier seront directement signés par le Chef de service des Marchés et notifiés au Cocontractant par l’Ingénieur avec copie à la Délégation Départementale  des Marchés Publics pour la Vallée du Ntem, à l’Organisme chargé de la Régulation et à l’Organisme Payeur.</w:t>
      </w:r>
    </w:p>
    <w:p w14:paraId="41B5FBF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D8F7BC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12. 4.</w:t>
      </w:r>
      <w:r w:rsidRPr="003848E1">
        <w:rPr>
          <w:rFonts w:ascii="Times New Roman" w:eastAsia="Times New Roman" w:hAnsi="Times New Roman" w:cs="Times New Roman"/>
          <w:sz w:val="24"/>
          <w:szCs w:val="24"/>
          <w:lang w:eastAsia="fr-FR"/>
        </w:rPr>
        <w:tab/>
        <w:t>Les ordres de service valant mise en demeure seront signés par le Maître d’Ouvrage, et notifiés au Cocontractant par le Chef de service, avec copie au Délégué Départemental des Marchés Publics pour la Vallée du Ntem, à l’Organisme chargé de la Régulation, à l’Ingénieur du marché.</w:t>
      </w:r>
    </w:p>
    <w:p w14:paraId="048D889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4BD10E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12. 5.</w:t>
      </w:r>
      <w:r w:rsidRPr="003848E1">
        <w:rPr>
          <w:rFonts w:ascii="Times New Roman" w:eastAsia="Times New Roman" w:hAnsi="Times New Roman" w:cs="Times New Roman"/>
          <w:sz w:val="24"/>
          <w:szCs w:val="24"/>
          <w:lang w:eastAsia="fr-FR"/>
        </w:rPr>
        <w:tab/>
        <w:t xml:space="preserve">Les ordres de service de suspension et de reprise des travaux, pour cause d’intempéries ou autre cas de force majeure, seront signés par le Maître d’Ouvrage et notifiés par le Chef de service au cocontractant, avec copie au Délégué Départemental des Marchés Publics pour la Vallée du Ntem, à l’Organisme chargé de la Régulation, à l’Ingénieur du marché. </w:t>
      </w:r>
    </w:p>
    <w:p w14:paraId="243E027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9F0C6C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12. 6.</w:t>
      </w:r>
      <w:r w:rsidRPr="003848E1">
        <w:rPr>
          <w:rFonts w:ascii="Times New Roman" w:eastAsia="Times New Roman" w:hAnsi="Times New Roman" w:cs="Times New Roman"/>
          <w:sz w:val="24"/>
          <w:szCs w:val="24"/>
          <w:lang w:eastAsia="fr-FR"/>
        </w:rPr>
        <w:tab/>
        <w:t>Les ordres de service prescrivant les travaux nécessaires pour remédier aux désordres ne relevant pas d’une utilisation normale qui apparaîtraient dans les ouvrages pendant la période de garantie, seront signés par le Chef de Service du Marché, sur proposition de l’Ingénieur et notifiés au Cocontractant par l’Ingénieur.</w:t>
      </w:r>
    </w:p>
    <w:p w14:paraId="2506815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59C66D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12. 7.</w:t>
      </w:r>
      <w:r w:rsidRPr="003848E1">
        <w:rPr>
          <w:rFonts w:ascii="Times New Roman" w:eastAsia="Times New Roman" w:hAnsi="Times New Roman" w:cs="Times New Roman"/>
          <w:sz w:val="24"/>
          <w:szCs w:val="24"/>
          <w:lang w:eastAsia="fr-FR"/>
        </w:rPr>
        <w:tab/>
        <w:t>Le Cocontractant dispose d’un délai de quinze (15) jours pour émettre des réserves sur tout ordre de service reçu. Le fait d’émettre des réserves ne dispense pas le Cocontractant d’exécuter les ordres de service reçus.</w:t>
      </w:r>
    </w:p>
    <w:p w14:paraId="5C21C1C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6131B2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12.8</w:t>
      </w:r>
      <w:r w:rsidRPr="003848E1">
        <w:rPr>
          <w:rFonts w:ascii="Times New Roman" w:eastAsia="Times New Roman" w:hAnsi="Times New Roman" w:cs="Times New Roman"/>
          <w:sz w:val="24"/>
          <w:szCs w:val="24"/>
          <w:lang w:eastAsia="fr-FR"/>
        </w:rPr>
        <w:tab/>
        <w:t>En cas de groupement d'entreprises, les ordres de service sont adressés au mandataire, qui a seul qualité pour présenter des réserves au nom du groupement qu’il représente.</w:t>
      </w:r>
    </w:p>
    <w:p w14:paraId="76055B5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68D1C7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bookmarkStart w:id="217" w:name="_Toc530307800"/>
      <w:bookmarkStart w:id="218" w:name="_Toc97557086"/>
      <w:bookmarkStart w:id="219" w:name="_Toc157306072"/>
    </w:p>
    <w:p w14:paraId="2E894284"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Article 13-Rôles et responsabilités du cocontractant de l’administration</w:t>
      </w:r>
      <w:bookmarkEnd w:id="217"/>
      <w:bookmarkEnd w:id="218"/>
      <w:bookmarkEnd w:id="219"/>
    </w:p>
    <w:p w14:paraId="62C99A8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13.1</w:t>
      </w:r>
      <w:r w:rsidRPr="003848E1">
        <w:rPr>
          <w:rFonts w:ascii="Times New Roman" w:eastAsia="Times New Roman" w:hAnsi="Times New Roman" w:cs="Times New Roman"/>
          <w:sz w:val="24"/>
          <w:szCs w:val="24"/>
          <w:lang w:eastAsia="fr-FR"/>
        </w:rPr>
        <w:t xml:space="preserve"> Le cocontractant a pour mission d’assurer l’exécution des travaux </w:t>
      </w:r>
      <w:bookmarkStart w:id="220" w:name="_Hlk159268525"/>
      <w:r w:rsidRPr="003848E1">
        <w:rPr>
          <w:rFonts w:ascii="Times New Roman" w:eastAsia="Times New Roman" w:hAnsi="Times New Roman" w:cs="Times New Roman"/>
          <w:sz w:val="24"/>
          <w:szCs w:val="24"/>
          <w:lang w:eastAsia="fr-FR"/>
        </w:rPr>
        <w:t xml:space="preserve">sous le contrôle </w:t>
      </w:r>
      <w:bookmarkStart w:id="221" w:name="_Hlk163152319"/>
      <w:bookmarkEnd w:id="220"/>
      <w:r w:rsidRPr="003848E1">
        <w:rPr>
          <w:rFonts w:ascii="Times New Roman" w:eastAsia="Times New Roman" w:hAnsi="Times New Roman" w:cs="Times New Roman"/>
          <w:sz w:val="24"/>
          <w:szCs w:val="24"/>
          <w:lang w:eastAsia="fr-FR"/>
        </w:rPr>
        <w:t xml:space="preserve">de l’Ingénieur </w:t>
      </w:r>
      <w:bookmarkEnd w:id="221"/>
      <w:r w:rsidRPr="003848E1">
        <w:rPr>
          <w:rFonts w:ascii="Times New Roman" w:eastAsia="Times New Roman" w:hAnsi="Times New Roman" w:cs="Times New Roman"/>
          <w:sz w:val="24"/>
          <w:szCs w:val="24"/>
          <w:lang w:eastAsia="fr-FR"/>
        </w:rPr>
        <w:t xml:space="preserve">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w:t>
      </w:r>
      <w:bookmarkStart w:id="222" w:name="_Hlk159268716"/>
      <w:r w:rsidRPr="003848E1">
        <w:rPr>
          <w:rFonts w:ascii="Times New Roman" w:eastAsia="Times New Roman" w:hAnsi="Times New Roman" w:cs="Times New Roman"/>
          <w:sz w:val="24"/>
          <w:szCs w:val="24"/>
          <w:lang w:eastAsia="fr-FR"/>
        </w:rPr>
        <w:t>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w:t>
      </w:r>
    </w:p>
    <w:p w14:paraId="6B39AE9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22"/>
    <w:p w14:paraId="1EECB61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13.2-</w:t>
      </w:r>
      <w:bookmarkStart w:id="223" w:name="_Hlk163136788"/>
      <w:r w:rsidRPr="003848E1">
        <w:rPr>
          <w:rFonts w:ascii="Times New Roman" w:eastAsia="Times New Roman" w:hAnsi="Times New Roman" w:cs="Times New Roman"/>
          <w:sz w:val="24"/>
          <w:szCs w:val="24"/>
          <w:lang w:eastAsia="fr-FR"/>
        </w:rPr>
        <w:t xml:space="preserve">Le cocontractant est responsable vis-à-vis du Maître d’Ouvrage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7A138B1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23"/>
    <w:p w14:paraId="5ACCDF2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13.</w:t>
      </w:r>
      <w:bookmarkStart w:id="224" w:name="_Hlk163136789"/>
      <w:r w:rsidRPr="003848E1">
        <w:rPr>
          <w:rFonts w:ascii="Times New Roman" w:eastAsia="Times New Roman" w:hAnsi="Times New Roman" w:cs="Times New Roman"/>
          <w:sz w:val="24"/>
          <w:szCs w:val="24"/>
          <w:lang w:eastAsia="fr-FR"/>
        </w:rPr>
        <w:t xml:space="preserve">3 </w:t>
      </w:r>
      <w:bookmarkStart w:id="225" w:name="_Hlk163152382"/>
      <w:r w:rsidRPr="003848E1">
        <w:rPr>
          <w:rFonts w:ascii="Times New Roman" w:eastAsia="Times New Roman" w:hAnsi="Times New Roman" w:cs="Times New Roman"/>
          <w:sz w:val="24"/>
          <w:szCs w:val="24"/>
          <w:lang w:eastAsia="fr-FR"/>
        </w:rPr>
        <w:t>Pendant la durée du marché, le cocontractant ne s'engage pas directement ou indirectement, dans des activités professionnelles ou contractuelles susceptibles de compromettre son indépendance par rapport aux missions, qui lui sont dévolues.</w:t>
      </w:r>
    </w:p>
    <w:p w14:paraId="0099D2A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8342C3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13.4 En cas de conflit d’intérêt du fait d’un membre de l’équipe de la mission, le cocontractant doit le signaler par écrit au Maître d’Ouvrage et doit remplacer l’expert en question, impliqué dans le projet ou le marché.</w:t>
      </w:r>
    </w:p>
    <w:p w14:paraId="748FF22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149706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Le conflit d’intérêt s’entend</w:t>
      </w:r>
      <w:r w:rsidRPr="003848E1">
        <w:rPr>
          <w:rFonts w:ascii="Times New Roman" w:eastAsia="Times New Roman" w:hAnsi="Times New Roman" w:cs="Times New Roman"/>
          <w:sz w:val="24"/>
          <w:szCs w:val="24"/>
          <w:lang w:eastAsia="fr-FR"/>
        </w:rPr>
        <w:t xml:space="preserve"> de toute situation dans laquelle le cocontractant pourrait tirer des profits directs ou indirects d’un marché passé par le Maître d’Ouvrage auprès duquel il est consulté ou toute situation dans laquelle il a des intérêts personnels ou financiers suffisants pour compromettre son impartialité dans l’accomplissement de ses fonctions ou de nature à affecter défavorablement son jugement.</w:t>
      </w:r>
    </w:p>
    <w:p w14:paraId="096B45A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35B6CF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13.5 Le cocontractant est tenu au secret professionnel vis-à-vis des tiers sur les informations, les </w:t>
      </w:r>
      <w:r w:rsidRPr="003848E1">
        <w:rPr>
          <w:rFonts w:ascii="Times New Roman" w:eastAsia="Times New Roman" w:hAnsi="Times New Roman" w:cs="Times New Roman"/>
          <w:sz w:val="24"/>
          <w:szCs w:val="24"/>
          <w:lang w:eastAsia="fr-FR"/>
        </w:rPr>
        <w:lastRenderedPageBreak/>
        <w:t>renseignements et les documents recueillis ou portés à sa connaissance à l'occasion de l'exécution du marché.</w:t>
      </w:r>
    </w:p>
    <w:p w14:paraId="156FDEA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 ce titre, les documents établis par le cocontractant au cours de l’exécution du marché ne peuvent être publiés ou communiqués qu’avec l’accord écrit du Maître d’Ouvrage.</w:t>
      </w:r>
    </w:p>
    <w:p w14:paraId="7FBE6D6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cocontractant est tenu lors du dépôt du rapport final de restituer tous les documents empruntés au Maître d’Ouvrage.</w:t>
      </w:r>
    </w:p>
    <w:p w14:paraId="47792C5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EA5F5F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13.6 Le cocontractant ainsi que ses associés ou ses sous-traitants s’interdisent pendant la durée du marché, et à son issue pendant [six (6) mois], de fournir des biens, prestations ou services destinés au Maître d’Ouvrage découlant des prestations ou ayant un rapport étroit avec elles (à l’exception de l’exécution des prestations ou de leur continuation). </w:t>
      </w:r>
    </w:p>
    <w:p w14:paraId="0FD9FD1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8CE441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cocontractant doit prendre en charge des frais professionnels et de la couverture de tous risques de maladie et d'accident dans le cadre de sa mission.</w:t>
      </w:r>
    </w:p>
    <w:p w14:paraId="5C16710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3FA26F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 cocontractant ne peut pas modifier la composition de l’équipe proposée dans son offre technique sans l’accord écrit </w:t>
      </w:r>
      <w:r w:rsidR="002D3EBF">
        <w:rPr>
          <w:rFonts w:ascii="Times New Roman" w:eastAsia="Times New Roman" w:hAnsi="Times New Roman" w:cs="Times New Roman"/>
          <w:sz w:val="24"/>
          <w:szCs w:val="24"/>
          <w:lang w:eastAsia="fr-FR"/>
        </w:rPr>
        <w:t>d</w:t>
      </w:r>
      <w:r w:rsidRPr="003848E1">
        <w:rPr>
          <w:rFonts w:ascii="Times New Roman" w:eastAsia="Times New Roman" w:hAnsi="Times New Roman" w:cs="Times New Roman"/>
          <w:sz w:val="24"/>
          <w:szCs w:val="24"/>
          <w:lang w:eastAsia="fr-FR"/>
        </w:rPr>
        <w:t>u Maître d’Ouvrage.</w:t>
      </w:r>
    </w:p>
    <w:p w14:paraId="0EB62914" w14:textId="77777777" w:rsidR="003848E1" w:rsidRPr="003848E1" w:rsidRDefault="003848E1" w:rsidP="003848E1">
      <w:pPr>
        <w:widowControl w:val="0"/>
        <w:suppressAutoHyphens/>
        <w:autoSpaceDE w:val="0"/>
        <w:autoSpaceDN w:val="0"/>
        <w:spacing w:after="0" w:line="240" w:lineRule="auto"/>
        <w:ind w:left="1418" w:right="-23" w:hanging="1418"/>
        <w:textAlignment w:val="baseline"/>
        <w:rPr>
          <w:rFonts w:ascii="Times New Roman" w:eastAsia="Times New Roman" w:hAnsi="Times New Roman" w:cs="Times New Roman"/>
          <w:b/>
          <w:bCs/>
          <w:sz w:val="28"/>
          <w:szCs w:val="28"/>
          <w:lang w:eastAsia="fr-FR"/>
        </w:rPr>
      </w:pPr>
      <w:bookmarkStart w:id="226" w:name="_Toc157610545"/>
      <w:bookmarkEnd w:id="224"/>
      <w:bookmarkEnd w:id="225"/>
      <w:r w:rsidRPr="003848E1">
        <w:rPr>
          <w:rFonts w:ascii="Times New Roman" w:eastAsia="Times New Roman" w:hAnsi="Times New Roman" w:cs="Times New Roman"/>
          <w:b/>
          <w:bCs/>
          <w:sz w:val="28"/>
          <w:szCs w:val="28"/>
          <w:lang w:eastAsia="fr-FR"/>
        </w:rPr>
        <w:t>Article 14 Marchés à tranches conditionnelles</w:t>
      </w:r>
      <w:bookmarkEnd w:id="226"/>
      <w:r w:rsidRPr="003848E1">
        <w:rPr>
          <w:rFonts w:ascii="Times New Roman" w:eastAsia="Times New Roman" w:hAnsi="Times New Roman" w:cs="Times New Roman"/>
          <w:b/>
          <w:bCs/>
          <w:sz w:val="28"/>
          <w:szCs w:val="28"/>
          <w:lang w:eastAsia="fr-FR"/>
        </w:rPr>
        <w:t> : (sans objet)</w:t>
      </w:r>
    </w:p>
    <w:p w14:paraId="7D529916"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27" w:name="_Toc157306073"/>
      <w:bookmarkStart w:id="228" w:name="_Toc530307801"/>
      <w:bookmarkStart w:id="229" w:name="_Toc97557087"/>
      <w:r w:rsidRPr="003848E1">
        <w:rPr>
          <w:rFonts w:ascii="Times New Roman" w:eastAsia="Times New Roman" w:hAnsi="Times New Roman" w:cs="Times New Roman"/>
          <w:b/>
          <w:sz w:val="24"/>
          <w:szCs w:val="24"/>
          <w:lang w:eastAsia="fr-FR"/>
        </w:rPr>
        <w:t>Article 15- Personnel et Matériel du cocontractant</w:t>
      </w:r>
      <w:bookmarkEnd w:id="227"/>
      <w:r w:rsidRPr="003848E1">
        <w:rPr>
          <w:rFonts w:ascii="Times New Roman" w:eastAsia="Times New Roman" w:hAnsi="Times New Roman" w:cs="Times New Roman"/>
          <w:b/>
          <w:sz w:val="24"/>
          <w:szCs w:val="24"/>
          <w:lang w:eastAsia="fr-FR"/>
        </w:rPr>
        <w:t xml:space="preserve"> </w:t>
      </w:r>
      <w:bookmarkEnd w:id="228"/>
      <w:bookmarkEnd w:id="229"/>
    </w:p>
    <w:p w14:paraId="64C7E35E" w14:textId="77777777" w:rsidR="003848E1" w:rsidRPr="003848E1" w:rsidRDefault="003848E1" w:rsidP="003848E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15.1.</w:t>
      </w:r>
      <w:r w:rsidRPr="003848E1">
        <w:rPr>
          <w:rFonts w:ascii="Times New Roman" w:eastAsia="Times New Roman" w:hAnsi="Times New Roman" w:cs="Times New Roman"/>
          <w:sz w:val="24"/>
          <w:szCs w:val="24"/>
          <w:lang w:eastAsia="fr-FR"/>
        </w:rPr>
        <w:t xml:space="preserve"> </w:t>
      </w:r>
      <w:r w:rsidRPr="003848E1">
        <w:rPr>
          <w:rFonts w:ascii="Times New Roman" w:eastAsia="Times New Roman" w:hAnsi="Times New Roman" w:cs="Times New Roman"/>
          <w:b/>
          <w:sz w:val="24"/>
          <w:szCs w:val="24"/>
          <w:lang w:eastAsia="fr-FR"/>
        </w:rPr>
        <w:t>Personnel de l’entreprise</w:t>
      </w:r>
    </w:p>
    <w:p w14:paraId="636A6915" w14:textId="77777777" w:rsidR="003848E1" w:rsidRPr="003848E1" w:rsidRDefault="003848E1" w:rsidP="003848E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L’entreprise est tenue d’utiliser le personnel proposé dans l’offre, </w:t>
      </w:r>
      <w:bookmarkStart w:id="230" w:name="_Hlk159270732"/>
      <w:r w:rsidRPr="003848E1">
        <w:rPr>
          <w:rFonts w:ascii="Times New Roman" w:eastAsia="Times New Roman" w:hAnsi="Times New Roman" w:cs="Times New Roman"/>
          <w:sz w:val="24"/>
          <w:szCs w:val="24"/>
          <w:lang w:eastAsia="fr-FR"/>
        </w:rPr>
        <w:t xml:space="preserve">dont l’équipe se compose comme suit : </w:t>
      </w:r>
      <w:r w:rsidRPr="003848E1">
        <w:rPr>
          <w:rFonts w:ascii="Times New Roman" w:eastAsia="Times New Roman" w:hAnsi="Times New Roman" w:cs="Times New Roman"/>
          <w:i/>
          <w:iCs/>
          <w:sz w:val="24"/>
          <w:szCs w:val="24"/>
          <w:lang w:eastAsia="fr-FR"/>
        </w:rPr>
        <w:t>[A préciser]</w:t>
      </w:r>
      <w:r w:rsidRPr="003848E1">
        <w:rPr>
          <w:rFonts w:ascii="Times New Roman" w:eastAsia="Times New Roman" w:hAnsi="Times New Roman" w:cs="Times New Roman"/>
          <w:sz w:val="24"/>
          <w:szCs w:val="24"/>
          <w:lang w:eastAsia="fr-FR"/>
        </w:rPr>
        <w:t> </w:t>
      </w:r>
    </w:p>
    <w:p w14:paraId="044E45F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3848E1">
        <w:rPr>
          <w:rFonts w:ascii="Times New Roman" w:eastAsia="Times New Roman" w:hAnsi="Times New Roman" w:cs="Times New Roman"/>
          <w:sz w:val="24"/>
          <w:szCs w:val="24"/>
          <w:lang w:val="fr-CM" w:eastAsia="fr-FR"/>
        </w:rPr>
        <w:t>.</w:t>
      </w:r>
      <w:r w:rsidRPr="003848E1">
        <w:rPr>
          <w:rFonts w:ascii="Times New Roman" w:eastAsia="Times New Roman" w:hAnsi="Times New Roman" w:cs="Times New Roman"/>
          <w:sz w:val="24"/>
          <w:szCs w:val="24"/>
          <w:lang w:val="fr-CM" w:eastAsia="fr-FR"/>
        </w:rPr>
        <w:tab/>
        <w:t xml:space="preserve">Personnel clé pour l’exécution des travaux :   </w:t>
      </w:r>
    </w:p>
    <w:p w14:paraId="49DEC77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3848E1">
        <w:rPr>
          <w:rFonts w:ascii="Times New Roman" w:eastAsia="Times New Roman" w:hAnsi="Times New Roman" w:cs="Times New Roman"/>
          <w:sz w:val="24"/>
          <w:szCs w:val="24"/>
          <w:lang w:val="fr-CM" w:eastAsia="fr-FR"/>
        </w:rPr>
        <w:tab/>
        <w:t xml:space="preserve">Chef de Projet </w:t>
      </w:r>
      <w:r w:rsidRPr="003848E1">
        <w:rPr>
          <w:rFonts w:ascii="Times New Roman" w:eastAsia="Times New Roman" w:hAnsi="Times New Roman" w:cs="Times New Roman"/>
          <w:i/>
          <w:sz w:val="24"/>
          <w:szCs w:val="24"/>
          <w:lang w:val="fr-CM" w:eastAsia="fr-FR"/>
        </w:rPr>
        <w:t>:………</w:t>
      </w:r>
      <w:proofErr w:type="gramStart"/>
      <w:r w:rsidRPr="003848E1">
        <w:rPr>
          <w:rFonts w:ascii="Times New Roman" w:eastAsia="Times New Roman" w:hAnsi="Times New Roman" w:cs="Times New Roman"/>
          <w:i/>
          <w:sz w:val="24"/>
          <w:szCs w:val="24"/>
          <w:lang w:val="fr-CM" w:eastAsia="fr-FR"/>
        </w:rPr>
        <w:t>..[</w:t>
      </w:r>
      <w:proofErr w:type="gramEnd"/>
      <w:r w:rsidRPr="003848E1">
        <w:rPr>
          <w:rFonts w:ascii="Times New Roman" w:eastAsia="Times New Roman" w:hAnsi="Times New Roman" w:cs="Times New Roman"/>
          <w:i/>
          <w:sz w:val="24"/>
          <w:szCs w:val="24"/>
          <w:lang w:val="fr-CM" w:eastAsia="fr-FR"/>
        </w:rPr>
        <w:t>indiquer le nom]………..</w:t>
      </w:r>
    </w:p>
    <w:p w14:paraId="0296AC39" w14:textId="77777777" w:rsidR="003848E1" w:rsidRPr="003848E1" w:rsidRDefault="003848E1" w:rsidP="003848E1">
      <w:pPr>
        <w:widowControl w:val="0"/>
        <w:suppressAutoHyphens/>
        <w:autoSpaceDE w:val="0"/>
        <w:autoSpaceDN w:val="0"/>
        <w:spacing w:after="0" w:line="240" w:lineRule="auto"/>
        <w:ind w:firstLine="426"/>
        <w:jc w:val="both"/>
        <w:textAlignment w:val="baseline"/>
        <w:rPr>
          <w:rFonts w:ascii="Times New Roman" w:eastAsia="Times New Roman" w:hAnsi="Times New Roman" w:cs="Times New Roman"/>
          <w:sz w:val="24"/>
          <w:szCs w:val="24"/>
          <w:lang w:val="fr-CM" w:eastAsia="fr-FR"/>
        </w:rPr>
      </w:pPr>
      <w:r w:rsidRPr="003848E1">
        <w:rPr>
          <w:rFonts w:ascii="Times New Roman" w:eastAsia="Times New Roman" w:hAnsi="Times New Roman" w:cs="Times New Roman"/>
          <w:sz w:val="24"/>
          <w:szCs w:val="24"/>
          <w:lang w:val="fr-CM" w:eastAsia="fr-FR"/>
        </w:rPr>
        <w:t xml:space="preserve">     Conducteur des travaux     </w:t>
      </w:r>
      <w:r w:rsidRPr="003848E1">
        <w:rPr>
          <w:rFonts w:ascii="Times New Roman" w:eastAsia="Times New Roman" w:hAnsi="Times New Roman" w:cs="Times New Roman"/>
          <w:i/>
          <w:sz w:val="24"/>
          <w:szCs w:val="24"/>
          <w:lang w:val="fr-CM" w:eastAsia="fr-FR"/>
        </w:rPr>
        <w:t>:………</w:t>
      </w:r>
      <w:proofErr w:type="gramStart"/>
      <w:r w:rsidRPr="003848E1">
        <w:rPr>
          <w:rFonts w:ascii="Times New Roman" w:eastAsia="Times New Roman" w:hAnsi="Times New Roman" w:cs="Times New Roman"/>
          <w:i/>
          <w:sz w:val="24"/>
          <w:szCs w:val="24"/>
          <w:lang w:val="fr-CM" w:eastAsia="fr-FR"/>
        </w:rPr>
        <w:t>..[</w:t>
      </w:r>
      <w:proofErr w:type="gramEnd"/>
      <w:r w:rsidRPr="003848E1">
        <w:rPr>
          <w:rFonts w:ascii="Times New Roman" w:eastAsia="Times New Roman" w:hAnsi="Times New Roman" w:cs="Times New Roman"/>
          <w:i/>
          <w:sz w:val="24"/>
          <w:szCs w:val="24"/>
          <w:lang w:val="fr-CM" w:eastAsia="fr-FR"/>
        </w:rPr>
        <w:t>indiquer le nom]………..</w:t>
      </w:r>
    </w:p>
    <w:p w14:paraId="6959BC94" w14:textId="77777777" w:rsidR="003848E1" w:rsidRPr="003848E1" w:rsidRDefault="003848E1" w:rsidP="003848E1">
      <w:pPr>
        <w:widowControl w:val="0"/>
        <w:suppressAutoHyphens/>
        <w:autoSpaceDE w:val="0"/>
        <w:autoSpaceDN w:val="0"/>
        <w:spacing w:after="0" w:line="240" w:lineRule="auto"/>
        <w:ind w:left="709" w:hanging="283"/>
        <w:jc w:val="both"/>
        <w:textAlignment w:val="baseline"/>
        <w:rPr>
          <w:rFonts w:ascii="Times New Roman" w:eastAsia="Times New Roman" w:hAnsi="Times New Roman" w:cs="Times New Roman"/>
          <w:sz w:val="24"/>
          <w:szCs w:val="24"/>
          <w:lang w:val="fr-CM" w:eastAsia="fr-FR"/>
        </w:rPr>
      </w:pPr>
      <w:r w:rsidRPr="003848E1">
        <w:rPr>
          <w:rFonts w:ascii="Times New Roman" w:eastAsia="Times New Roman" w:hAnsi="Times New Roman" w:cs="Times New Roman"/>
          <w:sz w:val="24"/>
          <w:szCs w:val="24"/>
          <w:lang w:val="fr-CM" w:eastAsia="fr-FR"/>
        </w:rPr>
        <w:t xml:space="preserve">     Autres personnels clés   </w:t>
      </w:r>
      <w:r w:rsidRPr="003848E1">
        <w:rPr>
          <w:rFonts w:ascii="Times New Roman" w:eastAsia="Times New Roman" w:hAnsi="Times New Roman" w:cs="Times New Roman"/>
          <w:i/>
          <w:sz w:val="24"/>
          <w:szCs w:val="24"/>
          <w:lang w:val="fr-CM" w:eastAsia="fr-FR"/>
        </w:rPr>
        <w:t>:………</w:t>
      </w:r>
      <w:proofErr w:type="gramStart"/>
      <w:r w:rsidRPr="003848E1">
        <w:rPr>
          <w:rFonts w:ascii="Times New Roman" w:eastAsia="Times New Roman" w:hAnsi="Times New Roman" w:cs="Times New Roman"/>
          <w:i/>
          <w:sz w:val="24"/>
          <w:szCs w:val="24"/>
          <w:lang w:val="fr-CM" w:eastAsia="fr-FR"/>
        </w:rPr>
        <w:t>..[</w:t>
      </w:r>
      <w:proofErr w:type="gramEnd"/>
      <w:r w:rsidRPr="003848E1">
        <w:rPr>
          <w:rFonts w:ascii="Times New Roman" w:eastAsia="Times New Roman" w:hAnsi="Times New Roman" w:cs="Times New Roman"/>
          <w:i/>
          <w:sz w:val="24"/>
          <w:szCs w:val="24"/>
          <w:lang w:val="fr-CM" w:eastAsia="fr-FR"/>
        </w:rPr>
        <w:t>indiquer les noms]………..</w:t>
      </w:r>
    </w:p>
    <w:p w14:paraId="32A46A9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val="fr-CM" w:eastAsia="fr-FR"/>
        </w:rPr>
      </w:pPr>
    </w:p>
    <w:p w14:paraId="689AC247" w14:textId="77777777" w:rsidR="003848E1" w:rsidRPr="003848E1" w:rsidRDefault="003848E1" w:rsidP="003848E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31" w:name="_Hlk159270773"/>
      <w:bookmarkEnd w:id="230"/>
      <w:r w:rsidRPr="003848E1">
        <w:rPr>
          <w:rFonts w:ascii="Times New Roman" w:eastAsia="Times New Roman" w:hAnsi="Times New Roman" w:cs="Times New Roman"/>
          <w:sz w:val="24"/>
          <w:szCs w:val="24"/>
          <w:lang w:eastAsia="fr-FR"/>
        </w:rPr>
        <w:t>Indiquer par ailleurs le personnel à recruter dans le cas de l’approche HIMO le cas échéant, ainsi que le mode de leur rémunération.</w:t>
      </w:r>
    </w:p>
    <w:bookmarkEnd w:id="231"/>
    <w:p w14:paraId="141C154E" w14:textId="77777777" w:rsidR="003848E1" w:rsidRPr="003848E1" w:rsidRDefault="003848E1" w:rsidP="003848E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15.2. Remplacement du personnel clé</w:t>
      </w:r>
    </w:p>
    <w:p w14:paraId="146A2050" w14:textId="77777777" w:rsidR="003848E1" w:rsidRPr="003848E1" w:rsidRDefault="003848E1" w:rsidP="003848E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32" w:name="_Hlk163152451"/>
      <w:r w:rsidRPr="003848E1">
        <w:rPr>
          <w:rFonts w:ascii="Times New Roman" w:eastAsia="Times New Roman" w:hAnsi="Times New Roman" w:cs="Times New Roman"/>
          <w:sz w:val="24"/>
          <w:szCs w:val="24"/>
          <w:lang w:eastAsia="fr-FR"/>
        </w:rPr>
        <w:t>Toute modification, même partielle, apportée aux propositions de l’offre technique n’interviendra qu’après agrément écrit du Maître d’Ouvrage ou du Chef de service du marché. En cas de modification, le cocontractant le fera remplacer par un personnel de compétence (qualifications et expérience) au moins égale ou par un matériel de performance similaire et en bon état de marche.</w:t>
      </w:r>
    </w:p>
    <w:p w14:paraId="466661C6" w14:textId="77777777" w:rsidR="003848E1" w:rsidRPr="003848E1" w:rsidRDefault="003848E1" w:rsidP="003848E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0C1B20F" w14:textId="77777777" w:rsidR="003848E1" w:rsidRPr="003848E1" w:rsidRDefault="003848E1" w:rsidP="003848E1">
      <w:pPr>
        <w:widowControl w:val="0"/>
        <w:suppressAutoHyphens/>
        <w:autoSpaceDE w:val="0"/>
        <w:autoSpaceDN w:val="0"/>
        <w:adjustRightInd w:val="0"/>
        <w:spacing w:after="0" w:line="240" w:lineRule="auto"/>
        <w:ind w:right="94"/>
        <w:jc w:val="both"/>
        <w:textAlignment w:val="baseline"/>
        <w:rPr>
          <w:rFonts w:ascii="Times New Roman" w:eastAsia="Times New Roman" w:hAnsi="Times New Roman" w:cs="Times New Roman"/>
          <w:sz w:val="24"/>
          <w:szCs w:val="24"/>
          <w:lang w:eastAsia="fr-FR"/>
        </w:rPr>
      </w:pPr>
      <w:bookmarkStart w:id="233" w:name="_Hlk163136790"/>
      <w:r w:rsidRPr="003848E1">
        <w:rPr>
          <w:rFonts w:ascii="Times New Roman" w:eastAsia="Times New Roman" w:hAnsi="Times New Roman" w:cs="Times New Roman"/>
          <w:sz w:val="24"/>
          <w:szCs w:val="24"/>
          <w:lang w:eastAsia="fr-FR"/>
        </w:rPr>
        <w:t>En tout état de cause, les listes du personnel d’encadrement à mettre en place seront préalablement soumises à l’agrément écrit   de l’</w:t>
      </w:r>
      <w:r w:rsidR="009A0147">
        <w:rPr>
          <w:rFonts w:ascii="Times New Roman" w:eastAsia="Times New Roman" w:hAnsi="Times New Roman" w:cs="Times New Roman"/>
          <w:sz w:val="24"/>
          <w:szCs w:val="24"/>
          <w:lang w:eastAsia="fr-FR"/>
        </w:rPr>
        <w:t>I</w:t>
      </w:r>
      <w:r w:rsidRPr="003848E1">
        <w:rPr>
          <w:rFonts w:ascii="Times New Roman" w:eastAsia="Times New Roman" w:hAnsi="Times New Roman" w:cs="Times New Roman"/>
          <w:sz w:val="24"/>
          <w:szCs w:val="24"/>
          <w:lang w:eastAsia="fr-FR"/>
        </w:rPr>
        <w:t xml:space="preserve">ngénieur   dans les   07 (sept) jours qui suivent la notification de l’ordre de service de commencer les travaux. Passé ce délai, les listes seront considérées comme approuvées. </w:t>
      </w:r>
    </w:p>
    <w:p w14:paraId="01D8CE15" w14:textId="77777777" w:rsidR="003848E1" w:rsidRPr="003848E1" w:rsidRDefault="003848E1" w:rsidP="003848E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L’ingénieur   disposera de 03 (trois) jours  pour notifier par écrit son avis au Chef de service du Marché. Le Maître d’Ouvrage se réserve la possibilité de refuser son agrément à une personne proposée par le cocontractant, dont la qualification serait insuffisante. </w:t>
      </w:r>
    </w:p>
    <w:p w14:paraId="7566ACEE" w14:textId="77777777" w:rsidR="003848E1" w:rsidRPr="003848E1" w:rsidRDefault="003848E1" w:rsidP="003848E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33"/>
    <w:p w14:paraId="7F05143B" w14:textId="77777777" w:rsidR="003848E1" w:rsidRPr="003848E1" w:rsidRDefault="003848E1" w:rsidP="003848E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Toute modification unilatérale apportée aux propositions en personnel d’encadrement de l’offre technique, avant et pendant les travaux constitue un motif de résiliation du marché tel que visé à l’article 41 ci-dessous ou d’application de pénalités du présent marché. </w:t>
      </w:r>
    </w:p>
    <w:p w14:paraId="00E61040" w14:textId="77777777" w:rsidR="003848E1" w:rsidRPr="003848E1" w:rsidRDefault="003848E1" w:rsidP="003848E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Toute modification apportée sera notifiée au Maître d’Ouvrage pour approbation préalable.</w:t>
      </w:r>
    </w:p>
    <w:p w14:paraId="150A219F" w14:textId="77777777" w:rsidR="003848E1" w:rsidRPr="003848E1" w:rsidRDefault="003848E1" w:rsidP="003848E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bookmarkEnd w:id="232"/>
    <w:p w14:paraId="40B89758" w14:textId="77777777" w:rsidR="003848E1" w:rsidRPr="003848E1" w:rsidRDefault="003848E1" w:rsidP="003848E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 xml:space="preserve">15.3. Retrait du personnel </w:t>
      </w:r>
      <w:r w:rsidRPr="003848E1">
        <w:rPr>
          <w:rFonts w:ascii="Times New Roman" w:eastAsia="Times New Roman" w:hAnsi="Times New Roman" w:cs="Times New Roman"/>
          <w:b/>
          <w:bCs/>
          <w:sz w:val="24"/>
          <w:szCs w:val="24"/>
          <w:lang w:eastAsia="fr-FR"/>
        </w:rPr>
        <w:t>(le cas échéant)</w:t>
      </w:r>
    </w:p>
    <w:p w14:paraId="0492F45C"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val="fr-CM" w:eastAsia="fr-FR"/>
        </w:rPr>
      </w:pPr>
      <w:r w:rsidRPr="003848E1">
        <w:rPr>
          <w:rFonts w:ascii="Times New Roman" w:eastAsia="Times New Roman" w:hAnsi="Times New Roman" w:cs="Times New Roman"/>
          <w:sz w:val="24"/>
          <w:szCs w:val="24"/>
          <w:lang w:eastAsia="fr-FR"/>
        </w:rPr>
        <w:t xml:space="preserve">Après agrément écrit du Maître d’Ouvrage, </w:t>
      </w:r>
      <w:r w:rsidRPr="003848E1">
        <w:rPr>
          <w:rFonts w:ascii="Times New Roman" w:eastAsia="Times New Roman" w:hAnsi="Times New Roman" w:cs="Times New Roman"/>
          <w:sz w:val="24"/>
          <w:szCs w:val="24"/>
          <w:lang w:val="fr-CM" w:eastAsia="fr-FR"/>
        </w:rPr>
        <w:t>le Chef de service du marché, peut sur proposition de l’Ingénieur du Marché, demander au cocontractant</w:t>
      </w:r>
      <w:r w:rsidRPr="003848E1">
        <w:rPr>
          <w:rFonts w:ascii="Times New Roman" w:eastAsia="Times New Roman" w:hAnsi="Times New Roman" w:cs="Times New Roman"/>
          <w:sz w:val="24"/>
          <w:szCs w:val="24"/>
          <w:lang w:eastAsia="fr-FR"/>
        </w:rPr>
        <w:t xml:space="preserve">, </w:t>
      </w:r>
      <w:r w:rsidRPr="003848E1">
        <w:rPr>
          <w:rFonts w:ascii="Times New Roman" w:eastAsia="Times New Roman" w:hAnsi="Times New Roman" w:cs="Times New Roman"/>
          <w:sz w:val="24"/>
          <w:szCs w:val="24"/>
          <w:lang w:val="fr-CM" w:eastAsia="fr-FR"/>
        </w:rPr>
        <w:t>après mise en demeure, de retirer un personnel faisant partie de ses effectifs</w:t>
      </w:r>
      <w:r w:rsidRPr="003848E1">
        <w:rPr>
          <w:rFonts w:ascii="Times New Roman" w:eastAsia="Times New Roman" w:hAnsi="Times New Roman" w:cs="Times New Roman"/>
          <w:sz w:val="24"/>
          <w:szCs w:val="24"/>
          <w:lang w:eastAsia="fr-FR"/>
        </w:rPr>
        <w:t xml:space="preserve"> pour faute grave dûment constatée ou pour incompétence,</w:t>
      </w:r>
      <w:r w:rsidRPr="003848E1">
        <w:rPr>
          <w:rFonts w:ascii="Times New Roman" w:eastAsia="Times New Roman" w:hAnsi="Times New Roman" w:cs="Times New Roman"/>
          <w:sz w:val="24"/>
          <w:szCs w:val="24"/>
          <w:lang w:val="fr-CM" w:eastAsia="fr-FR"/>
        </w:rPr>
        <w:t xml:space="preserv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14B52014"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15.4 Représentant du cocontractant</w:t>
      </w:r>
    </w:p>
    <w:p w14:paraId="039C4AA7"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lastRenderedPageBreak/>
        <w:t>Dès notification du marché, le cocontractant désigne une personne physique, qui le représente vis-à-vis de l’Administration pour tout ce qui concerne l’exécution du projet.</w:t>
      </w:r>
    </w:p>
    <w:p w14:paraId="1DE8A2AA"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Cette personne chargée de la conduite des travaux, doit disposer de pouvoirs suffisants pour prendre sans délai les décisions nécessaires à la bonne marche du projet.</w:t>
      </w:r>
    </w:p>
    <w:p w14:paraId="00B51DDE"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15.5. Législation du travail</w:t>
      </w:r>
    </w:p>
    <w:p w14:paraId="3F47736A"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332371F7"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 </w:t>
      </w:r>
      <w:r w:rsidRPr="003848E1">
        <w:rPr>
          <w:rFonts w:ascii="Times New Roman" w:eastAsia="Times New Roman" w:hAnsi="Times New Roman" w:cs="Times New Roman"/>
          <w:bCs/>
          <w:sz w:val="24"/>
          <w:szCs w:val="24"/>
          <w:lang w:eastAsia="fr-FR"/>
        </w:rPr>
        <w:t>cocontractant</w:t>
      </w:r>
      <w:r w:rsidRPr="003848E1">
        <w:rPr>
          <w:rFonts w:ascii="Times New Roman" w:eastAsia="Times New Roman" w:hAnsi="Times New Roman" w:cs="Times New Roman"/>
          <w:sz w:val="24"/>
          <w:szCs w:val="24"/>
          <w:lang w:eastAsia="fr-FR"/>
        </w:rPr>
        <w:t xml:space="preserve"> devra fournir le logement, l’assistance médicale, la nourriture et les installations sanitaires au personnel vivant dans les bases vie du cocontractant, en se conformant aux exigences des Spécifications se rapportant aux Conditions sociales et sanitaires de la main d’œuvre.</w:t>
      </w:r>
    </w:p>
    <w:p w14:paraId="71D7E878"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w:t>
      </w:r>
    </w:p>
    <w:p w14:paraId="02FE3856"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6DC3EEB7"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r w:rsidRPr="003848E1">
        <w:rPr>
          <w:rFonts w:ascii="Times New Roman" w:eastAsia="Times New Roman" w:hAnsi="Times New Roman" w:cs="Times New Roman"/>
          <w:sz w:val="24"/>
          <w:szCs w:val="24"/>
          <w:lang w:eastAsia="fr-FR"/>
        </w:rPr>
        <w:t xml:space="preserve">Sauf disposition contraire du Marché, si le cocontractant estime nécessaire d’effectuer des travaux de nuit ou pendant les jours fériés afin de respecter les Niveaux de service et le Délai d’achèvement contractuel, le Cocontractant doit requérir le consentement </w:t>
      </w:r>
      <w:r w:rsidR="009A0147">
        <w:rPr>
          <w:rFonts w:ascii="Times New Roman" w:eastAsia="Times New Roman" w:hAnsi="Times New Roman" w:cs="Times New Roman"/>
          <w:sz w:val="24"/>
          <w:szCs w:val="24"/>
          <w:lang w:eastAsia="fr-FR"/>
        </w:rPr>
        <w:t xml:space="preserve">écrit </w:t>
      </w:r>
      <w:r w:rsidRPr="003848E1">
        <w:rPr>
          <w:rFonts w:ascii="Times New Roman" w:eastAsia="Times New Roman" w:hAnsi="Times New Roman" w:cs="Times New Roman"/>
          <w:sz w:val="24"/>
          <w:szCs w:val="24"/>
          <w:lang w:eastAsia="fr-FR"/>
        </w:rPr>
        <w:t>du Maître d’ouvrage.</w:t>
      </w:r>
    </w:p>
    <w:p w14:paraId="10A9DA85"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w:t>
      </w:r>
    </w:p>
    <w:p w14:paraId="5F30EA6B"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729DFD5C"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bookmarkStart w:id="234" w:name="_Hlk159271039"/>
      <w:r w:rsidRPr="003848E1">
        <w:rPr>
          <w:rFonts w:ascii="Times New Roman" w:eastAsia="Times New Roman" w:hAnsi="Times New Roman" w:cs="Times New Roman"/>
          <w:sz w:val="24"/>
          <w:szCs w:val="24"/>
          <w:lang w:eastAsia="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320DA13E"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bookmarkEnd w:id="234"/>
    <w:p w14:paraId="4FEF93E0" w14:textId="77777777" w:rsidR="003848E1" w:rsidRPr="003848E1" w:rsidRDefault="003848E1" w:rsidP="003848E1">
      <w:pPr>
        <w:widowControl w:val="0"/>
        <w:tabs>
          <w:tab w:val="left" w:pos="2410"/>
        </w:tabs>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15.6. Matériel proposé dans l’offre</w:t>
      </w:r>
    </w:p>
    <w:p w14:paraId="3508D5BD"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 cocontractant utilisera le matériel approprié </w:t>
      </w:r>
      <w:bookmarkStart w:id="235" w:name="_Hlk159271157"/>
      <w:r w:rsidRPr="003848E1">
        <w:rPr>
          <w:rFonts w:ascii="Times New Roman" w:eastAsia="Times New Roman" w:hAnsi="Times New Roman" w:cs="Times New Roman"/>
          <w:sz w:val="24"/>
          <w:szCs w:val="24"/>
          <w:lang w:eastAsia="fr-FR"/>
        </w:rPr>
        <w:t xml:space="preserve">de niveau comparable aux prescriptions du DAO, </w:t>
      </w:r>
      <w:bookmarkEnd w:id="235"/>
      <w:r w:rsidRPr="003848E1">
        <w:rPr>
          <w:rFonts w:ascii="Times New Roman" w:eastAsia="Times New Roman" w:hAnsi="Times New Roman" w:cs="Times New Roman"/>
          <w:sz w:val="24"/>
          <w:szCs w:val="24"/>
          <w:lang w:eastAsia="fr-FR"/>
        </w:rPr>
        <w:t>dans le projet d’exécution pour la bonne exécution des prestations selon les règles de l’art.</w:t>
      </w:r>
    </w:p>
    <w:p w14:paraId="2EFC7393"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Toute modification apportée sera notifiée au Maître d’Ouvrage  pour approbation préalable.</w:t>
      </w:r>
    </w:p>
    <w:p w14:paraId="25EAA5EC"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35EC0835"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236" w:name="_Toc530307802"/>
      <w:bookmarkStart w:id="237" w:name="_Toc157306074"/>
      <w:r w:rsidRPr="003848E1">
        <w:rPr>
          <w:rFonts w:ascii="Times New Roman" w:eastAsia="Times New Roman" w:hAnsi="Times New Roman" w:cs="Times New Roman"/>
          <w:b/>
          <w:sz w:val="24"/>
          <w:szCs w:val="24"/>
          <w:lang w:eastAsia="fr-FR"/>
        </w:rPr>
        <w:t>Article 16- Pièces à fournir par le cocontractant</w:t>
      </w:r>
      <w:bookmarkEnd w:id="236"/>
      <w:bookmarkEnd w:id="237"/>
    </w:p>
    <w:p w14:paraId="3B0398F2" w14:textId="77777777" w:rsidR="003848E1" w:rsidRPr="003848E1" w:rsidRDefault="003848E1" w:rsidP="003848E1">
      <w:pPr>
        <w:widowControl w:val="0"/>
        <w:suppressAutoHyphens/>
        <w:autoSpaceDE w:val="0"/>
        <w:autoSpaceDN w:val="0"/>
        <w:spacing w:after="0" w:line="240" w:lineRule="auto"/>
        <w:jc w:val="both"/>
        <w:textAlignment w:val="baseline"/>
        <w:rPr>
          <w:rFonts w:ascii="Arial Narrow" w:eastAsia="Times New Roman" w:hAnsi="Arial Narrow" w:cs="Times New Roman"/>
          <w:sz w:val="24"/>
          <w:szCs w:val="24"/>
          <w:lang w:eastAsia="fr-FR"/>
        </w:rPr>
      </w:pPr>
      <w:r w:rsidRPr="003848E1">
        <w:rPr>
          <w:rFonts w:ascii="Arial Narrow" w:eastAsia="Times New Roman" w:hAnsi="Arial Narrow" w:cs="Times New Roman"/>
          <w:sz w:val="24"/>
          <w:szCs w:val="24"/>
          <w:lang w:eastAsia="fr-FR"/>
        </w:rPr>
        <w:t>Le Cocontractant devra fournir à l’Administration sept (07) exemplaires du marché signé et enregistré.</w:t>
      </w:r>
    </w:p>
    <w:p w14:paraId="140F3E8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7DE86E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16.1. Programme des travaux, Plan d’assurance qualité et autres.</w:t>
      </w:r>
    </w:p>
    <w:p w14:paraId="1EE9244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a) Dans un délai maximum de </w:t>
      </w:r>
      <w:r w:rsidRPr="003848E1">
        <w:rPr>
          <w:rFonts w:ascii="Times New Roman" w:eastAsia="Times New Roman" w:hAnsi="Times New Roman" w:cs="Times New Roman"/>
          <w:i/>
          <w:iCs/>
          <w:sz w:val="24"/>
          <w:szCs w:val="24"/>
          <w:lang w:eastAsia="fr-FR"/>
        </w:rPr>
        <w:t xml:space="preserve">07 (sept) jours </w:t>
      </w:r>
      <w:r w:rsidRPr="003848E1">
        <w:rPr>
          <w:rFonts w:ascii="Times New Roman" w:eastAsia="Times New Roman" w:hAnsi="Times New Roman" w:cs="Times New Roman"/>
          <w:sz w:val="24"/>
          <w:szCs w:val="24"/>
          <w:lang w:eastAsia="fr-FR"/>
        </w:rPr>
        <w:t xml:space="preserve">à compter de la notification de l’ordre de service de commencer les travaux, le cocontractant de l’administration soumettra, en </w:t>
      </w:r>
      <w:r w:rsidRPr="003848E1">
        <w:rPr>
          <w:rFonts w:ascii="Times New Roman" w:eastAsia="Times New Roman" w:hAnsi="Times New Roman" w:cs="Times New Roman"/>
          <w:i/>
          <w:iCs/>
          <w:sz w:val="24"/>
          <w:szCs w:val="24"/>
          <w:lang w:eastAsia="fr-FR"/>
        </w:rPr>
        <w:t xml:space="preserve">six (06) </w:t>
      </w:r>
      <w:r w:rsidRPr="003848E1">
        <w:rPr>
          <w:rFonts w:ascii="Times New Roman" w:eastAsia="Times New Roman" w:hAnsi="Times New Roman" w:cs="Times New Roman"/>
          <w:sz w:val="24"/>
          <w:szCs w:val="24"/>
          <w:lang w:eastAsia="fr-FR"/>
        </w:rPr>
        <w:t xml:space="preserve">exemplaires, à l'approbation </w:t>
      </w:r>
      <w:r w:rsidRPr="003848E1">
        <w:rPr>
          <w:rFonts w:ascii="Times New Roman" w:eastAsia="Times New Roman" w:hAnsi="Times New Roman" w:cs="Times New Roman"/>
          <w:i/>
          <w:iCs/>
          <w:sz w:val="24"/>
          <w:szCs w:val="24"/>
          <w:lang w:eastAsia="fr-FR"/>
        </w:rPr>
        <w:t>du Chef de service après avis de</w:t>
      </w:r>
      <w:r w:rsidRPr="003848E1">
        <w:rPr>
          <w:rFonts w:ascii="Times New Roman" w:eastAsia="Times New Roman" w:hAnsi="Times New Roman" w:cs="Times New Roman"/>
          <w:i/>
          <w:iCs/>
          <w:spacing w:val="11"/>
          <w:sz w:val="24"/>
          <w:szCs w:val="24"/>
          <w:lang w:eastAsia="fr-FR"/>
        </w:rPr>
        <w:t xml:space="preserve"> l’Ingénieur</w:t>
      </w:r>
      <w:r w:rsidRPr="003848E1">
        <w:rPr>
          <w:rFonts w:ascii="Times New Roman" w:eastAsia="Times New Roman" w:hAnsi="Times New Roman" w:cs="Times New Roman"/>
          <w:i/>
          <w:iCs/>
          <w:sz w:val="24"/>
          <w:szCs w:val="24"/>
          <w:lang w:eastAsia="fr-FR"/>
        </w:rPr>
        <w:t xml:space="preserve">, </w:t>
      </w:r>
      <w:r w:rsidRPr="003848E1">
        <w:rPr>
          <w:rFonts w:ascii="Times New Roman" w:eastAsia="Times New Roman" w:hAnsi="Times New Roman" w:cs="Times New Roman"/>
          <w:sz w:val="24"/>
          <w:szCs w:val="24"/>
          <w:lang w:eastAsia="fr-FR"/>
        </w:rPr>
        <w:t>le programme d'exécution des travaux, son calendrier d’approvisionnement, son projet de Plan d’Assurance Qualité (PAQ) et son Plan de Gestion Environnementale, le cas échéant.</w:t>
      </w:r>
    </w:p>
    <w:p w14:paraId="7122918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6352BE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Ce programme sera exclusivement présenté selon les modèles fournis et comprenant notamment, </w:t>
      </w:r>
    </w:p>
    <w:p w14:paraId="50E10FC2"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PV de définition des tâches à exécuter, le cas échéant ;</w:t>
      </w:r>
    </w:p>
    <w:p w14:paraId="65266815"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La liste des travaux à sous-traiter ;</w:t>
      </w:r>
    </w:p>
    <w:p w14:paraId="0D73C8F8"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La description des modalités de maintien de la circulation le cas échéant</w:t>
      </w:r>
    </w:p>
    <w:p w14:paraId="2DF195AE"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Etc.</w:t>
      </w:r>
    </w:p>
    <w:p w14:paraId="280807E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Deux (2) exemplaires de ces pièces lui seront retournés dans un délai de </w:t>
      </w:r>
      <w:r w:rsidRPr="003848E1">
        <w:rPr>
          <w:rFonts w:ascii="Times New Roman" w:eastAsia="Times New Roman" w:hAnsi="Times New Roman" w:cs="Times New Roman"/>
          <w:iCs/>
          <w:sz w:val="24"/>
          <w:szCs w:val="24"/>
          <w:lang w:eastAsia="fr-FR"/>
        </w:rPr>
        <w:t>07 (sept) jours</w:t>
      </w:r>
      <w:r w:rsidRPr="003848E1">
        <w:rPr>
          <w:rFonts w:ascii="Times New Roman" w:eastAsia="Times New Roman" w:hAnsi="Times New Roman" w:cs="Times New Roman"/>
          <w:i/>
          <w:iCs/>
          <w:sz w:val="24"/>
          <w:szCs w:val="24"/>
          <w:lang w:eastAsia="fr-FR"/>
        </w:rPr>
        <w:t xml:space="preserve"> </w:t>
      </w:r>
      <w:r w:rsidRPr="003848E1">
        <w:rPr>
          <w:rFonts w:ascii="Times New Roman" w:eastAsia="Times New Roman" w:hAnsi="Times New Roman" w:cs="Times New Roman"/>
          <w:sz w:val="24"/>
          <w:szCs w:val="24"/>
          <w:lang w:eastAsia="fr-FR"/>
        </w:rPr>
        <w:t>à partir de leur réception avec :</w:t>
      </w:r>
    </w:p>
    <w:p w14:paraId="57242500"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Soit la mention d'approbation “ BON POUR EXECUTION” ;</w:t>
      </w:r>
    </w:p>
    <w:p w14:paraId="20AC430C"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Soit la mention de leur rejet accompagnée des motifs dudit rejet.</w:t>
      </w:r>
    </w:p>
    <w:p w14:paraId="0B94F93B"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6D2A060D"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 cocontractant de l’administration disposera alors de </w:t>
      </w:r>
      <w:r w:rsidRPr="003848E1">
        <w:rPr>
          <w:rFonts w:ascii="Times New Roman" w:eastAsia="Times New Roman" w:hAnsi="Times New Roman" w:cs="Times New Roman"/>
          <w:i/>
          <w:iCs/>
          <w:sz w:val="24"/>
          <w:szCs w:val="24"/>
          <w:lang w:eastAsia="fr-FR"/>
        </w:rPr>
        <w:t xml:space="preserve">07 (sept) jours </w:t>
      </w:r>
      <w:r w:rsidRPr="003848E1">
        <w:rPr>
          <w:rFonts w:ascii="Times New Roman" w:eastAsia="Times New Roman" w:hAnsi="Times New Roman" w:cs="Times New Roman"/>
          <w:sz w:val="24"/>
          <w:szCs w:val="24"/>
          <w:lang w:eastAsia="fr-FR"/>
        </w:rPr>
        <w:t xml:space="preserve">pour présenter un nouveau projet. Le Chef de Service du Marché disposera alors d’un délai de </w:t>
      </w:r>
      <w:r w:rsidRPr="003848E1">
        <w:rPr>
          <w:rFonts w:ascii="Times New Roman" w:eastAsia="Times New Roman" w:hAnsi="Times New Roman" w:cs="Times New Roman"/>
          <w:i/>
          <w:iCs/>
          <w:sz w:val="24"/>
          <w:szCs w:val="24"/>
          <w:lang w:eastAsia="fr-FR"/>
        </w:rPr>
        <w:t xml:space="preserve">03 (trois) jours </w:t>
      </w:r>
      <w:r w:rsidRPr="003848E1">
        <w:rPr>
          <w:rFonts w:ascii="Times New Roman" w:eastAsia="Times New Roman" w:hAnsi="Times New Roman" w:cs="Times New Roman"/>
          <w:sz w:val="24"/>
          <w:szCs w:val="24"/>
          <w:lang w:eastAsia="fr-FR"/>
        </w:rPr>
        <w:t xml:space="preserve">pour donner son approbation ou </w:t>
      </w:r>
      <w:r w:rsidRPr="003848E1">
        <w:rPr>
          <w:rFonts w:ascii="Times New Roman" w:eastAsia="Times New Roman" w:hAnsi="Times New Roman" w:cs="Times New Roman"/>
          <w:sz w:val="24"/>
          <w:szCs w:val="24"/>
          <w:lang w:eastAsia="fr-FR"/>
        </w:rPr>
        <w:lastRenderedPageBreak/>
        <w:t>faire d’éventuelles remarques</w:t>
      </w:r>
      <w:r w:rsidRPr="003848E1">
        <w:rPr>
          <w:rFonts w:ascii="Times New Roman" w:eastAsia="Times New Roman" w:hAnsi="Times New Roman" w:cs="Times New Roman"/>
          <w:strike/>
          <w:sz w:val="24"/>
          <w:szCs w:val="24"/>
          <w:lang w:eastAsia="fr-FR"/>
        </w:rPr>
        <w:t>.</w:t>
      </w:r>
      <w:r w:rsidRPr="003848E1">
        <w:rPr>
          <w:rFonts w:ascii="Times New Roman" w:eastAsia="Times New Roman" w:hAnsi="Times New Roman" w:cs="Times New Roman"/>
          <w:sz w:val="24"/>
          <w:szCs w:val="24"/>
          <w:lang w:eastAsia="fr-FR"/>
        </w:rPr>
        <w:t xml:space="preserve"> Les délais d’approbation du projet d’exécution sont suspensifs du délai d’exécution.</w:t>
      </w:r>
    </w:p>
    <w:p w14:paraId="003714B7"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5C226AD9"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L'approbation donnée par le Chef de Service du Marché n'atténuera en rien la responsabilité du cocontractant. Cependant les travaux exécutés avant l'approbation du programme ne seront ni constatés ni rémunérés sauf s’ils ont été expressément ordonnés. Le planning actualisé et approuvé deviendra le planning contractuel.</w:t>
      </w:r>
    </w:p>
    <w:p w14:paraId="2F69F3C8"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r w:rsidRPr="003848E1">
        <w:rPr>
          <w:rFonts w:ascii="Times New Roman" w:eastAsia="Times New Roman" w:hAnsi="Times New Roman" w:cs="Times New Roman"/>
          <w:sz w:val="24"/>
          <w:szCs w:val="24"/>
          <w:lang w:eastAsia="fr-FR"/>
        </w:rPr>
        <w:t xml:space="preserve"> </w:t>
      </w:r>
    </w:p>
    <w:p w14:paraId="0EBA0591"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 cocontractant de l’administration </w:t>
      </w:r>
      <w:r w:rsidRPr="003848E1">
        <w:rPr>
          <w:rFonts w:ascii="Times New Roman" w:eastAsia="Times New Roman" w:hAnsi="Times New Roman" w:cs="Times New Roman"/>
          <w:spacing w:val="1"/>
          <w:sz w:val="24"/>
          <w:szCs w:val="24"/>
          <w:lang w:eastAsia="fr-FR"/>
        </w:rPr>
        <w:t>tiendr</w:t>
      </w:r>
      <w:r w:rsidRPr="003848E1">
        <w:rPr>
          <w:rFonts w:ascii="Times New Roman" w:eastAsia="Times New Roman" w:hAnsi="Times New Roman" w:cs="Times New Roman"/>
          <w:sz w:val="24"/>
          <w:szCs w:val="24"/>
          <w:lang w:eastAsia="fr-FR"/>
        </w:rPr>
        <w:t xml:space="preserve">a </w:t>
      </w:r>
      <w:r w:rsidRPr="003848E1">
        <w:rPr>
          <w:rFonts w:ascii="Times New Roman" w:eastAsia="Times New Roman" w:hAnsi="Times New Roman" w:cs="Times New Roman"/>
          <w:spacing w:val="1"/>
          <w:sz w:val="24"/>
          <w:szCs w:val="24"/>
          <w:lang w:eastAsia="fr-FR"/>
        </w:rPr>
        <w:t>constammen</w:t>
      </w:r>
      <w:r w:rsidRPr="003848E1">
        <w:rPr>
          <w:rFonts w:ascii="Times New Roman" w:eastAsia="Times New Roman" w:hAnsi="Times New Roman" w:cs="Times New Roman"/>
          <w:sz w:val="24"/>
          <w:szCs w:val="24"/>
          <w:lang w:eastAsia="fr-FR"/>
        </w:rPr>
        <w:t xml:space="preserve">t à </w:t>
      </w:r>
      <w:r w:rsidRPr="003848E1">
        <w:rPr>
          <w:rFonts w:ascii="Times New Roman" w:eastAsia="Times New Roman" w:hAnsi="Times New Roman" w:cs="Times New Roman"/>
          <w:spacing w:val="1"/>
          <w:sz w:val="24"/>
          <w:szCs w:val="24"/>
          <w:lang w:eastAsia="fr-FR"/>
        </w:rPr>
        <w:t>jour</w:t>
      </w:r>
      <w:r w:rsidRPr="003848E1">
        <w:rPr>
          <w:rFonts w:ascii="Times New Roman" w:eastAsia="Times New Roman" w:hAnsi="Times New Roman" w:cs="Times New Roman"/>
          <w:sz w:val="24"/>
          <w:szCs w:val="24"/>
          <w:lang w:eastAsia="fr-FR"/>
        </w:rPr>
        <w:t xml:space="preserve">, </w:t>
      </w:r>
      <w:r w:rsidRPr="003848E1">
        <w:rPr>
          <w:rFonts w:ascii="Times New Roman" w:eastAsia="Times New Roman" w:hAnsi="Times New Roman" w:cs="Times New Roman"/>
          <w:spacing w:val="1"/>
          <w:sz w:val="24"/>
          <w:szCs w:val="24"/>
          <w:lang w:eastAsia="fr-FR"/>
        </w:rPr>
        <w:t xml:space="preserve">sur </w:t>
      </w:r>
      <w:r w:rsidRPr="003848E1">
        <w:rPr>
          <w:rFonts w:ascii="Times New Roman" w:eastAsia="Times New Roman" w:hAnsi="Times New Roman" w:cs="Times New Roman"/>
          <w:sz w:val="24"/>
          <w:szCs w:val="24"/>
          <w:lang w:eastAsia="fr-FR"/>
        </w:rPr>
        <w:t xml:space="preserve">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3848E1">
        <w:rPr>
          <w:rFonts w:ascii="Times New Roman" w:eastAsia="Times New Roman" w:hAnsi="Times New Roman" w:cs="Times New Roman"/>
          <w:i/>
          <w:iCs/>
          <w:sz w:val="24"/>
          <w:szCs w:val="24"/>
          <w:lang w:eastAsia="fr-FR"/>
        </w:rPr>
        <w:t xml:space="preserve">03 (trois) jours </w:t>
      </w:r>
      <w:r w:rsidRPr="003848E1">
        <w:rPr>
          <w:rFonts w:ascii="Times New Roman" w:eastAsia="Times New Roman" w:hAnsi="Times New Roman" w:cs="Times New Roman"/>
          <w:sz w:val="24"/>
          <w:szCs w:val="24"/>
          <w:lang w:eastAsia="fr-FR"/>
        </w:rPr>
        <w:t>au Maître d’Ouvrage, sans effet suspensif de son exécution. Toutefois, s’il est constaté des modifications importantes dénaturant l’objectif du marché ou la consistance des travaux, le Maître d’Ouvrage retournera le programme d’exécution accompagné des réserves à lever dans un délai de quinze (15) jours à compter de sa date de réception.</w:t>
      </w:r>
    </w:p>
    <w:p w14:paraId="11745136"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365C4DA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 Le Plan de Gestion Environnemental et Social fera ressortir notamment les conditions de choix des sites techniques et de base vie, les conditions d’emprunt de sites d’extraction et les conditions de remise en état des sites de travaux et d’installation.</w:t>
      </w:r>
    </w:p>
    <w:p w14:paraId="0E1C9D2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AC5703A"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c. Le cocontractant indiquera dans ce programme les matériels et méthodes qu’il compte utiliser ainsi </w:t>
      </w:r>
      <w:r w:rsidRPr="003848E1">
        <w:rPr>
          <w:rFonts w:ascii="Times New Roman" w:eastAsia="Times New Roman" w:hAnsi="Times New Roman" w:cs="Times New Roman"/>
          <w:spacing w:val="3"/>
          <w:sz w:val="24"/>
          <w:szCs w:val="24"/>
          <w:lang w:eastAsia="fr-FR"/>
        </w:rPr>
        <w:t>qu</w:t>
      </w:r>
      <w:r w:rsidRPr="003848E1">
        <w:rPr>
          <w:rFonts w:ascii="Times New Roman" w:eastAsia="Times New Roman" w:hAnsi="Times New Roman" w:cs="Times New Roman"/>
          <w:sz w:val="24"/>
          <w:szCs w:val="24"/>
          <w:lang w:eastAsia="fr-FR"/>
        </w:rPr>
        <w:t xml:space="preserve">e </w:t>
      </w:r>
      <w:r w:rsidRPr="003848E1">
        <w:rPr>
          <w:rFonts w:ascii="Times New Roman" w:eastAsia="Times New Roman" w:hAnsi="Times New Roman" w:cs="Times New Roman"/>
          <w:spacing w:val="3"/>
          <w:sz w:val="24"/>
          <w:szCs w:val="24"/>
          <w:lang w:eastAsia="fr-FR"/>
        </w:rPr>
        <w:t>le</w:t>
      </w:r>
      <w:r w:rsidRPr="003848E1">
        <w:rPr>
          <w:rFonts w:ascii="Times New Roman" w:eastAsia="Times New Roman" w:hAnsi="Times New Roman" w:cs="Times New Roman"/>
          <w:sz w:val="24"/>
          <w:szCs w:val="24"/>
          <w:lang w:eastAsia="fr-FR"/>
        </w:rPr>
        <w:t xml:space="preserve">s </w:t>
      </w:r>
      <w:r w:rsidRPr="003848E1">
        <w:rPr>
          <w:rFonts w:ascii="Times New Roman" w:eastAsia="Times New Roman" w:hAnsi="Times New Roman" w:cs="Times New Roman"/>
          <w:spacing w:val="3"/>
          <w:sz w:val="24"/>
          <w:szCs w:val="24"/>
          <w:lang w:eastAsia="fr-FR"/>
        </w:rPr>
        <w:t>effectif</w:t>
      </w:r>
      <w:r w:rsidRPr="003848E1">
        <w:rPr>
          <w:rFonts w:ascii="Times New Roman" w:eastAsia="Times New Roman" w:hAnsi="Times New Roman" w:cs="Times New Roman"/>
          <w:sz w:val="24"/>
          <w:szCs w:val="24"/>
          <w:lang w:eastAsia="fr-FR"/>
        </w:rPr>
        <w:t xml:space="preserve">s </w:t>
      </w:r>
      <w:r w:rsidRPr="003848E1">
        <w:rPr>
          <w:rFonts w:ascii="Times New Roman" w:eastAsia="Times New Roman" w:hAnsi="Times New Roman" w:cs="Times New Roman"/>
          <w:spacing w:val="3"/>
          <w:sz w:val="24"/>
          <w:szCs w:val="24"/>
          <w:lang w:eastAsia="fr-FR"/>
        </w:rPr>
        <w:t>d</w:t>
      </w:r>
      <w:r w:rsidRPr="003848E1">
        <w:rPr>
          <w:rFonts w:ascii="Times New Roman" w:eastAsia="Times New Roman" w:hAnsi="Times New Roman" w:cs="Times New Roman"/>
          <w:sz w:val="24"/>
          <w:szCs w:val="24"/>
          <w:lang w:eastAsia="fr-FR"/>
        </w:rPr>
        <w:t xml:space="preserve">u </w:t>
      </w:r>
      <w:r w:rsidRPr="003848E1">
        <w:rPr>
          <w:rFonts w:ascii="Times New Roman" w:eastAsia="Times New Roman" w:hAnsi="Times New Roman" w:cs="Times New Roman"/>
          <w:spacing w:val="3"/>
          <w:sz w:val="24"/>
          <w:szCs w:val="24"/>
          <w:lang w:eastAsia="fr-FR"/>
        </w:rPr>
        <w:t>personne</w:t>
      </w:r>
      <w:r w:rsidRPr="003848E1">
        <w:rPr>
          <w:rFonts w:ascii="Times New Roman" w:eastAsia="Times New Roman" w:hAnsi="Times New Roman" w:cs="Times New Roman"/>
          <w:sz w:val="24"/>
          <w:szCs w:val="24"/>
          <w:lang w:eastAsia="fr-FR"/>
        </w:rPr>
        <w:t xml:space="preserve">l </w:t>
      </w:r>
      <w:r w:rsidRPr="003848E1">
        <w:rPr>
          <w:rFonts w:ascii="Times New Roman" w:eastAsia="Times New Roman" w:hAnsi="Times New Roman" w:cs="Times New Roman"/>
          <w:spacing w:val="3"/>
          <w:sz w:val="24"/>
          <w:szCs w:val="24"/>
          <w:lang w:eastAsia="fr-FR"/>
        </w:rPr>
        <w:t>qu’i</w:t>
      </w:r>
      <w:r w:rsidRPr="003848E1">
        <w:rPr>
          <w:rFonts w:ascii="Times New Roman" w:eastAsia="Times New Roman" w:hAnsi="Times New Roman" w:cs="Times New Roman"/>
          <w:sz w:val="24"/>
          <w:szCs w:val="24"/>
          <w:lang w:eastAsia="fr-FR"/>
        </w:rPr>
        <w:t xml:space="preserve">l </w:t>
      </w:r>
      <w:r w:rsidRPr="003848E1">
        <w:rPr>
          <w:rFonts w:ascii="Times New Roman" w:eastAsia="Times New Roman" w:hAnsi="Times New Roman" w:cs="Times New Roman"/>
          <w:spacing w:val="3"/>
          <w:sz w:val="24"/>
          <w:szCs w:val="24"/>
          <w:lang w:eastAsia="fr-FR"/>
        </w:rPr>
        <w:t xml:space="preserve">compte </w:t>
      </w:r>
      <w:r w:rsidRPr="003848E1">
        <w:rPr>
          <w:rFonts w:ascii="Times New Roman" w:eastAsia="Times New Roman" w:hAnsi="Times New Roman" w:cs="Times New Roman"/>
          <w:sz w:val="24"/>
          <w:szCs w:val="24"/>
          <w:lang w:eastAsia="fr-FR"/>
        </w:rPr>
        <w:t>employer.</w:t>
      </w:r>
    </w:p>
    <w:p w14:paraId="036F4E7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lang w:eastAsia="fr-FR"/>
        </w:rPr>
      </w:pPr>
    </w:p>
    <w:p w14:paraId="60220C9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16.2. Projet d’exécution</w:t>
      </w:r>
    </w:p>
    <w:p w14:paraId="1548C848"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 dans un délai maximum de15(quinze) jours, à compter de la date de notification de l’ordre de service de commencer les travaux, le Cocontractant soumettra à l’approbation de l’Ingénieur, un projet d’exécution en 06 (six) exemplaires comprenant notamment :</w:t>
      </w:r>
    </w:p>
    <w:p w14:paraId="24382F13"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procès-verbal de définition des tâches à exécuter ;</w:t>
      </w:r>
    </w:p>
    <w:p w14:paraId="1A72B93B"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la description des procédés et des méthodes d’exécution des travaux envisagés avec les prévisions d’emploi du personnel, du matériel et des matériaux ;</w:t>
      </w:r>
    </w:p>
    <w:p w14:paraId="3E38D14B"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plans d’exécution des ouvrages et les notes de calcul y afférentes ;</w:t>
      </w:r>
    </w:p>
    <w:p w14:paraId="24C20151"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plans d’approvisionnement.</w:t>
      </w:r>
    </w:p>
    <w:p w14:paraId="41B93673"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planning graphique des travaux ;</w:t>
      </w:r>
    </w:p>
    <w:p w14:paraId="796AB231"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la liste des travaux que le cocontractant fera le cas échéant, exécuter par des sous-traitants.  </w:t>
      </w:r>
    </w:p>
    <w:p w14:paraId="0D42E888"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5ADF5E14" w14:textId="77777777" w:rsidR="003848E1" w:rsidRPr="003848E1" w:rsidRDefault="003848E1" w:rsidP="003848E1">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Le planning actualisé et approuvé deviendra le planning contractuel. Il doit faire apparaître les tâches critiques. Le cocontractant tiendra constamment à jour sur le chantier, un planning actualisé des travaux qui tiendra compte de l’avancement réel du chantier.</w:t>
      </w:r>
    </w:p>
    <w:p w14:paraId="462919B4" w14:textId="77777777" w:rsidR="003848E1" w:rsidRDefault="003848E1" w:rsidP="003848E1">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24"/>
          <w:szCs w:val="24"/>
          <w:lang w:eastAsia="fr-FR"/>
        </w:rPr>
      </w:pPr>
      <w:r w:rsidRPr="003848E1">
        <w:rPr>
          <w:rFonts w:ascii="Times New Roman" w:eastAsia="Times New Roman" w:hAnsi="Times New Roman" w:cs="Times New Roman"/>
          <w:spacing w:val="6"/>
          <w:sz w:val="24"/>
          <w:szCs w:val="24"/>
          <w:lang w:eastAsia="fr-FR"/>
        </w:rPr>
        <w:t xml:space="preserve">En cas d’inobservation des délais d’approbation des documents ci-dessus par l’Administration, ceux-ci sont réputés approuvés. </w:t>
      </w:r>
    </w:p>
    <w:p w14:paraId="18CF1F98" w14:textId="3B91D144" w:rsidR="009C38DD" w:rsidRPr="009C38DD" w:rsidRDefault="009C38DD" w:rsidP="003848E1">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b/>
          <w:bCs/>
          <w:spacing w:val="6"/>
          <w:sz w:val="24"/>
          <w:szCs w:val="24"/>
          <w:lang w:eastAsia="fr-FR"/>
        </w:rPr>
      </w:pPr>
      <w:r w:rsidRPr="009C38DD">
        <w:rPr>
          <w:rFonts w:ascii="Times New Roman" w:eastAsia="Times New Roman" w:hAnsi="Times New Roman" w:cs="Times New Roman"/>
          <w:b/>
          <w:bCs/>
          <w:spacing w:val="6"/>
          <w:sz w:val="24"/>
          <w:szCs w:val="24"/>
          <w:highlight w:val="yellow"/>
          <w:lang w:eastAsia="fr-FR"/>
        </w:rPr>
        <w:t>NB : le projet d’exécution et tout autre dossier technique doit être transmis au FEICOM pour l</w:t>
      </w:r>
      <w:r>
        <w:rPr>
          <w:rFonts w:ascii="Times New Roman" w:eastAsia="Times New Roman" w:hAnsi="Times New Roman" w:cs="Times New Roman"/>
          <w:b/>
          <w:bCs/>
          <w:spacing w:val="6"/>
          <w:sz w:val="24"/>
          <w:szCs w:val="24"/>
          <w:highlight w:val="yellow"/>
          <w:lang w:eastAsia="fr-FR"/>
        </w:rPr>
        <w:t xml:space="preserve">’Avis de </w:t>
      </w:r>
      <w:r w:rsidRPr="009C38DD">
        <w:rPr>
          <w:rFonts w:ascii="Times New Roman" w:eastAsia="Times New Roman" w:hAnsi="Times New Roman" w:cs="Times New Roman"/>
          <w:b/>
          <w:bCs/>
          <w:spacing w:val="6"/>
          <w:sz w:val="24"/>
          <w:szCs w:val="24"/>
          <w:highlight w:val="yellow"/>
          <w:lang w:eastAsia="fr-FR"/>
        </w:rPr>
        <w:t>Non objection</w:t>
      </w:r>
    </w:p>
    <w:p w14:paraId="31CBF292" w14:textId="77777777" w:rsidR="003848E1" w:rsidRPr="003848E1" w:rsidRDefault="003848E1" w:rsidP="003848E1">
      <w:pPr>
        <w:widowControl w:val="0"/>
        <w:tabs>
          <w:tab w:val="left" w:pos="426"/>
        </w:tabs>
        <w:suppressAutoHyphens/>
        <w:autoSpaceDE w:val="0"/>
        <w:autoSpaceDN w:val="0"/>
        <w:spacing w:after="0" w:line="240" w:lineRule="auto"/>
        <w:jc w:val="both"/>
        <w:textAlignment w:val="baseline"/>
        <w:rPr>
          <w:rFonts w:ascii="Times New Roman" w:eastAsia="Times New Roman" w:hAnsi="Times New Roman" w:cs="Times New Roman"/>
          <w:spacing w:val="6"/>
          <w:sz w:val="10"/>
          <w:szCs w:val="10"/>
          <w:lang w:eastAsia="fr-FR"/>
        </w:rPr>
      </w:pPr>
    </w:p>
    <w:p w14:paraId="78259F41"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38" w:name="_Toc530307803"/>
      <w:bookmarkStart w:id="239" w:name="_Toc97557088"/>
      <w:bookmarkStart w:id="240" w:name="_Toc157306075"/>
      <w:r w:rsidRPr="003848E1">
        <w:rPr>
          <w:rFonts w:ascii="Times New Roman" w:eastAsia="Times New Roman" w:hAnsi="Times New Roman" w:cs="Times New Roman"/>
          <w:b/>
          <w:sz w:val="24"/>
          <w:szCs w:val="24"/>
          <w:lang w:eastAsia="fr-FR"/>
        </w:rPr>
        <w:t>Article 17- Mise à disposition des documents et du site</w:t>
      </w:r>
      <w:bookmarkEnd w:id="238"/>
      <w:bookmarkEnd w:id="239"/>
      <w:bookmarkEnd w:id="240"/>
    </w:p>
    <w:p w14:paraId="565B871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val="fr-CM" w:eastAsia="fr-FR"/>
        </w:rPr>
      </w:pPr>
      <w:r w:rsidRPr="003848E1">
        <w:rPr>
          <w:rFonts w:ascii="Times New Roman" w:eastAsia="Times New Roman" w:hAnsi="Times New Roman" w:cs="Times New Roman"/>
          <w:sz w:val="24"/>
          <w:szCs w:val="24"/>
          <w:lang w:val="fr-CM" w:eastAsia="fr-FR"/>
        </w:rPr>
        <w:t>Le Maître d'Ouvrage mettra le site des travaux et ses voies d'accès à la disposition du Cocontractant en temps utile et au fur et à mesure de l'avancement des travaux, conformément au programme d'exécution.</w:t>
      </w:r>
    </w:p>
    <w:p w14:paraId="105B18D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sz w:val="24"/>
          <w:szCs w:val="24"/>
          <w:lang w:eastAsia="fr-FR"/>
        </w:rPr>
        <w:t xml:space="preserve">L’exemplaire reproductible des plans figurant dans le Dossier d’Appel d’Offres sera remis par </w:t>
      </w:r>
      <w:r w:rsidRPr="003848E1">
        <w:rPr>
          <w:rFonts w:ascii="Times New Roman" w:eastAsia="Times New Roman" w:hAnsi="Times New Roman" w:cs="Times New Roman"/>
          <w:i/>
          <w:iCs/>
          <w:sz w:val="24"/>
          <w:szCs w:val="24"/>
          <w:lang w:eastAsia="fr-FR"/>
        </w:rPr>
        <w:t xml:space="preserve">le Chef de </w:t>
      </w:r>
      <w:proofErr w:type="gramStart"/>
      <w:r w:rsidRPr="003848E1">
        <w:rPr>
          <w:rFonts w:ascii="Times New Roman" w:eastAsia="Times New Roman" w:hAnsi="Times New Roman" w:cs="Times New Roman"/>
          <w:i/>
          <w:iCs/>
          <w:sz w:val="24"/>
          <w:szCs w:val="24"/>
          <w:lang w:eastAsia="fr-FR"/>
        </w:rPr>
        <w:t>service .</w:t>
      </w:r>
      <w:proofErr w:type="gramEnd"/>
    </w:p>
    <w:p w14:paraId="11D39CA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E2DC29A"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41" w:name="_Toc530307804"/>
      <w:bookmarkStart w:id="242" w:name="_Toc97557089"/>
      <w:bookmarkStart w:id="243" w:name="_Toc157306076"/>
      <w:r w:rsidRPr="003848E1">
        <w:rPr>
          <w:rFonts w:ascii="Times New Roman" w:eastAsia="Times New Roman" w:hAnsi="Times New Roman" w:cs="Times New Roman"/>
          <w:b/>
          <w:sz w:val="24"/>
          <w:szCs w:val="24"/>
          <w:lang w:eastAsia="fr-FR"/>
        </w:rPr>
        <w:t xml:space="preserve">Article 18- </w:t>
      </w:r>
      <w:bookmarkStart w:id="244" w:name="_Hlk163152509"/>
      <w:r w:rsidRPr="003848E1">
        <w:rPr>
          <w:rFonts w:ascii="Times New Roman" w:eastAsia="Times New Roman" w:hAnsi="Times New Roman" w:cs="Times New Roman"/>
          <w:b/>
          <w:sz w:val="24"/>
          <w:szCs w:val="24"/>
          <w:lang w:eastAsia="fr-FR"/>
        </w:rPr>
        <w:t xml:space="preserve">transport, </w:t>
      </w:r>
      <w:bookmarkEnd w:id="244"/>
      <w:r w:rsidRPr="003848E1">
        <w:rPr>
          <w:rFonts w:ascii="Times New Roman" w:eastAsia="Times New Roman" w:hAnsi="Times New Roman" w:cs="Times New Roman"/>
          <w:b/>
          <w:sz w:val="24"/>
          <w:szCs w:val="24"/>
          <w:lang w:eastAsia="fr-FR"/>
        </w:rPr>
        <w:t>Assurances des ouvrages et responsabilités civiles</w:t>
      </w:r>
      <w:bookmarkEnd w:id="241"/>
      <w:bookmarkEnd w:id="242"/>
      <w:bookmarkEnd w:id="243"/>
    </w:p>
    <w:p w14:paraId="3C8F8B8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45" w:name="_Hlk163136844"/>
      <w:bookmarkStart w:id="246" w:name="_Hlk163152531"/>
      <w:r w:rsidRPr="003848E1">
        <w:rPr>
          <w:rFonts w:ascii="Times New Roman" w:eastAsia="Times New Roman" w:hAnsi="Times New Roman" w:cs="Times New Roman"/>
          <w:b/>
          <w:sz w:val="24"/>
          <w:szCs w:val="24"/>
          <w:lang w:eastAsia="fr-FR"/>
        </w:rPr>
        <w:t xml:space="preserve">18.1. Emballage pour le transport des équipements et matériaux </w:t>
      </w:r>
    </w:p>
    <w:p w14:paraId="69E87E0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w:t>
      </w:r>
    </w:p>
    <w:p w14:paraId="1736BC8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18.2. Assurances</w:t>
      </w:r>
    </w:p>
    <w:p w14:paraId="29EBBB3F" w14:textId="77777777" w:rsidR="003848E1" w:rsidRPr="003848E1" w:rsidRDefault="003848E1" w:rsidP="003848E1">
      <w:pPr>
        <w:widowControl w:val="0"/>
        <w:numPr>
          <w:ilvl w:val="0"/>
          <w:numId w:val="42"/>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bookmarkStart w:id="247" w:name="_Hlk163136871"/>
      <w:bookmarkEnd w:id="245"/>
      <w:r w:rsidRPr="003848E1">
        <w:rPr>
          <w:rFonts w:ascii="Times New Roman" w:eastAsia="Calibri" w:hAnsi="Times New Roman" w:cs="Times New Roman"/>
          <w:sz w:val="24"/>
          <w:szCs w:val="24"/>
          <w:lang w:eastAsia="fr-FR"/>
        </w:rPr>
        <w:lastRenderedPageBreak/>
        <w:t xml:space="preserve">Le titulaire </w:t>
      </w:r>
      <w:r w:rsidR="00A817DD">
        <w:rPr>
          <w:rFonts w:ascii="Times New Roman" w:eastAsia="Calibri" w:hAnsi="Times New Roman" w:cs="Times New Roman"/>
          <w:sz w:val="24"/>
          <w:szCs w:val="24"/>
          <w:lang w:eastAsia="fr-FR"/>
        </w:rPr>
        <w:t>du</w:t>
      </w:r>
      <w:r w:rsidRPr="003848E1">
        <w:rPr>
          <w:rFonts w:ascii="Times New Roman" w:eastAsia="Calibri" w:hAnsi="Times New Roman" w:cs="Times New Roman"/>
          <w:sz w:val="24"/>
          <w:szCs w:val="24"/>
          <w:lang w:eastAsia="fr-FR"/>
        </w:rPr>
        <w:t xml:space="preserve"> marché </w:t>
      </w:r>
      <w:bookmarkStart w:id="248" w:name="_Hlk159271361"/>
      <w:r w:rsidRPr="003848E1">
        <w:rPr>
          <w:rFonts w:ascii="Times New Roman" w:eastAsia="Calibri" w:hAnsi="Times New Roman" w:cs="Times New Roman"/>
          <w:sz w:val="24"/>
          <w:szCs w:val="24"/>
          <w:lang w:eastAsia="fr-FR"/>
        </w:rPr>
        <w:t>est tenu de souscrire auprès d’une ou plusieurs sociétés d’assurances agréées</w:t>
      </w:r>
      <w:bookmarkEnd w:id="248"/>
      <w:r w:rsidRPr="003848E1">
        <w:rPr>
          <w:rFonts w:ascii="Times New Roman" w:eastAsia="Calibri" w:hAnsi="Times New Roman" w:cs="Times New Roman"/>
          <w:sz w:val="24"/>
          <w:szCs w:val="24"/>
          <w:lang w:eastAsia="fr-FR"/>
        </w:rPr>
        <w:t xml:space="preserve">, </w:t>
      </w:r>
      <w:bookmarkStart w:id="249" w:name="_Hlk159271399"/>
      <w:r w:rsidRPr="003848E1">
        <w:rPr>
          <w:rFonts w:ascii="Times New Roman" w:eastAsia="Calibri" w:hAnsi="Times New Roman" w:cs="Times New Roman"/>
          <w:sz w:val="24"/>
          <w:szCs w:val="24"/>
          <w:lang w:eastAsia="fr-FR"/>
        </w:rPr>
        <w:t>et dès notification du marché, une police d’assurance couvrant les risques liés à l’exécution des prestations, objets de son marché.</w:t>
      </w:r>
    </w:p>
    <w:bookmarkEnd w:id="249"/>
    <w:p w14:paraId="537B33CE" w14:textId="77777777" w:rsidR="003848E1" w:rsidRPr="003848E1" w:rsidRDefault="003848E1" w:rsidP="003848E1">
      <w:pPr>
        <w:widowControl w:val="0"/>
        <w:numPr>
          <w:ilvl w:val="0"/>
          <w:numId w:val="42"/>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Les polices d’assurances suivantes sont requises au titre du présent Marché pour les montants minima, les franchises et les autres conditions </w:t>
      </w:r>
      <w:bookmarkStart w:id="250" w:name="_Hlk159271520"/>
      <w:r w:rsidRPr="003848E1">
        <w:rPr>
          <w:rFonts w:ascii="Times New Roman" w:eastAsia="Calibri" w:hAnsi="Times New Roman" w:cs="Times New Roman"/>
          <w:sz w:val="24"/>
          <w:szCs w:val="24"/>
          <w:lang w:eastAsia="fr-FR"/>
        </w:rPr>
        <w:t>minimales dans un délai de quinze (15) jours à compter de la notification du marché</w:t>
      </w:r>
      <w:bookmarkEnd w:id="250"/>
      <w:r w:rsidRPr="003848E1">
        <w:rPr>
          <w:rFonts w:ascii="Times New Roman" w:eastAsia="Calibri" w:hAnsi="Times New Roman" w:cs="Times New Roman"/>
          <w:sz w:val="24"/>
          <w:szCs w:val="24"/>
          <w:lang w:eastAsia="fr-FR"/>
        </w:rPr>
        <w:t xml:space="preserve"> :</w:t>
      </w:r>
    </w:p>
    <w:p w14:paraId="387F5076" w14:textId="77777777" w:rsidR="003848E1" w:rsidRPr="003848E1" w:rsidRDefault="003848E1" w:rsidP="003848E1">
      <w:pPr>
        <w:widowControl w:val="0"/>
        <w:numPr>
          <w:ilvl w:val="0"/>
          <w:numId w:val="43"/>
        </w:numPr>
        <w:suppressAutoHyphens/>
        <w:autoSpaceDE w:val="0"/>
        <w:autoSpaceDN w:val="0"/>
        <w:spacing w:after="0" w:line="240" w:lineRule="auto"/>
        <w:jc w:val="both"/>
        <w:textAlignment w:val="baseline"/>
        <w:rPr>
          <w:rFonts w:ascii="Times New Roman" w:eastAsia="Calibri" w:hAnsi="Times New Roman" w:cs="Times New Roman"/>
          <w:i/>
          <w:iCs/>
          <w:sz w:val="24"/>
          <w:szCs w:val="24"/>
          <w:lang w:eastAsia="fr-FR"/>
        </w:rPr>
      </w:pPr>
      <w:r w:rsidRPr="003848E1">
        <w:rPr>
          <w:rFonts w:ascii="Times New Roman" w:eastAsia="Calibri" w:hAnsi="Times New Roman" w:cs="Times New Roman"/>
          <w:i/>
          <w:iCs/>
          <w:sz w:val="24"/>
          <w:szCs w:val="24"/>
          <w:lang w:eastAsia="fr-FR"/>
        </w:rPr>
        <w:t>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w:t>
      </w:r>
    </w:p>
    <w:p w14:paraId="073E848E" w14:textId="77777777" w:rsidR="003848E1" w:rsidRPr="003848E1" w:rsidRDefault="003848E1" w:rsidP="003848E1">
      <w:pPr>
        <w:widowControl w:val="0"/>
        <w:numPr>
          <w:ilvl w:val="0"/>
          <w:numId w:val="43"/>
        </w:numPr>
        <w:suppressAutoHyphens/>
        <w:autoSpaceDE w:val="0"/>
        <w:autoSpaceDN w:val="0"/>
        <w:spacing w:after="0" w:line="240" w:lineRule="auto"/>
        <w:jc w:val="both"/>
        <w:textAlignment w:val="baseline"/>
        <w:rPr>
          <w:rFonts w:ascii="Times New Roman" w:eastAsia="Calibri" w:hAnsi="Times New Roman" w:cs="Times New Roman"/>
          <w:i/>
          <w:iCs/>
          <w:sz w:val="24"/>
          <w:szCs w:val="24"/>
          <w:lang w:eastAsia="fr-FR"/>
        </w:rPr>
      </w:pPr>
      <w:r w:rsidRPr="003848E1">
        <w:rPr>
          <w:rFonts w:ascii="Times New Roman" w:eastAsia="Calibri" w:hAnsi="Times New Roman" w:cs="Times New Roman"/>
          <w:i/>
          <w:iCs/>
          <w:sz w:val="24"/>
          <w:szCs w:val="24"/>
          <w:lang w:eastAsia="fr-FR"/>
        </w:rPr>
        <w:t>Assurance “Tous risques chantier</w:t>
      </w:r>
      <w:r w:rsidRPr="003848E1">
        <w:rPr>
          <w:rFonts w:ascii="Times New Roman" w:eastAsia="Calibri" w:hAnsi="Times New Roman" w:cs="Times New Roman"/>
          <w:sz w:val="24"/>
          <w:szCs w:val="24"/>
          <w:lang w:eastAsia="fr-FR"/>
        </w:rPr>
        <w:t xml:space="preserve"> </w:t>
      </w:r>
      <w:r w:rsidRPr="003848E1">
        <w:rPr>
          <w:rFonts w:ascii="Times New Roman" w:eastAsia="Calibri" w:hAnsi="Times New Roman" w:cs="Times New Roman"/>
          <w:i/>
          <w:iCs/>
          <w:sz w:val="24"/>
          <w:szCs w:val="24"/>
          <w:lang w:eastAsia="fr-FR"/>
        </w:rPr>
        <w:t>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w:t>
      </w:r>
    </w:p>
    <w:p w14:paraId="046FEC38" w14:textId="77777777" w:rsidR="003848E1" w:rsidRPr="003848E1" w:rsidRDefault="003848E1" w:rsidP="003848E1">
      <w:pPr>
        <w:widowControl w:val="0"/>
        <w:numPr>
          <w:ilvl w:val="0"/>
          <w:numId w:val="43"/>
        </w:numPr>
        <w:suppressAutoHyphens/>
        <w:autoSpaceDE w:val="0"/>
        <w:autoSpaceDN w:val="0"/>
        <w:spacing w:after="0" w:line="240" w:lineRule="auto"/>
        <w:jc w:val="both"/>
        <w:textAlignment w:val="baseline"/>
        <w:rPr>
          <w:rFonts w:ascii="Times New Roman" w:eastAsia="Calibri" w:hAnsi="Times New Roman" w:cs="Times New Roman"/>
          <w:i/>
          <w:iCs/>
          <w:sz w:val="24"/>
          <w:szCs w:val="24"/>
          <w:lang w:eastAsia="fr-FR"/>
        </w:rPr>
      </w:pPr>
      <w:r w:rsidRPr="003848E1">
        <w:rPr>
          <w:rFonts w:ascii="Times New Roman" w:eastAsia="Calibri" w:hAnsi="Times New Roman" w:cs="Times New Roman"/>
          <w:sz w:val="24"/>
          <w:szCs w:val="24"/>
          <w:lang w:eastAsia="fr-FR"/>
        </w:rPr>
        <w:t xml:space="preserve">Toutes autres assurances qui pourront être spécifiquement convenues entre les parties au marché. </w:t>
      </w:r>
    </w:p>
    <w:p w14:paraId="54C5CF66" w14:textId="77777777" w:rsidR="003848E1" w:rsidRPr="003848E1" w:rsidRDefault="003848E1" w:rsidP="003848E1">
      <w:pPr>
        <w:widowControl w:val="0"/>
        <w:numPr>
          <w:ilvl w:val="0"/>
          <w:numId w:val="42"/>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En tout état de cause, la police doit couvrir tous les dommages corporels, matériels et immatériels causés aux tiers ou aux ouvrages dès le lendemain de sa souscription, jusqu’ à la réception définitive des prestations. </w:t>
      </w:r>
    </w:p>
    <w:p w14:paraId="43B25897" w14:textId="77777777" w:rsidR="003848E1" w:rsidRPr="003848E1" w:rsidRDefault="003848E1" w:rsidP="003848E1">
      <w:pPr>
        <w:widowControl w:val="0"/>
        <w:suppressAutoHyphens/>
        <w:autoSpaceDE w:val="0"/>
        <w:autoSpaceDN w:val="0"/>
        <w:spacing w:after="0" w:line="240" w:lineRule="auto"/>
        <w:ind w:left="720"/>
        <w:jc w:val="both"/>
        <w:textAlignment w:val="baseline"/>
        <w:rPr>
          <w:rFonts w:ascii="Times New Roman" w:eastAsia="Calibri" w:hAnsi="Times New Roman" w:cs="Times New Roman"/>
          <w:sz w:val="10"/>
          <w:szCs w:val="10"/>
          <w:lang w:eastAsia="fr-FR"/>
        </w:rPr>
      </w:pPr>
    </w:p>
    <w:p w14:paraId="2BFD7F36" w14:textId="77777777" w:rsidR="003848E1" w:rsidRPr="003848E1" w:rsidRDefault="003848E1" w:rsidP="003848E1">
      <w:pPr>
        <w:widowControl w:val="0"/>
        <w:numPr>
          <w:ilvl w:val="0"/>
          <w:numId w:val="42"/>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3705F2B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A3E185F" w14:textId="77777777" w:rsidR="003848E1" w:rsidRPr="003848E1" w:rsidRDefault="003848E1" w:rsidP="003848E1">
      <w:pPr>
        <w:widowControl w:val="0"/>
        <w:numPr>
          <w:ilvl w:val="0"/>
          <w:numId w:val="42"/>
        </w:numPr>
        <w:suppressAutoHyphens/>
        <w:autoSpaceDE w:val="0"/>
        <w:autoSpaceDN w:val="0"/>
        <w:spacing w:after="0" w:line="240" w:lineRule="auto"/>
        <w:jc w:val="both"/>
        <w:textAlignment w:val="baseline"/>
        <w:rPr>
          <w:rFonts w:ascii="Times New Roman" w:eastAsia="Calibri" w:hAnsi="Times New Roman" w:cs="Times New Roman"/>
          <w:iCs/>
          <w:sz w:val="24"/>
          <w:szCs w:val="24"/>
          <w:lang w:eastAsia="fr-FR"/>
        </w:rPr>
      </w:pPr>
      <w:r w:rsidRPr="003848E1">
        <w:rPr>
          <w:rFonts w:ascii="Times New Roman" w:eastAsia="Calibri" w:hAnsi="Times New Roman" w:cs="Times New Roman"/>
          <w:sz w:val="24"/>
          <w:szCs w:val="24"/>
          <w:lang w:eastAsia="fr-FR"/>
        </w:rPr>
        <w:t>Le cocontractant devra veiller à ce que son ou ses sous-traitants souscrivent et maintiennent en vigueur, dans toute la mesure nécessaire, des polices d’assurance appropriées couvrant leur personnel, leurs véhicules et les prestations exécutées par eux en vertu du marché, à</w:t>
      </w:r>
      <w:r w:rsidRPr="003848E1">
        <w:rPr>
          <w:rFonts w:ascii="Times New Roman" w:eastAsia="Calibri" w:hAnsi="Times New Roman" w:cs="Times New Roman"/>
          <w:iCs/>
          <w:sz w:val="24"/>
          <w:szCs w:val="24"/>
          <w:lang w:eastAsia="fr-FR"/>
        </w:rPr>
        <w:t xml:space="preserve"> moins que ces sous-traitants ne soient couverts par les polices contractées par le cocontractant.</w:t>
      </w:r>
    </w:p>
    <w:bookmarkEnd w:id="247"/>
    <w:p w14:paraId="3B39DAF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5910EB7"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51" w:name="_Toc530307805"/>
      <w:bookmarkStart w:id="252" w:name="_Toc97557090"/>
      <w:bookmarkStart w:id="253" w:name="_Toc157306077"/>
      <w:bookmarkEnd w:id="246"/>
      <w:r w:rsidRPr="003848E1">
        <w:rPr>
          <w:rFonts w:ascii="Times New Roman" w:eastAsia="Times New Roman" w:hAnsi="Times New Roman" w:cs="Times New Roman"/>
          <w:b/>
          <w:sz w:val="24"/>
          <w:szCs w:val="24"/>
          <w:lang w:eastAsia="fr-FR"/>
        </w:rPr>
        <w:t>Article 19- Sous-traitance</w:t>
      </w:r>
      <w:bookmarkEnd w:id="251"/>
      <w:bookmarkEnd w:id="252"/>
      <w:bookmarkEnd w:id="253"/>
      <w:r w:rsidRPr="003848E1">
        <w:rPr>
          <w:rFonts w:ascii="Times New Roman" w:eastAsia="Times New Roman" w:hAnsi="Times New Roman" w:cs="Times New Roman"/>
          <w:b/>
          <w:sz w:val="24"/>
          <w:szCs w:val="24"/>
          <w:lang w:eastAsia="fr-FR"/>
        </w:rPr>
        <w:t xml:space="preserve"> </w:t>
      </w:r>
    </w:p>
    <w:p w14:paraId="18EE610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54" w:name="_Hlk163152553"/>
      <w:r w:rsidRPr="003848E1">
        <w:rPr>
          <w:rFonts w:ascii="Times New Roman" w:eastAsia="Times New Roman" w:hAnsi="Times New Roman" w:cs="Times New Roman"/>
          <w:sz w:val="24"/>
          <w:szCs w:val="24"/>
          <w:lang w:eastAsia="fr-FR"/>
        </w:rPr>
        <w:t xml:space="preserve">Le présent marché </w:t>
      </w:r>
      <w:bookmarkStart w:id="255" w:name="_Hlk163136911"/>
      <w:r w:rsidRPr="003848E1">
        <w:rPr>
          <w:rFonts w:ascii="Times New Roman" w:eastAsia="Times New Roman" w:hAnsi="Times New Roman" w:cs="Times New Roman"/>
          <w:sz w:val="24"/>
          <w:szCs w:val="24"/>
          <w:lang w:eastAsia="fr-FR"/>
        </w:rPr>
        <w:t xml:space="preserve">peut donner lieu à des sous-commandes ou de faire exécuter une partie des travaux par des sous-traitants suivant les modalités fixées par le Code </w:t>
      </w:r>
      <w:r w:rsidR="00A817DD">
        <w:rPr>
          <w:rFonts w:ascii="Times New Roman" w:eastAsia="Times New Roman" w:hAnsi="Times New Roman" w:cs="Times New Roman"/>
          <w:sz w:val="24"/>
          <w:szCs w:val="24"/>
          <w:lang w:eastAsia="fr-FR"/>
        </w:rPr>
        <w:t xml:space="preserve">des Marchés Publics </w:t>
      </w:r>
      <w:r w:rsidRPr="003848E1">
        <w:rPr>
          <w:rFonts w:ascii="Times New Roman" w:eastAsia="Times New Roman" w:hAnsi="Times New Roman" w:cs="Times New Roman"/>
          <w:sz w:val="24"/>
          <w:szCs w:val="24"/>
          <w:lang w:eastAsia="fr-FR"/>
        </w:rPr>
        <w:t>et le Cahier des Clauses Administratives Générales applicable aux travaux après autorisation préalable du Maitre</w:t>
      </w:r>
      <w:r w:rsidR="00A817DD">
        <w:rPr>
          <w:rFonts w:ascii="Times New Roman" w:eastAsia="Times New Roman" w:hAnsi="Times New Roman" w:cs="Times New Roman"/>
          <w:sz w:val="24"/>
          <w:szCs w:val="24"/>
          <w:lang w:eastAsia="fr-FR"/>
        </w:rPr>
        <w:t xml:space="preserve"> d’Ouvrage</w:t>
      </w:r>
      <w:r w:rsidRPr="003848E1">
        <w:rPr>
          <w:rFonts w:ascii="Times New Roman" w:eastAsia="Times New Roman" w:hAnsi="Times New Roman" w:cs="Times New Roman"/>
          <w:sz w:val="24"/>
          <w:szCs w:val="24"/>
          <w:lang w:eastAsia="fr-FR"/>
        </w:rPr>
        <w:t>.</w:t>
      </w:r>
    </w:p>
    <w:p w14:paraId="0C0D9F5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3848E1">
        <w:rPr>
          <w:rFonts w:ascii="Times New Roman" w:eastAsia="Times New Roman" w:hAnsi="Times New Roman" w:cs="Times New Roman"/>
          <w:sz w:val="24"/>
          <w:szCs w:val="24"/>
          <w:lang w:eastAsia="fr-FR"/>
        </w:rPr>
        <w:t xml:space="preserve"> </w:t>
      </w:r>
    </w:p>
    <w:p w14:paraId="01A5A25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w:t>
      </w:r>
    </w:p>
    <w:p w14:paraId="4A52D5F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3848E1">
        <w:rPr>
          <w:rFonts w:ascii="Times New Roman" w:eastAsia="Times New Roman" w:hAnsi="Times New Roman" w:cs="Times New Roman"/>
          <w:sz w:val="24"/>
          <w:szCs w:val="24"/>
          <w:lang w:eastAsia="fr-FR"/>
        </w:rPr>
        <w:t xml:space="preserve"> </w:t>
      </w:r>
    </w:p>
    <w:bookmarkEnd w:id="255"/>
    <w:p w14:paraId="66E7ABE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 montant des travaux pouvant être sous-traités est limité à trente pour cent (30%) du montant du marché et de ses avenants, le cas échéant.  </w:t>
      </w:r>
    </w:p>
    <w:p w14:paraId="60BA277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089C23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56" w:name="_Hlk163136930"/>
      <w:r w:rsidRPr="003848E1">
        <w:rPr>
          <w:rFonts w:ascii="Times New Roman" w:eastAsia="Times New Roman" w:hAnsi="Times New Roman" w:cs="Times New Roman"/>
          <w:sz w:val="24"/>
          <w:szCs w:val="24"/>
          <w:lang w:eastAsia="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1FEBE59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3848E1">
        <w:rPr>
          <w:rFonts w:ascii="Times New Roman" w:eastAsia="Times New Roman" w:hAnsi="Times New Roman" w:cs="Times New Roman"/>
          <w:sz w:val="24"/>
          <w:szCs w:val="24"/>
          <w:lang w:eastAsia="fr-FR"/>
        </w:rPr>
        <w:t xml:space="preserve"> </w:t>
      </w:r>
    </w:p>
    <w:bookmarkEnd w:id="256"/>
    <w:p w14:paraId="37D2804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spacing w:val="-3"/>
          <w:w w:val="110"/>
          <w:sz w:val="24"/>
          <w:szCs w:val="24"/>
          <w:lang w:eastAsia="fr-FR"/>
        </w:rPr>
        <w:t xml:space="preserve">Le paiement </w:t>
      </w:r>
      <w:r w:rsidRPr="003848E1">
        <w:rPr>
          <w:rFonts w:ascii="Times New Roman" w:eastAsia="Calibri" w:hAnsi="Times New Roman" w:cs="Times New Roman"/>
          <w:w w:val="110"/>
          <w:sz w:val="24"/>
          <w:szCs w:val="24"/>
          <w:lang w:eastAsia="fr-FR"/>
        </w:rPr>
        <w:t xml:space="preserve">du </w:t>
      </w:r>
      <w:r w:rsidRPr="003848E1">
        <w:rPr>
          <w:rFonts w:ascii="Times New Roman" w:eastAsia="Calibri" w:hAnsi="Times New Roman" w:cs="Times New Roman"/>
          <w:spacing w:val="-3"/>
          <w:w w:val="110"/>
          <w:sz w:val="24"/>
          <w:szCs w:val="24"/>
          <w:lang w:eastAsia="fr-FR"/>
        </w:rPr>
        <w:t xml:space="preserve">sous-traitant </w:t>
      </w:r>
      <w:r w:rsidRPr="003848E1">
        <w:rPr>
          <w:rFonts w:ascii="Times New Roman" w:eastAsia="Calibri" w:hAnsi="Times New Roman" w:cs="Times New Roman"/>
          <w:w w:val="110"/>
          <w:sz w:val="24"/>
          <w:szCs w:val="24"/>
          <w:lang w:eastAsia="fr-FR"/>
        </w:rPr>
        <w:t>peut être</w:t>
      </w:r>
      <w:r w:rsidRPr="003848E1">
        <w:rPr>
          <w:rFonts w:ascii="Times New Roman" w:eastAsia="Calibri" w:hAnsi="Times New Roman" w:cs="Times New Roman"/>
          <w:spacing w:val="-4"/>
          <w:w w:val="110"/>
          <w:sz w:val="24"/>
          <w:szCs w:val="24"/>
          <w:lang w:eastAsia="fr-FR"/>
        </w:rPr>
        <w:t xml:space="preserve"> </w:t>
      </w:r>
      <w:r w:rsidRPr="003848E1">
        <w:rPr>
          <w:rFonts w:ascii="Times New Roman" w:eastAsia="Calibri" w:hAnsi="Times New Roman" w:cs="Times New Roman"/>
          <w:spacing w:val="-3"/>
          <w:w w:val="110"/>
          <w:sz w:val="24"/>
          <w:szCs w:val="24"/>
          <w:lang w:eastAsia="fr-FR"/>
        </w:rPr>
        <w:t xml:space="preserve">effectué </w:t>
      </w:r>
      <w:r w:rsidRPr="003848E1">
        <w:rPr>
          <w:rFonts w:ascii="Times New Roman" w:eastAsia="Calibri" w:hAnsi="Times New Roman" w:cs="Times New Roman"/>
          <w:w w:val="110"/>
          <w:sz w:val="24"/>
          <w:szCs w:val="24"/>
          <w:lang w:eastAsia="fr-FR"/>
        </w:rPr>
        <w:t xml:space="preserve">par le </w:t>
      </w:r>
      <w:r w:rsidRPr="003848E1">
        <w:rPr>
          <w:rFonts w:ascii="Times New Roman" w:eastAsia="Calibri" w:hAnsi="Times New Roman" w:cs="Times New Roman"/>
          <w:spacing w:val="-3"/>
          <w:w w:val="110"/>
          <w:sz w:val="24"/>
          <w:szCs w:val="24"/>
          <w:lang w:eastAsia="fr-FR"/>
        </w:rPr>
        <w:t xml:space="preserve">Maître d’Ouvrage </w:t>
      </w:r>
      <w:r w:rsidRPr="003848E1">
        <w:rPr>
          <w:rFonts w:ascii="Times New Roman" w:eastAsia="Calibri" w:hAnsi="Times New Roman" w:cs="Times New Roman"/>
          <w:w w:val="110"/>
          <w:sz w:val="24"/>
          <w:szCs w:val="24"/>
          <w:lang w:eastAsia="fr-FR"/>
        </w:rPr>
        <w:t xml:space="preserve">lorsque le </w:t>
      </w:r>
      <w:r w:rsidRPr="003848E1">
        <w:rPr>
          <w:rFonts w:ascii="Times New Roman" w:eastAsia="Calibri" w:hAnsi="Times New Roman" w:cs="Times New Roman"/>
          <w:spacing w:val="-3"/>
          <w:w w:val="110"/>
          <w:sz w:val="24"/>
          <w:szCs w:val="24"/>
          <w:lang w:eastAsia="fr-FR"/>
        </w:rPr>
        <w:t xml:space="preserve">montant </w:t>
      </w:r>
      <w:r w:rsidRPr="003848E1">
        <w:rPr>
          <w:rFonts w:ascii="Times New Roman" w:eastAsia="Calibri" w:hAnsi="Times New Roman" w:cs="Times New Roman"/>
          <w:w w:val="110"/>
          <w:sz w:val="24"/>
          <w:szCs w:val="24"/>
          <w:lang w:eastAsia="fr-FR"/>
        </w:rPr>
        <w:t xml:space="preserve">de la </w:t>
      </w:r>
      <w:r w:rsidRPr="003848E1">
        <w:rPr>
          <w:rFonts w:ascii="Times New Roman" w:eastAsia="Calibri" w:hAnsi="Times New Roman" w:cs="Times New Roman"/>
          <w:spacing w:val="-3"/>
          <w:w w:val="110"/>
          <w:sz w:val="24"/>
          <w:szCs w:val="24"/>
          <w:lang w:eastAsia="fr-FR"/>
        </w:rPr>
        <w:t xml:space="preserve">prestation sous-traitée </w:t>
      </w:r>
      <w:r w:rsidRPr="003848E1">
        <w:rPr>
          <w:rFonts w:ascii="Times New Roman" w:eastAsia="Calibri" w:hAnsi="Times New Roman" w:cs="Times New Roman"/>
          <w:w w:val="110"/>
          <w:sz w:val="24"/>
          <w:szCs w:val="24"/>
          <w:lang w:eastAsia="fr-FR"/>
        </w:rPr>
        <w:t>par une seule</w:t>
      </w:r>
      <w:r w:rsidRPr="003848E1">
        <w:rPr>
          <w:rFonts w:ascii="Times New Roman" w:eastAsia="Calibri" w:hAnsi="Times New Roman" w:cs="Times New Roman"/>
          <w:spacing w:val="-13"/>
          <w:w w:val="110"/>
          <w:sz w:val="24"/>
          <w:szCs w:val="24"/>
          <w:lang w:eastAsia="fr-FR"/>
        </w:rPr>
        <w:t xml:space="preserve"> </w:t>
      </w:r>
      <w:r w:rsidRPr="003848E1">
        <w:rPr>
          <w:rFonts w:ascii="Times New Roman" w:eastAsia="Calibri" w:hAnsi="Times New Roman" w:cs="Times New Roman"/>
          <w:spacing w:val="-3"/>
          <w:w w:val="110"/>
          <w:sz w:val="24"/>
          <w:szCs w:val="24"/>
          <w:lang w:eastAsia="fr-FR"/>
        </w:rPr>
        <w:t>entreprise</w:t>
      </w:r>
      <w:r w:rsidRPr="003848E1">
        <w:rPr>
          <w:rFonts w:ascii="Times New Roman" w:eastAsia="Calibri" w:hAnsi="Times New Roman" w:cs="Times New Roman"/>
          <w:spacing w:val="-13"/>
          <w:w w:val="110"/>
          <w:sz w:val="24"/>
          <w:szCs w:val="24"/>
          <w:lang w:eastAsia="fr-FR"/>
        </w:rPr>
        <w:t xml:space="preserve"> </w:t>
      </w:r>
      <w:r w:rsidRPr="003848E1">
        <w:rPr>
          <w:rFonts w:ascii="Times New Roman" w:eastAsia="Calibri" w:hAnsi="Times New Roman" w:cs="Times New Roman"/>
          <w:spacing w:val="-2"/>
          <w:w w:val="110"/>
          <w:sz w:val="24"/>
          <w:szCs w:val="24"/>
          <w:lang w:eastAsia="fr-FR"/>
        </w:rPr>
        <w:t>est</w:t>
      </w:r>
      <w:r w:rsidRPr="003848E1">
        <w:rPr>
          <w:rFonts w:ascii="Times New Roman" w:eastAsia="Calibri" w:hAnsi="Times New Roman" w:cs="Times New Roman"/>
          <w:spacing w:val="-13"/>
          <w:w w:val="110"/>
          <w:sz w:val="24"/>
          <w:szCs w:val="24"/>
          <w:lang w:eastAsia="fr-FR"/>
        </w:rPr>
        <w:t xml:space="preserve"> </w:t>
      </w:r>
      <w:r w:rsidRPr="003848E1">
        <w:rPr>
          <w:rFonts w:ascii="Times New Roman" w:eastAsia="Calibri" w:hAnsi="Times New Roman" w:cs="Times New Roman"/>
          <w:w w:val="110"/>
          <w:sz w:val="24"/>
          <w:szCs w:val="24"/>
          <w:lang w:eastAsia="fr-FR"/>
        </w:rPr>
        <w:t>supérieur</w:t>
      </w:r>
      <w:r w:rsidRPr="003848E1">
        <w:rPr>
          <w:rFonts w:ascii="Times New Roman" w:eastAsia="Calibri" w:hAnsi="Times New Roman" w:cs="Times New Roman"/>
          <w:spacing w:val="-13"/>
          <w:w w:val="110"/>
          <w:sz w:val="24"/>
          <w:szCs w:val="24"/>
          <w:lang w:eastAsia="fr-FR"/>
        </w:rPr>
        <w:t xml:space="preserve"> </w:t>
      </w:r>
      <w:r w:rsidRPr="003848E1">
        <w:rPr>
          <w:rFonts w:ascii="Times New Roman" w:eastAsia="Calibri" w:hAnsi="Times New Roman" w:cs="Times New Roman"/>
          <w:w w:val="110"/>
          <w:sz w:val="24"/>
          <w:szCs w:val="24"/>
          <w:lang w:eastAsia="fr-FR"/>
        </w:rPr>
        <w:t>ou</w:t>
      </w:r>
      <w:r w:rsidRPr="003848E1">
        <w:rPr>
          <w:rFonts w:ascii="Times New Roman" w:eastAsia="Calibri" w:hAnsi="Times New Roman" w:cs="Times New Roman"/>
          <w:spacing w:val="-13"/>
          <w:w w:val="110"/>
          <w:sz w:val="24"/>
          <w:szCs w:val="24"/>
          <w:lang w:eastAsia="fr-FR"/>
        </w:rPr>
        <w:t xml:space="preserve"> </w:t>
      </w:r>
      <w:r w:rsidRPr="003848E1">
        <w:rPr>
          <w:rFonts w:ascii="Times New Roman" w:eastAsia="Calibri" w:hAnsi="Times New Roman" w:cs="Times New Roman"/>
          <w:w w:val="110"/>
          <w:sz w:val="24"/>
          <w:szCs w:val="24"/>
          <w:lang w:eastAsia="fr-FR"/>
        </w:rPr>
        <w:t>égal</w:t>
      </w:r>
      <w:r w:rsidRPr="003848E1">
        <w:rPr>
          <w:rFonts w:ascii="Times New Roman" w:eastAsia="Calibri" w:hAnsi="Times New Roman" w:cs="Times New Roman"/>
          <w:spacing w:val="-13"/>
          <w:w w:val="110"/>
          <w:sz w:val="24"/>
          <w:szCs w:val="24"/>
          <w:lang w:eastAsia="fr-FR"/>
        </w:rPr>
        <w:t xml:space="preserve"> </w:t>
      </w:r>
      <w:r w:rsidRPr="003848E1">
        <w:rPr>
          <w:rFonts w:ascii="Times New Roman" w:eastAsia="Calibri" w:hAnsi="Times New Roman" w:cs="Times New Roman"/>
          <w:w w:val="110"/>
          <w:sz w:val="24"/>
          <w:szCs w:val="24"/>
          <w:lang w:eastAsia="fr-FR"/>
        </w:rPr>
        <w:t>à</w:t>
      </w:r>
      <w:r w:rsidRPr="003848E1">
        <w:rPr>
          <w:rFonts w:ascii="Times New Roman" w:eastAsia="Calibri" w:hAnsi="Times New Roman" w:cs="Times New Roman"/>
          <w:spacing w:val="-13"/>
          <w:w w:val="110"/>
          <w:sz w:val="24"/>
          <w:szCs w:val="24"/>
          <w:lang w:eastAsia="fr-FR"/>
        </w:rPr>
        <w:t xml:space="preserve"> </w:t>
      </w:r>
      <w:r w:rsidRPr="003848E1">
        <w:rPr>
          <w:rFonts w:ascii="Times New Roman" w:eastAsia="Calibri" w:hAnsi="Times New Roman" w:cs="Times New Roman"/>
          <w:w w:val="110"/>
          <w:sz w:val="24"/>
          <w:szCs w:val="24"/>
          <w:lang w:eastAsia="fr-FR"/>
        </w:rPr>
        <w:t>dix</w:t>
      </w:r>
      <w:r w:rsidRPr="003848E1">
        <w:rPr>
          <w:rFonts w:ascii="Times New Roman" w:eastAsia="Calibri" w:hAnsi="Times New Roman" w:cs="Times New Roman"/>
          <w:spacing w:val="-13"/>
          <w:w w:val="110"/>
          <w:sz w:val="24"/>
          <w:szCs w:val="24"/>
          <w:lang w:eastAsia="fr-FR"/>
        </w:rPr>
        <w:t xml:space="preserve"> </w:t>
      </w:r>
      <w:r w:rsidRPr="003848E1">
        <w:rPr>
          <w:rFonts w:ascii="Times New Roman" w:eastAsia="Calibri" w:hAnsi="Times New Roman" w:cs="Times New Roman"/>
          <w:w w:val="110"/>
          <w:sz w:val="24"/>
          <w:szCs w:val="24"/>
          <w:lang w:eastAsia="fr-FR"/>
        </w:rPr>
        <w:t>pour</w:t>
      </w:r>
      <w:r w:rsidRPr="003848E1">
        <w:rPr>
          <w:rFonts w:ascii="Times New Roman" w:eastAsia="Calibri" w:hAnsi="Times New Roman" w:cs="Times New Roman"/>
          <w:spacing w:val="-13"/>
          <w:w w:val="110"/>
          <w:sz w:val="24"/>
          <w:szCs w:val="24"/>
          <w:lang w:eastAsia="fr-FR"/>
        </w:rPr>
        <w:t xml:space="preserve"> </w:t>
      </w:r>
      <w:r w:rsidRPr="003848E1">
        <w:rPr>
          <w:rFonts w:ascii="Times New Roman" w:eastAsia="Calibri" w:hAnsi="Times New Roman" w:cs="Times New Roman"/>
          <w:spacing w:val="-3"/>
          <w:w w:val="110"/>
          <w:sz w:val="24"/>
          <w:szCs w:val="24"/>
          <w:lang w:eastAsia="fr-FR"/>
        </w:rPr>
        <w:t>cent</w:t>
      </w:r>
      <w:r w:rsidRPr="003848E1">
        <w:rPr>
          <w:rFonts w:ascii="Times New Roman" w:eastAsia="Calibri" w:hAnsi="Times New Roman" w:cs="Times New Roman"/>
          <w:spacing w:val="-13"/>
          <w:w w:val="110"/>
          <w:sz w:val="24"/>
          <w:szCs w:val="24"/>
          <w:lang w:eastAsia="fr-FR"/>
        </w:rPr>
        <w:t xml:space="preserve"> </w:t>
      </w:r>
      <w:r w:rsidRPr="003848E1">
        <w:rPr>
          <w:rFonts w:ascii="Times New Roman" w:eastAsia="Calibri" w:hAnsi="Times New Roman" w:cs="Times New Roman"/>
          <w:w w:val="110"/>
          <w:sz w:val="24"/>
          <w:szCs w:val="24"/>
          <w:lang w:eastAsia="fr-FR"/>
        </w:rPr>
        <w:t>(10%)</w:t>
      </w:r>
      <w:r w:rsidRPr="003848E1">
        <w:rPr>
          <w:rFonts w:ascii="Times New Roman" w:eastAsia="Calibri" w:hAnsi="Times New Roman" w:cs="Times New Roman"/>
          <w:spacing w:val="-13"/>
          <w:w w:val="110"/>
          <w:sz w:val="24"/>
          <w:szCs w:val="24"/>
          <w:lang w:eastAsia="fr-FR"/>
        </w:rPr>
        <w:t xml:space="preserve"> </w:t>
      </w:r>
      <w:r w:rsidRPr="003848E1">
        <w:rPr>
          <w:rFonts w:ascii="Times New Roman" w:eastAsia="Calibri" w:hAnsi="Times New Roman" w:cs="Times New Roman"/>
          <w:w w:val="110"/>
          <w:sz w:val="24"/>
          <w:szCs w:val="24"/>
          <w:lang w:eastAsia="fr-FR"/>
        </w:rPr>
        <w:t>du</w:t>
      </w:r>
      <w:r w:rsidRPr="003848E1">
        <w:rPr>
          <w:rFonts w:ascii="Times New Roman" w:eastAsia="Calibri" w:hAnsi="Times New Roman" w:cs="Times New Roman"/>
          <w:spacing w:val="-13"/>
          <w:w w:val="110"/>
          <w:sz w:val="24"/>
          <w:szCs w:val="24"/>
          <w:lang w:eastAsia="fr-FR"/>
        </w:rPr>
        <w:t xml:space="preserve"> </w:t>
      </w:r>
      <w:r w:rsidRPr="003848E1">
        <w:rPr>
          <w:rFonts w:ascii="Times New Roman" w:eastAsia="Calibri" w:hAnsi="Times New Roman" w:cs="Times New Roman"/>
          <w:spacing w:val="-3"/>
          <w:w w:val="110"/>
          <w:sz w:val="24"/>
          <w:szCs w:val="24"/>
          <w:lang w:eastAsia="fr-FR"/>
        </w:rPr>
        <w:t>montant</w:t>
      </w:r>
      <w:r w:rsidRPr="003848E1">
        <w:rPr>
          <w:rFonts w:ascii="Times New Roman" w:eastAsia="Calibri" w:hAnsi="Times New Roman" w:cs="Times New Roman"/>
          <w:spacing w:val="-6"/>
          <w:w w:val="110"/>
          <w:sz w:val="24"/>
          <w:szCs w:val="24"/>
          <w:lang w:eastAsia="fr-FR"/>
        </w:rPr>
        <w:t xml:space="preserve"> </w:t>
      </w:r>
      <w:r w:rsidRPr="003848E1">
        <w:rPr>
          <w:rFonts w:ascii="Times New Roman" w:eastAsia="Calibri" w:hAnsi="Times New Roman" w:cs="Times New Roman"/>
          <w:spacing w:val="-3"/>
          <w:w w:val="110"/>
          <w:sz w:val="24"/>
          <w:szCs w:val="24"/>
          <w:lang w:eastAsia="fr-FR"/>
        </w:rPr>
        <w:t>total</w:t>
      </w:r>
      <w:r w:rsidRPr="003848E1">
        <w:rPr>
          <w:rFonts w:ascii="Times New Roman" w:eastAsia="Calibri" w:hAnsi="Times New Roman" w:cs="Times New Roman"/>
          <w:spacing w:val="-6"/>
          <w:w w:val="110"/>
          <w:sz w:val="24"/>
          <w:szCs w:val="24"/>
          <w:lang w:eastAsia="fr-FR"/>
        </w:rPr>
        <w:t xml:space="preserve"> </w:t>
      </w:r>
      <w:r w:rsidRPr="003848E1">
        <w:rPr>
          <w:rFonts w:ascii="Times New Roman" w:eastAsia="Calibri" w:hAnsi="Times New Roman" w:cs="Times New Roman"/>
          <w:w w:val="110"/>
          <w:sz w:val="24"/>
          <w:szCs w:val="24"/>
          <w:lang w:eastAsia="fr-FR"/>
        </w:rPr>
        <w:t>du</w:t>
      </w:r>
      <w:r w:rsidRPr="003848E1">
        <w:rPr>
          <w:rFonts w:ascii="Times New Roman" w:eastAsia="Calibri" w:hAnsi="Times New Roman" w:cs="Times New Roman"/>
          <w:spacing w:val="-6"/>
          <w:w w:val="110"/>
          <w:sz w:val="24"/>
          <w:szCs w:val="24"/>
          <w:lang w:eastAsia="fr-FR"/>
        </w:rPr>
        <w:t xml:space="preserve"> </w:t>
      </w:r>
      <w:r w:rsidRPr="003848E1">
        <w:rPr>
          <w:rFonts w:ascii="Times New Roman" w:eastAsia="Calibri" w:hAnsi="Times New Roman" w:cs="Times New Roman"/>
          <w:spacing w:val="-3"/>
          <w:w w:val="110"/>
          <w:sz w:val="24"/>
          <w:szCs w:val="24"/>
          <w:lang w:eastAsia="fr-FR"/>
        </w:rPr>
        <w:t>marché</w:t>
      </w:r>
      <w:r w:rsidRPr="003848E1">
        <w:rPr>
          <w:rFonts w:ascii="Times New Roman" w:eastAsia="Calibri" w:hAnsi="Times New Roman" w:cs="Times New Roman"/>
          <w:spacing w:val="-6"/>
          <w:w w:val="110"/>
          <w:sz w:val="24"/>
          <w:szCs w:val="24"/>
          <w:lang w:eastAsia="fr-FR"/>
        </w:rPr>
        <w:t xml:space="preserve"> </w:t>
      </w:r>
      <w:r w:rsidRPr="003848E1">
        <w:rPr>
          <w:rFonts w:ascii="Times New Roman" w:eastAsia="Calibri" w:hAnsi="Times New Roman" w:cs="Times New Roman"/>
          <w:spacing w:val="-4"/>
          <w:w w:val="110"/>
          <w:sz w:val="24"/>
          <w:szCs w:val="24"/>
          <w:lang w:eastAsia="fr-FR"/>
        </w:rPr>
        <w:t>et</w:t>
      </w:r>
      <w:r w:rsidRPr="003848E1">
        <w:rPr>
          <w:rFonts w:ascii="Times New Roman" w:eastAsia="Calibri" w:hAnsi="Times New Roman" w:cs="Times New Roman"/>
          <w:spacing w:val="-6"/>
          <w:w w:val="110"/>
          <w:sz w:val="24"/>
          <w:szCs w:val="24"/>
          <w:lang w:eastAsia="fr-FR"/>
        </w:rPr>
        <w:t xml:space="preserve"> </w:t>
      </w:r>
      <w:r w:rsidRPr="003848E1">
        <w:rPr>
          <w:rFonts w:ascii="Times New Roman" w:eastAsia="Calibri" w:hAnsi="Times New Roman" w:cs="Times New Roman"/>
          <w:w w:val="110"/>
          <w:sz w:val="24"/>
          <w:szCs w:val="24"/>
          <w:lang w:eastAsia="fr-FR"/>
        </w:rPr>
        <w:t>ses</w:t>
      </w:r>
      <w:r w:rsidRPr="003848E1">
        <w:rPr>
          <w:rFonts w:ascii="Times New Roman" w:eastAsia="Calibri" w:hAnsi="Times New Roman" w:cs="Times New Roman"/>
          <w:spacing w:val="-6"/>
          <w:w w:val="110"/>
          <w:sz w:val="24"/>
          <w:szCs w:val="24"/>
          <w:lang w:eastAsia="fr-FR"/>
        </w:rPr>
        <w:t xml:space="preserve"> </w:t>
      </w:r>
      <w:r w:rsidRPr="003848E1">
        <w:rPr>
          <w:rFonts w:ascii="Times New Roman" w:eastAsia="Calibri" w:hAnsi="Times New Roman" w:cs="Times New Roman"/>
          <w:spacing w:val="-3"/>
          <w:w w:val="110"/>
          <w:sz w:val="24"/>
          <w:szCs w:val="24"/>
          <w:lang w:eastAsia="fr-FR"/>
        </w:rPr>
        <w:t>éventuels</w:t>
      </w:r>
      <w:r w:rsidRPr="003848E1">
        <w:rPr>
          <w:rFonts w:ascii="Times New Roman" w:eastAsia="Calibri" w:hAnsi="Times New Roman" w:cs="Times New Roman"/>
          <w:spacing w:val="-6"/>
          <w:w w:val="110"/>
          <w:sz w:val="24"/>
          <w:szCs w:val="24"/>
          <w:lang w:eastAsia="fr-FR"/>
        </w:rPr>
        <w:t xml:space="preserve"> </w:t>
      </w:r>
      <w:r w:rsidRPr="003848E1">
        <w:rPr>
          <w:rFonts w:ascii="Times New Roman" w:eastAsia="Calibri" w:hAnsi="Times New Roman" w:cs="Times New Roman"/>
          <w:spacing w:val="-4"/>
          <w:w w:val="110"/>
          <w:sz w:val="24"/>
          <w:szCs w:val="24"/>
          <w:lang w:eastAsia="fr-FR"/>
        </w:rPr>
        <w:t>avenants</w:t>
      </w:r>
      <w:r w:rsidRPr="003848E1">
        <w:rPr>
          <w:rFonts w:ascii="Times New Roman" w:eastAsia="Calibri" w:hAnsi="Times New Roman" w:cs="Times New Roman"/>
          <w:spacing w:val="-6"/>
          <w:w w:val="110"/>
          <w:sz w:val="24"/>
          <w:szCs w:val="24"/>
          <w:lang w:eastAsia="fr-FR"/>
        </w:rPr>
        <w:t xml:space="preserve"> </w:t>
      </w:r>
      <w:r w:rsidRPr="003848E1">
        <w:rPr>
          <w:rFonts w:ascii="Times New Roman" w:eastAsia="Calibri" w:hAnsi="Times New Roman" w:cs="Times New Roman"/>
          <w:w w:val="110"/>
          <w:sz w:val="24"/>
          <w:szCs w:val="24"/>
          <w:lang w:eastAsia="fr-FR"/>
        </w:rPr>
        <w:t>ou</w:t>
      </w:r>
      <w:r w:rsidRPr="003848E1">
        <w:rPr>
          <w:rFonts w:ascii="Times New Roman" w:eastAsia="Calibri" w:hAnsi="Times New Roman" w:cs="Times New Roman"/>
          <w:spacing w:val="-6"/>
          <w:w w:val="110"/>
          <w:sz w:val="24"/>
          <w:szCs w:val="24"/>
          <w:lang w:eastAsia="fr-FR"/>
        </w:rPr>
        <w:t xml:space="preserve"> </w:t>
      </w:r>
      <w:r w:rsidRPr="003848E1">
        <w:rPr>
          <w:rFonts w:ascii="Times New Roman" w:eastAsia="Calibri" w:hAnsi="Times New Roman" w:cs="Times New Roman"/>
          <w:w w:val="110"/>
          <w:sz w:val="24"/>
          <w:szCs w:val="24"/>
          <w:lang w:eastAsia="fr-FR"/>
        </w:rPr>
        <w:t>lorsqu’il</w:t>
      </w:r>
      <w:r w:rsidRPr="003848E1">
        <w:rPr>
          <w:rFonts w:ascii="Times New Roman" w:eastAsia="Calibri" w:hAnsi="Times New Roman" w:cs="Times New Roman"/>
          <w:spacing w:val="-6"/>
          <w:w w:val="110"/>
          <w:sz w:val="24"/>
          <w:szCs w:val="24"/>
          <w:lang w:eastAsia="fr-FR"/>
        </w:rPr>
        <w:t xml:space="preserve"> </w:t>
      </w:r>
      <w:r w:rsidRPr="003848E1">
        <w:rPr>
          <w:rFonts w:ascii="Times New Roman" w:eastAsia="Calibri" w:hAnsi="Times New Roman" w:cs="Times New Roman"/>
          <w:spacing w:val="-2"/>
          <w:w w:val="110"/>
          <w:sz w:val="24"/>
          <w:szCs w:val="24"/>
          <w:lang w:eastAsia="fr-FR"/>
        </w:rPr>
        <w:t>est</w:t>
      </w:r>
      <w:r w:rsidRPr="003848E1">
        <w:rPr>
          <w:rFonts w:ascii="Times New Roman" w:eastAsia="Calibri" w:hAnsi="Times New Roman" w:cs="Times New Roman"/>
          <w:spacing w:val="-6"/>
          <w:w w:val="110"/>
          <w:sz w:val="24"/>
          <w:szCs w:val="24"/>
          <w:lang w:eastAsia="fr-FR"/>
        </w:rPr>
        <w:t xml:space="preserve"> </w:t>
      </w:r>
      <w:r w:rsidRPr="003848E1">
        <w:rPr>
          <w:rFonts w:ascii="Times New Roman" w:eastAsia="Calibri" w:hAnsi="Times New Roman" w:cs="Times New Roman"/>
          <w:spacing w:val="-3"/>
          <w:w w:val="110"/>
          <w:sz w:val="24"/>
          <w:szCs w:val="24"/>
          <w:lang w:eastAsia="fr-FR"/>
        </w:rPr>
        <w:t xml:space="preserve">établi </w:t>
      </w:r>
      <w:r w:rsidRPr="003848E1">
        <w:rPr>
          <w:rFonts w:ascii="Times New Roman" w:eastAsia="Calibri" w:hAnsi="Times New Roman" w:cs="Times New Roman"/>
          <w:w w:val="110"/>
          <w:sz w:val="24"/>
          <w:szCs w:val="24"/>
          <w:lang w:eastAsia="fr-FR"/>
        </w:rPr>
        <w:t>que</w:t>
      </w:r>
      <w:r w:rsidRPr="003848E1">
        <w:rPr>
          <w:rFonts w:ascii="Times New Roman" w:eastAsia="Calibri" w:hAnsi="Times New Roman" w:cs="Times New Roman"/>
          <w:spacing w:val="-8"/>
          <w:w w:val="110"/>
          <w:sz w:val="24"/>
          <w:szCs w:val="24"/>
          <w:lang w:eastAsia="fr-FR"/>
        </w:rPr>
        <w:t xml:space="preserve"> </w:t>
      </w:r>
      <w:r w:rsidRPr="003848E1">
        <w:rPr>
          <w:rFonts w:ascii="Times New Roman" w:eastAsia="Calibri" w:hAnsi="Times New Roman" w:cs="Times New Roman"/>
          <w:spacing w:val="-3"/>
          <w:w w:val="110"/>
          <w:sz w:val="24"/>
          <w:szCs w:val="24"/>
          <w:lang w:eastAsia="fr-FR"/>
        </w:rPr>
        <w:t>l’entreprise</w:t>
      </w:r>
      <w:r w:rsidRPr="003848E1">
        <w:rPr>
          <w:rFonts w:ascii="Times New Roman" w:eastAsia="Calibri" w:hAnsi="Times New Roman" w:cs="Times New Roman"/>
          <w:spacing w:val="-8"/>
          <w:w w:val="110"/>
          <w:sz w:val="24"/>
          <w:szCs w:val="24"/>
          <w:lang w:eastAsia="fr-FR"/>
        </w:rPr>
        <w:t xml:space="preserve"> </w:t>
      </w:r>
      <w:r w:rsidRPr="003848E1">
        <w:rPr>
          <w:rFonts w:ascii="Times New Roman" w:eastAsia="Calibri" w:hAnsi="Times New Roman" w:cs="Times New Roman"/>
          <w:w w:val="110"/>
          <w:sz w:val="24"/>
          <w:szCs w:val="24"/>
          <w:lang w:eastAsia="fr-FR"/>
        </w:rPr>
        <w:t>principale</w:t>
      </w:r>
      <w:r w:rsidRPr="003848E1">
        <w:rPr>
          <w:rFonts w:ascii="Times New Roman" w:eastAsia="Calibri" w:hAnsi="Times New Roman" w:cs="Times New Roman"/>
          <w:spacing w:val="-8"/>
          <w:w w:val="110"/>
          <w:sz w:val="24"/>
          <w:szCs w:val="24"/>
          <w:lang w:eastAsia="fr-FR"/>
        </w:rPr>
        <w:t xml:space="preserve"> </w:t>
      </w:r>
      <w:r w:rsidRPr="003848E1">
        <w:rPr>
          <w:rFonts w:ascii="Times New Roman" w:eastAsia="Calibri" w:hAnsi="Times New Roman" w:cs="Times New Roman"/>
          <w:w w:val="110"/>
          <w:sz w:val="24"/>
          <w:szCs w:val="24"/>
          <w:lang w:eastAsia="fr-FR"/>
        </w:rPr>
        <w:t>se</w:t>
      </w:r>
      <w:r w:rsidRPr="003848E1">
        <w:rPr>
          <w:rFonts w:ascii="Times New Roman" w:eastAsia="Calibri" w:hAnsi="Times New Roman" w:cs="Times New Roman"/>
          <w:spacing w:val="-8"/>
          <w:w w:val="110"/>
          <w:sz w:val="24"/>
          <w:szCs w:val="24"/>
          <w:lang w:eastAsia="fr-FR"/>
        </w:rPr>
        <w:t xml:space="preserve"> </w:t>
      </w:r>
      <w:r w:rsidRPr="003848E1">
        <w:rPr>
          <w:rFonts w:ascii="Times New Roman" w:eastAsia="Calibri" w:hAnsi="Times New Roman" w:cs="Times New Roman"/>
          <w:spacing w:val="-3"/>
          <w:w w:val="110"/>
          <w:sz w:val="24"/>
          <w:szCs w:val="24"/>
          <w:lang w:eastAsia="fr-FR"/>
        </w:rPr>
        <w:t>livre</w:t>
      </w:r>
      <w:r w:rsidRPr="003848E1">
        <w:rPr>
          <w:rFonts w:ascii="Times New Roman" w:eastAsia="Calibri" w:hAnsi="Times New Roman" w:cs="Times New Roman"/>
          <w:spacing w:val="-8"/>
          <w:w w:val="110"/>
          <w:sz w:val="24"/>
          <w:szCs w:val="24"/>
          <w:lang w:eastAsia="fr-FR"/>
        </w:rPr>
        <w:t xml:space="preserve"> </w:t>
      </w:r>
      <w:r w:rsidRPr="003848E1">
        <w:rPr>
          <w:rFonts w:ascii="Times New Roman" w:eastAsia="Calibri" w:hAnsi="Times New Roman" w:cs="Times New Roman"/>
          <w:w w:val="110"/>
          <w:sz w:val="24"/>
          <w:szCs w:val="24"/>
          <w:lang w:eastAsia="fr-FR"/>
        </w:rPr>
        <w:t>à</w:t>
      </w:r>
      <w:r w:rsidRPr="003848E1">
        <w:rPr>
          <w:rFonts w:ascii="Times New Roman" w:eastAsia="Calibri" w:hAnsi="Times New Roman" w:cs="Times New Roman"/>
          <w:spacing w:val="-8"/>
          <w:w w:val="110"/>
          <w:sz w:val="24"/>
          <w:szCs w:val="24"/>
          <w:lang w:eastAsia="fr-FR"/>
        </w:rPr>
        <w:t xml:space="preserve"> </w:t>
      </w:r>
      <w:r w:rsidRPr="003848E1">
        <w:rPr>
          <w:rFonts w:ascii="Times New Roman" w:eastAsia="Calibri" w:hAnsi="Times New Roman" w:cs="Times New Roman"/>
          <w:w w:val="110"/>
          <w:sz w:val="24"/>
          <w:szCs w:val="24"/>
          <w:lang w:eastAsia="fr-FR"/>
        </w:rPr>
        <w:t>des</w:t>
      </w:r>
      <w:r w:rsidRPr="003848E1">
        <w:rPr>
          <w:rFonts w:ascii="Times New Roman" w:eastAsia="Calibri" w:hAnsi="Times New Roman" w:cs="Times New Roman"/>
          <w:spacing w:val="-8"/>
          <w:w w:val="110"/>
          <w:sz w:val="24"/>
          <w:szCs w:val="24"/>
          <w:lang w:eastAsia="fr-FR"/>
        </w:rPr>
        <w:t xml:space="preserve"> </w:t>
      </w:r>
      <w:r w:rsidRPr="003848E1">
        <w:rPr>
          <w:rFonts w:ascii="Times New Roman" w:eastAsia="Calibri" w:hAnsi="Times New Roman" w:cs="Times New Roman"/>
          <w:spacing w:val="-3"/>
          <w:w w:val="110"/>
          <w:sz w:val="24"/>
          <w:szCs w:val="24"/>
          <w:lang w:eastAsia="fr-FR"/>
        </w:rPr>
        <w:t>manœuvres</w:t>
      </w:r>
      <w:r w:rsidRPr="003848E1">
        <w:rPr>
          <w:rFonts w:ascii="Times New Roman" w:eastAsia="Calibri" w:hAnsi="Times New Roman" w:cs="Times New Roman"/>
          <w:spacing w:val="-8"/>
          <w:w w:val="110"/>
          <w:sz w:val="24"/>
          <w:szCs w:val="24"/>
          <w:lang w:eastAsia="fr-FR"/>
        </w:rPr>
        <w:t xml:space="preserve"> </w:t>
      </w:r>
      <w:r w:rsidRPr="003848E1">
        <w:rPr>
          <w:rFonts w:ascii="Times New Roman" w:eastAsia="Calibri" w:hAnsi="Times New Roman" w:cs="Times New Roman"/>
          <w:spacing w:val="-3"/>
          <w:w w:val="110"/>
          <w:sz w:val="24"/>
          <w:szCs w:val="24"/>
          <w:lang w:eastAsia="fr-FR"/>
        </w:rPr>
        <w:t>dolosives</w:t>
      </w:r>
      <w:r w:rsidRPr="003848E1">
        <w:rPr>
          <w:rFonts w:ascii="Times New Roman" w:eastAsia="Calibri" w:hAnsi="Times New Roman" w:cs="Times New Roman"/>
          <w:spacing w:val="-8"/>
          <w:w w:val="110"/>
          <w:sz w:val="24"/>
          <w:szCs w:val="24"/>
          <w:lang w:eastAsia="fr-FR"/>
        </w:rPr>
        <w:t xml:space="preserve"> </w:t>
      </w:r>
      <w:r w:rsidRPr="003848E1">
        <w:rPr>
          <w:rFonts w:ascii="Times New Roman" w:eastAsia="Calibri" w:hAnsi="Times New Roman" w:cs="Times New Roman"/>
          <w:w w:val="110"/>
          <w:sz w:val="24"/>
          <w:szCs w:val="24"/>
          <w:lang w:eastAsia="fr-FR"/>
        </w:rPr>
        <w:t>vis-à-vis du</w:t>
      </w:r>
      <w:r w:rsidRPr="003848E1">
        <w:rPr>
          <w:rFonts w:ascii="Times New Roman" w:eastAsia="Calibri" w:hAnsi="Times New Roman" w:cs="Times New Roman"/>
          <w:spacing w:val="-10"/>
          <w:w w:val="110"/>
          <w:sz w:val="24"/>
          <w:szCs w:val="24"/>
          <w:lang w:eastAsia="fr-FR"/>
        </w:rPr>
        <w:t xml:space="preserve"> </w:t>
      </w:r>
      <w:r w:rsidRPr="003848E1">
        <w:rPr>
          <w:rFonts w:ascii="Times New Roman" w:eastAsia="Calibri" w:hAnsi="Times New Roman" w:cs="Times New Roman"/>
          <w:spacing w:val="-3"/>
          <w:w w:val="110"/>
          <w:sz w:val="24"/>
          <w:szCs w:val="24"/>
          <w:lang w:eastAsia="fr-FR"/>
        </w:rPr>
        <w:t>sous-traitant.</w:t>
      </w:r>
      <w:r w:rsidRPr="003848E1">
        <w:rPr>
          <w:rFonts w:ascii="Times New Roman" w:eastAsia="Times New Roman" w:hAnsi="Times New Roman" w:cs="Times New Roman"/>
          <w:sz w:val="24"/>
          <w:szCs w:val="24"/>
          <w:lang w:eastAsia="fr-FR"/>
        </w:rPr>
        <w:t xml:space="preserve"> Lorsque le sous-traitant doit être payé directement, l’entreprise principale est tenue lors de la demande d’autorisation, d’établir que la cession ou le nantissement de créances résultant du marché ne fait pas obstacle au paiement direct du sous-traitant.</w:t>
      </w:r>
    </w:p>
    <w:bookmarkEnd w:id="254"/>
    <w:p w14:paraId="2190222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179E28B"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57" w:name="_Toc530307806"/>
      <w:bookmarkStart w:id="258" w:name="_Toc97557091"/>
      <w:bookmarkStart w:id="259" w:name="_Toc157306078"/>
      <w:r w:rsidRPr="003848E1">
        <w:rPr>
          <w:rFonts w:ascii="Times New Roman" w:eastAsia="Times New Roman" w:hAnsi="Times New Roman" w:cs="Times New Roman"/>
          <w:b/>
          <w:sz w:val="24"/>
          <w:szCs w:val="24"/>
          <w:lang w:eastAsia="fr-FR"/>
        </w:rPr>
        <w:lastRenderedPageBreak/>
        <w:t>Article 20- Laboratoire de chantier e</w:t>
      </w:r>
      <w:bookmarkEnd w:id="257"/>
      <w:bookmarkEnd w:id="258"/>
      <w:bookmarkEnd w:id="259"/>
      <w:r w:rsidRPr="003848E1">
        <w:rPr>
          <w:rFonts w:ascii="Times New Roman" w:eastAsia="Times New Roman" w:hAnsi="Times New Roman" w:cs="Times New Roman"/>
          <w:b/>
          <w:sz w:val="24"/>
          <w:szCs w:val="24"/>
          <w:lang w:eastAsia="fr-FR"/>
        </w:rPr>
        <w:t>t essais</w:t>
      </w:r>
    </w:p>
    <w:p w14:paraId="2BF4BBD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cocontractant est tenu d’avoir sur le chantier son propre laboratoire permettant d’exécuter tous les essais d’identification et/ou d’étude des matériaux définis dans le CCTP. Le personnel et le matériel de ce laboratoire doivent recevoir l’agrément de l’Ingénieur dans un délai de 07 (sept)jours</w:t>
      </w:r>
      <w:r w:rsidR="008C3C01">
        <w:rPr>
          <w:rFonts w:ascii="Times New Roman" w:eastAsia="Times New Roman" w:hAnsi="Times New Roman" w:cs="Times New Roman"/>
          <w:sz w:val="24"/>
          <w:szCs w:val="24"/>
          <w:lang w:eastAsia="fr-FR"/>
        </w:rPr>
        <w:t xml:space="preserve"> à compter de la date de réception de la demande y afférente</w:t>
      </w:r>
      <w:r w:rsidRPr="003848E1">
        <w:rPr>
          <w:rFonts w:ascii="Times New Roman" w:eastAsia="Times New Roman" w:hAnsi="Times New Roman" w:cs="Times New Roman"/>
          <w:sz w:val="24"/>
          <w:szCs w:val="24"/>
          <w:lang w:eastAsia="fr-FR"/>
        </w:rPr>
        <w:t xml:space="preserve">. </w:t>
      </w:r>
    </w:p>
    <w:p w14:paraId="66D6528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72842A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3848E1">
        <w:rPr>
          <w:rFonts w:ascii="Times New Roman" w:eastAsia="Times New Roman" w:hAnsi="Times New Roman" w:cs="Times New Roman"/>
          <w:szCs w:val="24"/>
          <w:lang w:eastAsia="fr-FR"/>
        </w:rPr>
        <w:t>20.1. Les essais sont prévus tels que contenus dans le CCTP du présent marché.</w:t>
      </w:r>
    </w:p>
    <w:p w14:paraId="6E92036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10"/>
          <w:lang w:eastAsia="fr-FR"/>
        </w:rPr>
      </w:pPr>
    </w:p>
    <w:p w14:paraId="7299F84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Cs w:val="24"/>
          <w:lang w:eastAsia="fr-FR"/>
        </w:rPr>
      </w:pPr>
      <w:r w:rsidRPr="003848E1">
        <w:rPr>
          <w:rFonts w:ascii="Times New Roman" w:eastAsia="Times New Roman" w:hAnsi="Times New Roman" w:cs="Times New Roman"/>
          <w:szCs w:val="24"/>
          <w:lang w:eastAsia="fr-FR"/>
        </w:rPr>
        <w:t>20.2. Les équipements et matériels de laboratoire nécessaires sont prévus tels que contenus dans le CCTP du présent marché.</w:t>
      </w:r>
    </w:p>
    <w:p w14:paraId="17D6EF4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8"/>
          <w:szCs w:val="10"/>
          <w:lang w:eastAsia="fr-FR"/>
        </w:rPr>
      </w:pPr>
    </w:p>
    <w:p w14:paraId="2BA51EE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Cs w:val="24"/>
          <w:lang w:eastAsia="fr-FR"/>
        </w:rPr>
        <w:t>20.3</w:t>
      </w:r>
      <w:r w:rsidRPr="003848E1">
        <w:rPr>
          <w:rFonts w:ascii="Times New Roman" w:eastAsia="Times New Roman" w:hAnsi="Times New Roman" w:cs="Times New Roman"/>
          <w:sz w:val="24"/>
          <w:szCs w:val="24"/>
          <w:lang w:eastAsia="fr-FR"/>
        </w:rPr>
        <w:t>. Les modalités de mise en œuvre de ces essais sont prévus tels que contenus dans le CCTP le cadre du présent marché.</w:t>
      </w:r>
    </w:p>
    <w:p w14:paraId="78A0382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frais inhérents à ces essais et contrôles sont à la charge du Cocontractant.</w:t>
      </w:r>
    </w:p>
    <w:p w14:paraId="3597D42A"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60" w:name="_Toc157306079"/>
      <w:bookmarkStart w:id="261" w:name="_Toc530307807"/>
      <w:bookmarkStart w:id="262" w:name="_Toc97557092"/>
      <w:r w:rsidRPr="003848E1">
        <w:rPr>
          <w:rFonts w:ascii="Times New Roman" w:eastAsia="Times New Roman" w:hAnsi="Times New Roman" w:cs="Times New Roman"/>
          <w:b/>
          <w:sz w:val="24"/>
          <w:szCs w:val="24"/>
          <w:lang w:eastAsia="fr-FR"/>
        </w:rPr>
        <w:t>Article 21- Journal et Réunions de chantier</w:t>
      </w:r>
      <w:bookmarkEnd w:id="260"/>
      <w:r w:rsidRPr="003848E1">
        <w:rPr>
          <w:rFonts w:ascii="Times New Roman" w:eastAsia="Times New Roman" w:hAnsi="Times New Roman" w:cs="Times New Roman"/>
          <w:b/>
          <w:sz w:val="24"/>
          <w:szCs w:val="24"/>
          <w:lang w:eastAsia="fr-FR"/>
        </w:rPr>
        <w:t xml:space="preserve"> </w:t>
      </w:r>
      <w:bookmarkEnd w:id="261"/>
      <w:bookmarkEnd w:id="262"/>
    </w:p>
    <w:p w14:paraId="1CB3238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21.1. Journal de chantier.</w:t>
      </w:r>
    </w:p>
    <w:p w14:paraId="1F67BF5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 cocontractant est tenu d’ouvrir avant tout démarrage des travaux, un journal de chantier. C'est un document contradictoire unique. Ses pages sont numérotées et visées. Aucune </w:t>
      </w:r>
      <w:r w:rsidRPr="003848E1">
        <w:rPr>
          <w:rFonts w:ascii="Times New Roman" w:eastAsia="Times New Roman" w:hAnsi="Times New Roman" w:cs="Times New Roman"/>
          <w:spacing w:val="5"/>
          <w:sz w:val="24"/>
          <w:szCs w:val="24"/>
          <w:lang w:eastAsia="fr-FR"/>
        </w:rPr>
        <w:t>pag</w:t>
      </w:r>
      <w:r w:rsidRPr="003848E1">
        <w:rPr>
          <w:rFonts w:ascii="Times New Roman" w:eastAsia="Times New Roman" w:hAnsi="Times New Roman" w:cs="Times New Roman"/>
          <w:sz w:val="24"/>
          <w:szCs w:val="24"/>
          <w:lang w:eastAsia="fr-FR"/>
        </w:rPr>
        <w:t xml:space="preserve">e </w:t>
      </w:r>
      <w:r w:rsidRPr="003848E1">
        <w:rPr>
          <w:rFonts w:ascii="Times New Roman" w:eastAsia="Times New Roman" w:hAnsi="Times New Roman" w:cs="Times New Roman"/>
          <w:spacing w:val="5"/>
          <w:sz w:val="24"/>
          <w:szCs w:val="24"/>
          <w:lang w:eastAsia="fr-FR"/>
        </w:rPr>
        <w:t>n</w:t>
      </w:r>
      <w:r w:rsidRPr="003848E1">
        <w:rPr>
          <w:rFonts w:ascii="Times New Roman" w:eastAsia="Times New Roman" w:hAnsi="Times New Roman" w:cs="Times New Roman"/>
          <w:sz w:val="24"/>
          <w:szCs w:val="24"/>
          <w:lang w:eastAsia="fr-FR"/>
        </w:rPr>
        <w:t xml:space="preserve">e </w:t>
      </w:r>
      <w:r w:rsidRPr="003848E1">
        <w:rPr>
          <w:rFonts w:ascii="Times New Roman" w:eastAsia="Times New Roman" w:hAnsi="Times New Roman" w:cs="Times New Roman"/>
          <w:spacing w:val="5"/>
          <w:sz w:val="24"/>
          <w:szCs w:val="24"/>
          <w:lang w:eastAsia="fr-FR"/>
        </w:rPr>
        <w:t>doi</w:t>
      </w:r>
      <w:r w:rsidRPr="003848E1">
        <w:rPr>
          <w:rFonts w:ascii="Times New Roman" w:eastAsia="Times New Roman" w:hAnsi="Times New Roman" w:cs="Times New Roman"/>
          <w:sz w:val="24"/>
          <w:szCs w:val="24"/>
          <w:lang w:eastAsia="fr-FR"/>
        </w:rPr>
        <w:t xml:space="preserve">t </w:t>
      </w:r>
      <w:r w:rsidRPr="003848E1">
        <w:rPr>
          <w:rFonts w:ascii="Times New Roman" w:eastAsia="Times New Roman" w:hAnsi="Times New Roman" w:cs="Times New Roman"/>
          <w:spacing w:val="5"/>
          <w:sz w:val="24"/>
          <w:szCs w:val="24"/>
          <w:lang w:eastAsia="fr-FR"/>
        </w:rPr>
        <w:t>êtr</w:t>
      </w:r>
      <w:r w:rsidRPr="003848E1">
        <w:rPr>
          <w:rFonts w:ascii="Times New Roman" w:eastAsia="Times New Roman" w:hAnsi="Times New Roman" w:cs="Times New Roman"/>
          <w:sz w:val="24"/>
          <w:szCs w:val="24"/>
          <w:lang w:eastAsia="fr-FR"/>
        </w:rPr>
        <w:t xml:space="preserve">e </w:t>
      </w:r>
      <w:r w:rsidRPr="003848E1">
        <w:rPr>
          <w:rFonts w:ascii="Times New Roman" w:eastAsia="Times New Roman" w:hAnsi="Times New Roman" w:cs="Times New Roman"/>
          <w:spacing w:val="5"/>
          <w:sz w:val="24"/>
          <w:szCs w:val="24"/>
          <w:lang w:eastAsia="fr-FR"/>
        </w:rPr>
        <w:t>enlevée</w:t>
      </w:r>
      <w:r w:rsidRPr="003848E1">
        <w:rPr>
          <w:rFonts w:ascii="Times New Roman" w:eastAsia="Times New Roman" w:hAnsi="Times New Roman" w:cs="Times New Roman"/>
          <w:sz w:val="24"/>
          <w:szCs w:val="24"/>
          <w:lang w:eastAsia="fr-FR"/>
        </w:rPr>
        <w:t xml:space="preserve">. </w:t>
      </w:r>
      <w:r w:rsidRPr="003848E1">
        <w:rPr>
          <w:rFonts w:ascii="Times New Roman" w:eastAsia="Times New Roman" w:hAnsi="Times New Roman" w:cs="Times New Roman"/>
          <w:spacing w:val="5"/>
          <w:sz w:val="24"/>
          <w:szCs w:val="24"/>
          <w:lang w:eastAsia="fr-FR"/>
        </w:rPr>
        <w:t>Le</w:t>
      </w:r>
      <w:r w:rsidRPr="003848E1">
        <w:rPr>
          <w:rFonts w:ascii="Times New Roman" w:eastAsia="Times New Roman" w:hAnsi="Times New Roman" w:cs="Times New Roman"/>
          <w:sz w:val="24"/>
          <w:szCs w:val="24"/>
          <w:lang w:eastAsia="fr-FR"/>
        </w:rPr>
        <w:t xml:space="preserve">s </w:t>
      </w:r>
      <w:r w:rsidRPr="003848E1">
        <w:rPr>
          <w:rFonts w:ascii="Times New Roman" w:eastAsia="Times New Roman" w:hAnsi="Times New Roman" w:cs="Times New Roman"/>
          <w:spacing w:val="5"/>
          <w:sz w:val="24"/>
          <w:szCs w:val="24"/>
          <w:lang w:eastAsia="fr-FR"/>
        </w:rPr>
        <w:t>parties raturée</w:t>
      </w:r>
      <w:r w:rsidRPr="003848E1">
        <w:rPr>
          <w:rFonts w:ascii="Times New Roman" w:eastAsia="Times New Roman" w:hAnsi="Times New Roman" w:cs="Times New Roman"/>
          <w:sz w:val="24"/>
          <w:szCs w:val="24"/>
          <w:lang w:eastAsia="fr-FR"/>
        </w:rPr>
        <w:t xml:space="preserve">s </w:t>
      </w:r>
      <w:r w:rsidRPr="003848E1">
        <w:rPr>
          <w:rFonts w:ascii="Times New Roman" w:eastAsia="Times New Roman" w:hAnsi="Times New Roman" w:cs="Times New Roman"/>
          <w:spacing w:val="5"/>
          <w:sz w:val="24"/>
          <w:szCs w:val="24"/>
          <w:lang w:eastAsia="fr-FR"/>
        </w:rPr>
        <w:t>o</w:t>
      </w:r>
      <w:r w:rsidRPr="003848E1">
        <w:rPr>
          <w:rFonts w:ascii="Times New Roman" w:eastAsia="Times New Roman" w:hAnsi="Times New Roman" w:cs="Times New Roman"/>
          <w:sz w:val="24"/>
          <w:szCs w:val="24"/>
          <w:lang w:eastAsia="fr-FR"/>
        </w:rPr>
        <w:t xml:space="preserve">u </w:t>
      </w:r>
      <w:r w:rsidRPr="003848E1">
        <w:rPr>
          <w:rFonts w:ascii="Times New Roman" w:eastAsia="Times New Roman" w:hAnsi="Times New Roman" w:cs="Times New Roman"/>
          <w:spacing w:val="5"/>
          <w:sz w:val="24"/>
          <w:szCs w:val="24"/>
          <w:lang w:eastAsia="fr-FR"/>
        </w:rPr>
        <w:t>annulée</w:t>
      </w:r>
      <w:r w:rsidRPr="003848E1">
        <w:rPr>
          <w:rFonts w:ascii="Times New Roman" w:eastAsia="Times New Roman" w:hAnsi="Times New Roman" w:cs="Times New Roman"/>
          <w:sz w:val="24"/>
          <w:szCs w:val="24"/>
          <w:lang w:eastAsia="fr-FR"/>
        </w:rPr>
        <w:t xml:space="preserve">s </w:t>
      </w:r>
      <w:r w:rsidRPr="003848E1">
        <w:rPr>
          <w:rFonts w:ascii="Times New Roman" w:eastAsia="Times New Roman" w:hAnsi="Times New Roman" w:cs="Times New Roman"/>
          <w:spacing w:val="5"/>
          <w:sz w:val="24"/>
          <w:szCs w:val="24"/>
          <w:lang w:eastAsia="fr-FR"/>
        </w:rPr>
        <w:t>son</w:t>
      </w:r>
      <w:r w:rsidRPr="003848E1">
        <w:rPr>
          <w:rFonts w:ascii="Times New Roman" w:eastAsia="Times New Roman" w:hAnsi="Times New Roman" w:cs="Times New Roman"/>
          <w:sz w:val="24"/>
          <w:szCs w:val="24"/>
          <w:lang w:eastAsia="fr-FR"/>
        </w:rPr>
        <w:t xml:space="preserve">t </w:t>
      </w:r>
      <w:r w:rsidRPr="003848E1">
        <w:rPr>
          <w:rFonts w:ascii="Times New Roman" w:eastAsia="Times New Roman" w:hAnsi="Times New Roman" w:cs="Times New Roman"/>
          <w:spacing w:val="5"/>
          <w:sz w:val="24"/>
          <w:szCs w:val="24"/>
          <w:lang w:eastAsia="fr-FR"/>
        </w:rPr>
        <w:t>signalée</w:t>
      </w:r>
      <w:r w:rsidRPr="003848E1">
        <w:rPr>
          <w:rFonts w:ascii="Times New Roman" w:eastAsia="Times New Roman" w:hAnsi="Times New Roman" w:cs="Times New Roman"/>
          <w:sz w:val="24"/>
          <w:szCs w:val="24"/>
          <w:lang w:eastAsia="fr-FR"/>
        </w:rPr>
        <w:t xml:space="preserve">s </w:t>
      </w:r>
      <w:r w:rsidRPr="003848E1">
        <w:rPr>
          <w:rFonts w:ascii="Times New Roman" w:eastAsia="Times New Roman" w:hAnsi="Times New Roman" w:cs="Times New Roman"/>
          <w:spacing w:val="5"/>
          <w:sz w:val="24"/>
          <w:szCs w:val="24"/>
          <w:lang w:eastAsia="fr-FR"/>
        </w:rPr>
        <w:t xml:space="preserve">en </w:t>
      </w:r>
      <w:r w:rsidRPr="003848E1">
        <w:rPr>
          <w:rFonts w:ascii="Times New Roman" w:eastAsia="Times New Roman" w:hAnsi="Times New Roman" w:cs="Times New Roman"/>
          <w:sz w:val="24"/>
          <w:szCs w:val="24"/>
          <w:lang w:eastAsia="fr-FR"/>
        </w:rPr>
        <w:t>marge pour validation Y sont consignés chaque jour :</w:t>
      </w:r>
    </w:p>
    <w:p w14:paraId="6A23AA97"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Les opérations administratives, relatives à l'exécution et au règlement du marché (notification, résultats d'essais, attachement) ; </w:t>
      </w:r>
    </w:p>
    <w:p w14:paraId="75546215" w14:textId="77777777" w:rsid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conditions atmosphériques ;</w:t>
      </w:r>
    </w:p>
    <w:p w14:paraId="4143A9CD" w14:textId="77777777" w:rsidR="006B7B7F" w:rsidRDefault="006B7B7F"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non conformités ;</w:t>
      </w:r>
    </w:p>
    <w:p w14:paraId="5BD60625" w14:textId="77777777" w:rsidR="006B7B7F" w:rsidRDefault="006B7B7F"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Les visites officielles ;</w:t>
      </w:r>
    </w:p>
    <w:p w14:paraId="3CB6B021" w14:textId="77777777" w:rsidR="006B7B7F" w:rsidRDefault="006B7B7F"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L’avancement des travaux ;</w:t>
      </w:r>
    </w:p>
    <w:p w14:paraId="478FB10A" w14:textId="77777777" w:rsidR="006B7B7F" w:rsidRDefault="001846A2"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Le matériel présent sur le chantier et son état ; </w:t>
      </w:r>
    </w:p>
    <w:p w14:paraId="6E87984F" w14:textId="77777777" w:rsidR="001846A2" w:rsidRPr="003848E1" w:rsidRDefault="001846A2"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situation du personnel ;</w:t>
      </w:r>
    </w:p>
    <w:p w14:paraId="62EAFA12"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réceptions de matériaux et agréments de toutes sortes ;</w:t>
      </w:r>
    </w:p>
    <w:p w14:paraId="6B88699D"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incidents ou détails de toutes natures présentant quelques intérêts du point de vue de la tenue ultérieure des ouvrages ou de la durée réelle des travaux ;</w:t>
      </w:r>
    </w:p>
    <w:p w14:paraId="6B48AD82"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Etc.</w:t>
      </w:r>
    </w:p>
    <w:p w14:paraId="5E354FA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cocontractant pourra y consigner les incidents ou observations susceptibles de donner lieu à une réclamation de sa part.</w:t>
      </w:r>
    </w:p>
    <w:p w14:paraId="3E3CD9F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Ce journal sera signé contradictoirement par l’Ingénieur et le représentant du cocontractant à chaque visite de chantier.</w:t>
      </w:r>
    </w:p>
    <w:p w14:paraId="3F83741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Pour toute réclamation éventuelle du cocontractant, il ne pourra être fait état outre les autres pièces du marché, que des événements ou documents mentionnés en temps utile au journal de chantier.</w:t>
      </w:r>
    </w:p>
    <w:p w14:paraId="310A2EA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EACF71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21.2. Réunions de chantier</w:t>
      </w:r>
    </w:p>
    <w:p w14:paraId="7C90043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sz w:val="24"/>
          <w:szCs w:val="24"/>
          <w:lang w:eastAsia="fr-FR"/>
        </w:rPr>
        <w:t>Outre les réunions régulières de chantier à l’initiative de l’Ingénieur, des réunions périodiques devront être tenues en présence du Chef de service du marché et de l’Ingénieur du marché ou leurs représentants après chaque mois</w:t>
      </w:r>
    </w:p>
    <w:p w14:paraId="3BFDE01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Les réunions de chantier feront l’objet d’un procès-verbal signé par tous les participants. </w:t>
      </w:r>
    </w:p>
    <w:p w14:paraId="158A717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7B2F3139" w14:textId="77777777" w:rsidR="003848E1" w:rsidRPr="003848E1" w:rsidRDefault="003848E1" w:rsidP="003848E1">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24"/>
          <w:szCs w:val="24"/>
          <w:lang w:eastAsia="fr-FR"/>
        </w:rPr>
      </w:pPr>
      <w:bookmarkStart w:id="263" w:name="_Toc530307809"/>
      <w:bookmarkStart w:id="264" w:name="_Toc97557094"/>
      <w:bookmarkStart w:id="265" w:name="_Toc157306081"/>
      <w:r w:rsidRPr="003848E1">
        <w:rPr>
          <w:rFonts w:ascii="Times New Roman" w:eastAsia="Times New Roman" w:hAnsi="Times New Roman" w:cs="Times New Roman"/>
          <w:b/>
          <w:iCs/>
          <w:caps/>
          <w:sz w:val="24"/>
          <w:szCs w:val="24"/>
          <w:lang w:eastAsia="fr-FR"/>
        </w:rPr>
        <w:t>De la réception</w:t>
      </w:r>
      <w:bookmarkEnd w:id="263"/>
      <w:bookmarkEnd w:id="264"/>
      <w:bookmarkEnd w:id="265"/>
    </w:p>
    <w:p w14:paraId="5C805FDA"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bookmarkStart w:id="266" w:name="_Toc158799955"/>
      <w:bookmarkStart w:id="267" w:name="_Toc158973811"/>
      <w:bookmarkStart w:id="268" w:name="_Toc157306082"/>
      <w:bookmarkStart w:id="269" w:name="_Toc530307810"/>
      <w:bookmarkStart w:id="270" w:name="_Toc97557095"/>
      <w:bookmarkStart w:id="271" w:name="_Hlk163137116"/>
      <w:bookmarkStart w:id="272" w:name="_Hlk163152600"/>
      <w:r w:rsidRPr="003848E1">
        <w:rPr>
          <w:rFonts w:ascii="Times New Roman" w:eastAsia="Times New Roman" w:hAnsi="Times New Roman" w:cs="Times New Roman"/>
          <w:b/>
          <w:bCs/>
          <w:sz w:val="24"/>
          <w:szCs w:val="24"/>
          <w:lang w:eastAsia="fr-FR"/>
        </w:rPr>
        <w:t>Article 23 : Documents à fournir avant la réception technique</w:t>
      </w:r>
      <w:bookmarkEnd w:id="266"/>
      <w:bookmarkEnd w:id="267"/>
      <w:r w:rsidRPr="003848E1">
        <w:rPr>
          <w:rFonts w:ascii="Times New Roman" w:eastAsia="Times New Roman" w:hAnsi="Times New Roman" w:cs="Times New Roman"/>
          <w:b/>
          <w:bCs/>
          <w:sz w:val="24"/>
          <w:szCs w:val="24"/>
          <w:lang w:eastAsia="fr-FR"/>
        </w:rPr>
        <w:t xml:space="preserve"> </w:t>
      </w:r>
    </w:p>
    <w:p w14:paraId="43EA09AF"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cocontractant devra dans un délai de dix (10) jours au moins avant la réception provisoire du marché subséquent transmettre au Maître d’Ouvrage les documents suivants :</w:t>
      </w:r>
    </w:p>
    <w:p w14:paraId="0482501A" w14:textId="77777777" w:rsidR="003848E1" w:rsidRPr="003848E1" w:rsidRDefault="003848E1" w:rsidP="003848E1">
      <w:pPr>
        <w:numPr>
          <w:ilvl w:val="0"/>
          <w:numId w:val="4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Cs/>
          <w:sz w:val="24"/>
          <w:szCs w:val="24"/>
          <w:lang w:eastAsia="fr-FR"/>
        </w:rPr>
        <w:t>Copie du décompte décrivant les travaux indiquant leurs quantités, leur prix et le montant total ;</w:t>
      </w:r>
    </w:p>
    <w:p w14:paraId="16479A8A" w14:textId="77777777" w:rsidR="003848E1" w:rsidRPr="003848E1" w:rsidRDefault="003848E1" w:rsidP="003848E1">
      <w:pPr>
        <w:numPr>
          <w:ilvl w:val="0"/>
          <w:numId w:val="4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Cs/>
          <w:sz w:val="24"/>
          <w:szCs w:val="24"/>
          <w:lang w:eastAsia="fr-FR"/>
        </w:rPr>
        <w:t xml:space="preserve">Notification de la réception ; </w:t>
      </w:r>
    </w:p>
    <w:p w14:paraId="5400503C" w14:textId="77777777" w:rsidR="003848E1" w:rsidRPr="003848E1" w:rsidRDefault="003848E1" w:rsidP="003848E1">
      <w:pPr>
        <w:numPr>
          <w:ilvl w:val="0"/>
          <w:numId w:val="44"/>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Cs/>
          <w:sz w:val="24"/>
          <w:szCs w:val="24"/>
          <w:lang w:eastAsia="fr-FR"/>
        </w:rPr>
        <w:t>Copie du Cautionnement définitif ;</w:t>
      </w:r>
    </w:p>
    <w:p w14:paraId="2B12FF2A" w14:textId="77777777" w:rsidR="003848E1" w:rsidRPr="003848E1" w:rsidRDefault="003848E1" w:rsidP="003848E1">
      <w:pPr>
        <w:numPr>
          <w:ilvl w:val="0"/>
          <w:numId w:val="44"/>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t>Copie de l’assurance, le cas échéant ;</w:t>
      </w:r>
    </w:p>
    <w:p w14:paraId="12D3C148" w14:textId="77777777" w:rsidR="003848E1" w:rsidRPr="003848E1" w:rsidRDefault="003848E1" w:rsidP="003848E1">
      <w:pPr>
        <w:numPr>
          <w:ilvl w:val="0"/>
          <w:numId w:val="44"/>
        </w:numPr>
        <w:suppressAutoHyphens/>
        <w:autoSpaceDN w:val="0"/>
        <w:spacing w:after="0" w:line="240" w:lineRule="auto"/>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t>L’attachement.</w:t>
      </w:r>
    </w:p>
    <w:p w14:paraId="60AAA485"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10"/>
          <w:szCs w:val="10"/>
          <w:lang w:eastAsia="fr-FR"/>
        </w:rPr>
      </w:pPr>
    </w:p>
    <w:p w14:paraId="0D767975"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Article 24- Réception provisoire</w:t>
      </w:r>
      <w:bookmarkEnd w:id="268"/>
      <w:r w:rsidRPr="003848E1">
        <w:rPr>
          <w:rFonts w:ascii="Times New Roman" w:eastAsia="Times New Roman" w:hAnsi="Times New Roman" w:cs="Times New Roman"/>
          <w:b/>
          <w:sz w:val="24"/>
          <w:szCs w:val="24"/>
          <w:lang w:eastAsia="fr-FR"/>
        </w:rPr>
        <w:t xml:space="preserve"> </w:t>
      </w:r>
      <w:bookmarkEnd w:id="269"/>
      <w:bookmarkEnd w:id="270"/>
    </w:p>
    <w:p w14:paraId="151E29A4" w14:textId="77777777" w:rsidR="003848E1" w:rsidRPr="003848E1" w:rsidRDefault="003848E1" w:rsidP="003848E1">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spacing w:val="5"/>
          <w:sz w:val="24"/>
          <w:szCs w:val="24"/>
          <w:lang w:eastAsia="fr-FR"/>
        </w:rPr>
      </w:pPr>
      <w:r w:rsidRPr="003848E1">
        <w:rPr>
          <w:rFonts w:ascii="Times New Roman" w:eastAsia="Times New Roman" w:hAnsi="Times New Roman" w:cs="Times New Roman"/>
          <w:b/>
          <w:spacing w:val="5"/>
          <w:sz w:val="24"/>
          <w:szCs w:val="24"/>
          <w:lang w:eastAsia="fr-FR"/>
        </w:rPr>
        <w:t>24.1. Opérations préalables à la réception</w:t>
      </w:r>
    </w:p>
    <w:p w14:paraId="41302B88" w14:textId="77777777" w:rsidR="003848E1" w:rsidRPr="003848E1" w:rsidRDefault="003848E1" w:rsidP="003848E1">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3848E1">
        <w:rPr>
          <w:rFonts w:ascii="Times New Roman" w:eastAsia="Times New Roman" w:hAnsi="Times New Roman" w:cs="Times New Roman"/>
          <w:spacing w:val="5"/>
          <w:sz w:val="24"/>
          <w:szCs w:val="24"/>
          <w:lang w:eastAsia="fr-FR"/>
        </w:rPr>
        <w:lastRenderedPageBreak/>
        <w:t>Avant la réception provisoire, le cocontractant demande par écrit au Maître d’Ouvrage, avec copie à l’ingénieur, l’organisation d’une visite technique préalable à la réception.</w:t>
      </w:r>
    </w:p>
    <w:p w14:paraId="7002C7A9" w14:textId="77777777" w:rsidR="003848E1" w:rsidRPr="003848E1" w:rsidRDefault="003848E1" w:rsidP="003848E1">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3848E1">
        <w:rPr>
          <w:rFonts w:ascii="Times New Roman" w:eastAsia="Times New Roman" w:hAnsi="Times New Roman" w:cs="Times New Roman"/>
          <w:spacing w:val="5"/>
          <w:sz w:val="24"/>
          <w:szCs w:val="24"/>
          <w:lang w:eastAsia="fr-FR"/>
        </w:rPr>
        <w:t xml:space="preserve">Cette visite comprend entre autres opérations :  </w:t>
      </w:r>
    </w:p>
    <w:p w14:paraId="35B294A2" w14:textId="77777777" w:rsidR="003848E1" w:rsidRPr="003848E1" w:rsidRDefault="003848E1" w:rsidP="003848E1">
      <w:pPr>
        <w:widowControl w:val="0"/>
        <w:numPr>
          <w:ilvl w:val="0"/>
          <w:numId w:val="45"/>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lang w:eastAsia="fr-FR"/>
        </w:rPr>
      </w:pPr>
      <w:r w:rsidRPr="003848E1">
        <w:rPr>
          <w:rFonts w:ascii="Times New Roman" w:eastAsia="Calibri" w:hAnsi="Times New Roman" w:cs="Times New Roman"/>
          <w:b/>
          <w:spacing w:val="5"/>
          <w:sz w:val="24"/>
          <w:szCs w:val="24"/>
          <w:lang w:eastAsia="fr-FR"/>
        </w:rPr>
        <w:t>La commission de réception</w:t>
      </w:r>
      <w:r w:rsidRPr="003848E1">
        <w:rPr>
          <w:rFonts w:ascii="Times New Roman" w:eastAsia="Calibri" w:hAnsi="Times New Roman" w:cs="Times New Roman"/>
          <w:spacing w:val="5"/>
          <w:sz w:val="24"/>
          <w:szCs w:val="24"/>
          <w:lang w:eastAsia="fr-FR"/>
        </w:rPr>
        <w:t xml:space="preserve"> où l’Ingénieur  procède aux vérifications en qualité et en quantités,  </w:t>
      </w:r>
    </w:p>
    <w:p w14:paraId="1EFCD69B" w14:textId="77777777" w:rsidR="003848E1" w:rsidRPr="003848E1" w:rsidRDefault="003848E1" w:rsidP="003848E1">
      <w:pPr>
        <w:widowControl w:val="0"/>
        <w:tabs>
          <w:tab w:val="left" w:pos="900"/>
          <w:tab w:val="left" w:pos="1300"/>
          <w:tab w:val="left" w:pos="2480"/>
          <w:tab w:val="left" w:pos="3760"/>
        </w:tabs>
        <w:suppressAutoHyphens/>
        <w:autoSpaceDE w:val="0"/>
        <w:autoSpaceDN w:val="0"/>
        <w:spacing w:after="0" w:line="240" w:lineRule="auto"/>
        <w:ind w:left="720"/>
        <w:jc w:val="both"/>
        <w:textAlignment w:val="baseline"/>
        <w:rPr>
          <w:rFonts w:ascii="Times New Roman" w:eastAsia="Calibri" w:hAnsi="Times New Roman" w:cs="Times New Roman"/>
          <w:spacing w:val="5"/>
          <w:sz w:val="10"/>
          <w:szCs w:val="10"/>
          <w:lang w:eastAsia="fr-FR"/>
        </w:rPr>
      </w:pPr>
      <w:r w:rsidRPr="003848E1">
        <w:rPr>
          <w:rFonts w:ascii="Times New Roman" w:eastAsia="Calibri" w:hAnsi="Times New Roman" w:cs="Times New Roman"/>
          <w:spacing w:val="5"/>
          <w:sz w:val="24"/>
          <w:szCs w:val="24"/>
          <w:lang w:eastAsia="fr-FR"/>
        </w:rPr>
        <w:t xml:space="preserve"> </w:t>
      </w:r>
    </w:p>
    <w:p w14:paraId="64C1C449" w14:textId="77777777" w:rsidR="003848E1" w:rsidRPr="003848E1" w:rsidRDefault="003848E1" w:rsidP="003848E1">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3848E1">
        <w:rPr>
          <w:rFonts w:ascii="Times New Roman" w:eastAsia="Times New Roman" w:hAnsi="Times New Roman" w:cs="Times New Roman"/>
          <w:spacing w:val="5"/>
          <w:sz w:val="24"/>
          <w:szCs w:val="24"/>
          <w:lang w:eastAsia="fr-FR"/>
        </w:rPr>
        <w:t>Ces opérations font l’objet d’un procès-verbal dressé sur le champ et signé par l’Ingénieur et le Cocontractant.</w:t>
      </w:r>
    </w:p>
    <w:p w14:paraId="78940566" w14:textId="77777777" w:rsidR="003848E1" w:rsidRPr="003848E1" w:rsidRDefault="003848E1" w:rsidP="003848E1">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14:paraId="61A014EF" w14:textId="77777777" w:rsidR="003848E1" w:rsidRPr="003848E1" w:rsidRDefault="003848E1" w:rsidP="003848E1">
      <w:pPr>
        <w:widowControl w:val="0"/>
        <w:numPr>
          <w:ilvl w:val="0"/>
          <w:numId w:val="45"/>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lang w:eastAsia="fr-FR"/>
        </w:rPr>
      </w:pPr>
      <w:r w:rsidRPr="003848E1">
        <w:rPr>
          <w:rFonts w:ascii="Times New Roman" w:eastAsia="Calibri" w:hAnsi="Times New Roman" w:cs="Times New Roman"/>
          <w:spacing w:val="5"/>
          <w:sz w:val="24"/>
          <w:szCs w:val="24"/>
          <w:lang w:eastAsia="fr-FR"/>
        </w:rPr>
        <w:t>Après que ces opérations</w:t>
      </w:r>
      <w:r w:rsidR="007D33B2">
        <w:rPr>
          <w:rFonts w:ascii="Times New Roman" w:eastAsia="Calibri" w:hAnsi="Times New Roman" w:cs="Times New Roman"/>
          <w:spacing w:val="5"/>
          <w:sz w:val="24"/>
          <w:szCs w:val="24"/>
          <w:lang w:eastAsia="fr-FR"/>
        </w:rPr>
        <w:t xml:space="preserve"> soient</w:t>
      </w:r>
      <w:r w:rsidRPr="003848E1">
        <w:rPr>
          <w:rFonts w:ascii="Times New Roman" w:eastAsia="Calibri" w:hAnsi="Times New Roman" w:cs="Times New Roman"/>
          <w:spacing w:val="5"/>
          <w:sz w:val="24"/>
          <w:szCs w:val="24"/>
          <w:lang w:eastAsia="fr-FR"/>
        </w:rPr>
        <w:t xml:space="preserve"> effectuées par l’Ingénieur, un procès-verbal portant proposition d'acceptation est établi et transmis à la Commission pour décision.</w:t>
      </w:r>
    </w:p>
    <w:p w14:paraId="555010D4" w14:textId="77777777" w:rsidR="003848E1" w:rsidRPr="003848E1" w:rsidRDefault="003848E1" w:rsidP="003848E1">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10"/>
          <w:szCs w:val="10"/>
          <w:lang w:eastAsia="fr-FR"/>
        </w:rPr>
      </w:pPr>
    </w:p>
    <w:p w14:paraId="7BA28674" w14:textId="77777777" w:rsidR="003848E1" w:rsidRPr="003848E1" w:rsidRDefault="003848E1" w:rsidP="003848E1">
      <w:pPr>
        <w:widowControl w:val="0"/>
        <w:numPr>
          <w:ilvl w:val="0"/>
          <w:numId w:val="45"/>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lang w:eastAsia="fr-FR"/>
        </w:rPr>
      </w:pPr>
      <w:r w:rsidRPr="003848E1">
        <w:rPr>
          <w:rFonts w:ascii="Times New Roman" w:eastAsia="Calibri" w:hAnsi="Times New Roman" w:cs="Times New Roman"/>
          <w:b/>
          <w:spacing w:val="5"/>
          <w:sz w:val="24"/>
          <w:szCs w:val="24"/>
          <w:lang w:eastAsia="fr-FR"/>
        </w:rPr>
        <w:t>La commission de réception</w:t>
      </w:r>
      <w:r w:rsidRPr="003848E1">
        <w:rPr>
          <w:rFonts w:ascii="Times New Roman" w:eastAsia="Calibri" w:hAnsi="Times New Roman" w:cs="Times New Roman"/>
          <w:spacing w:val="5"/>
          <w:sz w:val="24"/>
          <w:szCs w:val="24"/>
          <w:lang w:eastAsia="fr-FR"/>
        </w:rPr>
        <w:t xml:space="preserve"> doit vérifier la conformité qualitative, technique et quantitative des travaux.</w:t>
      </w:r>
    </w:p>
    <w:p w14:paraId="250D107F" w14:textId="77777777" w:rsidR="003848E1" w:rsidRPr="003848E1" w:rsidRDefault="003848E1" w:rsidP="003848E1">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3848E1">
        <w:rPr>
          <w:rFonts w:ascii="Times New Roman" w:eastAsia="Times New Roman" w:hAnsi="Times New Roman" w:cs="Times New Roman"/>
          <w:spacing w:val="5"/>
          <w:sz w:val="24"/>
          <w:szCs w:val="24"/>
          <w:lang w:eastAsia="fr-FR"/>
        </w:rPr>
        <w:t>En matière de réception technique, la commission prend une des décisions suivantes concernant tout ou partie de la prestation :</w:t>
      </w:r>
    </w:p>
    <w:p w14:paraId="013E9176" w14:textId="77777777" w:rsidR="003848E1" w:rsidRPr="003848E1" w:rsidRDefault="003848E1" w:rsidP="003848E1">
      <w:pPr>
        <w:widowControl w:val="0"/>
        <w:numPr>
          <w:ilvl w:val="0"/>
          <w:numId w:val="4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lang w:eastAsia="fr-FR"/>
        </w:rPr>
      </w:pPr>
      <w:r w:rsidRPr="003848E1">
        <w:rPr>
          <w:rFonts w:ascii="Times New Roman" w:eastAsia="Calibri" w:hAnsi="Times New Roman" w:cs="Times New Roman"/>
          <w:spacing w:val="5"/>
          <w:sz w:val="24"/>
          <w:szCs w:val="24"/>
          <w:lang w:eastAsia="fr-FR"/>
        </w:rPr>
        <w:t>Elle accepte en qualité et en quantité les travaux et, dans ce cas, sa décision est immédiatement exécutoire ;</w:t>
      </w:r>
    </w:p>
    <w:p w14:paraId="585F0D9E" w14:textId="77777777" w:rsidR="003848E1" w:rsidRPr="003848E1" w:rsidRDefault="003848E1" w:rsidP="003848E1">
      <w:pPr>
        <w:widowControl w:val="0"/>
        <w:numPr>
          <w:ilvl w:val="0"/>
          <w:numId w:val="46"/>
        </w:numPr>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Calibri" w:hAnsi="Times New Roman" w:cs="Times New Roman"/>
          <w:spacing w:val="5"/>
          <w:sz w:val="24"/>
          <w:szCs w:val="24"/>
          <w:lang w:eastAsia="fr-FR"/>
        </w:rPr>
      </w:pPr>
      <w:r w:rsidRPr="003848E1">
        <w:rPr>
          <w:rFonts w:ascii="Times New Roman" w:eastAsia="Calibri" w:hAnsi="Times New Roman" w:cs="Times New Roman"/>
          <w:spacing w:val="5"/>
          <w:sz w:val="24"/>
          <w:szCs w:val="24"/>
          <w:lang w:eastAsia="fr-FR"/>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w:t>
      </w:r>
    </w:p>
    <w:p w14:paraId="519A579E" w14:textId="77777777" w:rsidR="003848E1" w:rsidRPr="003848E1" w:rsidRDefault="003848E1" w:rsidP="003848E1">
      <w:pPr>
        <w:widowControl w:val="0"/>
        <w:tabs>
          <w:tab w:val="left" w:pos="900"/>
          <w:tab w:val="left" w:pos="1300"/>
          <w:tab w:val="left" w:pos="2480"/>
          <w:tab w:val="left" w:pos="3760"/>
        </w:tabs>
        <w:suppressAutoHyphens/>
        <w:autoSpaceDE w:val="0"/>
        <w:autoSpaceDN w:val="0"/>
        <w:spacing w:after="0" w:line="240" w:lineRule="auto"/>
        <w:ind w:left="1440"/>
        <w:jc w:val="both"/>
        <w:textAlignment w:val="baseline"/>
        <w:rPr>
          <w:rFonts w:ascii="Times New Roman" w:eastAsia="Calibri" w:hAnsi="Times New Roman" w:cs="Times New Roman"/>
          <w:spacing w:val="5"/>
          <w:sz w:val="10"/>
          <w:szCs w:val="10"/>
          <w:lang w:eastAsia="fr-FR"/>
        </w:rPr>
      </w:pPr>
    </w:p>
    <w:p w14:paraId="292018F3" w14:textId="77777777" w:rsidR="003848E1" w:rsidRPr="003848E1" w:rsidRDefault="003848E1" w:rsidP="003848E1">
      <w:pPr>
        <w:widowControl w:val="0"/>
        <w:tabs>
          <w:tab w:val="left" w:pos="900"/>
          <w:tab w:val="left" w:pos="1300"/>
          <w:tab w:val="left" w:pos="2480"/>
          <w:tab w:val="left" w:pos="3760"/>
        </w:tabs>
        <w:suppressAutoHyphens/>
        <w:autoSpaceDE w:val="0"/>
        <w:autoSpaceDN w:val="0"/>
        <w:spacing w:after="0" w:line="240" w:lineRule="auto"/>
        <w:jc w:val="both"/>
        <w:textAlignment w:val="baseline"/>
        <w:rPr>
          <w:rFonts w:ascii="Times New Roman" w:eastAsia="Times New Roman" w:hAnsi="Times New Roman" w:cs="Times New Roman"/>
          <w:b/>
          <w:bCs/>
          <w:spacing w:val="5"/>
          <w:sz w:val="24"/>
          <w:szCs w:val="24"/>
          <w:lang w:eastAsia="fr-FR"/>
        </w:rPr>
      </w:pPr>
      <w:bookmarkStart w:id="273" w:name="_Hlk163137182"/>
      <w:bookmarkEnd w:id="271"/>
      <w:r w:rsidRPr="003848E1">
        <w:rPr>
          <w:rFonts w:ascii="Times New Roman" w:eastAsia="Times New Roman" w:hAnsi="Times New Roman" w:cs="Times New Roman"/>
          <w:b/>
          <w:bCs/>
          <w:spacing w:val="5"/>
          <w:sz w:val="24"/>
          <w:szCs w:val="24"/>
          <w:lang w:eastAsia="fr-FR"/>
        </w:rPr>
        <w:t>24.2. Réception Provisoire</w:t>
      </w:r>
    </w:p>
    <w:p w14:paraId="4F69DFD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74" w:name="_Hlk163136966"/>
      <w:r w:rsidRPr="003848E1">
        <w:rPr>
          <w:rFonts w:ascii="Times New Roman" w:eastAsia="Times New Roman" w:hAnsi="Times New Roman" w:cs="Times New Roman"/>
          <w:sz w:val="24"/>
          <w:szCs w:val="24"/>
          <w:lang w:eastAsia="fr-FR"/>
        </w:rPr>
        <w:t xml:space="preserve">Le cocontractant est tenu de faire connaître au Chef de service du marché au plus tard </w:t>
      </w:r>
      <w:r w:rsidRPr="003848E1">
        <w:rPr>
          <w:rFonts w:ascii="Times New Roman" w:eastAsia="Times New Roman" w:hAnsi="Times New Roman" w:cs="Times New Roman"/>
          <w:i/>
          <w:iCs/>
          <w:sz w:val="24"/>
          <w:szCs w:val="24"/>
          <w:lang w:eastAsia="fr-FR"/>
        </w:rPr>
        <w:t xml:space="preserve">07 (sept) </w:t>
      </w:r>
      <w:r w:rsidRPr="003848E1">
        <w:rPr>
          <w:rFonts w:ascii="Times New Roman" w:eastAsia="Times New Roman" w:hAnsi="Times New Roman" w:cs="Times New Roman"/>
          <w:sz w:val="24"/>
          <w:szCs w:val="24"/>
          <w:lang w:eastAsia="fr-FR"/>
        </w:rPr>
        <w:t>jours avant l’expiration du délai contractuel, la date à laquelle il souhaite que soit réceptionnés les travaux.</w:t>
      </w:r>
    </w:p>
    <w:p w14:paraId="2BBE2D5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9DDB5A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275" w:name="_Hlk163137022"/>
      <w:bookmarkEnd w:id="274"/>
      <w:r w:rsidRPr="003848E1">
        <w:rPr>
          <w:rFonts w:ascii="Times New Roman" w:eastAsia="Times New Roman" w:hAnsi="Times New Roman" w:cs="Times New Roman"/>
          <w:sz w:val="24"/>
          <w:szCs w:val="24"/>
          <w:lang w:eastAsia="fr-FR"/>
        </w:rPr>
        <w:t xml:space="preserve">La réception provisoire sera prononcée aussitôt à la fin de l’exécution des travaux objet du présent marché et après les Opérations préalables à la réception. La Commission après visite du chantier examine le procès-verbal des opérations préalables à la réception et procède à la réception provisoire des travaux s'il y a lieu. </w:t>
      </w:r>
    </w:p>
    <w:p w14:paraId="098E7BB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A2E0B1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La visite de réception est sanctionnée par la signature, séance tenante par tous les participants, d’un procès-verbal de réception mentionnant si elle est prononcée ou non et le cas échéant, les réserves à lever, assorties de délais, avant de prononcer ladite réception. Au cas où la réception n’est pas prononcée le procès</w:t>
      </w:r>
      <w:r w:rsidRPr="003848E1">
        <w:rPr>
          <w:rFonts w:ascii="Times New Roman" w:eastAsia="Times New Roman" w:hAnsi="Times New Roman" w:cs="Times New Roman"/>
          <w:spacing w:val="14"/>
          <w:sz w:val="24"/>
          <w:szCs w:val="24"/>
          <w:lang w:eastAsia="fr-FR"/>
        </w:rPr>
        <w:t>-</w:t>
      </w:r>
      <w:r w:rsidRPr="003848E1">
        <w:rPr>
          <w:rFonts w:ascii="Times New Roman" w:eastAsia="Times New Roman" w:hAnsi="Times New Roman" w:cs="Times New Roman"/>
          <w:sz w:val="24"/>
          <w:szCs w:val="24"/>
          <w:lang w:eastAsia="fr-FR"/>
        </w:rPr>
        <w:t>verbal de réception</w:t>
      </w:r>
      <w:r w:rsidRPr="003848E1">
        <w:rPr>
          <w:rFonts w:ascii="Times New Roman" w:eastAsia="Times New Roman" w:hAnsi="Times New Roman" w:cs="Times New Roman"/>
          <w:spacing w:val="6"/>
          <w:sz w:val="24"/>
          <w:szCs w:val="24"/>
          <w:lang w:eastAsia="fr-FR"/>
        </w:rPr>
        <w:t xml:space="preserve"> précise </w:t>
      </w:r>
      <w:r w:rsidRPr="003848E1">
        <w:rPr>
          <w:rFonts w:ascii="Times New Roman" w:eastAsia="Times New Roman" w:hAnsi="Times New Roman" w:cs="Times New Roman"/>
          <w:sz w:val="24"/>
          <w:szCs w:val="24"/>
          <w:lang w:eastAsia="fr-FR"/>
        </w:rPr>
        <w:t>les réserves à lever assorties des délais, avant la prononciation de ladite réception.</w:t>
      </w:r>
    </w:p>
    <w:p w14:paraId="136BDD0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C0C0CF2" w14:textId="77777777" w:rsidR="003848E1" w:rsidRPr="003848E1" w:rsidRDefault="003848E1" w:rsidP="003848E1">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spacing w:val="-3"/>
          <w:w w:val="105"/>
          <w:sz w:val="24"/>
          <w:szCs w:val="24"/>
          <w:lang w:eastAsia="fr-FR"/>
        </w:rPr>
        <w:t xml:space="preserve">Pour </w:t>
      </w:r>
      <w:r w:rsidRPr="003848E1">
        <w:rPr>
          <w:rFonts w:ascii="Times New Roman" w:eastAsia="Calibri" w:hAnsi="Times New Roman" w:cs="Times New Roman"/>
          <w:spacing w:val="-4"/>
          <w:w w:val="105"/>
          <w:sz w:val="24"/>
          <w:szCs w:val="24"/>
          <w:lang w:eastAsia="fr-FR"/>
        </w:rPr>
        <w:t xml:space="preserve">être </w:t>
      </w:r>
      <w:r w:rsidRPr="003848E1">
        <w:rPr>
          <w:rFonts w:ascii="Times New Roman" w:eastAsia="Calibri" w:hAnsi="Times New Roman" w:cs="Times New Roman"/>
          <w:spacing w:val="-3"/>
          <w:w w:val="105"/>
          <w:sz w:val="24"/>
          <w:szCs w:val="24"/>
          <w:lang w:eastAsia="fr-FR"/>
        </w:rPr>
        <w:t xml:space="preserve">valable, </w:t>
      </w:r>
      <w:r w:rsidRPr="003848E1">
        <w:rPr>
          <w:rFonts w:ascii="Times New Roman" w:eastAsia="Calibri" w:hAnsi="Times New Roman" w:cs="Times New Roman"/>
          <w:w w:val="105"/>
          <w:sz w:val="24"/>
          <w:szCs w:val="24"/>
          <w:lang w:eastAsia="fr-FR"/>
        </w:rPr>
        <w:t xml:space="preserve">le </w:t>
      </w:r>
      <w:r w:rsidRPr="003848E1">
        <w:rPr>
          <w:rFonts w:ascii="Times New Roman" w:eastAsia="Calibri" w:hAnsi="Times New Roman" w:cs="Times New Roman"/>
          <w:spacing w:val="-3"/>
          <w:w w:val="105"/>
          <w:sz w:val="24"/>
          <w:szCs w:val="24"/>
          <w:lang w:eastAsia="fr-FR"/>
        </w:rPr>
        <w:t xml:space="preserve">procès-verbal </w:t>
      </w:r>
      <w:r w:rsidRPr="003848E1">
        <w:rPr>
          <w:rFonts w:ascii="Times New Roman" w:eastAsia="Calibri" w:hAnsi="Times New Roman" w:cs="Times New Roman"/>
          <w:w w:val="105"/>
          <w:sz w:val="24"/>
          <w:szCs w:val="24"/>
          <w:lang w:eastAsia="fr-FR"/>
        </w:rPr>
        <w:t xml:space="preserve">de </w:t>
      </w:r>
      <w:r w:rsidRPr="003848E1">
        <w:rPr>
          <w:rFonts w:ascii="Times New Roman" w:eastAsia="Calibri" w:hAnsi="Times New Roman" w:cs="Times New Roman"/>
          <w:spacing w:val="-3"/>
          <w:w w:val="105"/>
          <w:sz w:val="24"/>
          <w:szCs w:val="24"/>
          <w:lang w:eastAsia="fr-FR"/>
        </w:rPr>
        <w:t xml:space="preserve">réception </w:t>
      </w:r>
      <w:r w:rsidRPr="003848E1">
        <w:rPr>
          <w:rFonts w:ascii="Times New Roman" w:eastAsia="Calibri" w:hAnsi="Times New Roman" w:cs="Times New Roman"/>
          <w:w w:val="105"/>
          <w:sz w:val="24"/>
          <w:szCs w:val="24"/>
          <w:lang w:eastAsia="fr-FR"/>
        </w:rPr>
        <w:t xml:space="preserve">doit </w:t>
      </w:r>
      <w:r w:rsidRPr="003848E1">
        <w:rPr>
          <w:rFonts w:ascii="Times New Roman" w:eastAsia="Calibri" w:hAnsi="Times New Roman" w:cs="Times New Roman"/>
          <w:spacing w:val="-4"/>
          <w:w w:val="105"/>
          <w:sz w:val="24"/>
          <w:szCs w:val="24"/>
          <w:lang w:eastAsia="fr-FR"/>
        </w:rPr>
        <w:t xml:space="preserve">être </w:t>
      </w:r>
      <w:r w:rsidRPr="003848E1">
        <w:rPr>
          <w:rFonts w:ascii="Times New Roman" w:eastAsia="Calibri" w:hAnsi="Times New Roman" w:cs="Times New Roman"/>
          <w:w w:val="105"/>
          <w:sz w:val="24"/>
          <w:szCs w:val="24"/>
          <w:lang w:eastAsia="fr-FR"/>
        </w:rPr>
        <w:t xml:space="preserve">signé par les deux tiers (2/3) au moins des </w:t>
      </w:r>
      <w:r w:rsidRPr="003848E1">
        <w:rPr>
          <w:rFonts w:ascii="Times New Roman" w:eastAsia="Calibri" w:hAnsi="Times New Roman" w:cs="Times New Roman"/>
          <w:spacing w:val="-3"/>
          <w:w w:val="105"/>
          <w:sz w:val="24"/>
          <w:szCs w:val="24"/>
          <w:lang w:eastAsia="fr-FR"/>
        </w:rPr>
        <w:t xml:space="preserve">membres dont </w:t>
      </w:r>
      <w:r w:rsidRPr="003848E1">
        <w:rPr>
          <w:rFonts w:ascii="Times New Roman" w:eastAsia="Calibri" w:hAnsi="Times New Roman" w:cs="Times New Roman"/>
          <w:w w:val="105"/>
          <w:sz w:val="24"/>
          <w:szCs w:val="24"/>
          <w:lang w:eastAsia="fr-FR"/>
        </w:rPr>
        <w:t>le</w:t>
      </w:r>
      <w:r w:rsidRPr="003848E1">
        <w:rPr>
          <w:rFonts w:ascii="Times New Roman" w:eastAsia="Calibri" w:hAnsi="Times New Roman" w:cs="Times New Roman"/>
          <w:spacing w:val="22"/>
          <w:w w:val="105"/>
          <w:sz w:val="24"/>
          <w:szCs w:val="24"/>
          <w:lang w:eastAsia="fr-FR"/>
        </w:rPr>
        <w:t xml:space="preserve"> </w:t>
      </w:r>
      <w:r w:rsidRPr="003848E1">
        <w:rPr>
          <w:rFonts w:ascii="Times New Roman" w:eastAsia="Calibri" w:hAnsi="Times New Roman" w:cs="Times New Roman"/>
          <w:spacing w:val="-3"/>
          <w:w w:val="105"/>
          <w:sz w:val="24"/>
          <w:szCs w:val="24"/>
          <w:lang w:eastAsia="fr-FR"/>
        </w:rPr>
        <w:t>Président</w:t>
      </w:r>
      <w:r w:rsidRPr="003848E1">
        <w:rPr>
          <w:rFonts w:ascii="Times New Roman" w:eastAsia="Times New Roman" w:hAnsi="Times New Roman" w:cs="Times New Roman"/>
          <w:sz w:val="24"/>
          <w:szCs w:val="24"/>
          <w:lang w:eastAsia="fr-FR"/>
        </w:rPr>
        <w:t>.</w:t>
      </w:r>
    </w:p>
    <w:p w14:paraId="655975DB" w14:textId="77777777" w:rsidR="003848E1" w:rsidRPr="003848E1" w:rsidRDefault="003848E1" w:rsidP="003848E1">
      <w:pPr>
        <w:widowControl w:val="0"/>
        <w:tabs>
          <w:tab w:val="left" w:pos="3620"/>
        </w:tabs>
        <w:suppressAutoHyphens/>
        <w:autoSpaceDE w:val="0"/>
        <w:autoSpaceDN w:val="0"/>
        <w:spacing w:after="0" w:line="240" w:lineRule="auto"/>
        <w:ind w:right="102"/>
        <w:jc w:val="both"/>
        <w:textAlignment w:val="baseline"/>
        <w:rPr>
          <w:rFonts w:ascii="Times New Roman" w:eastAsia="Times New Roman" w:hAnsi="Times New Roman" w:cs="Times New Roman"/>
          <w:sz w:val="10"/>
          <w:szCs w:val="10"/>
          <w:lang w:eastAsia="fr-FR"/>
        </w:rPr>
      </w:pPr>
    </w:p>
    <w:p w14:paraId="340B398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76" w:name="_Hlk163137060"/>
      <w:bookmarkEnd w:id="275"/>
      <w:r w:rsidRPr="003848E1">
        <w:rPr>
          <w:rFonts w:ascii="Times New Roman" w:eastAsia="Times New Roman" w:hAnsi="Times New Roman" w:cs="Times New Roman"/>
          <w:b/>
          <w:sz w:val="24"/>
          <w:szCs w:val="24"/>
          <w:lang w:eastAsia="fr-FR"/>
        </w:rPr>
        <w:t>24.3. Composition de la commission de réception</w:t>
      </w:r>
    </w:p>
    <w:p w14:paraId="2DAA201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La Commission de réception sera composée des membres suivants :</w:t>
      </w:r>
    </w:p>
    <w:p w14:paraId="729E19D3" w14:textId="77777777" w:rsidR="003848E1" w:rsidRPr="003848E1" w:rsidRDefault="003848E1" w:rsidP="003848E1">
      <w:pPr>
        <w:widowControl w:val="0"/>
        <w:numPr>
          <w:ilvl w:val="0"/>
          <w:numId w:val="39"/>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b/>
          <w:sz w:val="24"/>
          <w:szCs w:val="24"/>
          <w:lang w:eastAsia="fr-FR"/>
        </w:rPr>
        <w:t xml:space="preserve">Président </w:t>
      </w:r>
      <w:r w:rsidRPr="003848E1">
        <w:rPr>
          <w:rFonts w:ascii="Times New Roman" w:eastAsia="Calibri" w:hAnsi="Times New Roman" w:cs="Times New Roman"/>
          <w:sz w:val="24"/>
          <w:szCs w:val="24"/>
          <w:lang w:eastAsia="fr-FR"/>
        </w:rPr>
        <w:t>: Le Maitre d’Ouvrage ou son représentant ;</w:t>
      </w:r>
    </w:p>
    <w:p w14:paraId="36519D14" w14:textId="77777777" w:rsidR="003848E1" w:rsidRPr="003848E1" w:rsidRDefault="003848E1" w:rsidP="003848E1">
      <w:pPr>
        <w:widowControl w:val="0"/>
        <w:numPr>
          <w:ilvl w:val="0"/>
          <w:numId w:val="39"/>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b/>
          <w:sz w:val="24"/>
          <w:szCs w:val="24"/>
          <w:lang w:eastAsia="fr-FR"/>
        </w:rPr>
        <w:t>Rapporteur</w:t>
      </w:r>
      <w:r w:rsidRPr="003848E1">
        <w:rPr>
          <w:rFonts w:ascii="Times New Roman" w:eastAsia="Calibri" w:hAnsi="Times New Roman" w:cs="Times New Roman"/>
          <w:sz w:val="24"/>
          <w:szCs w:val="24"/>
          <w:lang w:eastAsia="fr-FR"/>
        </w:rPr>
        <w:t xml:space="preserve"> : L’Ingénieur du marché ;</w:t>
      </w:r>
    </w:p>
    <w:p w14:paraId="7403D19E" w14:textId="77777777" w:rsidR="003848E1" w:rsidRPr="003848E1" w:rsidRDefault="003848E1" w:rsidP="003848E1">
      <w:pPr>
        <w:widowControl w:val="0"/>
        <w:numPr>
          <w:ilvl w:val="0"/>
          <w:numId w:val="39"/>
        </w:numPr>
        <w:suppressAutoHyphens/>
        <w:autoSpaceDE w:val="0"/>
        <w:autoSpaceDN w:val="0"/>
        <w:spacing w:after="0" w:line="240" w:lineRule="auto"/>
        <w:jc w:val="both"/>
        <w:textAlignment w:val="baseline"/>
        <w:rPr>
          <w:rFonts w:ascii="Times New Roman" w:eastAsia="Calibri" w:hAnsi="Times New Roman" w:cs="Times New Roman"/>
          <w:b/>
          <w:sz w:val="24"/>
          <w:szCs w:val="24"/>
          <w:lang w:eastAsia="fr-FR"/>
        </w:rPr>
      </w:pPr>
      <w:r w:rsidRPr="003848E1">
        <w:rPr>
          <w:rFonts w:ascii="Times New Roman" w:eastAsia="Calibri" w:hAnsi="Times New Roman" w:cs="Times New Roman"/>
          <w:b/>
          <w:sz w:val="24"/>
          <w:szCs w:val="24"/>
          <w:lang w:eastAsia="fr-FR"/>
        </w:rPr>
        <w:t>Membres :</w:t>
      </w:r>
    </w:p>
    <w:p w14:paraId="518D93EE" w14:textId="77777777" w:rsidR="003848E1" w:rsidRPr="003848E1" w:rsidRDefault="003848E1" w:rsidP="003848E1">
      <w:pPr>
        <w:widowControl w:val="0"/>
        <w:numPr>
          <w:ilvl w:val="0"/>
          <w:numId w:val="33"/>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Le Chef de Service du marché ou son représentant ;</w:t>
      </w:r>
    </w:p>
    <w:p w14:paraId="3F710347" w14:textId="77777777" w:rsidR="003848E1" w:rsidRPr="003848E1" w:rsidRDefault="003848E1" w:rsidP="003848E1">
      <w:pPr>
        <w:widowControl w:val="0"/>
        <w:numPr>
          <w:ilvl w:val="0"/>
          <w:numId w:val="33"/>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Le Délégué Départemental du MINDDEVEL pour la Vallée du Ntem ;</w:t>
      </w:r>
    </w:p>
    <w:p w14:paraId="6D979142" w14:textId="77777777" w:rsidR="003848E1" w:rsidRDefault="003848E1" w:rsidP="003848E1">
      <w:pPr>
        <w:widowControl w:val="0"/>
        <w:numPr>
          <w:ilvl w:val="0"/>
          <w:numId w:val="33"/>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Le comptable-matières de la Commune d’Ambam conformément à la circulaire portante application de la loi des finances de l’année 2025. </w:t>
      </w:r>
    </w:p>
    <w:p w14:paraId="13AF293C" w14:textId="470206DF" w:rsidR="00935D7B" w:rsidRPr="00935D7B" w:rsidRDefault="00935D7B" w:rsidP="003848E1">
      <w:pPr>
        <w:widowControl w:val="0"/>
        <w:numPr>
          <w:ilvl w:val="0"/>
          <w:numId w:val="33"/>
        </w:numPr>
        <w:suppressAutoHyphens/>
        <w:autoSpaceDE w:val="0"/>
        <w:autoSpaceDN w:val="0"/>
        <w:spacing w:after="0" w:line="240" w:lineRule="auto"/>
        <w:jc w:val="both"/>
        <w:textAlignment w:val="baseline"/>
        <w:rPr>
          <w:rFonts w:ascii="Times New Roman" w:eastAsia="Calibri" w:hAnsi="Times New Roman" w:cs="Times New Roman"/>
          <w:color w:val="EE0000"/>
          <w:sz w:val="24"/>
          <w:szCs w:val="24"/>
          <w:lang w:eastAsia="fr-FR"/>
        </w:rPr>
      </w:pPr>
      <w:r w:rsidRPr="00935D7B">
        <w:rPr>
          <w:rFonts w:ascii="Times New Roman" w:eastAsia="Calibri" w:hAnsi="Times New Roman" w:cs="Times New Roman"/>
          <w:color w:val="EE0000"/>
          <w:sz w:val="24"/>
          <w:szCs w:val="24"/>
          <w:lang w:eastAsia="fr-FR"/>
        </w:rPr>
        <w:t>Le représentant du directeur General du FEICOM ;</w:t>
      </w:r>
    </w:p>
    <w:p w14:paraId="58283157" w14:textId="7E68EF54" w:rsidR="00935D7B" w:rsidRPr="00935D7B" w:rsidRDefault="00935D7B" w:rsidP="003848E1">
      <w:pPr>
        <w:widowControl w:val="0"/>
        <w:numPr>
          <w:ilvl w:val="0"/>
          <w:numId w:val="33"/>
        </w:numPr>
        <w:suppressAutoHyphens/>
        <w:autoSpaceDE w:val="0"/>
        <w:autoSpaceDN w:val="0"/>
        <w:spacing w:after="0" w:line="240" w:lineRule="auto"/>
        <w:jc w:val="both"/>
        <w:textAlignment w:val="baseline"/>
        <w:rPr>
          <w:rFonts w:ascii="Times New Roman" w:eastAsia="Calibri" w:hAnsi="Times New Roman" w:cs="Times New Roman"/>
          <w:color w:val="EE0000"/>
          <w:sz w:val="24"/>
          <w:szCs w:val="24"/>
          <w:lang w:eastAsia="fr-FR"/>
        </w:rPr>
      </w:pPr>
      <w:r w:rsidRPr="00935D7B">
        <w:rPr>
          <w:rFonts w:ascii="Times New Roman" w:eastAsia="Calibri" w:hAnsi="Times New Roman" w:cs="Times New Roman"/>
          <w:color w:val="EE0000"/>
          <w:sz w:val="24"/>
          <w:szCs w:val="24"/>
          <w:lang w:eastAsia="fr-FR"/>
        </w:rPr>
        <w:t>Le point focal du programme FEICOM (C/USPPP)</w:t>
      </w:r>
    </w:p>
    <w:p w14:paraId="6AAC8257" w14:textId="77777777" w:rsidR="003848E1" w:rsidRPr="003848E1" w:rsidRDefault="003848E1" w:rsidP="003848E1">
      <w:pPr>
        <w:widowControl w:val="0"/>
        <w:numPr>
          <w:ilvl w:val="0"/>
          <w:numId w:val="40"/>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b/>
          <w:sz w:val="24"/>
          <w:szCs w:val="24"/>
          <w:lang w:eastAsia="fr-FR"/>
        </w:rPr>
        <w:t xml:space="preserve">Observateur </w:t>
      </w:r>
      <w:r w:rsidRPr="003848E1">
        <w:rPr>
          <w:rFonts w:ascii="Times New Roman" w:eastAsia="Calibri" w:hAnsi="Times New Roman" w:cs="Times New Roman"/>
          <w:sz w:val="24"/>
          <w:szCs w:val="24"/>
          <w:lang w:eastAsia="fr-FR"/>
        </w:rPr>
        <w:t>: Le Délégué Départemental  du MINMAP pou</w:t>
      </w:r>
      <w:r w:rsidR="00747FCB">
        <w:rPr>
          <w:rFonts w:ascii="Times New Roman" w:eastAsia="Calibri" w:hAnsi="Times New Roman" w:cs="Times New Roman"/>
          <w:sz w:val="24"/>
          <w:szCs w:val="24"/>
          <w:lang w:eastAsia="fr-FR"/>
        </w:rPr>
        <w:t>r</w:t>
      </w:r>
      <w:r w:rsidRPr="003848E1">
        <w:rPr>
          <w:rFonts w:ascii="Times New Roman" w:eastAsia="Calibri" w:hAnsi="Times New Roman" w:cs="Times New Roman"/>
          <w:sz w:val="24"/>
          <w:szCs w:val="24"/>
          <w:lang w:eastAsia="fr-FR"/>
        </w:rPr>
        <w:t xml:space="preserve"> la Vallée du Ntem; </w:t>
      </w:r>
    </w:p>
    <w:p w14:paraId="77113D10" w14:textId="77777777" w:rsidR="003848E1" w:rsidRPr="003848E1" w:rsidRDefault="003848E1" w:rsidP="003848E1">
      <w:pPr>
        <w:widowControl w:val="0"/>
        <w:numPr>
          <w:ilvl w:val="0"/>
          <w:numId w:val="40"/>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b/>
          <w:sz w:val="24"/>
          <w:szCs w:val="24"/>
          <w:lang w:eastAsia="fr-FR"/>
        </w:rPr>
        <w:t>Invité :</w:t>
      </w:r>
      <w:r w:rsidRPr="003848E1">
        <w:rPr>
          <w:rFonts w:ascii="Times New Roman" w:eastAsia="Calibri" w:hAnsi="Times New Roman" w:cs="Times New Roman"/>
          <w:sz w:val="24"/>
          <w:szCs w:val="24"/>
          <w:lang w:eastAsia="fr-FR"/>
        </w:rPr>
        <w:t xml:space="preserve"> Le Cocontractant ;</w:t>
      </w:r>
    </w:p>
    <w:p w14:paraId="6B60798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Les membres de la commission de réception sont convoqués au moins dix (10) jours avant la date de réception. Le cocontractant est convoqué à la réception par courrier au moins dix (10) jours avant la date de la réception. Il est tenu d’y assister (ou de s’y faire représenter). Son absence équivaut à l’acceptation sans </w:t>
      </w:r>
      <w:r w:rsidRPr="003848E1">
        <w:rPr>
          <w:rFonts w:ascii="Times New Roman" w:eastAsia="Times New Roman" w:hAnsi="Times New Roman" w:cs="Times New Roman"/>
          <w:sz w:val="24"/>
          <w:szCs w:val="24"/>
          <w:lang w:eastAsia="fr-FR"/>
        </w:rPr>
        <w:lastRenderedPageBreak/>
        <w:t>réserve des conclusions de la Commission de réception.</w:t>
      </w:r>
    </w:p>
    <w:bookmarkEnd w:id="272"/>
    <w:bookmarkEnd w:id="273"/>
    <w:bookmarkEnd w:id="276"/>
    <w:p w14:paraId="6F22633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546147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b/>
          <w:sz w:val="24"/>
          <w:szCs w:val="24"/>
          <w:lang w:eastAsia="fr-FR"/>
        </w:rPr>
        <w:t>24.4. Réceptions partielles :</w:t>
      </w:r>
      <w:r w:rsidRPr="003848E1">
        <w:rPr>
          <w:rFonts w:ascii="Times New Roman" w:eastAsia="Times New Roman" w:hAnsi="Times New Roman" w:cs="Times New Roman"/>
          <w:sz w:val="24"/>
          <w:szCs w:val="24"/>
          <w:lang w:eastAsia="fr-FR"/>
        </w:rPr>
        <w:t xml:space="preserve"> </w:t>
      </w:r>
      <w:r w:rsidRPr="003848E1">
        <w:rPr>
          <w:rFonts w:ascii="Times New Roman" w:eastAsia="Times New Roman" w:hAnsi="Times New Roman" w:cs="Times New Roman"/>
          <w:i/>
          <w:iCs/>
          <w:sz w:val="24"/>
          <w:szCs w:val="24"/>
          <w:lang w:eastAsia="fr-FR"/>
        </w:rPr>
        <w:t>Sans objet.</w:t>
      </w:r>
    </w:p>
    <w:p w14:paraId="3C8C1C6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b/>
          <w:sz w:val="24"/>
          <w:szCs w:val="24"/>
          <w:lang w:eastAsia="fr-FR"/>
        </w:rPr>
        <w:t>24.5. Début de la période de garantie</w:t>
      </w:r>
      <w:r w:rsidRPr="003848E1">
        <w:rPr>
          <w:rFonts w:ascii="Times New Roman" w:eastAsia="Times New Roman" w:hAnsi="Times New Roman" w:cs="Times New Roman"/>
          <w:sz w:val="24"/>
          <w:szCs w:val="24"/>
          <w:lang w:eastAsia="fr-FR"/>
        </w:rPr>
        <w:t> </w:t>
      </w:r>
      <w:r w:rsidRPr="003848E1">
        <w:rPr>
          <w:rFonts w:ascii="Times New Roman" w:eastAsia="Times New Roman" w:hAnsi="Times New Roman" w:cs="Times New Roman"/>
          <w:i/>
          <w:iCs/>
          <w:sz w:val="24"/>
          <w:szCs w:val="24"/>
          <w:lang w:eastAsia="fr-FR"/>
        </w:rPr>
        <w:t>:</w:t>
      </w:r>
    </w:p>
    <w:p w14:paraId="662B83D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t>Le début de la période de garantie est fixé à compter de la date de réception provisoire.</w:t>
      </w:r>
    </w:p>
    <w:p w14:paraId="2E6D03A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2731FAE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24.6. Prise de possession des ouvrages</w:t>
      </w:r>
    </w:p>
    <w:p w14:paraId="4372621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Toute prise de possession des ouvrages doit être précédée d’une réception provisoire. Toutefois, s’il y a urgence, la prise de possession peut intervenir antérieurement à la réception, sous-réserve de l’établissement d’un état des lieux contradictoire.</w:t>
      </w:r>
    </w:p>
    <w:p w14:paraId="1629790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014BA4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bookmarkStart w:id="277" w:name="_Hlk163137296"/>
      <w:r w:rsidRPr="003848E1">
        <w:rPr>
          <w:rFonts w:ascii="Times New Roman" w:eastAsia="Times New Roman" w:hAnsi="Times New Roman" w:cs="Times New Roman"/>
          <w:b/>
          <w:sz w:val="24"/>
          <w:szCs w:val="24"/>
          <w:lang w:eastAsia="fr-FR"/>
        </w:rPr>
        <w:t xml:space="preserve">24.7 : Rejet </w:t>
      </w:r>
    </w:p>
    <w:p w14:paraId="463A896F" w14:textId="77777777" w:rsid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4EB75325" w14:textId="77777777" w:rsidR="00FC32C2" w:rsidRPr="003848E1" w:rsidRDefault="00FC32C2"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14:paraId="69FD9AE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412BFE9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En cas de rejet, le Cocontractant est tenu de rembourser les avances et acomptes déjà perçus.</w:t>
      </w:r>
    </w:p>
    <w:bookmarkEnd w:id="277"/>
    <w:p w14:paraId="4FD3821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u w:val="single"/>
          <w:lang w:eastAsia="fr-FR"/>
        </w:rPr>
      </w:pPr>
    </w:p>
    <w:p w14:paraId="0032508D"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78" w:name="_Toc157306083"/>
      <w:bookmarkStart w:id="279" w:name="_Toc530307812"/>
      <w:bookmarkStart w:id="280" w:name="_Toc97557096"/>
      <w:r w:rsidRPr="003848E1">
        <w:rPr>
          <w:rFonts w:ascii="Times New Roman" w:eastAsia="Times New Roman" w:hAnsi="Times New Roman" w:cs="Times New Roman"/>
          <w:b/>
          <w:sz w:val="24"/>
          <w:szCs w:val="24"/>
          <w:lang w:eastAsia="fr-FR"/>
        </w:rPr>
        <w:t>Article 25- Documents à fournir après exécution</w:t>
      </w:r>
      <w:bookmarkEnd w:id="278"/>
      <w:r w:rsidRPr="003848E1">
        <w:rPr>
          <w:rFonts w:ascii="Times New Roman" w:eastAsia="Times New Roman" w:hAnsi="Times New Roman" w:cs="Times New Roman"/>
          <w:b/>
          <w:sz w:val="24"/>
          <w:szCs w:val="24"/>
          <w:lang w:eastAsia="fr-FR"/>
        </w:rPr>
        <w:t xml:space="preserve"> </w:t>
      </w:r>
      <w:bookmarkEnd w:id="279"/>
      <w:bookmarkEnd w:id="280"/>
    </w:p>
    <w:p w14:paraId="2548DA6F" w14:textId="77777777" w:rsidR="00B3595D"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Cocontractant remettra à l’Ingénieur du marché dans les trente jours suivants la date de réception provisoire de l’ensemble des travaux, le plan de récolement</w:t>
      </w:r>
      <w:r w:rsidR="00B3595D">
        <w:rPr>
          <w:rFonts w:ascii="Times New Roman" w:eastAsia="Times New Roman" w:hAnsi="Times New Roman" w:cs="Times New Roman"/>
          <w:sz w:val="24"/>
          <w:szCs w:val="24"/>
          <w:lang w:eastAsia="fr-FR"/>
        </w:rPr>
        <w:t xml:space="preserve"> </w:t>
      </w:r>
      <w:r w:rsidR="00433890">
        <w:rPr>
          <w:rFonts w:ascii="Times New Roman" w:eastAsia="Times New Roman" w:hAnsi="Times New Roman" w:cs="Times New Roman"/>
          <w:sz w:val="24"/>
          <w:szCs w:val="24"/>
          <w:lang w:eastAsia="fr-FR"/>
        </w:rPr>
        <w:t>comprenant</w:t>
      </w:r>
      <w:r w:rsidR="00B3595D">
        <w:rPr>
          <w:rFonts w:ascii="Times New Roman" w:eastAsia="Times New Roman" w:hAnsi="Times New Roman" w:cs="Times New Roman"/>
          <w:sz w:val="24"/>
          <w:szCs w:val="24"/>
          <w:lang w:eastAsia="fr-FR"/>
        </w:rPr>
        <w:t> :</w:t>
      </w:r>
    </w:p>
    <w:p w14:paraId="76F0AA6A" w14:textId="77777777" w:rsidR="00B3595D" w:rsidRDefault="00B3595D" w:rsidP="00B3595D">
      <w:pPr>
        <w:pStyle w:val="Paragraphedeliste"/>
        <w:widowControl w:val="0"/>
        <w:numPr>
          <w:ilvl w:val="0"/>
          <w:numId w:val="33"/>
        </w:numPr>
        <w:autoSpaceDE w:val="0"/>
        <w:spacing w:after="0" w:line="240" w:lineRule="auto"/>
        <w:jc w:val="both"/>
        <w:rPr>
          <w:rFonts w:ascii="Times New Roman" w:eastAsia="Times New Roman" w:hAnsi="Times New Roman"/>
          <w:sz w:val="24"/>
          <w:szCs w:val="24"/>
          <w:lang w:eastAsia="fr-FR"/>
        </w:rPr>
      </w:pPr>
      <w:r w:rsidRPr="00B3595D">
        <w:rPr>
          <w:rFonts w:ascii="Times New Roman" w:eastAsia="Times New Roman" w:hAnsi="Times New Roman"/>
          <w:sz w:val="24"/>
          <w:szCs w:val="24"/>
          <w:lang w:eastAsia="fr-FR"/>
        </w:rPr>
        <w:t>la localisation ;</w:t>
      </w:r>
    </w:p>
    <w:p w14:paraId="09C6A7C9" w14:textId="77777777" w:rsidR="00B3595D" w:rsidRDefault="00B3595D" w:rsidP="00B3595D">
      <w:pPr>
        <w:pStyle w:val="Paragraphedeliste"/>
        <w:widowControl w:val="0"/>
        <w:numPr>
          <w:ilvl w:val="0"/>
          <w:numId w:val="33"/>
        </w:numPr>
        <w:autoSpaceDE w:val="0"/>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La nature ;</w:t>
      </w:r>
    </w:p>
    <w:p w14:paraId="251F867D" w14:textId="77777777" w:rsidR="00B3595D" w:rsidRDefault="00B3595D" w:rsidP="00B3595D">
      <w:pPr>
        <w:pStyle w:val="Paragraphedeliste"/>
        <w:widowControl w:val="0"/>
        <w:numPr>
          <w:ilvl w:val="0"/>
          <w:numId w:val="33"/>
        </w:numPr>
        <w:autoSpaceDE w:val="0"/>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La quantité ;</w:t>
      </w:r>
    </w:p>
    <w:p w14:paraId="4577334A" w14:textId="77777777" w:rsidR="00B3595D" w:rsidRPr="00B3595D" w:rsidRDefault="00B3595D" w:rsidP="00B3595D">
      <w:pPr>
        <w:pStyle w:val="Paragraphedeliste"/>
        <w:widowControl w:val="0"/>
        <w:numPr>
          <w:ilvl w:val="0"/>
          <w:numId w:val="33"/>
        </w:numPr>
        <w:autoSpaceDE w:val="0"/>
        <w:spacing w:after="0" w:line="240" w:lineRule="auto"/>
        <w:jc w:val="both"/>
        <w:rPr>
          <w:rFonts w:ascii="Times New Roman" w:eastAsia="Times New Roman" w:hAnsi="Times New Roman"/>
          <w:sz w:val="24"/>
          <w:szCs w:val="24"/>
          <w:lang w:eastAsia="fr-FR"/>
        </w:rPr>
      </w:pPr>
      <w:r>
        <w:rPr>
          <w:rFonts w:ascii="Times New Roman" w:eastAsia="Times New Roman" w:hAnsi="Times New Roman"/>
          <w:sz w:val="24"/>
          <w:szCs w:val="24"/>
          <w:lang w:eastAsia="fr-FR"/>
        </w:rPr>
        <w:t>Les dates d’exécution de tous les travaux.</w:t>
      </w:r>
    </w:p>
    <w:p w14:paraId="08F77B7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w:t>
      </w:r>
    </w:p>
    <w:p w14:paraId="19487F6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0D4CD0AA"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81" w:name="_Toc157306084"/>
      <w:bookmarkStart w:id="282" w:name="_Toc530307813"/>
      <w:bookmarkStart w:id="283" w:name="_Toc97557097"/>
      <w:bookmarkStart w:id="284" w:name="_Hlk163137363"/>
      <w:bookmarkStart w:id="285" w:name="_Hlk163152668"/>
      <w:r w:rsidRPr="003848E1">
        <w:rPr>
          <w:rFonts w:ascii="Times New Roman" w:eastAsia="Times New Roman" w:hAnsi="Times New Roman" w:cs="Times New Roman"/>
          <w:b/>
          <w:sz w:val="24"/>
          <w:szCs w:val="24"/>
          <w:lang w:eastAsia="fr-FR"/>
        </w:rPr>
        <w:t>Article 26- Garantie contractuelle / Entretien pendant la période de garantie</w:t>
      </w:r>
      <w:bookmarkEnd w:id="281"/>
      <w:r w:rsidRPr="003848E1">
        <w:rPr>
          <w:rFonts w:ascii="Times New Roman" w:eastAsia="Times New Roman" w:hAnsi="Times New Roman" w:cs="Times New Roman"/>
          <w:b/>
          <w:sz w:val="24"/>
          <w:szCs w:val="24"/>
          <w:lang w:eastAsia="fr-FR"/>
        </w:rPr>
        <w:t xml:space="preserve"> </w:t>
      </w:r>
      <w:bookmarkEnd w:id="282"/>
      <w:bookmarkEnd w:id="283"/>
    </w:p>
    <w:p w14:paraId="56EDC45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26.1. Délai de garantie</w:t>
      </w:r>
    </w:p>
    <w:p w14:paraId="7A928C2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La durée de garantie est de </w:t>
      </w:r>
      <w:r w:rsidRPr="003848E1">
        <w:rPr>
          <w:rFonts w:ascii="Times New Roman" w:eastAsia="Times New Roman" w:hAnsi="Times New Roman" w:cs="Times New Roman"/>
          <w:iCs/>
          <w:sz w:val="24"/>
          <w:szCs w:val="24"/>
          <w:lang w:eastAsia="fr-FR"/>
        </w:rPr>
        <w:t>12 mois</w:t>
      </w:r>
      <w:r w:rsidRPr="003848E1">
        <w:rPr>
          <w:rFonts w:ascii="Times New Roman" w:eastAsia="Times New Roman" w:hAnsi="Times New Roman" w:cs="Times New Roman"/>
          <w:i/>
          <w:iCs/>
          <w:sz w:val="24"/>
          <w:szCs w:val="24"/>
          <w:lang w:eastAsia="fr-FR"/>
        </w:rPr>
        <w:t xml:space="preserve"> </w:t>
      </w:r>
      <w:r w:rsidRPr="003848E1">
        <w:rPr>
          <w:rFonts w:ascii="Times New Roman" w:eastAsia="Times New Roman" w:hAnsi="Times New Roman" w:cs="Times New Roman"/>
          <w:sz w:val="24"/>
          <w:szCs w:val="24"/>
          <w:lang w:eastAsia="fr-FR"/>
        </w:rPr>
        <w:t xml:space="preserve">à compter de la date de réception provisoire des travaux. </w:t>
      </w:r>
    </w:p>
    <w:p w14:paraId="6318B89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Cocontractant garantit que les équipements livrés en exécution du marché sont neufs et que les travaux sont exécutés dans les règles de l’art et les normes requises.</w:t>
      </w:r>
    </w:p>
    <w:p w14:paraId="466E910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w:t>
      </w:r>
    </w:p>
    <w:p w14:paraId="1ABEDCB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sz w:val="24"/>
          <w:szCs w:val="24"/>
          <w:lang w:eastAsia="fr-FR"/>
        </w:rPr>
        <w:t>.</w:t>
      </w:r>
      <w:r w:rsidRPr="003848E1">
        <w:rPr>
          <w:rFonts w:ascii="Times New Roman" w:eastAsia="Times New Roman" w:hAnsi="Times New Roman" w:cs="Times New Roman"/>
          <w:b/>
          <w:sz w:val="24"/>
          <w:szCs w:val="24"/>
          <w:lang w:eastAsia="fr-FR"/>
        </w:rPr>
        <w:t>26.2. Entretien pendant la période de garantie</w:t>
      </w:r>
    </w:p>
    <w:p w14:paraId="272709A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Pendant le délai de garantie, le cocontractant exécutera à ses frais et en temps utile, tous les travaux et réparations nécessaires pour maintenir en bon état l’ouvrage c’est-à-dire assurer dans les dix (10) jours </w:t>
      </w:r>
      <w:r w:rsidR="00671A41">
        <w:rPr>
          <w:rFonts w:ascii="Times New Roman" w:eastAsia="Times New Roman" w:hAnsi="Times New Roman" w:cs="Times New Roman"/>
          <w:sz w:val="24"/>
          <w:szCs w:val="24"/>
          <w:lang w:eastAsia="fr-FR"/>
        </w:rPr>
        <w:t xml:space="preserve">suivant </w:t>
      </w:r>
      <w:r w:rsidRPr="003848E1">
        <w:rPr>
          <w:rFonts w:ascii="Times New Roman" w:eastAsia="Times New Roman" w:hAnsi="Times New Roman" w:cs="Times New Roman"/>
          <w:sz w:val="24"/>
          <w:szCs w:val="24"/>
          <w:lang w:eastAsia="fr-FR"/>
        </w:rPr>
        <w:t xml:space="preserve">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l’Ingénieur du marché. </w:t>
      </w:r>
    </w:p>
    <w:p w14:paraId="1FAA91C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DA7630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w:t>
      </w:r>
    </w:p>
    <w:bookmarkEnd w:id="284"/>
    <w:p w14:paraId="498EADF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1B43C4A"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86" w:name="_Toc530307814"/>
      <w:bookmarkStart w:id="287" w:name="_Toc97557098"/>
      <w:bookmarkStart w:id="288" w:name="_Toc157306085"/>
      <w:bookmarkStart w:id="289" w:name="_Hlk163137410"/>
      <w:r w:rsidRPr="003848E1">
        <w:rPr>
          <w:rFonts w:ascii="Times New Roman" w:eastAsia="Times New Roman" w:hAnsi="Times New Roman" w:cs="Times New Roman"/>
          <w:b/>
          <w:sz w:val="24"/>
          <w:szCs w:val="24"/>
          <w:lang w:eastAsia="fr-FR"/>
        </w:rPr>
        <w:t>Article 27- Réception définitive</w:t>
      </w:r>
      <w:bookmarkEnd w:id="286"/>
      <w:bookmarkEnd w:id="287"/>
      <w:bookmarkEnd w:id="288"/>
    </w:p>
    <w:p w14:paraId="7A79A3C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27.1. La réception définitive s’effectuera dans un délai maximal </w:t>
      </w:r>
      <w:r w:rsidRPr="003848E1">
        <w:rPr>
          <w:rFonts w:ascii="Times New Roman" w:eastAsia="Times New Roman" w:hAnsi="Times New Roman" w:cs="Times New Roman"/>
          <w:i/>
          <w:iCs/>
          <w:sz w:val="24"/>
          <w:szCs w:val="24"/>
          <w:lang w:eastAsia="fr-FR"/>
        </w:rPr>
        <w:t xml:space="preserve">de quinze (15) jours </w:t>
      </w:r>
      <w:r w:rsidRPr="003848E1">
        <w:rPr>
          <w:rFonts w:ascii="Times New Roman" w:eastAsia="Times New Roman" w:hAnsi="Times New Roman" w:cs="Times New Roman"/>
          <w:sz w:val="24"/>
          <w:szCs w:val="24"/>
          <w:lang w:eastAsia="fr-FR"/>
        </w:rPr>
        <w:t>à compter de l’expiration du délai de garantie.</w:t>
      </w:r>
    </w:p>
    <w:p w14:paraId="278CA1F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92DA88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7A797F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lastRenderedPageBreak/>
        <w:t xml:space="preserve">27.2. La composition </w:t>
      </w:r>
      <w:r w:rsidR="00671A41">
        <w:rPr>
          <w:rFonts w:ascii="Times New Roman" w:eastAsia="Times New Roman" w:hAnsi="Times New Roman" w:cs="Times New Roman"/>
          <w:sz w:val="24"/>
          <w:szCs w:val="24"/>
          <w:lang w:eastAsia="fr-FR"/>
        </w:rPr>
        <w:t xml:space="preserve">de l’équipe </w:t>
      </w:r>
      <w:r w:rsidRPr="003848E1">
        <w:rPr>
          <w:rFonts w:ascii="Times New Roman" w:eastAsia="Times New Roman" w:hAnsi="Times New Roman" w:cs="Times New Roman"/>
          <w:sz w:val="24"/>
          <w:szCs w:val="24"/>
          <w:lang w:eastAsia="fr-FR"/>
        </w:rPr>
        <w:t>et la procédure de réception définitive sont l</w:t>
      </w:r>
      <w:r w:rsidR="00671A41">
        <w:rPr>
          <w:rFonts w:ascii="Times New Roman" w:eastAsia="Times New Roman" w:hAnsi="Times New Roman" w:cs="Times New Roman"/>
          <w:sz w:val="24"/>
          <w:szCs w:val="24"/>
          <w:lang w:eastAsia="fr-FR"/>
        </w:rPr>
        <w:t>es</w:t>
      </w:r>
      <w:r w:rsidRPr="003848E1">
        <w:rPr>
          <w:rFonts w:ascii="Times New Roman" w:eastAsia="Times New Roman" w:hAnsi="Times New Roman" w:cs="Times New Roman"/>
          <w:sz w:val="24"/>
          <w:szCs w:val="24"/>
          <w:lang w:eastAsia="fr-FR"/>
        </w:rPr>
        <w:t xml:space="preserve"> même</w:t>
      </w:r>
      <w:r w:rsidR="00671A41">
        <w:rPr>
          <w:rFonts w:ascii="Times New Roman" w:eastAsia="Times New Roman" w:hAnsi="Times New Roman" w:cs="Times New Roman"/>
          <w:sz w:val="24"/>
          <w:szCs w:val="24"/>
          <w:lang w:eastAsia="fr-FR"/>
        </w:rPr>
        <w:t>s</w:t>
      </w:r>
      <w:r w:rsidRPr="003848E1">
        <w:rPr>
          <w:rFonts w:ascii="Times New Roman" w:eastAsia="Times New Roman" w:hAnsi="Times New Roman" w:cs="Times New Roman"/>
          <w:sz w:val="24"/>
          <w:szCs w:val="24"/>
          <w:lang w:eastAsia="fr-FR"/>
        </w:rPr>
        <w:t xml:space="preserve"> que celles de la réception provisoire.</w:t>
      </w:r>
    </w:p>
    <w:p w14:paraId="037EA74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CE4AEA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27.4- Le marché est clôturé définitivement dans les conditions fixées à. l’article 38 alinéa 4 du présent CCAP</w:t>
      </w:r>
      <w:r w:rsidRPr="003848E1">
        <w:rPr>
          <w:rFonts w:ascii="Times New Roman" w:eastAsia="Times New Roman" w:hAnsi="Times New Roman" w:cs="Times New Roman"/>
          <w:i/>
          <w:iCs/>
          <w:sz w:val="24"/>
          <w:szCs w:val="24"/>
          <w:lang w:eastAsia="fr-FR"/>
        </w:rPr>
        <w:t xml:space="preserve"> concernant le</w:t>
      </w:r>
      <w:r w:rsidRPr="003848E1">
        <w:rPr>
          <w:rFonts w:ascii="Times New Roman" w:eastAsia="Times New Roman" w:hAnsi="Times New Roman" w:cs="Times New Roman"/>
          <w:b/>
          <w:bCs/>
          <w:i/>
          <w:iCs/>
          <w:sz w:val="24"/>
          <w:szCs w:val="24"/>
          <w:lang w:eastAsia="fr-FR"/>
        </w:rPr>
        <w:t xml:space="preserve"> </w:t>
      </w:r>
      <w:r w:rsidRPr="003848E1">
        <w:rPr>
          <w:rFonts w:ascii="Times New Roman" w:eastAsia="Times New Roman" w:hAnsi="Times New Roman" w:cs="Times New Roman"/>
          <w:i/>
          <w:iCs/>
          <w:sz w:val="24"/>
          <w:szCs w:val="24"/>
          <w:lang w:eastAsia="fr-FR"/>
        </w:rPr>
        <w:t>Décompte général et définitif.</w:t>
      </w:r>
    </w:p>
    <w:bookmarkEnd w:id="285"/>
    <w:bookmarkEnd w:id="289"/>
    <w:p w14:paraId="5C0E192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3E80C78" w14:textId="77777777" w:rsidR="003848E1" w:rsidRPr="003848E1" w:rsidRDefault="003848E1" w:rsidP="003848E1">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24"/>
          <w:szCs w:val="24"/>
          <w:lang w:eastAsia="fr-FR"/>
        </w:rPr>
      </w:pPr>
      <w:bookmarkStart w:id="290" w:name="_Toc530307815"/>
      <w:bookmarkStart w:id="291" w:name="_Toc97557099"/>
      <w:bookmarkStart w:id="292" w:name="_Toc157306087"/>
      <w:r w:rsidRPr="003848E1">
        <w:rPr>
          <w:rFonts w:ascii="Times New Roman" w:eastAsia="Times New Roman" w:hAnsi="Times New Roman" w:cs="Times New Roman"/>
          <w:b/>
          <w:iCs/>
          <w:caps/>
          <w:sz w:val="24"/>
          <w:szCs w:val="24"/>
          <w:lang w:eastAsia="fr-FR"/>
        </w:rPr>
        <w:t>Clauses financières</w:t>
      </w:r>
      <w:bookmarkEnd w:id="290"/>
      <w:bookmarkEnd w:id="291"/>
      <w:bookmarkEnd w:id="292"/>
    </w:p>
    <w:p w14:paraId="18331184"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93" w:name="_Toc530307816"/>
      <w:bookmarkStart w:id="294" w:name="_Toc97557100"/>
      <w:bookmarkStart w:id="295" w:name="_Toc157306088"/>
      <w:r w:rsidRPr="003848E1">
        <w:rPr>
          <w:rFonts w:ascii="Times New Roman" w:eastAsia="Times New Roman" w:hAnsi="Times New Roman" w:cs="Times New Roman"/>
          <w:b/>
          <w:sz w:val="24"/>
          <w:szCs w:val="24"/>
          <w:lang w:eastAsia="fr-FR"/>
        </w:rPr>
        <w:t>Article 28- Montant du marché</w:t>
      </w:r>
      <w:bookmarkEnd w:id="293"/>
      <w:bookmarkEnd w:id="294"/>
      <w:bookmarkEnd w:id="295"/>
    </w:p>
    <w:p w14:paraId="7A33B81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montant du présent marché, tel qu’il ressort du [détail ou devis estimatif] est de : ______ (en chiffres)</w:t>
      </w:r>
      <w:r w:rsidRPr="003848E1">
        <w:rPr>
          <w:rFonts w:ascii="Times New Roman" w:eastAsia="Times New Roman" w:hAnsi="Times New Roman" w:cs="Times New Roman"/>
          <w:sz w:val="24"/>
          <w:szCs w:val="24"/>
          <w:u w:val="single"/>
          <w:lang w:eastAsia="fr-FR"/>
        </w:rPr>
        <w:tab/>
      </w:r>
      <w:r w:rsidRPr="003848E1">
        <w:rPr>
          <w:rFonts w:ascii="Times New Roman" w:eastAsia="Times New Roman" w:hAnsi="Times New Roman" w:cs="Times New Roman"/>
          <w:sz w:val="24"/>
          <w:szCs w:val="24"/>
          <w:lang w:eastAsia="fr-FR"/>
        </w:rPr>
        <w:t>(en lettres</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francs CFA Toutes Taxes Comprises (TTC); soit:</w:t>
      </w:r>
    </w:p>
    <w:p w14:paraId="2D2A1A9B"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Montant HTVA : ________ (____) francs CFA ;</w:t>
      </w:r>
    </w:p>
    <w:p w14:paraId="434B7477"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Montant de la TVA : ________ (___) francs CFA</w:t>
      </w:r>
    </w:p>
    <w:p w14:paraId="40BFCFFF"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Montant de l’AIR : ____ (___) francs CFA</w:t>
      </w:r>
    </w:p>
    <w:p w14:paraId="199B5084"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96" w:name="_Toc530307817"/>
      <w:bookmarkStart w:id="297" w:name="_Toc97557101"/>
      <w:bookmarkStart w:id="298" w:name="_Toc157306089"/>
      <w:r w:rsidRPr="003848E1">
        <w:rPr>
          <w:rFonts w:ascii="Times New Roman" w:eastAsia="Times New Roman" w:hAnsi="Times New Roman" w:cs="Times New Roman"/>
          <w:b/>
          <w:sz w:val="24"/>
          <w:szCs w:val="24"/>
          <w:lang w:eastAsia="fr-FR"/>
        </w:rPr>
        <w:t>Article 30- Lieu et mode de paiement</w:t>
      </w:r>
      <w:bookmarkEnd w:id="296"/>
      <w:bookmarkEnd w:id="297"/>
      <w:bookmarkEnd w:id="298"/>
    </w:p>
    <w:p w14:paraId="766C9A7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3F6F92A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Le Maître d’Ouvrage se libérera des sommes dues par virement bancaire au nom du cocontractant de la manière suivante : </w:t>
      </w:r>
    </w:p>
    <w:p w14:paraId="3659605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w:t>
      </w:r>
      <w:r w:rsidRPr="003848E1">
        <w:rPr>
          <w:rFonts w:ascii="Times New Roman" w:eastAsia="Times New Roman" w:hAnsi="Times New Roman" w:cs="Times New Roman"/>
          <w:i/>
          <w:sz w:val="24"/>
          <w:szCs w:val="24"/>
          <w:lang w:eastAsia="fr-FR"/>
        </w:rPr>
        <w:t>La domiciliation bancaire devra être la même que celle du cautionnement définitif</w:t>
      </w:r>
      <w:r w:rsidRPr="003848E1">
        <w:rPr>
          <w:rFonts w:ascii="Times New Roman" w:eastAsia="Times New Roman" w:hAnsi="Times New Roman" w:cs="Times New Roman"/>
          <w:i/>
          <w:iCs/>
          <w:sz w:val="24"/>
          <w:szCs w:val="24"/>
          <w:lang w:eastAsia="fr-FR"/>
        </w:rPr>
        <w:t>]</w:t>
      </w:r>
    </w:p>
    <w:p w14:paraId="1DD1BD61" w14:textId="77777777" w:rsidR="003848E1" w:rsidRPr="003848E1" w:rsidRDefault="003848E1" w:rsidP="003848E1">
      <w:pPr>
        <w:widowControl w:val="0"/>
        <w:numPr>
          <w:ilvl w:val="0"/>
          <w:numId w:val="15"/>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Pour les règlements en francs CFA, soit </w:t>
      </w:r>
      <w:r w:rsidRPr="003848E1">
        <w:rPr>
          <w:rFonts w:ascii="Times New Roman" w:eastAsia="Calibri" w:hAnsi="Times New Roman" w:cs="Times New Roman"/>
          <w:i/>
          <w:iCs/>
          <w:sz w:val="24"/>
          <w:szCs w:val="24"/>
          <w:lang w:eastAsia="fr-FR"/>
        </w:rPr>
        <w:t>(montant net à mandater en chiffres et en lettres)</w:t>
      </w:r>
      <w:r w:rsidRPr="003848E1">
        <w:rPr>
          <w:rFonts w:ascii="Times New Roman" w:eastAsia="Calibri" w:hAnsi="Times New Roman" w:cs="Times New Roman"/>
          <w:sz w:val="24"/>
          <w:szCs w:val="24"/>
          <w:lang w:eastAsia="fr-FR"/>
        </w:rPr>
        <w:t>, par crédit au compte n° _________ ouvert au nom du co-contractant à la banque______________</w:t>
      </w:r>
    </w:p>
    <w:p w14:paraId="125AE890" w14:textId="77777777" w:rsidR="003848E1" w:rsidRPr="003848E1" w:rsidRDefault="003848E1" w:rsidP="003848E1">
      <w:pPr>
        <w:widowControl w:val="0"/>
        <w:numPr>
          <w:ilvl w:val="0"/>
          <w:numId w:val="15"/>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Pour les règlements en devises, (le cas échéant) soit (montant net à mandater en chiffres et en lettres), par crédit au compte n° _________ouvert au nom du cocontractant à la banque______________.</w:t>
      </w:r>
    </w:p>
    <w:p w14:paraId="4498AA3D"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299" w:name="_Hlk159274155"/>
      <w:bookmarkStart w:id="300" w:name="_Toc157306090"/>
      <w:bookmarkStart w:id="301" w:name="_Toc530307818"/>
      <w:bookmarkStart w:id="302" w:name="_Toc97557102"/>
      <w:r w:rsidRPr="003848E1">
        <w:rPr>
          <w:rFonts w:ascii="Times New Roman" w:eastAsia="Times New Roman" w:hAnsi="Times New Roman" w:cs="Times New Roman"/>
          <w:b/>
          <w:sz w:val="24"/>
          <w:szCs w:val="24"/>
          <w:lang w:eastAsia="fr-FR"/>
        </w:rPr>
        <w:t xml:space="preserve">Article 31 </w:t>
      </w:r>
      <w:bookmarkEnd w:id="299"/>
      <w:r w:rsidRPr="003848E1">
        <w:rPr>
          <w:rFonts w:ascii="Times New Roman" w:eastAsia="Times New Roman" w:hAnsi="Times New Roman" w:cs="Times New Roman"/>
          <w:b/>
          <w:sz w:val="24"/>
          <w:szCs w:val="24"/>
          <w:lang w:eastAsia="fr-FR"/>
        </w:rPr>
        <w:t>Garanties et cautions</w:t>
      </w:r>
      <w:bookmarkEnd w:id="300"/>
      <w:r w:rsidRPr="003848E1">
        <w:rPr>
          <w:rFonts w:ascii="Times New Roman" w:eastAsia="Times New Roman" w:hAnsi="Times New Roman" w:cs="Times New Roman"/>
          <w:b/>
          <w:sz w:val="24"/>
          <w:szCs w:val="24"/>
          <w:lang w:eastAsia="fr-FR"/>
        </w:rPr>
        <w:t xml:space="preserve"> </w:t>
      </w:r>
      <w:bookmarkEnd w:id="301"/>
      <w:bookmarkEnd w:id="302"/>
    </w:p>
    <w:p w14:paraId="2FC7BC67" w14:textId="77777777" w:rsidR="003848E1" w:rsidRPr="00935D7B"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5D7B">
        <w:rPr>
          <w:rFonts w:ascii="Times New Roman" w:eastAsia="Times New Roman" w:hAnsi="Times New Roman" w:cs="Times New Roman"/>
          <w:sz w:val="24"/>
          <w:szCs w:val="24"/>
          <w:lang w:eastAsia="fr-FR"/>
        </w:rPr>
        <w:t xml:space="preserve">Le cocontractant devra fournir les garanties émanant des banques ou organismes financiers agréés par le Ministre chargé des finances ou ayant un correspondant local agréé. </w:t>
      </w:r>
    </w:p>
    <w:p w14:paraId="1C9397E2" w14:textId="638D4924" w:rsidR="003848E1" w:rsidRPr="00935D7B"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935D7B">
        <w:rPr>
          <w:rFonts w:ascii="Times New Roman" w:eastAsia="Times New Roman" w:hAnsi="Times New Roman" w:cs="Times New Roman"/>
          <w:sz w:val="24"/>
          <w:szCs w:val="24"/>
          <w:lang w:eastAsia="fr-FR"/>
        </w:rPr>
        <w:t xml:space="preserve">Les garanties décrites ci-après en faveur du Maître d’Ouvrage </w:t>
      </w:r>
      <w:r w:rsidRPr="00935D7B">
        <w:rPr>
          <w:rFonts w:ascii="Times New Roman" w:eastAsia="Times New Roman" w:hAnsi="Times New Roman" w:cs="Times New Roman"/>
          <w:iCs/>
          <w:sz w:val="24"/>
          <w:szCs w:val="24"/>
          <w:lang w:eastAsia="fr-FR"/>
        </w:rPr>
        <w:t xml:space="preserve">sont exigées </w:t>
      </w:r>
      <w:r w:rsidRPr="00935D7B">
        <w:rPr>
          <w:rFonts w:ascii="Times New Roman" w:eastAsia="Times New Roman" w:hAnsi="Times New Roman" w:cs="Times New Roman"/>
          <w:sz w:val="24"/>
          <w:szCs w:val="24"/>
          <w:lang w:eastAsia="fr-FR"/>
        </w:rPr>
        <w:t>dans les délais, pour le montant, selon la manière et sous la forme indiquée ci-après :</w:t>
      </w:r>
    </w:p>
    <w:p w14:paraId="6536721F"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74C4F1D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3848E1">
        <w:rPr>
          <w:rFonts w:ascii="Times New Roman" w:eastAsia="Times New Roman" w:hAnsi="Times New Roman" w:cs="Times New Roman"/>
          <w:b/>
          <w:i/>
          <w:iCs/>
          <w:sz w:val="24"/>
          <w:szCs w:val="24"/>
          <w:lang w:eastAsia="fr-FR"/>
        </w:rPr>
        <w:t>31.1. Cautionnement définitif</w:t>
      </w:r>
    </w:p>
    <w:p w14:paraId="427FACFC" w14:textId="77777777" w:rsidR="003848E1" w:rsidRPr="003848E1" w:rsidRDefault="003848E1" w:rsidP="003848E1">
      <w:pPr>
        <w:widowControl w:val="0"/>
        <w:numPr>
          <w:ilvl w:val="0"/>
          <w:numId w:val="11"/>
        </w:numPr>
        <w:suppressAutoHyphens/>
        <w:autoSpaceDE w:val="0"/>
        <w:autoSpaceDN w:val="0"/>
        <w:spacing w:after="0" w:line="240" w:lineRule="auto"/>
        <w:ind w:left="360"/>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Il est constitué </w:t>
      </w:r>
      <w:r w:rsidRPr="003848E1">
        <w:rPr>
          <w:rFonts w:ascii="Times New Roman" w:eastAsia="Calibri" w:hAnsi="Times New Roman" w:cs="Times New Roman"/>
          <w:sz w:val="24"/>
          <w:szCs w:val="24"/>
          <w:lang w:val="fr-CM" w:eastAsia="fr-FR"/>
        </w:rPr>
        <w:t xml:space="preserve">par le titulaire du Marché </w:t>
      </w:r>
      <w:r w:rsidRPr="003848E1">
        <w:rPr>
          <w:rFonts w:ascii="Times New Roman" w:eastAsia="Calibri" w:hAnsi="Times New Roman" w:cs="Times New Roman"/>
          <w:sz w:val="24"/>
          <w:szCs w:val="24"/>
          <w:lang w:eastAsia="fr-FR"/>
        </w:rPr>
        <w:t>et transmis au Chef Service du marché dans un délai maximum de vingt (20) jours calendaires à compter de la date de notification du marché et en tout cas avant le premier paiement.</w:t>
      </w:r>
    </w:p>
    <w:p w14:paraId="371C2992" w14:textId="77777777" w:rsidR="003848E1" w:rsidRPr="003848E1" w:rsidRDefault="003848E1" w:rsidP="003848E1">
      <w:pPr>
        <w:widowControl w:val="0"/>
        <w:suppressAutoHyphens/>
        <w:autoSpaceDE w:val="0"/>
        <w:autoSpaceDN w:val="0"/>
        <w:spacing w:after="0" w:line="240" w:lineRule="auto"/>
        <w:ind w:left="927"/>
        <w:jc w:val="both"/>
        <w:textAlignment w:val="baseline"/>
        <w:rPr>
          <w:rFonts w:ascii="Times New Roman" w:eastAsia="Calibri" w:hAnsi="Times New Roman" w:cs="Times New Roman"/>
          <w:sz w:val="10"/>
          <w:szCs w:val="10"/>
          <w:lang w:eastAsia="fr-FR"/>
        </w:rPr>
      </w:pPr>
    </w:p>
    <w:p w14:paraId="4E73A0B4" w14:textId="77777777" w:rsidR="003848E1" w:rsidRPr="003848E1" w:rsidRDefault="003848E1" w:rsidP="003848E1">
      <w:pPr>
        <w:widowControl w:val="0"/>
        <w:numPr>
          <w:ilvl w:val="0"/>
          <w:numId w:val="11"/>
        </w:numPr>
        <w:suppressAutoHyphens/>
        <w:autoSpaceDE w:val="0"/>
        <w:autoSpaceDN w:val="0"/>
        <w:spacing w:after="0" w:line="240" w:lineRule="auto"/>
        <w:ind w:left="360"/>
        <w:jc w:val="both"/>
        <w:textAlignment w:val="baseline"/>
        <w:rPr>
          <w:rFonts w:ascii="Times New Roman" w:eastAsia="Times New Roman" w:hAnsi="Times New Roman" w:cs="Times New Roman"/>
          <w:sz w:val="10"/>
          <w:szCs w:val="10"/>
          <w:lang w:eastAsia="fr-FR"/>
        </w:rPr>
      </w:pPr>
      <w:r w:rsidRPr="003848E1">
        <w:rPr>
          <w:rFonts w:ascii="Times New Roman" w:eastAsia="Calibri" w:hAnsi="Times New Roman" w:cs="Times New Roman"/>
          <w:sz w:val="24"/>
          <w:szCs w:val="24"/>
          <w:lang w:eastAsia="fr-FR"/>
        </w:rPr>
        <w:t xml:space="preserve">Son montant est fixé à :   </w:t>
      </w:r>
      <w:r w:rsidRPr="003848E1">
        <w:rPr>
          <w:rFonts w:ascii="Times New Roman" w:eastAsia="Calibri" w:hAnsi="Times New Roman" w:cs="Times New Roman"/>
          <w:sz w:val="24"/>
          <w:szCs w:val="24"/>
          <w:u w:val="single"/>
          <w:lang w:eastAsia="fr-FR"/>
        </w:rPr>
        <w:t xml:space="preserve"> </w:t>
      </w:r>
      <w:r w:rsidRPr="003848E1">
        <w:rPr>
          <w:rFonts w:ascii="Times New Roman" w:eastAsia="Calibri" w:hAnsi="Times New Roman" w:cs="Times New Roman"/>
          <w:sz w:val="24"/>
          <w:szCs w:val="24"/>
          <w:lang w:eastAsia="fr-FR"/>
        </w:rPr>
        <w:t>3% du contrat Toutes Taxes Comprises du marché</w:t>
      </w:r>
      <w:r w:rsidRPr="003848E1">
        <w:rPr>
          <w:rFonts w:ascii="Times New Roman" w:eastAsia="Calibri" w:hAnsi="Times New Roman" w:cs="Times New Roman"/>
          <w:i/>
          <w:iCs/>
          <w:sz w:val="24"/>
          <w:szCs w:val="24"/>
          <w:lang w:eastAsia="fr-FR"/>
        </w:rPr>
        <w:t xml:space="preserve">. </w:t>
      </w:r>
    </w:p>
    <w:p w14:paraId="44E8EAFD" w14:textId="77777777" w:rsidR="003848E1" w:rsidRPr="003848E1" w:rsidRDefault="003848E1" w:rsidP="003848E1">
      <w:pPr>
        <w:numPr>
          <w:ilvl w:val="0"/>
          <w:numId w:val="11"/>
        </w:numPr>
        <w:suppressAutoHyphens/>
        <w:autoSpaceDN w:val="0"/>
        <w:spacing w:after="0" w:line="240" w:lineRule="auto"/>
        <w:ind w:left="360"/>
        <w:jc w:val="both"/>
        <w:textAlignment w:val="baseline"/>
        <w:rPr>
          <w:rFonts w:ascii="Times New Roman" w:eastAsia="Calibri" w:hAnsi="Times New Roman" w:cs="Times New Roman"/>
          <w:sz w:val="10"/>
          <w:szCs w:val="10"/>
          <w:lang w:eastAsia="fr-FR"/>
        </w:rPr>
      </w:pPr>
      <w:r w:rsidRPr="003848E1">
        <w:rPr>
          <w:rFonts w:ascii="Times New Roman" w:eastAsia="Calibri" w:hAnsi="Times New Roman" w:cs="Times New Roman"/>
          <w:sz w:val="24"/>
          <w:szCs w:val="24"/>
          <w:lang w:eastAsia="fr-FR"/>
        </w:rPr>
        <w:t xml:space="preserve">La garantie sera libellée dans la </w:t>
      </w:r>
      <w:r w:rsidR="00660B97">
        <w:rPr>
          <w:rFonts w:ascii="Times New Roman" w:eastAsia="Calibri" w:hAnsi="Times New Roman" w:cs="Times New Roman"/>
          <w:sz w:val="24"/>
          <w:szCs w:val="24"/>
          <w:lang w:eastAsia="fr-FR"/>
        </w:rPr>
        <w:t xml:space="preserve"> </w:t>
      </w:r>
      <w:r w:rsidRPr="003848E1">
        <w:rPr>
          <w:rFonts w:ascii="Times New Roman" w:eastAsia="Calibri" w:hAnsi="Times New Roman" w:cs="Times New Roman"/>
          <w:sz w:val="24"/>
          <w:szCs w:val="24"/>
          <w:lang w:eastAsia="fr-FR"/>
        </w:rPr>
        <w:t xml:space="preserve"> monnaie</w:t>
      </w:r>
      <w:r w:rsidR="00660B97">
        <w:rPr>
          <w:rFonts w:ascii="Times New Roman" w:eastAsia="Calibri" w:hAnsi="Times New Roman" w:cs="Times New Roman"/>
          <w:sz w:val="24"/>
          <w:szCs w:val="24"/>
          <w:lang w:eastAsia="fr-FR"/>
        </w:rPr>
        <w:t xml:space="preserve"> </w:t>
      </w:r>
      <w:r w:rsidRPr="003848E1">
        <w:rPr>
          <w:rFonts w:ascii="Times New Roman" w:eastAsia="Calibri" w:hAnsi="Times New Roman" w:cs="Times New Roman"/>
          <w:sz w:val="24"/>
          <w:szCs w:val="24"/>
          <w:lang w:eastAsia="fr-FR"/>
        </w:rPr>
        <w:t xml:space="preserve">du Marché et devra suivre l’un des modèles fournis dans le Dossier d’appel d’offres, comme indiqué par le Maître d’ouvrage dans le CCAP, ou tout autre document satisfaisant le Maître d’ouvrage </w:t>
      </w:r>
    </w:p>
    <w:p w14:paraId="368BBE55" w14:textId="77777777" w:rsidR="003848E1" w:rsidRPr="003848E1" w:rsidRDefault="003848E1" w:rsidP="003848E1">
      <w:pPr>
        <w:widowControl w:val="0"/>
        <w:numPr>
          <w:ilvl w:val="0"/>
          <w:numId w:val="11"/>
        </w:numPr>
        <w:suppressAutoHyphens/>
        <w:autoSpaceDE w:val="0"/>
        <w:autoSpaceDN w:val="0"/>
        <w:spacing w:after="0" w:line="240" w:lineRule="auto"/>
        <w:ind w:left="360"/>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Les modes de substitution du cautionnement sont prévus à l’article 140 du code des marchés publics.</w:t>
      </w:r>
    </w:p>
    <w:p w14:paraId="2A11953A" w14:textId="77777777" w:rsidR="003848E1" w:rsidRPr="003848E1" w:rsidRDefault="003848E1" w:rsidP="003848E1">
      <w:pPr>
        <w:widowControl w:val="0"/>
        <w:numPr>
          <w:ilvl w:val="0"/>
          <w:numId w:val="11"/>
        </w:numPr>
        <w:suppressAutoHyphens/>
        <w:autoSpaceDE w:val="0"/>
        <w:autoSpaceDN w:val="0"/>
        <w:spacing w:after="0" w:line="240" w:lineRule="auto"/>
        <w:ind w:left="360"/>
        <w:jc w:val="both"/>
        <w:textAlignment w:val="baseline"/>
        <w:rPr>
          <w:rFonts w:ascii="Times New Roman" w:eastAsia="Calibri" w:hAnsi="Times New Roman" w:cs="Times New Roman"/>
          <w:sz w:val="24"/>
          <w:szCs w:val="24"/>
          <w:lang w:eastAsia="fr-FR"/>
        </w:rPr>
      </w:pPr>
      <w:bookmarkStart w:id="303" w:name="_Hlk163137509"/>
      <w:r w:rsidRPr="003848E1">
        <w:rPr>
          <w:rFonts w:ascii="Times New Roman" w:eastAsia="Calibri" w:hAnsi="Times New Roman" w:cs="Times New Roman"/>
          <w:sz w:val="24"/>
          <w:szCs w:val="24"/>
          <w:lang w:eastAsia="fr-FR"/>
        </w:rPr>
        <w:t xml:space="preserve">Le cautionnement définitif sera restitué consécutivement par le Maître d’Ouvrage dans un délai d’un mois suivant la date de réception provisoire des travaux, à la suite d’une mainlevée délivrée par le Maître d’Ouvrage après demande du cocontractant. </w:t>
      </w:r>
    </w:p>
    <w:p w14:paraId="7F969D7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0231447" w14:textId="77777777" w:rsidR="003848E1" w:rsidRPr="003848E1" w:rsidRDefault="003848E1" w:rsidP="003848E1">
      <w:pPr>
        <w:widowControl w:val="0"/>
        <w:numPr>
          <w:ilvl w:val="0"/>
          <w:numId w:val="11"/>
        </w:numPr>
        <w:suppressAutoHyphens/>
        <w:autoSpaceDE w:val="0"/>
        <w:autoSpaceDN w:val="0"/>
        <w:spacing w:after="0" w:line="240" w:lineRule="auto"/>
        <w:ind w:left="360"/>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w:t>
      </w:r>
      <w:bookmarkEnd w:id="303"/>
    </w:p>
    <w:p w14:paraId="6CCDB6F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i/>
          <w:iCs/>
          <w:sz w:val="24"/>
          <w:szCs w:val="24"/>
          <w:lang w:eastAsia="fr-FR"/>
        </w:rPr>
      </w:pPr>
      <w:r w:rsidRPr="003848E1">
        <w:rPr>
          <w:rFonts w:ascii="Times New Roman" w:eastAsia="Times New Roman" w:hAnsi="Times New Roman" w:cs="Times New Roman"/>
          <w:b/>
          <w:i/>
          <w:iCs/>
          <w:sz w:val="24"/>
          <w:szCs w:val="24"/>
          <w:lang w:eastAsia="fr-FR"/>
        </w:rPr>
        <w:t>31.2. Cautionnement d’avance de démarrage</w:t>
      </w:r>
    </w:p>
    <w:p w14:paraId="2AF207E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[Préciser le cas échéant les taux</w:t>
      </w:r>
      <w:r w:rsidRPr="003848E1">
        <w:rPr>
          <w:rFonts w:ascii="Times New Roman" w:eastAsia="Times New Roman" w:hAnsi="Times New Roman" w:cs="Times New Roman"/>
          <w:i/>
          <w:iCs/>
          <w:spacing w:val="6"/>
          <w:sz w:val="24"/>
          <w:szCs w:val="24"/>
          <w:lang w:eastAsia="fr-FR"/>
        </w:rPr>
        <w:t xml:space="preserve"> (20% maximum du montant TTC du marché cautionné à 100% par un établissement bancaire de droit camerounais ou un organisme financier agrée de premier rang conformément à la réglementation en vigueur)</w:t>
      </w:r>
      <w:r w:rsidRPr="003848E1">
        <w:rPr>
          <w:rFonts w:ascii="Times New Roman" w:eastAsia="Times New Roman" w:hAnsi="Times New Roman" w:cs="Times New Roman"/>
          <w:i/>
          <w:iCs/>
          <w:sz w:val="24"/>
          <w:szCs w:val="24"/>
          <w:lang w:eastAsia="fr-FR"/>
        </w:rPr>
        <w:t xml:space="preserve"> et les modalités de restitution de la caution]</w:t>
      </w:r>
      <w:r w:rsidRPr="003848E1">
        <w:rPr>
          <w:rFonts w:ascii="Times New Roman" w:eastAsia="Times New Roman" w:hAnsi="Times New Roman" w:cs="Times New Roman"/>
          <w:sz w:val="24"/>
          <w:szCs w:val="24"/>
          <w:lang w:eastAsia="fr-FR"/>
        </w:rPr>
        <w:t>.</w:t>
      </w:r>
    </w:p>
    <w:p w14:paraId="2225729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11AA16F9" w14:textId="77777777" w:rsid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b/>
          <w:i/>
          <w:iCs/>
          <w:sz w:val="24"/>
          <w:szCs w:val="24"/>
          <w:lang w:eastAsia="fr-FR"/>
        </w:rPr>
        <w:t>31.3. Cautionnement de bonne exécution</w:t>
      </w:r>
      <w:r w:rsidRPr="003848E1">
        <w:rPr>
          <w:rFonts w:ascii="Times New Roman" w:eastAsia="Times New Roman" w:hAnsi="Times New Roman" w:cs="Times New Roman"/>
          <w:i/>
          <w:iCs/>
          <w:sz w:val="24"/>
          <w:szCs w:val="24"/>
          <w:lang w:eastAsia="fr-FR"/>
        </w:rPr>
        <w:t xml:space="preserve"> </w:t>
      </w:r>
    </w:p>
    <w:p w14:paraId="61E80239" w14:textId="20FF718B" w:rsidR="00935D7B" w:rsidRPr="00935D7B" w:rsidRDefault="00935D7B"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color w:val="C00000"/>
          <w:sz w:val="24"/>
          <w:szCs w:val="24"/>
          <w:lang w:eastAsia="fr-FR"/>
        </w:rPr>
      </w:pPr>
      <w:r w:rsidRPr="00935D7B">
        <w:rPr>
          <w:rFonts w:ascii="Times New Roman" w:eastAsia="Times New Roman" w:hAnsi="Times New Roman" w:cs="Times New Roman"/>
          <w:i/>
          <w:iCs/>
          <w:color w:val="C00000"/>
          <w:sz w:val="24"/>
          <w:szCs w:val="24"/>
          <w:lang w:eastAsia="fr-FR"/>
        </w:rPr>
        <w:t>RAS</w:t>
      </w:r>
    </w:p>
    <w:p w14:paraId="629CC403"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04" w:name="_Toc157306091"/>
      <w:bookmarkStart w:id="305" w:name="_Toc530307819"/>
      <w:bookmarkStart w:id="306" w:name="_Toc97557103"/>
      <w:r w:rsidRPr="003848E1">
        <w:rPr>
          <w:rFonts w:ascii="Times New Roman" w:eastAsia="Times New Roman" w:hAnsi="Times New Roman" w:cs="Times New Roman"/>
          <w:b/>
          <w:sz w:val="24"/>
          <w:szCs w:val="24"/>
          <w:lang w:eastAsia="fr-FR"/>
        </w:rPr>
        <w:lastRenderedPageBreak/>
        <w:t>Article 32 Variation des prix</w:t>
      </w:r>
      <w:bookmarkEnd w:id="304"/>
      <w:bookmarkEnd w:id="305"/>
      <w:bookmarkEnd w:id="306"/>
      <w:r w:rsidRPr="003848E1">
        <w:rPr>
          <w:rFonts w:ascii="Times New Roman" w:eastAsia="Times New Roman" w:hAnsi="Times New Roman" w:cs="Times New Roman"/>
          <w:b/>
          <w:sz w:val="24"/>
          <w:szCs w:val="24"/>
          <w:lang w:eastAsia="fr-FR"/>
        </w:rPr>
        <w:t xml:space="preserve"> : </w:t>
      </w:r>
      <w:r w:rsidRPr="003848E1">
        <w:rPr>
          <w:rFonts w:ascii="Times New Roman" w:eastAsia="Times New Roman" w:hAnsi="Times New Roman" w:cs="Times New Roman"/>
          <w:sz w:val="24"/>
          <w:szCs w:val="24"/>
          <w:lang w:eastAsia="fr-FR"/>
        </w:rPr>
        <w:t>Sans objet.</w:t>
      </w:r>
    </w:p>
    <w:p w14:paraId="3318A545"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07" w:name="_Toc530307820"/>
      <w:bookmarkStart w:id="308" w:name="_Toc97557104"/>
      <w:bookmarkStart w:id="309" w:name="_Toc157306092"/>
      <w:bookmarkStart w:id="310" w:name="_Hlk163137604"/>
      <w:r w:rsidRPr="003848E1">
        <w:rPr>
          <w:rFonts w:ascii="Times New Roman" w:eastAsia="Times New Roman" w:hAnsi="Times New Roman" w:cs="Times New Roman"/>
          <w:b/>
          <w:sz w:val="24"/>
          <w:szCs w:val="24"/>
          <w:lang w:eastAsia="fr-FR"/>
        </w:rPr>
        <w:t>Article 33 Formules de révision des prix</w:t>
      </w:r>
      <w:bookmarkEnd w:id="307"/>
      <w:bookmarkEnd w:id="308"/>
      <w:bookmarkEnd w:id="309"/>
      <w:r w:rsidRPr="003848E1">
        <w:rPr>
          <w:rFonts w:ascii="Times New Roman" w:eastAsia="Times New Roman" w:hAnsi="Times New Roman" w:cs="Times New Roman"/>
          <w:b/>
          <w:sz w:val="24"/>
          <w:szCs w:val="24"/>
          <w:lang w:eastAsia="fr-FR"/>
        </w:rPr>
        <w:t xml:space="preserve"> : </w:t>
      </w:r>
      <w:r w:rsidRPr="003848E1">
        <w:rPr>
          <w:rFonts w:ascii="Times New Roman" w:eastAsia="Times New Roman" w:hAnsi="Times New Roman" w:cs="Times New Roman"/>
          <w:sz w:val="24"/>
          <w:szCs w:val="24"/>
          <w:lang w:eastAsia="fr-FR"/>
        </w:rPr>
        <w:t>Sans objet.</w:t>
      </w:r>
    </w:p>
    <w:p w14:paraId="53891D6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4E3A1AB6"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11" w:name="_Toc530307821"/>
      <w:bookmarkStart w:id="312" w:name="_Toc97557105"/>
      <w:bookmarkStart w:id="313" w:name="_Toc157306093"/>
      <w:r w:rsidRPr="003848E1">
        <w:rPr>
          <w:rFonts w:ascii="Times New Roman" w:eastAsia="Times New Roman" w:hAnsi="Times New Roman" w:cs="Times New Roman"/>
          <w:b/>
          <w:sz w:val="24"/>
          <w:szCs w:val="24"/>
          <w:lang w:eastAsia="fr-FR"/>
        </w:rPr>
        <w:t>Article 34 Formules d’actualisation des prix</w:t>
      </w:r>
      <w:bookmarkEnd w:id="311"/>
      <w:bookmarkEnd w:id="312"/>
      <w:bookmarkEnd w:id="313"/>
      <w:r w:rsidRPr="003848E1">
        <w:rPr>
          <w:rFonts w:ascii="Times New Roman" w:eastAsia="Times New Roman" w:hAnsi="Times New Roman" w:cs="Times New Roman"/>
          <w:b/>
          <w:sz w:val="24"/>
          <w:szCs w:val="24"/>
          <w:lang w:eastAsia="fr-FR"/>
        </w:rPr>
        <w:t xml:space="preserve"> : </w:t>
      </w:r>
      <w:r w:rsidRPr="003848E1">
        <w:rPr>
          <w:rFonts w:ascii="Times New Roman" w:eastAsia="Times New Roman" w:hAnsi="Times New Roman" w:cs="Times New Roman"/>
          <w:sz w:val="24"/>
          <w:szCs w:val="24"/>
          <w:lang w:eastAsia="fr-FR"/>
        </w:rPr>
        <w:t>Sans objet.</w:t>
      </w:r>
    </w:p>
    <w:p w14:paraId="261FA29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6AD58F8"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14" w:name="_Toc530307822"/>
      <w:bookmarkStart w:id="315" w:name="_Toc97557106"/>
      <w:bookmarkStart w:id="316" w:name="_Toc157306094"/>
      <w:r w:rsidRPr="003848E1">
        <w:rPr>
          <w:rFonts w:ascii="Times New Roman" w:eastAsia="Times New Roman" w:hAnsi="Times New Roman" w:cs="Times New Roman"/>
          <w:b/>
          <w:sz w:val="24"/>
          <w:szCs w:val="24"/>
          <w:lang w:eastAsia="fr-FR"/>
        </w:rPr>
        <w:t>Article 35 Travaux en régie</w:t>
      </w:r>
      <w:bookmarkEnd w:id="314"/>
      <w:bookmarkEnd w:id="315"/>
      <w:bookmarkEnd w:id="316"/>
    </w:p>
    <w:p w14:paraId="633ADAF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35.1. Le cocontractant sera tenu de mettre à la disposition du Maître d’Ouvrage,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63EF0A6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montant des travaux en régie visés à l’alinéa 1 ci-dessus ne peut être supérieur à deux pour cent (2%) du montant toutes taxes comprises (TTC) du marché.</w:t>
      </w:r>
    </w:p>
    <w:p w14:paraId="646ECEA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9FA060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sz w:val="24"/>
          <w:szCs w:val="24"/>
          <w:lang w:eastAsia="fr-FR"/>
        </w:rPr>
        <w:t xml:space="preserve">35.2.  En cas de défaillance dûment constatée du co-contractant de l’Administration, le Maître d’Ouvrage peut, à défaut de prononcer la résiliation du marché, et après l’autorisation expresse de l’Autorité chargée des marchés publics, prescrire une régie totale ou partielle aux frais et risques dudit co-contractant. </w:t>
      </w:r>
      <w:r w:rsidRPr="003848E1">
        <w:rPr>
          <w:rFonts w:ascii="Times New Roman" w:eastAsia="Times New Roman" w:hAnsi="Times New Roman" w:cs="Times New Roman"/>
          <w:i/>
          <w:iCs/>
          <w:sz w:val="24"/>
          <w:szCs w:val="24"/>
          <w:lang w:eastAsia="fr-FR"/>
        </w:rPr>
        <w:t>[</w:t>
      </w:r>
      <w:r w:rsidRPr="003848E1">
        <w:rPr>
          <w:rFonts w:ascii="Times New Roman" w:eastAsia="Times New Roman" w:hAnsi="Times New Roman" w:cs="Times New Roman"/>
          <w:i/>
          <w:sz w:val="24"/>
          <w:szCs w:val="24"/>
          <w:lang w:eastAsia="fr-FR"/>
        </w:rPr>
        <w:t>Se référer</w:t>
      </w:r>
      <w:r w:rsidRPr="003848E1">
        <w:rPr>
          <w:rFonts w:ascii="Times New Roman" w:eastAsia="Times New Roman" w:hAnsi="Times New Roman" w:cs="Times New Roman"/>
          <w:sz w:val="24"/>
          <w:szCs w:val="24"/>
          <w:lang w:eastAsia="fr-FR"/>
        </w:rPr>
        <w:t xml:space="preserve"> </w:t>
      </w:r>
      <w:r w:rsidRPr="003848E1">
        <w:rPr>
          <w:rFonts w:ascii="Times New Roman" w:eastAsia="Times New Roman" w:hAnsi="Times New Roman" w:cs="Times New Roman"/>
          <w:i/>
          <w:iCs/>
          <w:sz w:val="24"/>
          <w:szCs w:val="24"/>
          <w:lang w:eastAsia="fr-FR"/>
        </w:rPr>
        <w:t>au texte particulier de l’Autorité chargée des marchés publics définissant les conditions d’exercice des travaux en régie]</w:t>
      </w:r>
    </w:p>
    <w:p w14:paraId="57C6FB7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07A9B67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i/>
          <w:iCs/>
          <w:sz w:val="24"/>
          <w:szCs w:val="24"/>
          <w:lang w:eastAsia="fr-FR"/>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14:paraId="14C88EA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6D1462D8"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17" w:name="_Toc530307823"/>
      <w:bookmarkStart w:id="318" w:name="_Toc97557107"/>
      <w:bookmarkStart w:id="319" w:name="_Toc157306095"/>
      <w:r w:rsidRPr="003848E1">
        <w:rPr>
          <w:rFonts w:ascii="Times New Roman" w:eastAsia="Times New Roman" w:hAnsi="Times New Roman" w:cs="Times New Roman"/>
          <w:b/>
          <w:sz w:val="24"/>
          <w:szCs w:val="24"/>
          <w:lang w:eastAsia="fr-FR"/>
        </w:rPr>
        <w:t>Article 36 Valorisation des approvisionnements</w:t>
      </w:r>
      <w:bookmarkEnd w:id="317"/>
      <w:bookmarkEnd w:id="318"/>
      <w:bookmarkEnd w:id="319"/>
    </w:p>
    <w:p w14:paraId="4220E6B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36.1. Des acomptes pour approvisionnement peuvent être accordés en raison des dépenses engagées en vue de l’exécution des travaux, fournitures ou services qui font l’objet d’un marché</w:t>
      </w:r>
      <w:r w:rsidRPr="003848E1">
        <w:rPr>
          <w:rFonts w:ascii="Times New Roman" w:eastAsia="Times New Roman" w:hAnsi="Times New Roman" w:cs="Times New Roman"/>
          <w:i/>
          <w:iCs/>
          <w:sz w:val="24"/>
          <w:szCs w:val="24"/>
          <w:lang w:eastAsia="fr-FR"/>
        </w:rPr>
        <w:t>. Les modalités de paiement desdites avances sont fixées dans le code des marchés publics.</w:t>
      </w:r>
    </w:p>
    <w:p w14:paraId="033ECF4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36.2. Il n’est pas demandé de caution pour les acomptes sur approvisionnements.</w:t>
      </w:r>
    </w:p>
    <w:p w14:paraId="1BA2620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36.3 Dans tous les cas, le cocontractant de l’administration est responsable du gardiennage des matériaux ayant donnés lieu à une avance pour approvisionnement jusqu’à la réception des travaux.</w:t>
      </w:r>
    </w:p>
    <w:p w14:paraId="3F97B03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94F05C4"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0" w:name="_Toc157306096"/>
      <w:bookmarkStart w:id="321" w:name="_Toc530307824"/>
      <w:bookmarkStart w:id="322" w:name="_Toc97557108"/>
      <w:r w:rsidRPr="003848E1">
        <w:rPr>
          <w:rFonts w:ascii="Times New Roman" w:eastAsia="Times New Roman" w:hAnsi="Times New Roman" w:cs="Times New Roman"/>
          <w:b/>
          <w:sz w:val="24"/>
          <w:szCs w:val="24"/>
          <w:lang w:eastAsia="fr-FR"/>
        </w:rPr>
        <w:t>Article 37 Avances</w:t>
      </w:r>
      <w:bookmarkEnd w:id="320"/>
      <w:r w:rsidRPr="003848E1">
        <w:rPr>
          <w:rFonts w:ascii="Times New Roman" w:eastAsia="Times New Roman" w:hAnsi="Times New Roman" w:cs="Times New Roman"/>
          <w:b/>
          <w:sz w:val="24"/>
          <w:szCs w:val="24"/>
          <w:lang w:eastAsia="fr-FR"/>
        </w:rPr>
        <w:t xml:space="preserve"> </w:t>
      </w:r>
      <w:bookmarkEnd w:id="321"/>
      <w:bookmarkEnd w:id="322"/>
    </w:p>
    <w:p w14:paraId="279D125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37.1. Le Maître d’Ouvrage ou le </w:t>
      </w:r>
      <w:r w:rsidRPr="003848E1">
        <w:rPr>
          <w:rFonts w:ascii="Times New Roman" w:eastAsia="Times New Roman" w:hAnsi="Times New Roman" w:cs="Times New Roman"/>
          <w:iCs/>
          <w:sz w:val="24"/>
          <w:szCs w:val="24"/>
          <w:lang w:eastAsia="fr-FR"/>
        </w:rPr>
        <w:t>Maître d’Ouvrage Délégué</w:t>
      </w:r>
      <w:r w:rsidRPr="003848E1">
        <w:rPr>
          <w:rFonts w:ascii="Times New Roman" w:eastAsia="Times New Roman" w:hAnsi="Times New Roman" w:cs="Times New Roman"/>
          <w:i/>
          <w:iCs/>
          <w:sz w:val="24"/>
          <w:szCs w:val="24"/>
          <w:lang w:eastAsia="fr-FR"/>
        </w:rPr>
        <w:t xml:space="preserve"> </w:t>
      </w:r>
      <w:r w:rsidRPr="003848E1">
        <w:rPr>
          <w:rFonts w:ascii="Times New Roman" w:eastAsia="Times New Roman" w:hAnsi="Times New Roman" w:cs="Times New Roman"/>
          <w:iCs/>
          <w:sz w:val="24"/>
          <w:szCs w:val="24"/>
          <w:lang w:eastAsia="fr-FR"/>
        </w:rPr>
        <w:t>accordera</w:t>
      </w:r>
      <w:r w:rsidRPr="003848E1">
        <w:rPr>
          <w:rFonts w:ascii="Times New Roman" w:eastAsia="Times New Roman" w:hAnsi="Times New Roman" w:cs="Times New Roman"/>
          <w:i/>
          <w:iCs/>
          <w:sz w:val="24"/>
          <w:szCs w:val="24"/>
          <w:lang w:eastAsia="fr-FR"/>
        </w:rPr>
        <w:t xml:space="preserve"> </w:t>
      </w:r>
      <w:r w:rsidRPr="003848E1">
        <w:rPr>
          <w:rFonts w:ascii="Times New Roman" w:eastAsia="Times New Roman" w:hAnsi="Times New Roman" w:cs="Times New Roman"/>
          <w:sz w:val="24"/>
          <w:szCs w:val="24"/>
          <w:lang w:eastAsia="fr-FR"/>
        </w:rPr>
        <w:t xml:space="preserve">une avance de démarrage </w:t>
      </w:r>
      <w:r w:rsidRPr="003848E1">
        <w:rPr>
          <w:rFonts w:ascii="Times New Roman" w:eastAsia="Times New Roman" w:hAnsi="Times New Roman" w:cs="Times New Roman"/>
          <w:iCs/>
          <w:sz w:val="24"/>
          <w:szCs w:val="24"/>
          <w:lang w:eastAsia="fr-FR"/>
        </w:rPr>
        <w:t>n’excédant pas 20% du montant TTC du marché.</w:t>
      </w:r>
    </w:p>
    <w:p w14:paraId="4FD62B5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sz w:val="24"/>
          <w:szCs w:val="24"/>
          <w:lang w:eastAsia="fr-FR"/>
        </w:rPr>
        <w:t xml:space="preserve">37.2 L’avance de démarrage peut être obtenue par le co-contractant de l’administration sur simple demande adressée au Maître d’ouvrage </w:t>
      </w:r>
      <w:r w:rsidRPr="003848E1">
        <w:rPr>
          <w:rFonts w:ascii="Times New Roman" w:eastAsia="Times New Roman" w:hAnsi="Times New Roman" w:cs="Times New Roman"/>
          <w:iCs/>
          <w:sz w:val="24"/>
          <w:szCs w:val="24"/>
          <w:lang w:eastAsia="fr-FR"/>
        </w:rPr>
        <w:t>sans justificatif. Cette</w:t>
      </w:r>
      <w:r w:rsidRPr="003848E1">
        <w:rPr>
          <w:rFonts w:ascii="Times New Roman" w:eastAsia="Times New Roman" w:hAnsi="Times New Roman" w:cs="Times New Roman"/>
          <w:sz w:val="24"/>
          <w:szCs w:val="24"/>
          <w:lang w:eastAsia="fr-FR"/>
        </w:rPr>
        <w:t xml:space="preserve"> avance qui sera cautionné</w:t>
      </w:r>
      <w:r w:rsidR="00CE72D5">
        <w:rPr>
          <w:rFonts w:ascii="Times New Roman" w:eastAsia="Times New Roman" w:hAnsi="Times New Roman" w:cs="Times New Roman"/>
          <w:sz w:val="24"/>
          <w:szCs w:val="24"/>
          <w:lang w:eastAsia="fr-FR"/>
        </w:rPr>
        <w:t>e à</w:t>
      </w:r>
      <w:r w:rsidRPr="003848E1">
        <w:rPr>
          <w:rFonts w:ascii="Times New Roman" w:eastAsia="Times New Roman" w:hAnsi="Times New Roman" w:cs="Times New Roman"/>
          <w:sz w:val="24"/>
          <w:szCs w:val="24"/>
          <w:lang w:eastAsia="fr-FR"/>
        </w:rPr>
        <w:t xml:space="preserve"> 100% commence à être remboursée par déduction d’un pourcentage de 40%</w:t>
      </w:r>
      <w:r w:rsidRPr="003848E1">
        <w:rPr>
          <w:rFonts w:ascii="Times New Roman" w:eastAsia="Times New Roman" w:hAnsi="Times New Roman" w:cs="Times New Roman"/>
          <w:i/>
          <w:iCs/>
          <w:sz w:val="24"/>
          <w:szCs w:val="24"/>
          <w:lang w:eastAsia="fr-FR"/>
        </w:rPr>
        <w:t xml:space="preserve"> </w:t>
      </w:r>
      <w:r w:rsidRPr="003848E1">
        <w:rPr>
          <w:rFonts w:ascii="Times New Roman" w:eastAsia="Times New Roman" w:hAnsi="Times New Roman" w:cs="Times New Roman"/>
          <w:iCs/>
          <w:sz w:val="24"/>
          <w:szCs w:val="24"/>
          <w:lang w:eastAsia="fr-FR"/>
        </w:rPr>
        <w:t>sur chaque décompte dès lors que le cumul des travaux atteint 40% du montant du marché</w:t>
      </w:r>
      <w:r w:rsidRPr="003848E1">
        <w:rPr>
          <w:rFonts w:ascii="Times New Roman" w:eastAsia="Times New Roman" w:hAnsi="Times New Roman" w:cs="Times New Roman"/>
          <w:i/>
          <w:iCs/>
          <w:sz w:val="24"/>
          <w:szCs w:val="24"/>
          <w:lang w:eastAsia="fr-FR"/>
        </w:rPr>
        <w:t xml:space="preserve">. Le versement de l'avance de démarrage intervient postérieurement à la mise en place des cautions exigibles, conformément aux dispositions du code des• marchés publics. </w:t>
      </w:r>
    </w:p>
    <w:p w14:paraId="6648785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053ECC5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Cs/>
          <w:sz w:val="24"/>
          <w:szCs w:val="24"/>
          <w:lang w:eastAsia="fr-FR"/>
        </w:rPr>
        <w:t>37.3</w:t>
      </w:r>
      <w:r w:rsidRPr="003848E1">
        <w:rPr>
          <w:rFonts w:ascii="Times New Roman" w:eastAsia="Times New Roman" w:hAnsi="Times New Roman" w:cs="Times New Roman"/>
          <w:bCs/>
          <w:sz w:val="24"/>
          <w:szCs w:val="24"/>
          <w:lang w:eastAsia="fr-FR"/>
        </w:rPr>
        <w:tab/>
      </w:r>
      <w:r w:rsidRPr="003848E1">
        <w:rPr>
          <w:rFonts w:ascii="Times New Roman" w:eastAsia="Times New Roman" w:hAnsi="Times New Roman" w:cs="Times New Roman"/>
          <w:sz w:val="24"/>
          <w:szCs w:val="24"/>
          <w:lang w:eastAsia="fr-FR"/>
        </w:rPr>
        <w:t>La totalité de l’avance doit être remboursée au plus tard dès le moment où la valeur en prix de base des prestations réalisées atteint quatre-vingt pour cent (80%) du montant du marché.</w:t>
      </w:r>
    </w:p>
    <w:p w14:paraId="553150A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FEF57C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37.4</w:t>
      </w:r>
      <w:r w:rsidRPr="003848E1">
        <w:rPr>
          <w:rFonts w:ascii="Times New Roman" w:eastAsia="Times New Roman" w:hAnsi="Times New Roman" w:cs="Times New Roman"/>
          <w:sz w:val="24"/>
          <w:szCs w:val="24"/>
          <w:lang w:eastAsia="fr-FR"/>
        </w:rPr>
        <w:tab/>
        <w:t>Au fur et à mesure du remboursement des avances, le Maître d’Ouvrage donnera la mainlevée de la partie de la caution correspondante, sur demande expresse du cocontractant de l’administration.</w:t>
      </w:r>
    </w:p>
    <w:p w14:paraId="7C08447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4375FC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w:t>
      </w:r>
    </w:p>
    <w:p w14:paraId="3B6200F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9CC4CB0"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3" w:name="_Toc530307825"/>
      <w:bookmarkStart w:id="324" w:name="_Toc97557109"/>
      <w:bookmarkStart w:id="325" w:name="_Toc157306097"/>
      <w:r w:rsidRPr="003848E1">
        <w:rPr>
          <w:rFonts w:ascii="Times New Roman" w:eastAsia="Times New Roman" w:hAnsi="Times New Roman" w:cs="Times New Roman"/>
          <w:b/>
          <w:sz w:val="24"/>
          <w:szCs w:val="24"/>
          <w:lang w:eastAsia="fr-FR"/>
        </w:rPr>
        <w:t>Article 38 Règlement des travaux</w:t>
      </w:r>
      <w:bookmarkEnd w:id="323"/>
      <w:bookmarkEnd w:id="324"/>
      <w:bookmarkEnd w:id="325"/>
    </w:p>
    <w:p w14:paraId="6DA6DBE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
          <w:bCs/>
          <w:sz w:val="24"/>
          <w:szCs w:val="24"/>
          <w:lang w:eastAsia="fr-FR"/>
        </w:rPr>
        <w:t>38.1. Constatation des travaux exécutés</w:t>
      </w:r>
    </w:p>
    <w:p w14:paraId="354FBA5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t>Avant la fin de chaque mois</w:t>
      </w:r>
      <w:r w:rsidRPr="003848E1">
        <w:rPr>
          <w:rFonts w:ascii="Times New Roman" w:eastAsia="Times New Roman" w:hAnsi="Times New Roman" w:cs="Times New Roman"/>
          <w:i/>
          <w:iCs/>
          <w:sz w:val="24"/>
          <w:szCs w:val="24"/>
          <w:lang w:eastAsia="fr-FR"/>
        </w:rPr>
        <w:t xml:space="preserve">, </w:t>
      </w:r>
      <w:r w:rsidRPr="003848E1">
        <w:rPr>
          <w:rFonts w:ascii="Times New Roman" w:eastAsia="Times New Roman" w:hAnsi="Times New Roman" w:cs="Times New Roman"/>
          <w:sz w:val="24"/>
          <w:szCs w:val="24"/>
          <w:lang w:eastAsia="fr-FR"/>
        </w:rPr>
        <w:t xml:space="preserve">le cocontractant de l’administration </w:t>
      </w:r>
      <w:r w:rsidRPr="003848E1">
        <w:rPr>
          <w:rFonts w:ascii="Times New Roman" w:eastAsia="Times New Roman" w:hAnsi="Times New Roman" w:cs="Times New Roman"/>
          <w:i/>
          <w:iCs/>
          <w:sz w:val="24"/>
          <w:szCs w:val="24"/>
          <w:lang w:eastAsia="fr-FR"/>
        </w:rPr>
        <w:t xml:space="preserve">et </w:t>
      </w:r>
      <w:r w:rsidRPr="003848E1">
        <w:rPr>
          <w:rFonts w:ascii="Times New Roman" w:eastAsia="Times New Roman" w:hAnsi="Times New Roman" w:cs="Times New Roman"/>
          <w:iCs/>
          <w:sz w:val="24"/>
          <w:szCs w:val="24"/>
          <w:lang w:eastAsia="fr-FR"/>
        </w:rPr>
        <w:t>l’Ingénieur,</w:t>
      </w:r>
      <w:r w:rsidRPr="003848E1">
        <w:rPr>
          <w:rFonts w:ascii="Times New Roman" w:eastAsia="Times New Roman" w:hAnsi="Times New Roman" w:cs="Times New Roman"/>
          <w:i/>
          <w:iCs/>
          <w:sz w:val="24"/>
          <w:szCs w:val="24"/>
          <w:lang w:eastAsia="fr-FR"/>
        </w:rPr>
        <w:t xml:space="preserve"> </w:t>
      </w:r>
      <w:r w:rsidRPr="003848E1">
        <w:rPr>
          <w:rFonts w:ascii="Times New Roman" w:eastAsia="Times New Roman" w:hAnsi="Times New Roman" w:cs="Times New Roman"/>
          <w:iCs/>
          <w:sz w:val="24"/>
          <w:szCs w:val="24"/>
          <w:lang w:eastAsia="fr-FR"/>
        </w:rPr>
        <w:t>établissent un attachement contradictoire qui récapitule et fixe les quantités réalisées et constatées pour chaque poste du bordereau au cours du mois et pouvant donner droit au paiement.</w:t>
      </w:r>
    </w:p>
    <w:p w14:paraId="4EAD3C2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6E9911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
          <w:bCs/>
          <w:iCs/>
          <w:sz w:val="24"/>
          <w:szCs w:val="24"/>
          <w:lang w:eastAsia="fr-FR"/>
        </w:rPr>
        <w:lastRenderedPageBreak/>
        <w:t>38.2. Décomptes provisoires</w:t>
      </w:r>
      <w:r w:rsidRPr="003848E1">
        <w:rPr>
          <w:rFonts w:ascii="Times New Roman" w:eastAsia="Times New Roman" w:hAnsi="Times New Roman" w:cs="Times New Roman"/>
          <w:b/>
          <w:bCs/>
          <w:i/>
          <w:iCs/>
          <w:sz w:val="24"/>
          <w:szCs w:val="24"/>
          <w:lang w:eastAsia="fr-FR"/>
        </w:rPr>
        <w:t xml:space="preserve"> </w:t>
      </w:r>
    </w:p>
    <w:p w14:paraId="2970E36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i/>
          <w:iCs/>
          <w:sz w:val="24"/>
          <w:szCs w:val="24"/>
          <w:lang w:eastAsia="fr-FR"/>
        </w:rPr>
        <w:t>Les décomptes provisoires doivent être établis en 07 (sep)t exemplaires à une fréquence d’un décompte par mois.</w:t>
      </w:r>
    </w:p>
    <w:p w14:paraId="6AD1709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i/>
          <w:iCs/>
          <w:sz w:val="24"/>
          <w:szCs w:val="24"/>
          <w:lang w:eastAsia="fr-FR"/>
        </w:rPr>
        <w:t xml:space="preserve">L’Ingénieur dispose d’un délai de  sept (7) jours ouvrables maxi pour transmettre au Chef de service du marché, le projet de décompte qu’il a approuvé. </w:t>
      </w:r>
    </w:p>
    <w:p w14:paraId="7FD8255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221D838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i/>
          <w:iCs/>
          <w:sz w:val="24"/>
          <w:szCs w:val="24"/>
          <w:lang w:eastAsia="fr-FR"/>
        </w:rPr>
        <w:t xml:space="preserve">Le chef de service quant à lui dispose d’un délai de </w:t>
      </w:r>
      <w:r w:rsidRPr="003848E1">
        <w:rPr>
          <w:rFonts w:ascii="Times New Roman" w:eastAsia="Times New Roman" w:hAnsi="Times New Roman" w:cs="Times New Roman"/>
          <w:sz w:val="24"/>
          <w:szCs w:val="24"/>
          <w:lang w:eastAsia="fr-FR"/>
        </w:rPr>
        <w:t>14 (quatorze</w:t>
      </w:r>
      <w:r w:rsidRPr="003848E1">
        <w:rPr>
          <w:rFonts w:ascii="Times New Roman" w:eastAsia="Times New Roman" w:hAnsi="Times New Roman" w:cs="Times New Roman"/>
          <w:i/>
          <w:iCs/>
          <w:sz w:val="24"/>
          <w:szCs w:val="24"/>
          <w:lang w:eastAsia="fr-FR"/>
        </w:rPr>
        <w:t>) jours ouvrables maxi pour procéder à la liquidation  et sa transmission au comptable chargé du paiement avec copie à l’organisme chargé du contrôle externe.</w:t>
      </w:r>
    </w:p>
    <w:p w14:paraId="614A99F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i/>
          <w:iCs/>
          <w:sz w:val="24"/>
          <w:szCs w:val="24"/>
          <w:lang w:eastAsia="fr-FR"/>
        </w:rPr>
        <w:t>Les copies des décomptes provisoires doivent être transmises à la Délégation Départementale des  marchés publics pour la Vallée du Ntem et à l’organisme chargé de la régulation des marchés publics.</w:t>
      </w:r>
    </w:p>
    <w:p w14:paraId="0600A79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622A1B0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i/>
          <w:iCs/>
          <w:sz w:val="24"/>
          <w:szCs w:val="24"/>
          <w:lang w:eastAsia="fr-FR"/>
        </w:rPr>
        <w:t>Le délai maximum accordé au comptable assignataire pour le règlement des acomptes est fixé à quatre-vingt-dix (90) jours à compter de la date de réception des décomptes transmis par le chef de service du marché.</w:t>
      </w:r>
    </w:p>
    <w:p w14:paraId="045CC1B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 xml:space="preserve">Le montant HTVA de l’acompte à payer </w:t>
      </w:r>
      <w:r w:rsidRPr="003848E1">
        <w:rPr>
          <w:rFonts w:ascii="Times New Roman" w:eastAsia="Times New Roman" w:hAnsi="Times New Roman" w:cs="Times New Roman"/>
          <w:sz w:val="24"/>
          <w:szCs w:val="24"/>
          <w:lang w:eastAsia="fr-FR"/>
        </w:rPr>
        <w:t xml:space="preserve">au cocontractant de l’administration </w:t>
      </w:r>
      <w:r w:rsidRPr="003848E1">
        <w:rPr>
          <w:rFonts w:ascii="Times New Roman" w:eastAsia="Times New Roman" w:hAnsi="Times New Roman" w:cs="Times New Roman"/>
          <w:i/>
          <w:iCs/>
          <w:sz w:val="24"/>
          <w:szCs w:val="24"/>
          <w:lang w:eastAsia="fr-FR"/>
        </w:rPr>
        <w:t>sera mandaté comme suit :</w:t>
      </w:r>
    </w:p>
    <w:p w14:paraId="757FD328"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 xml:space="preserve">HTVA - AIR ou TSR] versé directement au compte du </w:t>
      </w:r>
      <w:r w:rsidRPr="003848E1">
        <w:rPr>
          <w:rFonts w:ascii="Times New Roman" w:eastAsia="Times New Roman" w:hAnsi="Times New Roman" w:cs="Times New Roman"/>
          <w:sz w:val="24"/>
          <w:szCs w:val="24"/>
          <w:lang w:eastAsia="fr-FR"/>
        </w:rPr>
        <w:t xml:space="preserve">cocontractant de l’administration </w:t>
      </w:r>
      <w:r w:rsidRPr="003848E1">
        <w:rPr>
          <w:rFonts w:ascii="Times New Roman" w:eastAsia="Times New Roman" w:hAnsi="Times New Roman" w:cs="Times New Roman"/>
          <w:i/>
          <w:iCs/>
          <w:sz w:val="24"/>
          <w:szCs w:val="24"/>
          <w:lang w:eastAsia="fr-FR"/>
        </w:rPr>
        <w:t>;</w:t>
      </w:r>
    </w:p>
    <w:p w14:paraId="43D48B49"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TVA au taux en vigueur ;</w:t>
      </w:r>
    </w:p>
    <w:p w14:paraId="4BF03CC5"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[AIR ou TSR] versé au Trésor public au titre de l’AIR ou de la TSR dû par le cocontractant ;</w:t>
      </w:r>
    </w:p>
    <w:p w14:paraId="5A5835D2"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0515947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bCs/>
          <w:iCs/>
          <w:sz w:val="24"/>
          <w:szCs w:val="24"/>
          <w:lang w:eastAsia="fr-FR"/>
        </w:rPr>
      </w:pPr>
      <w:r w:rsidRPr="003848E1">
        <w:rPr>
          <w:rFonts w:ascii="Times New Roman" w:eastAsia="Times New Roman" w:hAnsi="Times New Roman" w:cs="Times New Roman"/>
          <w:b/>
          <w:bCs/>
          <w:iCs/>
          <w:sz w:val="24"/>
          <w:szCs w:val="24"/>
          <w:lang w:eastAsia="fr-FR"/>
        </w:rPr>
        <w:t xml:space="preserve">38.3. Décompte final </w:t>
      </w:r>
    </w:p>
    <w:p w14:paraId="27EDE85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t>Deux semaines</w:t>
      </w:r>
      <w:r w:rsidRPr="003848E1">
        <w:rPr>
          <w:rFonts w:ascii="Times New Roman" w:eastAsia="Times New Roman" w:hAnsi="Times New Roman" w:cs="Times New Roman"/>
          <w:i/>
          <w:iCs/>
          <w:sz w:val="24"/>
          <w:szCs w:val="24"/>
          <w:lang w:eastAsia="fr-FR"/>
        </w:rPr>
        <w:t xml:space="preserve"> a</w:t>
      </w:r>
      <w:r w:rsidRPr="003848E1">
        <w:rPr>
          <w:rFonts w:ascii="Times New Roman" w:eastAsia="Times New Roman" w:hAnsi="Times New Roman" w:cs="Times New Roman"/>
          <w:sz w:val="24"/>
          <w:szCs w:val="24"/>
          <w:lang w:eastAsia="fr-FR"/>
        </w:rPr>
        <w:t xml:space="preserve">près achèvement des travaux et dans un délai maximum de </w:t>
      </w:r>
      <w:r w:rsidRPr="003848E1">
        <w:rPr>
          <w:rFonts w:ascii="Times New Roman" w:eastAsia="Times New Roman" w:hAnsi="Times New Roman" w:cs="Times New Roman"/>
          <w:i/>
          <w:iCs/>
          <w:sz w:val="24"/>
          <w:szCs w:val="24"/>
          <w:lang w:eastAsia="fr-FR"/>
        </w:rPr>
        <w:t xml:space="preserve">07 (sept)] </w:t>
      </w:r>
      <w:r w:rsidRPr="003848E1">
        <w:rPr>
          <w:rFonts w:ascii="Times New Roman" w:eastAsia="Times New Roman" w:hAnsi="Times New Roman" w:cs="Times New Roman"/>
          <w:iCs/>
          <w:sz w:val="24"/>
          <w:szCs w:val="24"/>
          <w:lang w:eastAsia="fr-FR"/>
        </w:rPr>
        <w:t xml:space="preserve">jours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6CF6E0D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10"/>
          <w:szCs w:val="10"/>
          <w:lang w:eastAsia="fr-FR"/>
        </w:rPr>
      </w:pPr>
    </w:p>
    <w:p w14:paraId="561B86E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t xml:space="preserve">Ce projet de décompte final, une fois rectifié par l’ingénieur et accepté par </w:t>
      </w:r>
      <w:r w:rsidRPr="003848E1">
        <w:rPr>
          <w:rFonts w:ascii="Times New Roman" w:eastAsia="Times New Roman" w:hAnsi="Times New Roman" w:cs="Times New Roman"/>
          <w:i/>
          <w:iCs/>
          <w:sz w:val="24"/>
          <w:szCs w:val="24"/>
          <w:lang w:eastAsia="fr-FR"/>
        </w:rPr>
        <w:t>le Chef de service</w:t>
      </w:r>
      <w:r w:rsidRPr="003848E1">
        <w:rPr>
          <w:rFonts w:ascii="Times New Roman" w:eastAsia="Times New Roman" w:hAnsi="Times New Roman" w:cs="Times New Roman"/>
          <w:iCs/>
          <w:sz w:val="24"/>
          <w:szCs w:val="24"/>
          <w:lang w:eastAsia="fr-FR"/>
        </w:rPr>
        <w:t xml:space="preserve"> du marché devient final. Il sert à l’établissement de l’acompte pour solde du marché, établi dans les mêmes conditions que celles définies pour l’établissement des décomptes mensuels.</w:t>
      </w:r>
    </w:p>
    <w:p w14:paraId="7912D86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3848E1">
        <w:rPr>
          <w:rFonts w:ascii="Times New Roman" w:eastAsia="Times New Roman" w:hAnsi="Times New Roman" w:cs="Times New Roman"/>
          <w:b/>
          <w:sz w:val="24"/>
          <w:szCs w:val="24"/>
          <w:lang w:eastAsia="fr-FR"/>
        </w:rPr>
        <w:t>38.3.2</w:t>
      </w:r>
      <w:r w:rsidRPr="003848E1">
        <w:rPr>
          <w:rFonts w:ascii="Times New Roman" w:eastAsia="Times New Roman" w:hAnsi="Times New Roman" w:cs="Times New Roman"/>
          <w:sz w:val="24"/>
          <w:szCs w:val="24"/>
          <w:lang w:eastAsia="fr-FR"/>
        </w:rPr>
        <w:t xml:space="preserve">. </w:t>
      </w:r>
      <w:r w:rsidRPr="003848E1">
        <w:rPr>
          <w:rFonts w:ascii="Times New Roman" w:eastAsia="Times New Roman" w:hAnsi="Times New Roman" w:cs="Times New Roman"/>
          <w:iCs/>
          <w:sz w:val="24"/>
          <w:szCs w:val="24"/>
          <w:lang w:eastAsia="fr-FR"/>
        </w:rPr>
        <w:t>Le chef de Service du Marché dispose d’un délai de 14 (quatorze) jours pour notifier le projet ratifié et accepté à l’Ingénieur.</w:t>
      </w:r>
    </w:p>
    <w:p w14:paraId="6305DA9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b/>
          <w:sz w:val="24"/>
          <w:szCs w:val="24"/>
          <w:lang w:eastAsia="fr-FR"/>
        </w:rPr>
        <w:t>38.3.4.</w:t>
      </w:r>
      <w:r w:rsidRPr="003848E1">
        <w:rPr>
          <w:rFonts w:ascii="Times New Roman" w:eastAsia="Times New Roman" w:hAnsi="Times New Roman" w:cs="Times New Roman"/>
          <w:sz w:val="24"/>
          <w:szCs w:val="24"/>
          <w:lang w:eastAsia="fr-FR"/>
        </w:rPr>
        <w:t xml:space="preserve"> Le</w:t>
      </w:r>
      <w:r w:rsidRPr="003848E1">
        <w:rPr>
          <w:rFonts w:ascii="Times New Roman" w:eastAsia="Times New Roman" w:hAnsi="Times New Roman" w:cs="Times New Roman"/>
          <w:i/>
          <w:iCs/>
          <w:sz w:val="24"/>
          <w:szCs w:val="24"/>
          <w:lang w:eastAsia="fr-FR"/>
        </w:rPr>
        <w:t xml:space="preserve"> cocontractant de l’administration doit dans un délai maximal d’un mois suivant la date de cette notification, renvoyer le décompte final revêtu de sa signature sans ou avec réserves, ou faire connaître les raisons pour lesquelles il refuse de signer.</w:t>
      </w:r>
    </w:p>
    <w:p w14:paraId="72A08D2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1454F6E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i/>
          <w:iCs/>
          <w:sz w:val="24"/>
          <w:szCs w:val="24"/>
          <w:lang w:eastAsia="fr-FR"/>
        </w:rPr>
        <w:t>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à l’Ingénieur dans le même délai que ci-dessus, sous peine de forclusion.</w:t>
      </w:r>
    </w:p>
    <w:p w14:paraId="1A8FCF3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i/>
          <w:iCs/>
          <w:sz w:val="24"/>
          <w:szCs w:val="24"/>
          <w:lang w:eastAsia="fr-FR"/>
        </w:rPr>
        <w:t>Le règlement du différend intervient alors selon les dispositions du code des marchés publics en vigueur et du CCAG applicable.</w:t>
      </w:r>
    </w:p>
    <w:p w14:paraId="1A0D0A4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10"/>
          <w:szCs w:val="10"/>
          <w:lang w:eastAsia="fr-FR"/>
        </w:rPr>
      </w:pPr>
    </w:p>
    <w:p w14:paraId="01513B5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 xml:space="preserve">38.4. Décompte général et définitif </w:t>
      </w:r>
    </w:p>
    <w:p w14:paraId="245D31E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b/>
          <w:sz w:val="24"/>
          <w:szCs w:val="24"/>
          <w:lang w:eastAsia="fr-FR"/>
        </w:rPr>
        <w:t>38.4.1</w:t>
      </w:r>
      <w:r w:rsidRPr="003848E1">
        <w:rPr>
          <w:rFonts w:ascii="Times New Roman" w:eastAsia="Times New Roman" w:hAnsi="Times New Roman" w:cs="Times New Roman"/>
          <w:sz w:val="24"/>
          <w:szCs w:val="24"/>
          <w:lang w:eastAsia="fr-FR"/>
        </w:rPr>
        <w:t>. L</w:t>
      </w:r>
      <w:r w:rsidRPr="003848E1">
        <w:rPr>
          <w:rFonts w:ascii="Times New Roman" w:eastAsia="Times New Roman" w:hAnsi="Times New Roman" w:cs="Times New Roman"/>
          <w:iCs/>
          <w:sz w:val="24"/>
          <w:szCs w:val="24"/>
          <w:lang w:eastAsia="fr-FR"/>
        </w:rPr>
        <w:t>e Chef de service du Marché dispose de 14 (</w:t>
      </w:r>
      <w:proofErr w:type="gramStart"/>
      <w:r w:rsidRPr="003848E1">
        <w:rPr>
          <w:rFonts w:ascii="Times New Roman" w:eastAsia="Times New Roman" w:hAnsi="Times New Roman" w:cs="Times New Roman"/>
          <w:iCs/>
          <w:sz w:val="24"/>
          <w:szCs w:val="24"/>
          <w:lang w:eastAsia="fr-FR"/>
        </w:rPr>
        <w:t>quatorze )</w:t>
      </w:r>
      <w:proofErr w:type="gramEnd"/>
      <w:r w:rsidRPr="003848E1">
        <w:rPr>
          <w:rFonts w:ascii="Times New Roman" w:eastAsia="Times New Roman" w:hAnsi="Times New Roman" w:cs="Times New Roman"/>
          <w:iCs/>
          <w:sz w:val="24"/>
          <w:szCs w:val="24"/>
          <w:lang w:eastAsia="fr-FR"/>
        </w:rPr>
        <w:t xml:space="preserve"> jours  pour établir le décompte général et définitif au   cocontractant de l’administration après la réception définitive</w:t>
      </w:r>
      <w:r w:rsidRPr="003848E1">
        <w:rPr>
          <w:rFonts w:ascii="Times New Roman" w:eastAsia="Times New Roman" w:hAnsi="Times New Roman" w:cs="Times New Roman"/>
          <w:i/>
          <w:iCs/>
          <w:sz w:val="24"/>
          <w:szCs w:val="24"/>
          <w:lang w:eastAsia="fr-FR"/>
        </w:rPr>
        <w:t>.</w:t>
      </w:r>
    </w:p>
    <w:p w14:paraId="2650031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69494F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 la fin de la période de garantie qui donne lieu à la réception définitive des travaux, le Chef de service dresse le décompte général et définitif du marché qu’il fait signer contradictoirement par le cocontractant et le Maître d’Ouvrage. Ce décompte comprend :</w:t>
      </w:r>
    </w:p>
    <w:p w14:paraId="6D22A71F"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t>Le décompte final,</w:t>
      </w:r>
    </w:p>
    <w:p w14:paraId="65723005"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t>Le solde,</w:t>
      </w:r>
    </w:p>
    <w:p w14:paraId="68A90F0C"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Cs/>
          <w:sz w:val="24"/>
          <w:szCs w:val="24"/>
          <w:lang w:eastAsia="fr-FR"/>
        </w:rPr>
        <w:t>La récapitulation des acomptes mensuels</w:t>
      </w:r>
      <w:r w:rsidRPr="003848E1">
        <w:rPr>
          <w:rFonts w:ascii="Times New Roman" w:eastAsia="Times New Roman" w:hAnsi="Times New Roman" w:cs="Times New Roman"/>
          <w:sz w:val="24"/>
          <w:szCs w:val="24"/>
          <w:lang w:eastAsia="fr-FR"/>
        </w:rPr>
        <w:t>.</w:t>
      </w:r>
    </w:p>
    <w:p w14:paraId="38B33A64"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4ED3F1E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 xml:space="preserve">La signature du décompte général et définitif sans réserve par le cocontractant, lie définitivement les </w:t>
      </w:r>
      <w:r w:rsidRPr="003848E1">
        <w:rPr>
          <w:rFonts w:ascii="Times New Roman" w:eastAsia="Times New Roman" w:hAnsi="Times New Roman" w:cs="Times New Roman"/>
          <w:b/>
          <w:spacing w:val="1"/>
          <w:sz w:val="24"/>
          <w:szCs w:val="24"/>
          <w:lang w:eastAsia="fr-FR"/>
        </w:rPr>
        <w:t>partie</w:t>
      </w:r>
      <w:r w:rsidRPr="003848E1">
        <w:rPr>
          <w:rFonts w:ascii="Times New Roman" w:eastAsia="Times New Roman" w:hAnsi="Times New Roman" w:cs="Times New Roman"/>
          <w:b/>
          <w:sz w:val="24"/>
          <w:szCs w:val="24"/>
          <w:lang w:eastAsia="fr-FR"/>
        </w:rPr>
        <w:t xml:space="preserve">s </w:t>
      </w:r>
      <w:r w:rsidRPr="003848E1">
        <w:rPr>
          <w:rFonts w:ascii="Times New Roman" w:eastAsia="Times New Roman" w:hAnsi="Times New Roman" w:cs="Times New Roman"/>
          <w:b/>
          <w:spacing w:val="1"/>
          <w:sz w:val="24"/>
          <w:szCs w:val="24"/>
          <w:lang w:eastAsia="fr-FR"/>
        </w:rPr>
        <w:t>e</w:t>
      </w:r>
      <w:r w:rsidRPr="003848E1">
        <w:rPr>
          <w:rFonts w:ascii="Times New Roman" w:eastAsia="Times New Roman" w:hAnsi="Times New Roman" w:cs="Times New Roman"/>
          <w:b/>
          <w:sz w:val="24"/>
          <w:szCs w:val="24"/>
          <w:lang w:eastAsia="fr-FR"/>
        </w:rPr>
        <w:t xml:space="preserve">t </w:t>
      </w:r>
      <w:r w:rsidRPr="003848E1">
        <w:rPr>
          <w:rFonts w:ascii="Times New Roman" w:eastAsia="Times New Roman" w:hAnsi="Times New Roman" w:cs="Times New Roman"/>
          <w:b/>
          <w:spacing w:val="1"/>
          <w:sz w:val="24"/>
          <w:szCs w:val="24"/>
          <w:lang w:eastAsia="fr-FR"/>
        </w:rPr>
        <w:t>me</w:t>
      </w:r>
      <w:r w:rsidRPr="003848E1">
        <w:rPr>
          <w:rFonts w:ascii="Times New Roman" w:eastAsia="Times New Roman" w:hAnsi="Times New Roman" w:cs="Times New Roman"/>
          <w:b/>
          <w:sz w:val="24"/>
          <w:szCs w:val="24"/>
          <w:lang w:eastAsia="fr-FR"/>
        </w:rPr>
        <w:t xml:space="preserve">t </w:t>
      </w:r>
      <w:r w:rsidRPr="003848E1">
        <w:rPr>
          <w:rFonts w:ascii="Times New Roman" w:eastAsia="Times New Roman" w:hAnsi="Times New Roman" w:cs="Times New Roman"/>
          <w:b/>
          <w:spacing w:val="1"/>
          <w:sz w:val="24"/>
          <w:szCs w:val="24"/>
          <w:lang w:eastAsia="fr-FR"/>
        </w:rPr>
        <w:t>fi</w:t>
      </w:r>
      <w:r w:rsidRPr="003848E1">
        <w:rPr>
          <w:rFonts w:ascii="Times New Roman" w:eastAsia="Times New Roman" w:hAnsi="Times New Roman" w:cs="Times New Roman"/>
          <w:b/>
          <w:sz w:val="24"/>
          <w:szCs w:val="24"/>
          <w:lang w:eastAsia="fr-FR"/>
        </w:rPr>
        <w:t xml:space="preserve">n </w:t>
      </w:r>
      <w:r w:rsidRPr="003848E1">
        <w:rPr>
          <w:rFonts w:ascii="Times New Roman" w:eastAsia="Times New Roman" w:hAnsi="Times New Roman" w:cs="Times New Roman"/>
          <w:b/>
          <w:spacing w:val="1"/>
          <w:sz w:val="24"/>
          <w:szCs w:val="24"/>
          <w:lang w:eastAsia="fr-FR"/>
        </w:rPr>
        <w:t>a</w:t>
      </w:r>
      <w:r w:rsidRPr="003848E1">
        <w:rPr>
          <w:rFonts w:ascii="Times New Roman" w:eastAsia="Times New Roman" w:hAnsi="Times New Roman" w:cs="Times New Roman"/>
          <w:b/>
          <w:sz w:val="24"/>
          <w:szCs w:val="24"/>
          <w:lang w:eastAsia="fr-FR"/>
        </w:rPr>
        <w:t xml:space="preserve">u </w:t>
      </w:r>
      <w:r w:rsidRPr="003848E1">
        <w:rPr>
          <w:rFonts w:ascii="Times New Roman" w:eastAsia="Times New Roman" w:hAnsi="Times New Roman" w:cs="Times New Roman"/>
          <w:b/>
          <w:spacing w:val="1"/>
          <w:sz w:val="24"/>
          <w:szCs w:val="24"/>
          <w:lang w:eastAsia="fr-FR"/>
        </w:rPr>
        <w:t>marché</w:t>
      </w:r>
      <w:r w:rsidRPr="003848E1">
        <w:rPr>
          <w:rFonts w:ascii="Times New Roman" w:eastAsia="Times New Roman" w:hAnsi="Times New Roman" w:cs="Times New Roman"/>
          <w:b/>
          <w:sz w:val="24"/>
          <w:szCs w:val="24"/>
          <w:lang w:eastAsia="fr-FR"/>
        </w:rPr>
        <w:t xml:space="preserve">, </w:t>
      </w:r>
      <w:r w:rsidRPr="003848E1">
        <w:rPr>
          <w:rFonts w:ascii="Times New Roman" w:eastAsia="Times New Roman" w:hAnsi="Times New Roman" w:cs="Times New Roman"/>
          <w:b/>
          <w:spacing w:val="1"/>
          <w:sz w:val="24"/>
          <w:szCs w:val="24"/>
          <w:lang w:eastAsia="fr-FR"/>
        </w:rPr>
        <w:t>et libère le cocontractant et le maitre d’ouvrage de toutes leurs obligations</w:t>
      </w:r>
      <w:r w:rsidRPr="003848E1">
        <w:rPr>
          <w:rFonts w:ascii="Times New Roman" w:eastAsia="Times New Roman" w:hAnsi="Times New Roman" w:cs="Times New Roman"/>
          <w:b/>
          <w:sz w:val="24"/>
          <w:szCs w:val="24"/>
          <w:lang w:eastAsia="fr-FR"/>
        </w:rPr>
        <w:t xml:space="preserve">, </w:t>
      </w:r>
      <w:r w:rsidRPr="003848E1">
        <w:rPr>
          <w:rFonts w:ascii="Times New Roman" w:eastAsia="Times New Roman" w:hAnsi="Times New Roman" w:cs="Times New Roman"/>
          <w:b/>
          <w:spacing w:val="1"/>
          <w:sz w:val="24"/>
          <w:szCs w:val="24"/>
          <w:lang w:eastAsia="fr-FR"/>
        </w:rPr>
        <w:t>sau</w:t>
      </w:r>
      <w:r w:rsidRPr="003848E1">
        <w:rPr>
          <w:rFonts w:ascii="Times New Roman" w:eastAsia="Times New Roman" w:hAnsi="Times New Roman" w:cs="Times New Roman"/>
          <w:b/>
          <w:sz w:val="24"/>
          <w:szCs w:val="24"/>
          <w:lang w:eastAsia="fr-FR"/>
        </w:rPr>
        <w:t xml:space="preserve">f </w:t>
      </w:r>
      <w:r w:rsidRPr="003848E1">
        <w:rPr>
          <w:rFonts w:ascii="Times New Roman" w:eastAsia="Times New Roman" w:hAnsi="Times New Roman" w:cs="Times New Roman"/>
          <w:b/>
          <w:spacing w:val="1"/>
          <w:sz w:val="24"/>
          <w:szCs w:val="24"/>
          <w:lang w:eastAsia="fr-FR"/>
        </w:rPr>
        <w:t>e</w:t>
      </w:r>
      <w:r w:rsidRPr="003848E1">
        <w:rPr>
          <w:rFonts w:ascii="Times New Roman" w:eastAsia="Times New Roman" w:hAnsi="Times New Roman" w:cs="Times New Roman"/>
          <w:b/>
          <w:sz w:val="24"/>
          <w:szCs w:val="24"/>
          <w:lang w:eastAsia="fr-FR"/>
        </w:rPr>
        <w:t xml:space="preserve">n </w:t>
      </w:r>
      <w:r w:rsidRPr="003848E1">
        <w:rPr>
          <w:rFonts w:ascii="Times New Roman" w:eastAsia="Times New Roman" w:hAnsi="Times New Roman" w:cs="Times New Roman"/>
          <w:b/>
          <w:spacing w:val="1"/>
          <w:sz w:val="24"/>
          <w:szCs w:val="24"/>
          <w:lang w:eastAsia="fr-FR"/>
        </w:rPr>
        <w:t>c</w:t>
      </w:r>
      <w:r w:rsidRPr="003848E1">
        <w:rPr>
          <w:rFonts w:ascii="Times New Roman" w:eastAsia="Times New Roman" w:hAnsi="Times New Roman" w:cs="Times New Roman"/>
          <w:b/>
          <w:sz w:val="24"/>
          <w:szCs w:val="24"/>
          <w:lang w:eastAsia="fr-FR"/>
        </w:rPr>
        <w:t xml:space="preserve">e </w:t>
      </w:r>
      <w:r w:rsidRPr="003848E1">
        <w:rPr>
          <w:rFonts w:ascii="Times New Roman" w:eastAsia="Times New Roman" w:hAnsi="Times New Roman" w:cs="Times New Roman"/>
          <w:b/>
          <w:spacing w:val="1"/>
          <w:sz w:val="24"/>
          <w:szCs w:val="24"/>
          <w:lang w:eastAsia="fr-FR"/>
        </w:rPr>
        <w:t xml:space="preserve">qui </w:t>
      </w:r>
      <w:r w:rsidRPr="003848E1">
        <w:rPr>
          <w:rFonts w:ascii="Times New Roman" w:eastAsia="Times New Roman" w:hAnsi="Times New Roman" w:cs="Times New Roman"/>
          <w:b/>
          <w:sz w:val="24"/>
          <w:szCs w:val="24"/>
          <w:lang w:eastAsia="fr-FR"/>
        </w:rPr>
        <w:t>concerne les intérêts moratoires</w:t>
      </w:r>
    </w:p>
    <w:p w14:paraId="33F43A7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sz w:val="10"/>
          <w:szCs w:val="10"/>
          <w:lang w:eastAsia="fr-FR"/>
        </w:rPr>
      </w:pPr>
    </w:p>
    <w:p w14:paraId="3B745B6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b/>
          <w:sz w:val="24"/>
          <w:szCs w:val="24"/>
          <w:lang w:eastAsia="fr-FR"/>
        </w:rPr>
        <w:lastRenderedPageBreak/>
        <w:t>38.4.2</w:t>
      </w:r>
      <w:r w:rsidRPr="003848E1">
        <w:rPr>
          <w:rFonts w:ascii="Times New Roman" w:eastAsia="Times New Roman" w:hAnsi="Times New Roman" w:cs="Times New Roman"/>
          <w:sz w:val="24"/>
          <w:szCs w:val="24"/>
          <w:lang w:eastAsia="fr-FR"/>
        </w:rPr>
        <w:t>. L</w:t>
      </w:r>
      <w:r w:rsidRPr="003848E1">
        <w:rPr>
          <w:rFonts w:ascii="Times New Roman" w:eastAsia="Times New Roman" w:hAnsi="Times New Roman" w:cs="Times New Roman"/>
          <w:i/>
          <w:iCs/>
          <w:spacing w:val="1"/>
          <w:sz w:val="24"/>
          <w:szCs w:val="24"/>
          <w:lang w:eastAsia="fr-FR"/>
        </w:rPr>
        <w:t>e cocontractant dispose de 14 (quatorze) jours</w:t>
      </w:r>
      <w:r w:rsidRPr="003848E1">
        <w:rPr>
          <w:rFonts w:ascii="Times New Roman" w:eastAsia="Times New Roman" w:hAnsi="Times New Roman" w:cs="Times New Roman"/>
          <w:i/>
          <w:iCs/>
          <w:sz w:val="24"/>
          <w:szCs w:val="24"/>
          <w:lang w:eastAsia="fr-FR"/>
        </w:rPr>
        <w:t xml:space="preserve"> </w:t>
      </w:r>
      <w:r w:rsidRPr="003848E1">
        <w:rPr>
          <w:rFonts w:ascii="Times New Roman" w:eastAsia="Times New Roman" w:hAnsi="Times New Roman" w:cs="Times New Roman"/>
          <w:i/>
          <w:iCs/>
          <w:spacing w:val="1"/>
          <w:sz w:val="24"/>
          <w:szCs w:val="24"/>
          <w:lang w:eastAsia="fr-FR"/>
        </w:rPr>
        <w:t xml:space="preserve">pour </w:t>
      </w:r>
      <w:r w:rsidRPr="003848E1">
        <w:rPr>
          <w:rFonts w:ascii="Times New Roman" w:eastAsia="Times New Roman" w:hAnsi="Times New Roman" w:cs="Times New Roman"/>
          <w:i/>
          <w:iCs/>
          <w:sz w:val="24"/>
          <w:szCs w:val="24"/>
          <w:lang w:eastAsia="fr-FR"/>
        </w:rPr>
        <w:t xml:space="preserve">renvoyer le décompte général et définitif revêtu de sa signature.  </w:t>
      </w:r>
    </w:p>
    <w:p w14:paraId="79E416C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i/>
          <w:iCs/>
          <w:sz w:val="24"/>
          <w:szCs w:val="24"/>
          <w:lang w:eastAsia="fr-FR"/>
        </w:rPr>
        <w:t>La transmission du décompte général et définitif à l’Organisme payeur en vue du paiement est subordonnée au visa préalable du Délégué Départemental des Marchés Publics pour la Vallée du Ntem. Pour cela, une copie de l’attachement correspondant et tous les décomptes provisoires devront lui être antérieurement transmis ou remis à son représentant sur le site le cas échéant</w:t>
      </w:r>
    </w:p>
    <w:p w14:paraId="3E4B84C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délais et les modalités de signature ainsi que de gestion des désaccords sont les mêmes que ceux du décompte final.</w:t>
      </w:r>
    </w:p>
    <w:p w14:paraId="723172B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E0B1864"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6" w:name="_Toc157306098"/>
      <w:bookmarkStart w:id="327" w:name="_Toc530307826"/>
      <w:bookmarkStart w:id="328" w:name="_Toc97557110"/>
      <w:r w:rsidRPr="003848E1">
        <w:rPr>
          <w:rFonts w:ascii="Times New Roman" w:eastAsia="Times New Roman" w:hAnsi="Times New Roman" w:cs="Times New Roman"/>
          <w:b/>
          <w:sz w:val="24"/>
          <w:szCs w:val="24"/>
          <w:lang w:eastAsia="fr-FR"/>
        </w:rPr>
        <w:t>Article 39 Intérêts moratoires</w:t>
      </w:r>
      <w:bookmarkEnd w:id="326"/>
      <w:r w:rsidRPr="003848E1">
        <w:rPr>
          <w:rFonts w:ascii="Times New Roman" w:eastAsia="Times New Roman" w:hAnsi="Times New Roman" w:cs="Times New Roman"/>
          <w:b/>
          <w:sz w:val="24"/>
          <w:szCs w:val="24"/>
          <w:lang w:eastAsia="fr-FR"/>
        </w:rPr>
        <w:t xml:space="preserve"> </w:t>
      </w:r>
      <w:bookmarkEnd w:id="327"/>
      <w:bookmarkEnd w:id="328"/>
    </w:p>
    <w:p w14:paraId="3AB3B7D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14:paraId="1BA0117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 = M x (n/360) x (i) dans laquelle :</w:t>
      </w:r>
    </w:p>
    <w:p w14:paraId="66CAC6B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M = Montant TTC des sommes dues au titulaire ; N = Nombre de jours calendaires de retard ;</w:t>
      </w:r>
    </w:p>
    <w:p w14:paraId="0C36351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roofErr w:type="gramStart"/>
      <w:r w:rsidRPr="003848E1">
        <w:rPr>
          <w:rFonts w:ascii="Times New Roman" w:eastAsia="Times New Roman" w:hAnsi="Times New Roman" w:cs="Times New Roman"/>
          <w:sz w:val="24"/>
          <w:szCs w:val="24"/>
          <w:lang w:eastAsia="fr-FR"/>
        </w:rPr>
        <w:t>i</w:t>
      </w:r>
      <w:proofErr w:type="gramEnd"/>
      <w:r w:rsidRPr="003848E1">
        <w:rPr>
          <w:rFonts w:ascii="Times New Roman" w:eastAsia="Times New Roman" w:hAnsi="Times New Roman" w:cs="Times New Roman"/>
          <w:sz w:val="24"/>
          <w:szCs w:val="24"/>
          <w:lang w:eastAsia="fr-FR"/>
        </w:rPr>
        <w:t xml:space="preserve"> = Taux débiteurs des entreprises à la BEAC majoré d’un (01) point ou taux d’escompte pratiqué par la Banque d’émission de la monnaie considérée majoré au plus d’un (01) point, selon le cas.</w:t>
      </w:r>
    </w:p>
    <w:p w14:paraId="169EBE2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2F24E29"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29" w:name="_Toc530307827"/>
      <w:bookmarkStart w:id="330" w:name="_Toc97557111"/>
      <w:bookmarkStart w:id="331" w:name="_Toc157306099"/>
      <w:r w:rsidRPr="003848E1">
        <w:rPr>
          <w:rFonts w:ascii="Times New Roman" w:eastAsia="Times New Roman" w:hAnsi="Times New Roman" w:cs="Times New Roman"/>
          <w:b/>
          <w:sz w:val="24"/>
          <w:szCs w:val="24"/>
          <w:lang w:eastAsia="fr-FR"/>
        </w:rPr>
        <w:t xml:space="preserve">Article </w:t>
      </w:r>
      <w:bookmarkEnd w:id="329"/>
      <w:bookmarkEnd w:id="330"/>
      <w:bookmarkEnd w:id="331"/>
      <w:r w:rsidRPr="003848E1">
        <w:rPr>
          <w:rFonts w:ascii="Times New Roman" w:eastAsia="Times New Roman" w:hAnsi="Times New Roman" w:cs="Times New Roman"/>
          <w:b/>
          <w:sz w:val="24"/>
          <w:szCs w:val="24"/>
          <w:lang w:eastAsia="fr-FR"/>
        </w:rPr>
        <w:t>40 Pénalités</w:t>
      </w:r>
    </w:p>
    <w:p w14:paraId="04AD733C" w14:textId="77777777" w:rsidR="003848E1" w:rsidRPr="003848E1" w:rsidRDefault="003848E1" w:rsidP="003848E1">
      <w:pPr>
        <w:widowControl w:val="0"/>
        <w:numPr>
          <w:ilvl w:val="0"/>
          <w:numId w:val="6"/>
        </w:numPr>
        <w:suppressAutoHyphens/>
        <w:autoSpaceDE w:val="0"/>
        <w:autoSpaceDN w:val="0"/>
        <w:spacing w:after="0" w:line="240" w:lineRule="auto"/>
        <w:jc w:val="both"/>
        <w:textAlignment w:val="baseline"/>
        <w:rPr>
          <w:rFonts w:ascii="Times New Roman" w:eastAsia="Times New Roman" w:hAnsi="Times New Roman" w:cs="Times New Roman"/>
          <w:bCs/>
          <w:sz w:val="24"/>
          <w:szCs w:val="24"/>
          <w:u w:val="single"/>
          <w:lang w:eastAsia="fr-FR"/>
        </w:rPr>
      </w:pPr>
      <w:r w:rsidRPr="003848E1">
        <w:rPr>
          <w:rFonts w:ascii="Times New Roman" w:eastAsia="Times New Roman" w:hAnsi="Times New Roman" w:cs="Times New Roman"/>
          <w:bCs/>
          <w:sz w:val="24"/>
          <w:szCs w:val="24"/>
          <w:u w:val="single"/>
          <w:lang w:eastAsia="fr-FR"/>
        </w:rPr>
        <w:t>Pénalités de retard</w:t>
      </w:r>
    </w:p>
    <w:p w14:paraId="0D2A6D5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40.1 En cas de dépassement du délai contractuel imputable au titulaire du marché, il lui est appliqué après mise en demeure préalable, une pénalité de retard, dont le montant est fixé comme suit :</w:t>
      </w:r>
    </w:p>
    <w:p w14:paraId="2FB139F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D0A45CC" w14:textId="77777777" w:rsidR="003848E1" w:rsidRPr="003848E1" w:rsidRDefault="003848E1" w:rsidP="003848E1">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pacing w:val="3"/>
          <w:sz w:val="24"/>
          <w:szCs w:val="24"/>
          <w:lang w:eastAsia="fr-FR"/>
        </w:rPr>
      </w:pPr>
      <w:r w:rsidRPr="003848E1">
        <w:rPr>
          <w:rFonts w:ascii="Times New Roman" w:eastAsia="Times New Roman" w:hAnsi="Times New Roman" w:cs="Times New Roman"/>
          <w:spacing w:val="3"/>
          <w:sz w:val="24"/>
          <w:szCs w:val="24"/>
          <w:lang w:eastAsia="fr-FR"/>
        </w:rPr>
        <w:t>Un deux millième (1/2000ème) du montant TTC du marché de base par jour calendaire de retard du premier au trentième jour au-delà du délai contractuel fixé par le marché ;</w:t>
      </w:r>
    </w:p>
    <w:p w14:paraId="4E24875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3"/>
          <w:sz w:val="10"/>
          <w:szCs w:val="10"/>
          <w:lang w:eastAsia="fr-FR"/>
        </w:rPr>
      </w:pPr>
    </w:p>
    <w:p w14:paraId="6A69D5F8" w14:textId="77777777" w:rsidR="003848E1" w:rsidRPr="003848E1" w:rsidRDefault="003848E1" w:rsidP="003848E1">
      <w:pPr>
        <w:widowControl w:val="0"/>
        <w:numPr>
          <w:ilvl w:val="0"/>
          <w:numId w:val="5"/>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pacing w:val="3"/>
          <w:sz w:val="24"/>
          <w:szCs w:val="24"/>
          <w:lang w:eastAsia="fr-FR"/>
        </w:rPr>
        <w:t>U</w:t>
      </w:r>
      <w:r w:rsidRPr="003848E1">
        <w:rPr>
          <w:rFonts w:ascii="Times New Roman" w:eastAsia="Times New Roman" w:hAnsi="Times New Roman" w:cs="Times New Roman"/>
          <w:sz w:val="24"/>
          <w:szCs w:val="24"/>
          <w:lang w:eastAsia="fr-FR"/>
        </w:rPr>
        <w:t xml:space="preserve">n </w:t>
      </w:r>
      <w:r w:rsidRPr="003848E1">
        <w:rPr>
          <w:rFonts w:ascii="Times New Roman" w:eastAsia="Times New Roman" w:hAnsi="Times New Roman" w:cs="Times New Roman"/>
          <w:spacing w:val="3"/>
          <w:sz w:val="24"/>
          <w:szCs w:val="24"/>
          <w:lang w:eastAsia="fr-FR"/>
        </w:rPr>
        <w:t>millièm</w:t>
      </w:r>
      <w:r w:rsidRPr="003848E1">
        <w:rPr>
          <w:rFonts w:ascii="Times New Roman" w:eastAsia="Times New Roman" w:hAnsi="Times New Roman" w:cs="Times New Roman"/>
          <w:sz w:val="24"/>
          <w:szCs w:val="24"/>
          <w:lang w:eastAsia="fr-FR"/>
        </w:rPr>
        <w:t xml:space="preserve">e </w:t>
      </w:r>
      <w:r w:rsidRPr="003848E1">
        <w:rPr>
          <w:rFonts w:ascii="Times New Roman" w:eastAsia="Times New Roman" w:hAnsi="Times New Roman" w:cs="Times New Roman"/>
          <w:spacing w:val="3"/>
          <w:sz w:val="24"/>
          <w:szCs w:val="24"/>
          <w:lang w:eastAsia="fr-FR"/>
        </w:rPr>
        <w:t>(1/1000</w:t>
      </w:r>
      <w:r w:rsidRPr="003848E1">
        <w:rPr>
          <w:rFonts w:ascii="Times New Roman" w:eastAsia="Times New Roman" w:hAnsi="Times New Roman" w:cs="Times New Roman"/>
          <w:spacing w:val="3"/>
          <w:sz w:val="24"/>
          <w:szCs w:val="24"/>
          <w:vertAlign w:val="superscript"/>
          <w:lang w:eastAsia="fr-FR"/>
        </w:rPr>
        <w:t>ème</w:t>
      </w:r>
      <w:r w:rsidRPr="003848E1">
        <w:rPr>
          <w:rFonts w:ascii="Times New Roman" w:eastAsia="Times New Roman" w:hAnsi="Times New Roman" w:cs="Times New Roman"/>
          <w:sz w:val="24"/>
          <w:szCs w:val="24"/>
          <w:lang w:eastAsia="fr-FR"/>
        </w:rPr>
        <w:t xml:space="preserve">) </w:t>
      </w:r>
      <w:r w:rsidRPr="003848E1">
        <w:rPr>
          <w:rFonts w:ascii="Times New Roman" w:eastAsia="Times New Roman" w:hAnsi="Times New Roman" w:cs="Times New Roman"/>
          <w:spacing w:val="3"/>
          <w:sz w:val="24"/>
          <w:szCs w:val="24"/>
          <w:lang w:eastAsia="fr-FR"/>
        </w:rPr>
        <w:t>d</w:t>
      </w:r>
      <w:r w:rsidRPr="003848E1">
        <w:rPr>
          <w:rFonts w:ascii="Times New Roman" w:eastAsia="Times New Roman" w:hAnsi="Times New Roman" w:cs="Times New Roman"/>
          <w:sz w:val="24"/>
          <w:szCs w:val="24"/>
          <w:lang w:eastAsia="fr-FR"/>
        </w:rPr>
        <w:t xml:space="preserve">u </w:t>
      </w:r>
      <w:r w:rsidRPr="003848E1">
        <w:rPr>
          <w:rFonts w:ascii="Times New Roman" w:eastAsia="Times New Roman" w:hAnsi="Times New Roman" w:cs="Times New Roman"/>
          <w:spacing w:val="3"/>
          <w:sz w:val="24"/>
          <w:szCs w:val="24"/>
          <w:lang w:eastAsia="fr-FR"/>
        </w:rPr>
        <w:t>montan</w:t>
      </w:r>
      <w:r w:rsidRPr="003848E1">
        <w:rPr>
          <w:rFonts w:ascii="Times New Roman" w:eastAsia="Times New Roman" w:hAnsi="Times New Roman" w:cs="Times New Roman"/>
          <w:sz w:val="24"/>
          <w:szCs w:val="24"/>
          <w:lang w:eastAsia="fr-FR"/>
        </w:rPr>
        <w:t xml:space="preserve">t </w:t>
      </w:r>
      <w:r w:rsidRPr="003848E1">
        <w:rPr>
          <w:rFonts w:ascii="Times New Roman" w:eastAsia="Times New Roman" w:hAnsi="Times New Roman" w:cs="Times New Roman"/>
          <w:spacing w:val="3"/>
          <w:sz w:val="24"/>
          <w:szCs w:val="24"/>
          <w:lang w:eastAsia="fr-FR"/>
        </w:rPr>
        <w:t>TT</w:t>
      </w:r>
      <w:r w:rsidRPr="003848E1">
        <w:rPr>
          <w:rFonts w:ascii="Times New Roman" w:eastAsia="Times New Roman" w:hAnsi="Times New Roman" w:cs="Times New Roman"/>
          <w:sz w:val="24"/>
          <w:szCs w:val="24"/>
          <w:lang w:eastAsia="fr-FR"/>
        </w:rPr>
        <w:t xml:space="preserve">C </w:t>
      </w:r>
      <w:r w:rsidRPr="003848E1">
        <w:rPr>
          <w:rFonts w:ascii="Times New Roman" w:eastAsia="Times New Roman" w:hAnsi="Times New Roman" w:cs="Times New Roman"/>
          <w:spacing w:val="3"/>
          <w:sz w:val="24"/>
          <w:szCs w:val="24"/>
          <w:lang w:eastAsia="fr-FR"/>
        </w:rPr>
        <w:t xml:space="preserve">du </w:t>
      </w:r>
      <w:r w:rsidRPr="003848E1">
        <w:rPr>
          <w:rFonts w:ascii="Times New Roman" w:eastAsia="Times New Roman" w:hAnsi="Times New Roman" w:cs="Times New Roman"/>
          <w:sz w:val="24"/>
          <w:szCs w:val="24"/>
          <w:lang w:eastAsia="fr-FR"/>
        </w:rPr>
        <w:t>marché de base par jour calendaire de retard au-delà du trentième jour.</w:t>
      </w:r>
    </w:p>
    <w:p w14:paraId="79428D7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093A1089" w14:textId="77777777" w:rsidR="003848E1" w:rsidRPr="003848E1" w:rsidRDefault="003848E1" w:rsidP="003848E1">
      <w:pPr>
        <w:widowControl w:val="0"/>
        <w:numPr>
          <w:ilvl w:val="1"/>
          <w:numId w:val="28"/>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Pour les marchés à tranche conditionnelle, les délais et montants à prendre en compte sont ceux de la tranche considérée.</w:t>
      </w:r>
    </w:p>
    <w:p w14:paraId="13990674" w14:textId="77777777" w:rsidR="003848E1" w:rsidRPr="003848E1" w:rsidRDefault="003848E1" w:rsidP="003848E1">
      <w:pPr>
        <w:widowControl w:val="0"/>
        <w:suppressAutoHyphens/>
        <w:autoSpaceDE w:val="0"/>
        <w:autoSpaceDN w:val="0"/>
        <w:spacing w:after="0" w:line="240" w:lineRule="auto"/>
        <w:ind w:left="435"/>
        <w:jc w:val="both"/>
        <w:textAlignment w:val="baseline"/>
        <w:rPr>
          <w:rFonts w:ascii="Times New Roman" w:eastAsia="Calibri" w:hAnsi="Times New Roman" w:cs="Times New Roman"/>
          <w:sz w:val="10"/>
          <w:szCs w:val="10"/>
          <w:lang w:eastAsia="fr-FR"/>
        </w:rPr>
      </w:pPr>
    </w:p>
    <w:p w14:paraId="709949D5" w14:textId="77777777" w:rsidR="003848E1" w:rsidRPr="003848E1" w:rsidRDefault="003848E1" w:rsidP="003848E1">
      <w:pPr>
        <w:widowControl w:val="0"/>
        <w:numPr>
          <w:ilvl w:val="0"/>
          <w:numId w:val="6"/>
        </w:numPr>
        <w:suppressAutoHyphens/>
        <w:autoSpaceDE w:val="0"/>
        <w:autoSpaceDN w:val="0"/>
        <w:spacing w:after="0" w:line="240" w:lineRule="auto"/>
        <w:jc w:val="both"/>
        <w:textAlignment w:val="baseline"/>
        <w:rPr>
          <w:rFonts w:ascii="Times New Roman" w:eastAsia="Times New Roman" w:hAnsi="Times New Roman" w:cs="Times New Roman"/>
          <w:bCs/>
          <w:sz w:val="24"/>
          <w:szCs w:val="24"/>
          <w:u w:val="single"/>
          <w:lang w:eastAsia="fr-FR"/>
        </w:rPr>
      </w:pPr>
      <w:r w:rsidRPr="003848E1">
        <w:rPr>
          <w:rFonts w:ascii="Times New Roman" w:eastAsia="Times New Roman" w:hAnsi="Times New Roman" w:cs="Times New Roman"/>
          <w:bCs/>
          <w:sz w:val="24"/>
          <w:szCs w:val="24"/>
          <w:u w:val="single"/>
          <w:lang w:eastAsia="fr-FR"/>
        </w:rPr>
        <w:t>Pénalités particulières [montant et mode de calcul à préciser]</w:t>
      </w:r>
    </w:p>
    <w:p w14:paraId="43B26B5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40.3 Indépendamment des pénalités pour dépassement du délai contractuel, le cocontractant est passible des pénalités particulières suivantes pour inobservation des dispositions du contrat, notamment :</w:t>
      </w:r>
    </w:p>
    <w:p w14:paraId="2ECC9EEE"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t xml:space="preserve">Remise tardive du cautionnement définitif </w:t>
      </w:r>
      <w:bookmarkStart w:id="332" w:name="_Hlk159266346"/>
      <w:r w:rsidRPr="003848E1">
        <w:rPr>
          <w:rFonts w:ascii="Times New Roman" w:eastAsia="Times New Roman" w:hAnsi="Times New Roman" w:cs="Times New Roman"/>
          <w:iCs/>
          <w:sz w:val="24"/>
          <w:szCs w:val="24"/>
          <w:lang w:eastAsia="fr-FR"/>
        </w:rPr>
        <w:t>(montant ou modalités à définir) ;</w:t>
      </w:r>
    </w:p>
    <w:bookmarkEnd w:id="332"/>
    <w:p w14:paraId="7AF9DE62"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t>Remise</w:t>
      </w:r>
      <w:r w:rsidRPr="003848E1">
        <w:rPr>
          <w:rFonts w:ascii="Times New Roman" w:eastAsia="Times New Roman" w:hAnsi="Times New Roman" w:cs="Times New Roman"/>
          <w:sz w:val="24"/>
          <w:szCs w:val="24"/>
          <w:lang w:eastAsia="fr-FR"/>
        </w:rPr>
        <w:t xml:space="preserve"> tardive des assurances </w:t>
      </w:r>
      <w:r w:rsidRPr="003848E1">
        <w:rPr>
          <w:rFonts w:ascii="Times New Roman" w:eastAsia="Times New Roman" w:hAnsi="Times New Roman" w:cs="Times New Roman"/>
          <w:iCs/>
          <w:sz w:val="24"/>
          <w:szCs w:val="24"/>
          <w:lang w:eastAsia="fr-FR"/>
        </w:rPr>
        <w:t>(montant ou modalités à définir) ;</w:t>
      </w:r>
    </w:p>
    <w:p w14:paraId="5ED55235"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sz w:val="24"/>
          <w:szCs w:val="24"/>
          <w:lang w:eastAsia="fr-FR"/>
        </w:rPr>
        <w:t>Remise tardive du projet d’exécution pour autant que le retard soit du fait du cocontractant de l’administration </w:t>
      </w:r>
      <w:r w:rsidRPr="003848E1">
        <w:rPr>
          <w:rFonts w:ascii="Times New Roman" w:eastAsia="Times New Roman" w:hAnsi="Times New Roman" w:cs="Times New Roman"/>
          <w:iCs/>
          <w:sz w:val="24"/>
          <w:szCs w:val="24"/>
          <w:lang w:eastAsia="fr-FR"/>
        </w:rPr>
        <w:t>(montant ou modalités à définir) </w:t>
      </w:r>
      <w:r w:rsidRPr="003848E1">
        <w:rPr>
          <w:rFonts w:ascii="Times New Roman" w:eastAsia="Times New Roman" w:hAnsi="Times New Roman" w:cs="Times New Roman"/>
          <w:sz w:val="24"/>
          <w:szCs w:val="24"/>
          <w:lang w:eastAsia="fr-FR"/>
        </w:rPr>
        <w:t>;</w:t>
      </w:r>
    </w:p>
    <w:p w14:paraId="38BF97CB"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sz w:val="24"/>
          <w:szCs w:val="24"/>
          <w:lang w:eastAsia="fr-FR"/>
        </w:rPr>
        <w:t xml:space="preserve">Autres à préciser par le Maître d’ouvrage </w:t>
      </w:r>
      <w:r w:rsidRPr="003848E1">
        <w:rPr>
          <w:rFonts w:ascii="Times New Roman" w:eastAsia="Times New Roman" w:hAnsi="Times New Roman" w:cs="Times New Roman"/>
          <w:iCs/>
          <w:sz w:val="24"/>
          <w:szCs w:val="24"/>
          <w:lang w:eastAsia="fr-FR"/>
        </w:rPr>
        <w:t>(montant ou modalités à définir) ;</w:t>
      </w:r>
    </w:p>
    <w:p w14:paraId="292F06BD"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sz w:val="10"/>
          <w:szCs w:val="10"/>
          <w:lang w:eastAsia="fr-FR"/>
        </w:rPr>
      </w:pPr>
    </w:p>
    <w:p w14:paraId="0C2238C9"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40.4. En tout état de cause, le montant cumulé des pénalités ne saurait excéder dix pour cent (10%) du montant TTC du marché de base et de ses avenants le cas échéant, sous peine de résiliation.</w:t>
      </w:r>
    </w:p>
    <w:p w14:paraId="17E92C5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Toute remise de pénalités ne peut intervenir qu’après avis de l’organisme chargé de la régulation des marchés publics requis par le Maître d’Ouvrage.</w:t>
      </w:r>
    </w:p>
    <w:p w14:paraId="6757F89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4E804DB"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33" w:name="_Toc157306100"/>
      <w:bookmarkStart w:id="334" w:name="_Toc530307828"/>
      <w:bookmarkStart w:id="335" w:name="_Toc97557112"/>
      <w:r w:rsidRPr="003848E1">
        <w:rPr>
          <w:rFonts w:ascii="Times New Roman" w:eastAsia="Times New Roman" w:hAnsi="Times New Roman" w:cs="Times New Roman"/>
          <w:b/>
          <w:sz w:val="24"/>
          <w:szCs w:val="24"/>
          <w:lang w:eastAsia="fr-FR"/>
        </w:rPr>
        <w:t>Article 41 Règlement en cas de groupement d’entreprises et de sous-traitance</w:t>
      </w:r>
      <w:bookmarkEnd w:id="333"/>
      <w:r w:rsidRPr="003848E1">
        <w:rPr>
          <w:rFonts w:ascii="Times New Roman" w:eastAsia="Times New Roman" w:hAnsi="Times New Roman" w:cs="Times New Roman"/>
          <w:b/>
          <w:sz w:val="24"/>
          <w:szCs w:val="24"/>
          <w:lang w:eastAsia="fr-FR"/>
        </w:rPr>
        <w:t xml:space="preserve"> </w:t>
      </w:r>
      <w:bookmarkEnd w:id="334"/>
      <w:bookmarkEnd w:id="335"/>
    </w:p>
    <w:p w14:paraId="440F1D2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41.1. En cas de groupement solidaire d’entreprises les paiements sont effectués dans le compte indiqué dans la soumission soit au nom du groupement, soit au nom du mandataire [</w:t>
      </w:r>
      <w:r w:rsidRPr="003848E1">
        <w:rPr>
          <w:rFonts w:ascii="Times New Roman" w:eastAsia="Times New Roman" w:hAnsi="Times New Roman" w:cs="Times New Roman"/>
          <w:i/>
          <w:sz w:val="24"/>
          <w:szCs w:val="24"/>
          <w:lang w:eastAsia="fr-FR"/>
        </w:rPr>
        <w:t>à préciser le cas échéant</w:t>
      </w:r>
      <w:r w:rsidRPr="003848E1">
        <w:rPr>
          <w:rFonts w:ascii="Times New Roman" w:eastAsia="Times New Roman" w:hAnsi="Times New Roman" w:cs="Times New Roman"/>
          <w:sz w:val="24"/>
          <w:szCs w:val="24"/>
          <w:lang w:eastAsia="fr-FR"/>
        </w:rPr>
        <w:t>].</w:t>
      </w:r>
    </w:p>
    <w:p w14:paraId="12DE219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En cas de groupement conjoint, les paiements seront effectués dans les différents comptes des cotraitants de la manière suivante : [</w:t>
      </w:r>
      <w:r w:rsidRPr="003848E1">
        <w:rPr>
          <w:rFonts w:ascii="Times New Roman" w:eastAsia="Times New Roman" w:hAnsi="Times New Roman" w:cs="Times New Roman"/>
          <w:i/>
          <w:sz w:val="24"/>
          <w:szCs w:val="24"/>
          <w:lang w:eastAsia="fr-FR"/>
        </w:rPr>
        <w:t>à préciser le cas échéant</w:t>
      </w:r>
      <w:r w:rsidRPr="003848E1">
        <w:rPr>
          <w:rFonts w:ascii="Times New Roman" w:eastAsia="Times New Roman" w:hAnsi="Times New Roman" w:cs="Times New Roman"/>
          <w:sz w:val="24"/>
          <w:szCs w:val="24"/>
          <w:lang w:eastAsia="fr-FR"/>
        </w:rPr>
        <w:t>].</w:t>
      </w:r>
    </w:p>
    <w:p w14:paraId="6EBC193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1212282"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p>
    <w:p w14:paraId="2F35BE0D"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3BC8D6FC"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lastRenderedPageBreak/>
        <w:t xml:space="preserve">L’Entreprise principale dispose d’un délai maximal de trente (30) jours ouvrables à compter de la date de rémunération de la facture des prestations exécutées et réceptionnées pour effectuer le paiement du sous-traitant. </w:t>
      </w:r>
    </w:p>
    <w:p w14:paraId="22EC485B"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5DA0977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En cas de non-paiement d’un sous-traitant pour des prestations déjà rémunérées par le Maître d’Ouvrage, ce dernier peut prendre à l’encontre du titulaire du marché des mesures coercitives, notamment le paiement direct du sous-traitant.</w:t>
      </w:r>
    </w:p>
    <w:p w14:paraId="74E0545F"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D11C908"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36" w:name="_Toc157306101"/>
      <w:bookmarkStart w:id="337" w:name="_Toc530307829"/>
      <w:bookmarkStart w:id="338" w:name="_Toc97557113"/>
      <w:r w:rsidRPr="003848E1">
        <w:rPr>
          <w:rFonts w:ascii="Times New Roman" w:eastAsia="Times New Roman" w:hAnsi="Times New Roman" w:cs="Times New Roman"/>
          <w:b/>
          <w:sz w:val="24"/>
          <w:szCs w:val="24"/>
          <w:lang w:eastAsia="fr-FR"/>
        </w:rPr>
        <w:t>Article 42 Régime fiscal et douanier</w:t>
      </w:r>
      <w:bookmarkEnd w:id="336"/>
      <w:r w:rsidRPr="003848E1">
        <w:rPr>
          <w:rFonts w:ascii="Times New Roman" w:eastAsia="Times New Roman" w:hAnsi="Times New Roman" w:cs="Times New Roman"/>
          <w:b/>
          <w:sz w:val="24"/>
          <w:szCs w:val="24"/>
          <w:lang w:eastAsia="fr-FR"/>
        </w:rPr>
        <w:t xml:space="preserve"> </w:t>
      </w:r>
      <w:bookmarkEnd w:id="337"/>
      <w:bookmarkEnd w:id="338"/>
    </w:p>
    <w:p w14:paraId="0E5A0FF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 marché est soumis au régime fiscal et douanier en vigueur en République du Cameroun. Le marché est conclu tout taxes comprises, conformément à la loi  n° </w:t>
      </w:r>
      <w:r w:rsidRPr="003848E1">
        <w:rPr>
          <w:rFonts w:ascii="Times New Roman" w:eastAsia="Calibri" w:hAnsi="Times New Roman" w:cs="Times New Roman"/>
          <w:i/>
          <w:iCs/>
          <w:sz w:val="24"/>
          <w:szCs w:val="24"/>
          <w:lang w:eastAsia="fr-FR"/>
        </w:rPr>
        <w:t>20</w:t>
      </w:r>
      <w:r w:rsidRPr="003848E1">
        <w:rPr>
          <w:rFonts w:ascii="Times New Roman" w:eastAsia="Calibri" w:hAnsi="Times New Roman" w:cs="Times New Roman"/>
          <w:iCs/>
          <w:sz w:val="24"/>
          <w:szCs w:val="24"/>
          <w:lang w:eastAsia="fr-FR"/>
        </w:rPr>
        <w:t xml:space="preserve">24/013  du 23 décembre 2024 portant loi des finances de la République du Cameroun pour le compte de l’exercice 2025 </w:t>
      </w:r>
      <w:r w:rsidRPr="003848E1">
        <w:rPr>
          <w:rFonts w:ascii="Times New Roman" w:eastAsia="Times New Roman" w:hAnsi="Times New Roman" w:cs="Times New Roman"/>
          <w:sz w:val="24"/>
          <w:szCs w:val="24"/>
          <w:lang w:eastAsia="fr-FR"/>
        </w:rPr>
        <w:t>et au Code Général des Impôts qui définissent les modalités de mise en œuvre du régime fiscal des Marchés Publics.</w:t>
      </w:r>
    </w:p>
    <w:p w14:paraId="3022A12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sz w:val="10"/>
          <w:szCs w:val="10"/>
          <w:lang w:eastAsia="fr-FR"/>
        </w:rPr>
      </w:pPr>
    </w:p>
    <w:p w14:paraId="3B8D917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La fiscalité applicable au présent marché comporte notamment :</w:t>
      </w:r>
    </w:p>
    <w:p w14:paraId="41124777" w14:textId="77777777" w:rsidR="003848E1" w:rsidRPr="003848E1" w:rsidRDefault="003848E1" w:rsidP="003848E1">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Des impôts et taxes relatifs aux bénéfices industriels et commerciaux, y compris l’AIR qui constitue un précompte sur l’impôt des sociétés;</w:t>
      </w:r>
    </w:p>
    <w:p w14:paraId="754C73C6" w14:textId="77777777" w:rsidR="003848E1" w:rsidRPr="003848E1" w:rsidRDefault="003848E1" w:rsidP="003848E1">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Des droits d’enregistrement calculés conformément aux stipulations du code des impôts;</w:t>
      </w:r>
    </w:p>
    <w:p w14:paraId="11026114" w14:textId="77777777" w:rsidR="003848E1" w:rsidRPr="003848E1" w:rsidRDefault="003848E1" w:rsidP="003848E1">
      <w:pPr>
        <w:widowControl w:val="0"/>
        <w:numPr>
          <w:ilvl w:val="0"/>
          <w:numId w:val="31"/>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Des droits et taxes attachés à la réalisation des prestations prévues par le marché:</w:t>
      </w:r>
    </w:p>
    <w:p w14:paraId="2352F058" w14:textId="77777777" w:rsidR="003848E1" w:rsidRPr="003848E1" w:rsidRDefault="003848E1" w:rsidP="003848E1">
      <w:pPr>
        <w:widowControl w:val="0"/>
        <w:numPr>
          <w:ilvl w:val="3"/>
          <w:numId w:val="32"/>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Des droits et taxes d’entrée sur le territoire camerounais (droits de douanes, TVA, taxe informatique);</w:t>
      </w:r>
    </w:p>
    <w:p w14:paraId="3FDB1CA9" w14:textId="77777777" w:rsidR="003848E1" w:rsidRPr="003848E1" w:rsidRDefault="003848E1" w:rsidP="003848E1">
      <w:pPr>
        <w:widowControl w:val="0"/>
        <w:numPr>
          <w:ilvl w:val="3"/>
          <w:numId w:val="32"/>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Des droits et taxes communaux,</w:t>
      </w:r>
    </w:p>
    <w:p w14:paraId="53E75E2E" w14:textId="77777777" w:rsidR="003848E1" w:rsidRPr="003848E1" w:rsidRDefault="003848E1" w:rsidP="003848E1">
      <w:pPr>
        <w:widowControl w:val="0"/>
        <w:numPr>
          <w:ilvl w:val="3"/>
          <w:numId w:val="32"/>
        </w:numPr>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Des droits et taxes relatifs aux prélèvements des matériaux et d’eau.</w:t>
      </w:r>
    </w:p>
    <w:p w14:paraId="6E14DBEE" w14:textId="77777777" w:rsidR="003848E1" w:rsidRPr="003848E1" w:rsidRDefault="003848E1" w:rsidP="003848E1">
      <w:pPr>
        <w:widowControl w:val="0"/>
        <w:suppressAutoHyphens/>
        <w:autoSpaceDE w:val="0"/>
        <w:autoSpaceDN w:val="0"/>
        <w:spacing w:after="0" w:line="240" w:lineRule="auto"/>
        <w:ind w:left="2880"/>
        <w:jc w:val="both"/>
        <w:textAlignment w:val="baseline"/>
        <w:rPr>
          <w:rFonts w:ascii="Times New Roman" w:eastAsia="Times New Roman" w:hAnsi="Times New Roman" w:cs="Times New Roman"/>
          <w:sz w:val="10"/>
          <w:szCs w:val="10"/>
          <w:lang w:eastAsia="fr-FR"/>
        </w:rPr>
      </w:pPr>
    </w:p>
    <w:p w14:paraId="314635C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Ces éléments doivent être intégrés dans les charges que le cocontractant impute sur ses coûts d’intervention et constituer l’un des éléments des sous-détails des prix hors taxes.</w:t>
      </w:r>
    </w:p>
    <w:p w14:paraId="6D89873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prix TTC s’entend TVA incluse.</w:t>
      </w:r>
    </w:p>
    <w:p w14:paraId="5015B2E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Sauf mention spécifique contraire figurant au Marché, le cocontractant devra supporter et payer tous droits, taxes, impôts et charges lui incombant ainsi qu’à ses sous-traitants.</w:t>
      </w:r>
    </w:p>
    <w:p w14:paraId="6B7D4B6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40C3193E"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39" w:name="_Toc157306102"/>
      <w:bookmarkStart w:id="340" w:name="_Toc530307830"/>
      <w:bookmarkStart w:id="341" w:name="_Toc97557114"/>
      <w:r w:rsidRPr="003848E1">
        <w:rPr>
          <w:rFonts w:ascii="Times New Roman" w:eastAsia="Times New Roman" w:hAnsi="Times New Roman" w:cs="Times New Roman"/>
          <w:b/>
          <w:sz w:val="24"/>
          <w:szCs w:val="24"/>
          <w:lang w:eastAsia="fr-FR"/>
        </w:rPr>
        <w:t>Article 43 Timbres et enregistrement des marchés</w:t>
      </w:r>
      <w:bookmarkEnd w:id="339"/>
      <w:r w:rsidRPr="003848E1">
        <w:rPr>
          <w:rFonts w:ascii="Times New Roman" w:eastAsia="Times New Roman" w:hAnsi="Times New Roman" w:cs="Times New Roman"/>
          <w:b/>
          <w:sz w:val="24"/>
          <w:szCs w:val="24"/>
          <w:lang w:eastAsia="fr-FR"/>
        </w:rPr>
        <w:t xml:space="preserve"> </w:t>
      </w:r>
      <w:bookmarkEnd w:id="340"/>
      <w:bookmarkEnd w:id="341"/>
    </w:p>
    <w:p w14:paraId="17AC438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Sept (07) exemplaires originaux du marché seront timbrés et enregistrés par les soins et aux frais du co-contractant de l’administration, conformément à la règlementation en vigueur.</w:t>
      </w:r>
    </w:p>
    <w:bookmarkEnd w:id="310"/>
    <w:p w14:paraId="46A864D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b/>
          <w:bCs/>
          <w:sz w:val="10"/>
          <w:szCs w:val="10"/>
          <w:lang w:eastAsia="fr-FR"/>
        </w:rPr>
      </w:pPr>
    </w:p>
    <w:p w14:paraId="45328106" w14:textId="77777777" w:rsidR="003848E1" w:rsidRPr="003848E1" w:rsidRDefault="003848E1" w:rsidP="003848E1">
      <w:pPr>
        <w:keepNext/>
        <w:suppressAutoHyphens/>
        <w:autoSpaceDN w:val="0"/>
        <w:spacing w:after="0" w:line="240" w:lineRule="auto"/>
        <w:ind w:left="714" w:hanging="357"/>
        <w:jc w:val="center"/>
        <w:textAlignment w:val="baseline"/>
        <w:outlineLvl w:val="1"/>
        <w:rPr>
          <w:rFonts w:ascii="Times New Roman" w:eastAsia="Times New Roman" w:hAnsi="Times New Roman" w:cs="Times New Roman"/>
          <w:b/>
          <w:iCs/>
          <w:caps/>
          <w:sz w:val="24"/>
          <w:szCs w:val="24"/>
          <w:lang w:eastAsia="fr-FR"/>
        </w:rPr>
      </w:pPr>
      <w:bookmarkStart w:id="342" w:name="_Toc530307831"/>
      <w:bookmarkStart w:id="343" w:name="_Toc97557115"/>
      <w:bookmarkStart w:id="344" w:name="_Toc157306103"/>
      <w:r w:rsidRPr="003848E1">
        <w:rPr>
          <w:rFonts w:ascii="Times New Roman" w:eastAsia="Times New Roman" w:hAnsi="Times New Roman" w:cs="Times New Roman"/>
          <w:b/>
          <w:iCs/>
          <w:caps/>
          <w:sz w:val="24"/>
          <w:szCs w:val="24"/>
          <w:lang w:eastAsia="fr-FR"/>
        </w:rPr>
        <w:t xml:space="preserve"> Dispositions diverses</w:t>
      </w:r>
      <w:bookmarkEnd w:id="342"/>
      <w:bookmarkEnd w:id="343"/>
      <w:bookmarkEnd w:id="344"/>
    </w:p>
    <w:p w14:paraId="3D8C9DFE"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45" w:name="_Toc157306104"/>
      <w:bookmarkStart w:id="346" w:name="_Toc530307832"/>
      <w:bookmarkStart w:id="347" w:name="_Toc97557116"/>
      <w:bookmarkStart w:id="348" w:name="_Hlk163137673"/>
      <w:r w:rsidRPr="003848E1">
        <w:rPr>
          <w:rFonts w:ascii="Times New Roman" w:eastAsia="Times New Roman" w:hAnsi="Times New Roman" w:cs="Times New Roman"/>
          <w:b/>
          <w:sz w:val="24"/>
          <w:szCs w:val="24"/>
          <w:lang w:eastAsia="fr-FR"/>
        </w:rPr>
        <w:t>Article 44-Résiliation du marché</w:t>
      </w:r>
      <w:bookmarkEnd w:id="345"/>
      <w:r w:rsidRPr="003848E1">
        <w:rPr>
          <w:rFonts w:ascii="Times New Roman" w:eastAsia="Times New Roman" w:hAnsi="Times New Roman" w:cs="Times New Roman"/>
          <w:b/>
          <w:sz w:val="24"/>
          <w:szCs w:val="24"/>
          <w:lang w:eastAsia="fr-FR"/>
        </w:rPr>
        <w:t xml:space="preserve"> </w:t>
      </w:r>
      <w:bookmarkEnd w:id="346"/>
      <w:bookmarkEnd w:id="347"/>
    </w:p>
    <w:p w14:paraId="5695F8C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bookmarkStart w:id="349" w:name="_Hlk163153001"/>
      <w:r w:rsidRPr="003848E1">
        <w:rPr>
          <w:rFonts w:ascii="Times New Roman" w:eastAsia="Times New Roman" w:hAnsi="Times New Roman" w:cs="Times New Roman"/>
          <w:sz w:val="24"/>
          <w:szCs w:val="24"/>
          <w:lang w:eastAsia="fr-FR"/>
        </w:rPr>
        <w:t>44.1 Le marché est résilié de plein droit dans l’un des cas suivants :</w:t>
      </w:r>
    </w:p>
    <w:p w14:paraId="5276E761" w14:textId="77777777" w:rsidR="003848E1" w:rsidRPr="003848E1" w:rsidRDefault="003848E1" w:rsidP="003848E1">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Décès du titulaire du marché. Dans ce cas, le Maître d’Ouvrage peut, s’il y a lieu, autoriser que soient acceptées les propositions présentées par les ayant droits pour la continuation des prestations ;</w:t>
      </w:r>
    </w:p>
    <w:p w14:paraId="36974756" w14:textId="77777777" w:rsidR="003848E1" w:rsidRPr="003848E1" w:rsidRDefault="003848E1" w:rsidP="003848E1">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Faillite du titulaire du marché. Dans ce cas, le Maître d’Ouvrage peut accepter s’il y a lieu, des propositions qui peuvent être présentées par les créanciers pour la continuation des prestations ;</w:t>
      </w:r>
    </w:p>
    <w:p w14:paraId="64987293" w14:textId="77777777" w:rsidR="003848E1" w:rsidRPr="003848E1" w:rsidRDefault="003848E1" w:rsidP="003848E1">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Liquidation judiciaire, si le co-contractant de l’Administration n’est pas autorisé par le tribunal à continuer l’exploitation de son entreprise ;</w:t>
      </w:r>
    </w:p>
    <w:p w14:paraId="4770646B"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3DC92FBE" w14:textId="77777777" w:rsidR="003848E1" w:rsidRPr="003848E1" w:rsidRDefault="003848E1" w:rsidP="003848E1">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En cas de sous-traitance, de cotraitance ou de sous-commande sans autorisation préalable du Maître d’Ouvrage;</w:t>
      </w:r>
    </w:p>
    <w:p w14:paraId="6A3961D0" w14:textId="77777777" w:rsidR="003848E1" w:rsidRPr="003848E1" w:rsidRDefault="003848E1" w:rsidP="003848E1">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Défaillance du cocontractant de l’Administration dûment notifiée à ce dernier par le Maître d’Ouvrage par ordre de service valant mise en demeure et après évaluation et constat de la carence : </w:t>
      </w:r>
    </w:p>
    <w:p w14:paraId="366A67F1" w14:textId="77777777" w:rsidR="003848E1" w:rsidRPr="003848E1" w:rsidRDefault="003848E1" w:rsidP="003848E1">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Non-respect de la législation ou de la réglementation du travail ;</w:t>
      </w:r>
    </w:p>
    <w:p w14:paraId="2B225A4D" w14:textId="77777777" w:rsidR="003848E1" w:rsidRPr="003848E1" w:rsidRDefault="003848E1" w:rsidP="003848E1">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Variation importante des prix dans les conditions définies par le cahier des clauses administratives générales, suite à la modification des conditions économiques ou des quantités initiales du marché ;</w:t>
      </w:r>
    </w:p>
    <w:p w14:paraId="5FEEF5F7" w14:textId="77777777" w:rsidR="003848E1" w:rsidRPr="003848E1" w:rsidRDefault="003848E1" w:rsidP="003848E1">
      <w:pPr>
        <w:widowControl w:val="0"/>
        <w:numPr>
          <w:ilvl w:val="0"/>
          <w:numId w:val="14"/>
        </w:numPr>
        <w:suppressAutoHyphens/>
        <w:autoSpaceDE w:val="0"/>
        <w:autoSpaceDN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Manœuvres frauduleuses et corruption dûment constatées. </w:t>
      </w:r>
    </w:p>
    <w:p w14:paraId="6D5EF53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EF171A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44.2 Le marché peut également être résilié dans les conditions stipulées dans le CCAG, notamment dans l’un des cas suivants :</w:t>
      </w:r>
    </w:p>
    <w:p w14:paraId="3FA2027D"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t>Retard dans les travaux entraînant des pénalités au-delà de 10% du montant du marché TTC ;</w:t>
      </w:r>
    </w:p>
    <w:p w14:paraId="454641C3"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t xml:space="preserve">Ajournement ou interruption prolongée décidée par le Maitre d’Ouvrage ; </w:t>
      </w:r>
    </w:p>
    <w:p w14:paraId="3355B334"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lastRenderedPageBreak/>
        <w:t>Non-paiement persistant des prestations </w:t>
      </w:r>
      <w:r w:rsidRPr="003848E1">
        <w:rPr>
          <w:rFonts w:ascii="Times New Roman" w:eastAsia="Times New Roman" w:hAnsi="Times New Roman" w:cs="Times New Roman"/>
          <w:sz w:val="24"/>
          <w:szCs w:val="24"/>
          <w:lang w:eastAsia="fr-FR"/>
        </w:rPr>
        <w:t>;</w:t>
      </w:r>
    </w:p>
    <w:p w14:paraId="79C891CD"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t>Refus de la reprise des travaux mal exécutés.</w:t>
      </w:r>
    </w:p>
    <w:p w14:paraId="1E8E635B"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iCs/>
          <w:sz w:val="10"/>
          <w:szCs w:val="10"/>
          <w:lang w:eastAsia="fr-FR"/>
        </w:rPr>
      </w:pPr>
    </w:p>
    <w:p w14:paraId="5786538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44.3 Le marché peut également être résilié </w:t>
      </w:r>
      <w:r w:rsidRPr="003848E1">
        <w:rPr>
          <w:rFonts w:ascii="Times New Roman" w:eastAsia="Times New Roman" w:hAnsi="Times New Roman" w:cs="Times New Roman"/>
          <w:bCs/>
          <w:sz w:val="24"/>
          <w:szCs w:val="24"/>
          <w:lang w:val="fr-CM" w:eastAsia="fr-FR"/>
        </w:rPr>
        <w:t>sans tort des titulaires</w:t>
      </w:r>
      <w:r w:rsidRPr="003848E1">
        <w:rPr>
          <w:rFonts w:ascii="Times New Roman" w:eastAsia="Times New Roman" w:hAnsi="Times New Roman" w:cs="Times New Roman"/>
          <w:sz w:val="24"/>
          <w:szCs w:val="24"/>
          <w:lang w:eastAsia="fr-FR"/>
        </w:rPr>
        <w:t>, notamment dans l’un des cas suivants :</w:t>
      </w:r>
    </w:p>
    <w:p w14:paraId="573F4818"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iCs/>
          <w:sz w:val="24"/>
          <w:szCs w:val="24"/>
          <w:lang w:eastAsia="fr-FR"/>
        </w:rPr>
      </w:pPr>
      <w:r w:rsidRPr="003848E1">
        <w:rPr>
          <w:rFonts w:ascii="Times New Roman" w:eastAsia="Times New Roman" w:hAnsi="Times New Roman" w:cs="Times New Roman"/>
          <w:iCs/>
          <w:sz w:val="24"/>
          <w:szCs w:val="24"/>
          <w:lang w:eastAsia="fr-FR"/>
        </w:rPr>
        <w:t>Force majeure et après avis de l’Autorité chargée des marchés publics en l’absence de toute responsabilité du cocontractant de l’administration sans préjudice des indemnités auxquels ce dernier peut prétendre ;</w:t>
      </w:r>
    </w:p>
    <w:p w14:paraId="31BDA9B2"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Cs/>
          <w:sz w:val="24"/>
          <w:szCs w:val="24"/>
          <w:lang w:eastAsia="fr-FR"/>
        </w:rPr>
        <w:t>Non-paiement persistant des prestations</w:t>
      </w:r>
      <w:r w:rsidRPr="003848E1">
        <w:rPr>
          <w:rFonts w:ascii="Times New Roman" w:eastAsia="Times New Roman" w:hAnsi="Times New Roman" w:cs="Times New Roman"/>
          <w:sz w:val="24"/>
          <w:szCs w:val="24"/>
          <w:lang w:eastAsia="fr-FR"/>
        </w:rPr>
        <w:t>.</w:t>
      </w:r>
    </w:p>
    <w:p w14:paraId="5423D77F"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Motif d’intérêt général.</w:t>
      </w:r>
    </w:p>
    <w:bookmarkEnd w:id="348"/>
    <w:p w14:paraId="7E0F0810" w14:textId="77777777" w:rsidR="003848E1" w:rsidRPr="003848E1" w:rsidRDefault="003848E1" w:rsidP="003848E1">
      <w:pPr>
        <w:widowControl w:val="0"/>
        <w:suppressAutoHyphens/>
        <w:autoSpaceDE w:val="0"/>
        <w:autoSpaceDN w:val="0"/>
        <w:spacing w:after="0" w:line="240" w:lineRule="auto"/>
        <w:ind w:left="567"/>
        <w:jc w:val="both"/>
        <w:textAlignment w:val="baseline"/>
        <w:rPr>
          <w:rFonts w:ascii="Times New Roman" w:eastAsia="Times New Roman" w:hAnsi="Times New Roman" w:cs="Times New Roman"/>
          <w:sz w:val="10"/>
          <w:szCs w:val="10"/>
          <w:lang w:eastAsia="fr-FR"/>
        </w:rPr>
      </w:pPr>
    </w:p>
    <w:p w14:paraId="21B5415B"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50" w:name="_Toc530307833"/>
      <w:bookmarkStart w:id="351" w:name="_Toc97557117"/>
      <w:bookmarkStart w:id="352" w:name="_Toc157306105"/>
      <w:r w:rsidRPr="003848E1">
        <w:rPr>
          <w:rFonts w:ascii="Times New Roman" w:eastAsia="Times New Roman" w:hAnsi="Times New Roman" w:cs="Times New Roman"/>
          <w:b/>
          <w:sz w:val="24"/>
          <w:szCs w:val="24"/>
          <w:lang w:eastAsia="fr-FR"/>
        </w:rPr>
        <w:t>Article 45 Cas de force majeure</w:t>
      </w:r>
      <w:bookmarkEnd w:id="350"/>
      <w:bookmarkEnd w:id="351"/>
      <w:bookmarkEnd w:id="352"/>
    </w:p>
    <w:p w14:paraId="4198F72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Cs/>
          <w:sz w:val="24"/>
          <w:szCs w:val="24"/>
          <w:lang w:eastAsia="fr-FR"/>
        </w:rPr>
      </w:pPr>
      <w:bookmarkStart w:id="353" w:name="_Hlk163137692"/>
      <w:r w:rsidRPr="003848E1">
        <w:rPr>
          <w:rFonts w:ascii="Times New Roman" w:eastAsia="Times New Roman" w:hAnsi="Times New Roman" w:cs="Times New Roman"/>
          <w:iCs/>
          <w:sz w:val="24"/>
          <w:szCs w:val="24"/>
          <w:lang w:eastAsia="fr-FR"/>
        </w:rPr>
        <w:t xml:space="preserve"> </w:t>
      </w:r>
      <w:bookmarkStart w:id="354" w:name="_Hlk163221945"/>
      <w:r w:rsidRPr="003848E1">
        <w:rPr>
          <w:rFonts w:ascii="Times New Roman" w:eastAsia="Times New Roman" w:hAnsi="Times New Roman" w:cs="Times New Roman"/>
          <w:iCs/>
          <w:sz w:val="24"/>
          <w:szCs w:val="24"/>
          <w:lang w:eastAsia="fr-FR"/>
        </w:rPr>
        <w:t>Le titulaire du marché ne sera pas tenu responsable des retards imputables à un cas de force majeure. Dans un tel cas, le titulaire du marché avertira le Maître d’ouvrage par écrit, dans les 07 (sept) jours suivant l’apparition du cas de force majeure et il donnera une estimation des retards en résultant. Chaque fois qu’un cas de force majeure provoquera un retard, le titulaire du marché aura droit, si le Maître d’ouvrage le juge réel, à une prorogation des délais</w:t>
      </w:r>
    </w:p>
    <w:bookmarkEnd w:id="354"/>
    <w:p w14:paraId="244D9A3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Aux fins du présent marché, la « force majeure » désigne ( voir les dispositions du CCAG et certaines situations particulières le cas échéant].</w:t>
      </w:r>
    </w:p>
    <w:p w14:paraId="5022C33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r w:rsidRPr="003848E1">
        <w:rPr>
          <w:rFonts w:ascii="Times New Roman" w:eastAsia="Times New Roman" w:hAnsi="Times New Roman" w:cs="Times New Roman"/>
          <w:sz w:val="24"/>
          <w:szCs w:val="24"/>
          <w:lang w:eastAsia="fr-FR"/>
        </w:rPr>
        <w:t xml:space="preserve"> </w:t>
      </w:r>
    </w:p>
    <w:bookmarkEnd w:id="353"/>
    <w:p w14:paraId="60A70F0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cas de force majeure seront constatés conformément aux dispositions du CCAG. Il appartient au Maître d’Ouvrage d’apprécier le caractère de force majeure et les justificatifs fournis.</w:t>
      </w:r>
    </w:p>
    <w:p w14:paraId="03F7A24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Dans le cas où le cocontractant invoquerait le cas de force majeure relevant des conditions météorologiques, les seuils en deçà desquels aucune réclamation ne sera admise sont :</w:t>
      </w:r>
    </w:p>
    <w:p w14:paraId="4E189258"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Pluie : 200 millimètres en 24 heures ;</w:t>
      </w:r>
    </w:p>
    <w:p w14:paraId="1FB3280A"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Vent : 40 mètres par seconde ;</w:t>
      </w:r>
    </w:p>
    <w:p w14:paraId="3713DAF4" w14:textId="77777777" w:rsidR="003848E1" w:rsidRPr="003848E1" w:rsidRDefault="003848E1" w:rsidP="003848E1">
      <w:pPr>
        <w:widowControl w:val="0"/>
        <w:numPr>
          <w:ilvl w:val="0"/>
          <w:numId w:val="8"/>
        </w:numPr>
        <w:suppressAutoHyphens/>
        <w:autoSpaceDE w:val="0"/>
        <w:autoSpaceDN w:val="0"/>
        <w:spacing w:after="0" w:line="240" w:lineRule="auto"/>
        <w:ind w:left="567" w:hanging="2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Crue : la crue de fréquence décennale.</w:t>
      </w:r>
    </w:p>
    <w:bookmarkEnd w:id="349"/>
    <w:p w14:paraId="0FC39BE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5E3FED63"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55" w:name="_Toc157306106"/>
      <w:bookmarkStart w:id="356" w:name="_Toc530307834"/>
      <w:bookmarkStart w:id="357" w:name="_Toc97557118"/>
      <w:r w:rsidRPr="003848E1">
        <w:rPr>
          <w:rFonts w:ascii="Times New Roman" w:eastAsia="Times New Roman" w:hAnsi="Times New Roman" w:cs="Times New Roman"/>
          <w:b/>
          <w:sz w:val="24"/>
          <w:szCs w:val="24"/>
          <w:lang w:eastAsia="fr-FR"/>
        </w:rPr>
        <w:t>Article 46- Différends et litiges</w:t>
      </w:r>
      <w:bookmarkEnd w:id="355"/>
      <w:r w:rsidRPr="003848E1">
        <w:rPr>
          <w:rFonts w:ascii="Times New Roman" w:eastAsia="Times New Roman" w:hAnsi="Times New Roman" w:cs="Times New Roman"/>
          <w:b/>
          <w:sz w:val="24"/>
          <w:szCs w:val="24"/>
          <w:lang w:eastAsia="fr-FR"/>
        </w:rPr>
        <w:t xml:space="preserve"> </w:t>
      </w:r>
      <w:bookmarkEnd w:id="356"/>
      <w:bookmarkEnd w:id="357"/>
    </w:p>
    <w:p w14:paraId="5582E95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pacing w:val="5"/>
          <w:sz w:val="24"/>
          <w:szCs w:val="24"/>
          <w:lang w:eastAsia="fr-FR"/>
        </w:rPr>
      </w:pPr>
      <w:r w:rsidRPr="003848E1">
        <w:rPr>
          <w:rFonts w:ascii="Times New Roman" w:eastAsia="Times New Roman" w:hAnsi="Times New Roman" w:cs="Times New Roman"/>
          <w:spacing w:val="5"/>
          <w:sz w:val="24"/>
          <w:szCs w:val="24"/>
          <w:lang w:eastAsia="fr-FR"/>
        </w:rPr>
        <w:t>Les différends ou litiges nés de l’exécution du présent marché peuvent faire l’objet d’un règlement à l’amiable.</w:t>
      </w:r>
    </w:p>
    <w:p w14:paraId="1A3DE06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spacing w:val="5"/>
          <w:sz w:val="24"/>
          <w:szCs w:val="24"/>
          <w:lang w:eastAsia="fr-FR"/>
        </w:rPr>
        <w:t>Lorsqu’aucun</w:t>
      </w:r>
      <w:r w:rsidRPr="003848E1">
        <w:rPr>
          <w:rFonts w:ascii="Times New Roman" w:eastAsia="Times New Roman" w:hAnsi="Times New Roman" w:cs="Times New Roman"/>
          <w:sz w:val="24"/>
          <w:szCs w:val="24"/>
          <w:lang w:eastAsia="fr-FR"/>
        </w:rPr>
        <w:t xml:space="preserve">e </w:t>
      </w:r>
      <w:r w:rsidRPr="003848E1">
        <w:rPr>
          <w:rFonts w:ascii="Times New Roman" w:eastAsia="Times New Roman" w:hAnsi="Times New Roman" w:cs="Times New Roman"/>
          <w:spacing w:val="5"/>
          <w:sz w:val="24"/>
          <w:szCs w:val="24"/>
          <w:lang w:eastAsia="fr-FR"/>
        </w:rPr>
        <w:t>solutio</w:t>
      </w:r>
      <w:r w:rsidRPr="003848E1">
        <w:rPr>
          <w:rFonts w:ascii="Times New Roman" w:eastAsia="Times New Roman" w:hAnsi="Times New Roman" w:cs="Times New Roman"/>
          <w:sz w:val="24"/>
          <w:szCs w:val="24"/>
          <w:lang w:eastAsia="fr-FR"/>
        </w:rPr>
        <w:t xml:space="preserve">n </w:t>
      </w:r>
      <w:r w:rsidRPr="003848E1">
        <w:rPr>
          <w:rFonts w:ascii="Times New Roman" w:eastAsia="Times New Roman" w:hAnsi="Times New Roman" w:cs="Times New Roman"/>
          <w:spacing w:val="5"/>
          <w:sz w:val="24"/>
          <w:szCs w:val="24"/>
          <w:lang w:eastAsia="fr-FR"/>
        </w:rPr>
        <w:t>amiabl</w:t>
      </w:r>
      <w:r w:rsidRPr="003848E1">
        <w:rPr>
          <w:rFonts w:ascii="Times New Roman" w:eastAsia="Times New Roman" w:hAnsi="Times New Roman" w:cs="Times New Roman"/>
          <w:sz w:val="24"/>
          <w:szCs w:val="24"/>
          <w:lang w:eastAsia="fr-FR"/>
        </w:rPr>
        <w:t xml:space="preserve">e </w:t>
      </w:r>
      <w:r w:rsidRPr="003848E1">
        <w:rPr>
          <w:rFonts w:ascii="Times New Roman" w:eastAsia="Times New Roman" w:hAnsi="Times New Roman" w:cs="Times New Roman"/>
          <w:spacing w:val="5"/>
          <w:sz w:val="24"/>
          <w:szCs w:val="24"/>
          <w:lang w:eastAsia="fr-FR"/>
        </w:rPr>
        <w:t>n</w:t>
      </w:r>
      <w:r w:rsidRPr="003848E1">
        <w:rPr>
          <w:rFonts w:ascii="Times New Roman" w:eastAsia="Times New Roman" w:hAnsi="Times New Roman" w:cs="Times New Roman"/>
          <w:sz w:val="24"/>
          <w:szCs w:val="24"/>
          <w:lang w:eastAsia="fr-FR"/>
        </w:rPr>
        <w:t xml:space="preserve">e </w:t>
      </w:r>
      <w:r w:rsidRPr="003848E1">
        <w:rPr>
          <w:rFonts w:ascii="Times New Roman" w:eastAsia="Times New Roman" w:hAnsi="Times New Roman" w:cs="Times New Roman"/>
          <w:spacing w:val="5"/>
          <w:sz w:val="24"/>
          <w:szCs w:val="24"/>
          <w:lang w:eastAsia="fr-FR"/>
        </w:rPr>
        <w:t>peu</w:t>
      </w:r>
      <w:r w:rsidRPr="003848E1">
        <w:rPr>
          <w:rFonts w:ascii="Times New Roman" w:eastAsia="Times New Roman" w:hAnsi="Times New Roman" w:cs="Times New Roman"/>
          <w:sz w:val="24"/>
          <w:szCs w:val="24"/>
          <w:lang w:eastAsia="fr-FR"/>
        </w:rPr>
        <w:t xml:space="preserve">t </w:t>
      </w:r>
      <w:r w:rsidRPr="003848E1">
        <w:rPr>
          <w:rFonts w:ascii="Times New Roman" w:eastAsia="Times New Roman" w:hAnsi="Times New Roman" w:cs="Times New Roman"/>
          <w:spacing w:val="5"/>
          <w:sz w:val="24"/>
          <w:szCs w:val="24"/>
          <w:lang w:eastAsia="fr-FR"/>
        </w:rPr>
        <w:t xml:space="preserve">être </w:t>
      </w:r>
      <w:r w:rsidRPr="003848E1">
        <w:rPr>
          <w:rFonts w:ascii="Times New Roman" w:eastAsia="Times New Roman" w:hAnsi="Times New Roman" w:cs="Times New Roman"/>
          <w:sz w:val="24"/>
          <w:szCs w:val="24"/>
          <w:lang w:eastAsia="fr-FR"/>
        </w:rPr>
        <w:t>apportée au différend, celui-ci est porté devant la juridiction camerounaise compétente.</w:t>
      </w:r>
    </w:p>
    <w:p w14:paraId="52D5D12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FC60F9F"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58" w:name="_Toc530307835"/>
      <w:bookmarkStart w:id="359" w:name="_Toc97557119"/>
      <w:bookmarkStart w:id="360" w:name="_Toc157306107"/>
      <w:r w:rsidRPr="003848E1">
        <w:rPr>
          <w:rFonts w:ascii="Times New Roman" w:eastAsia="Times New Roman" w:hAnsi="Times New Roman" w:cs="Times New Roman"/>
          <w:b/>
          <w:sz w:val="24"/>
          <w:szCs w:val="24"/>
          <w:lang w:eastAsia="fr-FR"/>
        </w:rPr>
        <w:t>Article 47- Edition et diffusion du présent marché</w:t>
      </w:r>
      <w:bookmarkEnd w:id="358"/>
      <w:bookmarkEnd w:id="359"/>
      <w:bookmarkEnd w:id="360"/>
    </w:p>
    <w:p w14:paraId="1C523F0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La rédaction ou la mise en forme des documents constitutifs du marché sont assurées par le Maître d’Ouvrage. La reproduction en 15 (quinze)</w:t>
      </w:r>
      <w:r w:rsidRPr="003848E1">
        <w:rPr>
          <w:rFonts w:ascii="Times New Roman" w:eastAsia="Times New Roman" w:hAnsi="Times New Roman" w:cs="Times New Roman"/>
          <w:i/>
          <w:iCs/>
          <w:sz w:val="24"/>
          <w:szCs w:val="24"/>
          <w:lang w:eastAsia="fr-FR"/>
        </w:rPr>
        <w:t xml:space="preserve"> </w:t>
      </w:r>
      <w:r w:rsidRPr="003848E1">
        <w:rPr>
          <w:rFonts w:ascii="Times New Roman" w:eastAsia="Times New Roman" w:hAnsi="Times New Roman" w:cs="Times New Roman"/>
          <w:sz w:val="24"/>
          <w:szCs w:val="24"/>
          <w:lang w:eastAsia="fr-FR"/>
        </w:rPr>
        <w:t xml:space="preserve">exemplaires du présent marché à faire souscrire par le cocontractant et à la charge de ce dernier. </w:t>
      </w:r>
    </w:p>
    <w:p w14:paraId="1A48913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10"/>
          <w:szCs w:val="10"/>
          <w:lang w:eastAsia="fr-FR"/>
        </w:rPr>
      </w:pPr>
    </w:p>
    <w:p w14:paraId="6CF6A744" w14:textId="77777777" w:rsidR="003848E1" w:rsidRPr="003848E1" w:rsidRDefault="003848E1" w:rsidP="003848E1">
      <w:pPr>
        <w:keepNext/>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61" w:name="_Toc530307836"/>
      <w:bookmarkStart w:id="362" w:name="_Toc97557120"/>
      <w:bookmarkStart w:id="363" w:name="_Toc157306108"/>
      <w:r w:rsidRPr="003848E1">
        <w:rPr>
          <w:rFonts w:ascii="Times New Roman" w:eastAsia="Times New Roman" w:hAnsi="Times New Roman" w:cs="Times New Roman"/>
          <w:b/>
          <w:sz w:val="24"/>
          <w:szCs w:val="24"/>
          <w:lang w:eastAsia="fr-FR"/>
        </w:rPr>
        <w:t>Article 48- et dernier : Validité et entrée en vigueur du marché</w:t>
      </w:r>
      <w:bookmarkEnd w:id="361"/>
      <w:bookmarkEnd w:id="362"/>
      <w:bookmarkEnd w:id="363"/>
    </w:p>
    <w:p w14:paraId="4D7BCAD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présent marché ne deviendra définitif qu’après sa signature par le Maître d’Ouvrage. Il entrera en vigueur dès sa notification au cocontractant de l’administration.</w:t>
      </w:r>
    </w:p>
    <w:p w14:paraId="2120C28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14:paraId="00D30ED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14:paraId="3BECC2CB"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bookmarkStart w:id="364" w:name="_Toc390335366"/>
      <w:bookmarkStart w:id="365" w:name="_Toc390418125"/>
      <w:bookmarkStart w:id="366" w:name="_Toc97543361"/>
      <w:bookmarkStart w:id="367" w:name="_Toc97557121"/>
      <w:bookmarkStart w:id="368" w:name="_Toc157306466"/>
    </w:p>
    <w:p w14:paraId="04F9AF2E" w14:textId="77777777" w:rsidR="003848E1" w:rsidRPr="003848E1" w:rsidRDefault="003848E1" w:rsidP="003848E1">
      <w:pPr>
        <w:widowControl w:val="0"/>
        <w:suppressAutoHyphens/>
        <w:autoSpaceDE w:val="0"/>
        <w:autoSpaceDN w:val="0"/>
        <w:spacing w:after="0" w:line="240" w:lineRule="auto"/>
        <w:textAlignment w:val="baseline"/>
        <w:outlineLvl w:val="0"/>
        <w:rPr>
          <w:rFonts w:ascii="Times New Roman" w:eastAsia="Calibri" w:hAnsi="Times New Roman" w:cs="Times New Roman"/>
          <w:b/>
          <w:caps/>
          <w:spacing w:val="45"/>
          <w:sz w:val="24"/>
          <w:szCs w:val="36"/>
        </w:rPr>
      </w:pPr>
    </w:p>
    <w:p w14:paraId="79C236F2" w14:textId="77777777" w:rsid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2AC2EDCF" w14:textId="77777777" w:rsidR="00CE72D5" w:rsidRDefault="00CE72D5"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1329D679" w14:textId="77777777" w:rsidR="00CE72D5" w:rsidRDefault="00CE72D5"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3EA37693" w14:textId="77777777" w:rsidR="00460936" w:rsidRDefault="00460936"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2008B32E" w14:textId="77777777" w:rsidR="00460936" w:rsidRDefault="00460936"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08CEB405" w14:textId="77777777" w:rsidR="00460936" w:rsidRDefault="00460936"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4715A33E" w14:textId="77777777" w:rsidR="00CE72D5" w:rsidRPr="003848E1" w:rsidRDefault="00CE72D5"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24245FB6"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227888F5"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052AEF8E"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i/>
          <w:sz w:val="24"/>
          <w:u w:val="single"/>
        </w:rPr>
      </w:pPr>
    </w:p>
    <w:p w14:paraId="5B34D82D"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0"/>
          <w:lang w:eastAsia="fr-FR"/>
        </w:rPr>
      </w:pPr>
      <w:r w:rsidRPr="003848E1">
        <w:rPr>
          <w:rFonts w:ascii="Arial Narrow" w:eastAsia="Calibri" w:hAnsi="Arial Narrow" w:cs="Arial"/>
          <w:b/>
          <w:bCs/>
          <w:noProof/>
          <w:sz w:val="28"/>
          <w:szCs w:val="24"/>
          <w:lang w:eastAsia="fr-FR"/>
        </w:rPr>
        <w:lastRenderedPageBreak/>
        <mc:AlternateContent>
          <mc:Choice Requires="wps">
            <w:drawing>
              <wp:anchor distT="0" distB="0" distL="114300" distR="114300" simplePos="0" relativeHeight="251693056" behindDoc="0" locked="0" layoutInCell="1" allowOverlap="1" wp14:anchorId="44264ED2" wp14:editId="0CAAA642">
                <wp:simplePos x="0" y="0"/>
                <wp:positionH relativeFrom="column">
                  <wp:posOffset>-146685</wp:posOffset>
                </wp:positionH>
                <wp:positionV relativeFrom="paragraph">
                  <wp:posOffset>-454660</wp:posOffset>
                </wp:positionV>
                <wp:extent cx="2700020" cy="2809875"/>
                <wp:effectExtent l="0" t="0" r="5080" b="9525"/>
                <wp:wrapNone/>
                <wp:docPr id="1629259997" name="Zone de texte 1629259997"/>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21DAC6D2" w14:textId="77777777" w:rsidR="00460936" w:rsidRPr="00996C91" w:rsidRDefault="00460936" w:rsidP="003848E1">
                            <w:pPr>
                              <w:spacing w:after="0" w:line="240" w:lineRule="auto"/>
                              <w:jc w:val="center"/>
                              <w:rPr>
                                <w:bCs/>
                              </w:rPr>
                            </w:pPr>
                            <w:r w:rsidRPr="00996C91">
                              <w:rPr>
                                <w:bCs/>
                              </w:rPr>
                              <w:t>REPUBLIQUE DU CAMEROUN</w:t>
                            </w:r>
                          </w:p>
                          <w:p w14:paraId="610A3290" w14:textId="77777777" w:rsidR="00460936" w:rsidRPr="00996C91" w:rsidRDefault="00460936" w:rsidP="003848E1">
                            <w:pPr>
                              <w:spacing w:after="0" w:line="240" w:lineRule="auto"/>
                              <w:jc w:val="center"/>
                              <w:rPr>
                                <w:bCs/>
                                <w:i/>
                              </w:rPr>
                            </w:pPr>
                            <w:r w:rsidRPr="00996C91">
                              <w:rPr>
                                <w:bCs/>
                                <w:i/>
                              </w:rPr>
                              <w:t>Paix –travail –patrie</w:t>
                            </w:r>
                          </w:p>
                          <w:p w14:paraId="5F42BB11" w14:textId="77777777" w:rsidR="00460936" w:rsidRPr="00996C91" w:rsidRDefault="00460936" w:rsidP="003848E1">
                            <w:pPr>
                              <w:spacing w:after="0" w:line="240" w:lineRule="auto"/>
                              <w:jc w:val="center"/>
                              <w:rPr>
                                <w:bCs/>
                              </w:rPr>
                            </w:pPr>
                            <w:r w:rsidRPr="00996C91">
                              <w:rPr>
                                <w:bCs/>
                              </w:rPr>
                              <w:t>*****</w:t>
                            </w:r>
                          </w:p>
                          <w:p w14:paraId="1E0F6594" w14:textId="77777777" w:rsidR="00460936" w:rsidRPr="00996C91" w:rsidRDefault="00460936" w:rsidP="003848E1">
                            <w:pPr>
                              <w:spacing w:after="0" w:line="240" w:lineRule="auto"/>
                              <w:jc w:val="center"/>
                              <w:rPr>
                                <w:bCs/>
                              </w:rPr>
                            </w:pPr>
                            <w:r w:rsidRPr="00996C91">
                              <w:rPr>
                                <w:bCs/>
                              </w:rPr>
                              <w:t>REGION DU SUD</w:t>
                            </w:r>
                          </w:p>
                          <w:p w14:paraId="4FB88F8B" w14:textId="77777777" w:rsidR="00460936" w:rsidRPr="00996C91" w:rsidRDefault="00460936" w:rsidP="003848E1">
                            <w:pPr>
                              <w:spacing w:after="0" w:line="240" w:lineRule="auto"/>
                              <w:jc w:val="center"/>
                              <w:rPr>
                                <w:bCs/>
                              </w:rPr>
                            </w:pPr>
                            <w:r w:rsidRPr="00996C91">
                              <w:rPr>
                                <w:bCs/>
                              </w:rPr>
                              <w:t>*****</w:t>
                            </w:r>
                          </w:p>
                          <w:p w14:paraId="7667AAD9" w14:textId="77777777" w:rsidR="00460936" w:rsidRPr="00996C91" w:rsidRDefault="00460936" w:rsidP="003848E1">
                            <w:pPr>
                              <w:spacing w:after="0" w:line="240" w:lineRule="auto"/>
                              <w:jc w:val="center"/>
                              <w:rPr>
                                <w:bCs/>
                              </w:rPr>
                            </w:pPr>
                            <w:r w:rsidRPr="00996C91">
                              <w:rPr>
                                <w:bCs/>
                              </w:rPr>
                              <w:t>DÉPARTEMENT DE LA VALLÉE DU NTEM</w:t>
                            </w:r>
                          </w:p>
                          <w:p w14:paraId="0212417E" w14:textId="77777777" w:rsidR="00460936" w:rsidRPr="00996C91" w:rsidRDefault="00460936" w:rsidP="003848E1">
                            <w:pPr>
                              <w:spacing w:after="0" w:line="240" w:lineRule="auto"/>
                              <w:jc w:val="center"/>
                              <w:rPr>
                                <w:bCs/>
                              </w:rPr>
                            </w:pPr>
                            <w:r w:rsidRPr="00996C91">
                              <w:rPr>
                                <w:bCs/>
                              </w:rPr>
                              <w:t>*****</w:t>
                            </w:r>
                          </w:p>
                          <w:p w14:paraId="11673F97" w14:textId="77777777" w:rsidR="00460936" w:rsidRPr="00996C91" w:rsidRDefault="00460936" w:rsidP="003848E1">
                            <w:pPr>
                              <w:spacing w:after="0" w:line="240" w:lineRule="auto"/>
                              <w:jc w:val="center"/>
                              <w:rPr>
                                <w:bCs/>
                              </w:rPr>
                            </w:pPr>
                            <w:r w:rsidRPr="00996C91">
                              <w:rPr>
                                <w:bCs/>
                              </w:rPr>
                              <w:t>COMMUNE D’AMBAM</w:t>
                            </w:r>
                          </w:p>
                          <w:p w14:paraId="40FF3BE8" w14:textId="77777777" w:rsidR="00460936" w:rsidRPr="00996C91" w:rsidRDefault="00460936" w:rsidP="003848E1">
                            <w:pPr>
                              <w:spacing w:after="0" w:line="240" w:lineRule="auto"/>
                              <w:jc w:val="center"/>
                              <w:rPr>
                                <w:bCs/>
                              </w:rPr>
                            </w:pPr>
                            <w:r w:rsidRPr="00996C91">
                              <w:rPr>
                                <w:bCs/>
                              </w:rPr>
                              <w:t>*****</w:t>
                            </w:r>
                          </w:p>
                          <w:p w14:paraId="1AA9F8AB" w14:textId="77777777" w:rsidR="00460936" w:rsidRPr="00996C91" w:rsidRDefault="00460936"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05B5733E" w14:textId="77777777" w:rsidR="00460936" w:rsidRPr="00996C91" w:rsidRDefault="00460936" w:rsidP="003848E1">
                            <w:pPr>
                              <w:spacing w:after="0" w:line="240" w:lineRule="auto"/>
                              <w:jc w:val="center"/>
                            </w:pPr>
                            <w:r w:rsidRPr="00996C91">
                              <w:t xml:space="preserve"> </w:t>
                            </w:r>
                          </w:p>
                          <w:p w14:paraId="1D12D111" w14:textId="77777777" w:rsidR="00460936" w:rsidRPr="00996C91" w:rsidRDefault="00460936" w:rsidP="003848E1">
                            <w:pPr>
                              <w:spacing w:after="0" w:line="240" w:lineRule="auto"/>
                              <w:jc w:val="center"/>
                              <w:rPr>
                                <w:b/>
                              </w:rPr>
                            </w:pPr>
                            <w:r w:rsidRPr="00996C91">
                              <w:rPr>
                                <w:b/>
                                <w:lang w:val="en-US"/>
                              </w:rPr>
                              <w:t>BP 163 AMBAM</w:t>
                            </w:r>
                          </w:p>
                          <w:p w14:paraId="75EB2DD9" w14:textId="77777777" w:rsidR="00460936" w:rsidRPr="00996C91" w:rsidRDefault="00460936" w:rsidP="003848E1">
                            <w:pPr>
                              <w:spacing w:after="0" w:line="240" w:lineRule="auto"/>
                              <w:jc w:val="center"/>
                              <w:rPr>
                                <w:bCs/>
                              </w:rPr>
                            </w:pPr>
                          </w:p>
                          <w:p w14:paraId="5A4AD245" w14:textId="77777777" w:rsidR="00460936" w:rsidRPr="00996C91" w:rsidRDefault="00460936" w:rsidP="003848E1">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4264ED2" id="Zone de texte 1629259997" o:spid="_x0000_s1048" type="#_x0000_t202" style="position:absolute;left:0;text-align:left;margin-left:-11.55pt;margin-top:-35.8pt;width:212.6pt;height:221.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" fillcolor="window" stroked="f" strokeweight=".5pt">
                <v:textbox>
                  <w:txbxContent>
                    <w:p w14:paraId="21DAC6D2" w14:textId="77777777" w:rsidR="00CD2B21" w:rsidRPr="00996C91" w:rsidRDefault="00CD2B21" w:rsidP="003848E1">
                      <w:pPr>
                        <w:spacing w:after="0" w:line="240" w:lineRule="auto"/>
                        <w:jc w:val="center"/>
                        <w:rPr>
                          <w:bCs/>
                        </w:rPr>
                      </w:pPr>
                      <w:r w:rsidRPr="00996C91">
                        <w:rPr>
                          <w:bCs/>
                        </w:rPr>
                        <w:t>REPUBLIQUE DU CAMEROUN</w:t>
                      </w:r>
                    </w:p>
                    <w:p w14:paraId="610A3290" w14:textId="77777777" w:rsidR="00CD2B21" w:rsidRPr="00996C91" w:rsidRDefault="00CD2B21" w:rsidP="003848E1">
                      <w:pPr>
                        <w:spacing w:after="0" w:line="240" w:lineRule="auto"/>
                        <w:jc w:val="center"/>
                        <w:rPr>
                          <w:bCs/>
                          <w:i/>
                        </w:rPr>
                      </w:pPr>
                      <w:r w:rsidRPr="00996C91">
                        <w:rPr>
                          <w:bCs/>
                          <w:i/>
                        </w:rPr>
                        <w:t>Paix –travail –patrie</w:t>
                      </w:r>
                    </w:p>
                    <w:p w14:paraId="5F42BB11" w14:textId="77777777" w:rsidR="00CD2B21" w:rsidRPr="00996C91" w:rsidRDefault="00CD2B21" w:rsidP="003848E1">
                      <w:pPr>
                        <w:spacing w:after="0" w:line="240" w:lineRule="auto"/>
                        <w:jc w:val="center"/>
                        <w:rPr>
                          <w:bCs/>
                        </w:rPr>
                      </w:pPr>
                      <w:r w:rsidRPr="00996C91">
                        <w:rPr>
                          <w:bCs/>
                        </w:rPr>
                        <w:t>*****</w:t>
                      </w:r>
                    </w:p>
                    <w:p w14:paraId="1E0F6594" w14:textId="77777777" w:rsidR="00CD2B21" w:rsidRPr="00996C91" w:rsidRDefault="00CD2B21" w:rsidP="003848E1">
                      <w:pPr>
                        <w:spacing w:after="0" w:line="240" w:lineRule="auto"/>
                        <w:jc w:val="center"/>
                        <w:rPr>
                          <w:bCs/>
                        </w:rPr>
                      </w:pPr>
                      <w:r w:rsidRPr="00996C91">
                        <w:rPr>
                          <w:bCs/>
                        </w:rPr>
                        <w:t>REGION DU SUD</w:t>
                      </w:r>
                    </w:p>
                    <w:p w14:paraId="4FB88F8B" w14:textId="77777777" w:rsidR="00CD2B21" w:rsidRPr="00996C91" w:rsidRDefault="00CD2B21" w:rsidP="003848E1">
                      <w:pPr>
                        <w:spacing w:after="0" w:line="240" w:lineRule="auto"/>
                        <w:jc w:val="center"/>
                        <w:rPr>
                          <w:bCs/>
                        </w:rPr>
                      </w:pPr>
                      <w:r w:rsidRPr="00996C91">
                        <w:rPr>
                          <w:bCs/>
                        </w:rPr>
                        <w:t>*****</w:t>
                      </w:r>
                    </w:p>
                    <w:p w14:paraId="7667AAD9" w14:textId="77777777" w:rsidR="00CD2B21" w:rsidRPr="00996C91" w:rsidRDefault="00CD2B21" w:rsidP="003848E1">
                      <w:pPr>
                        <w:spacing w:after="0" w:line="240" w:lineRule="auto"/>
                        <w:jc w:val="center"/>
                        <w:rPr>
                          <w:bCs/>
                        </w:rPr>
                      </w:pPr>
                      <w:r w:rsidRPr="00996C91">
                        <w:rPr>
                          <w:bCs/>
                        </w:rPr>
                        <w:t>DÉPARTEMENT DE LA VALLÉE DU NTEM</w:t>
                      </w:r>
                    </w:p>
                    <w:p w14:paraId="0212417E" w14:textId="77777777" w:rsidR="00CD2B21" w:rsidRPr="00996C91" w:rsidRDefault="00CD2B21" w:rsidP="003848E1">
                      <w:pPr>
                        <w:spacing w:after="0" w:line="240" w:lineRule="auto"/>
                        <w:jc w:val="center"/>
                        <w:rPr>
                          <w:bCs/>
                        </w:rPr>
                      </w:pPr>
                      <w:r w:rsidRPr="00996C91">
                        <w:rPr>
                          <w:bCs/>
                        </w:rPr>
                        <w:t>*****</w:t>
                      </w:r>
                    </w:p>
                    <w:p w14:paraId="11673F97" w14:textId="77777777" w:rsidR="00CD2B21" w:rsidRPr="00996C91" w:rsidRDefault="00CD2B21" w:rsidP="003848E1">
                      <w:pPr>
                        <w:spacing w:after="0" w:line="240" w:lineRule="auto"/>
                        <w:jc w:val="center"/>
                        <w:rPr>
                          <w:bCs/>
                        </w:rPr>
                      </w:pPr>
                      <w:r w:rsidRPr="00996C91">
                        <w:rPr>
                          <w:bCs/>
                        </w:rPr>
                        <w:t>COMMUNE D’AMBAM</w:t>
                      </w:r>
                    </w:p>
                    <w:p w14:paraId="40FF3BE8" w14:textId="77777777" w:rsidR="00CD2B21" w:rsidRPr="00996C91" w:rsidRDefault="00CD2B21" w:rsidP="003848E1">
                      <w:pPr>
                        <w:spacing w:after="0" w:line="240" w:lineRule="auto"/>
                        <w:jc w:val="center"/>
                        <w:rPr>
                          <w:bCs/>
                        </w:rPr>
                      </w:pPr>
                      <w:r w:rsidRPr="00996C91">
                        <w:rPr>
                          <w:bCs/>
                        </w:rPr>
                        <w:t>*****</w:t>
                      </w:r>
                    </w:p>
                    <w:p w14:paraId="1AA9F8AB" w14:textId="77777777" w:rsidR="00CD2B21" w:rsidRPr="00996C91" w:rsidRDefault="00CD2B21"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05B5733E" w14:textId="77777777" w:rsidR="00CD2B21" w:rsidRPr="00996C91" w:rsidRDefault="00CD2B21" w:rsidP="003848E1">
                      <w:pPr>
                        <w:spacing w:after="0" w:line="240" w:lineRule="auto"/>
                        <w:jc w:val="center"/>
                      </w:pPr>
                      <w:r w:rsidRPr="00996C91">
                        <w:t xml:space="preserve"> </w:t>
                      </w:r>
                    </w:p>
                    <w:p w14:paraId="1D12D111" w14:textId="77777777" w:rsidR="00CD2B21" w:rsidRPr="00996C91" w:rsidRDefault="00CD2B21" w:rsidP="003848E1">
                      <w:pPr>
                        <w:spacing w:after="0" w:line="240" w:lineRule="auto"/>
                        <w:jc w:val="center"/>
                        <w:rPr>
                          <w:b/>
                        </w:rPr>
                      </w:pPr>
                      <w:r w:rsidRPr="00996C91">
                        <w:rPr>
                          <w:b/>
                          <w:lang w:val="en-US"/>
                        </w:rPr>
                        <w:t>BP 163 AMBAM</w:t>
                      </w:r>
                    </w:p>
                    <w:p w14:paraId="75EB2DD9" w14:textId="77777777" w:rsidR="00CD2B21" w:rsidRPr="00996C91" w:rsidRDefault="00CD2B21" w:rsidP="003848E1">
                      <w:pPr>
                        <w:spacing w:after="0" w:line="240" w:lineRule="auto"/>
                        <w:jc w:val="center"/>
                        <w:rPr>
                          <w:bCs/>
                        </w:rPr>
                      </w:pPr>
                    </w:p>
                    <w:p w14:paraId="5A4AD245" w14:textId="77777777" w:rsidR="00CD2B21" w:rsidRPr="00996C91" w:rsidRDefault="00CD2B21" w:rsidP="003848E1">
                      <w:pPr>
                        <w:spacing w:after="0" w:line="240" w:lineRule="auto"/>
                        <w:jc w:val="center"/>
                        <w:rPr>
                          <w:bCs/>
                        </w:rPr>
                      </w:pPr>
                    </w:p>
                  </w:txbxContent>
                </v:textbox>
              </v:shape>
            </w:pict>
          </mc:Fallback>
        </mc:AlternateContent>
      </w:r>
      <w:r w:rsidRPr="003848E1">
        <w:rPr>
          <w:rFonts w:ascii="Arial Narrow" w:eastAsia="Calibri" w:hAnsi="Arial Narrow" w:cs="Arial"/>
          <w:b/>
          <w:bCs/>
          <w:noProof/>
          <w:sz w:val="28"/>
          <w:szCs w:val="24"/>
          <w:lang w:eastAsia="fr-FR"/>
        </w:rPr>
        <w:drawing>
          <wp:anchor distT="0" distB="0" distL="114300" distR="114300" simplePos="0" relativeHeight="251695104" behindDoc="0" locked="0" layoutInCell="1" allowOverlap="1" wp14:anchorId="09B8EEE6" wp14:editId="16B19485">
            <wp:simplePos x="0" y="0"/>
            <wp:positionH relativeFrom="column">
              <wp:posOffset>2549525</wp:posOffset>
            </wp:positionH>
            <wp:positionV relativeFrom="paragraph">
              <wp:posOffset>-394335</wp:posOffset>
            </wp:positionV>
            <wp:extent cx="1689100" cy="2074545"/>
            <wp:effectExtent l="0" t="0" r="6350" b="1905"/>
            <wp:wrapNone/>
            <wp:docPr id="13" name="Image 1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694080" behindDoc="0" locked="0" layoutInCell="1" allowOverlap="1" wp14:anchorId="359B772D" wp14:editId="2837D06B">
                <wp:simplePos x="0" y="0"/>
                <wp:positionH relativeFrom="column">
                  <wp:posOffset>4433570</wp:posOffset>
                </wp:positionH>
                <wp:positionV relativeFrom="paragraph">
                  <wp:posOffset>-396875</wp:posOffset>
                </wp:positionV>
                <wp:extent cx="2580640" cy="2228850"/>
                <wp:effectExtent l="0" t="0" r="0" b="0"/>
                <wp:wrapNone/>
                <wp:docPr id="1629259998" name="Zone de texte 1629259998"/>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351755D9" w14:textId="77777777" w:rsidR="00460936" w:rsidRPr="00996C91" w:rsidRDefault="00460936" w:rsidP="003848E1">
                            <w:pPr>
                              <w:spacing w:after="0" w:line="240" w:lineRule="auto"/>
                              <w:jc w:val="center"/>
                              <w:rPr>
                                <w:bCs/>
                                <w:lang w:val="en-GB"/>
                              </w:rPr>
                            </w:pPr>
                            <w:r w:rsidRPr="00996C91">
                              <w:rPr>
                                <w:bCs/>
                                <w:lang w:val="en-GB"/>
                              </w:rPr>
                              <w:t>REPUBLIC OF CAMEROON</w:t>
                            </w:r>
                          </w:p>
                          <w:p w14:paraId="5B453DB9" w14:textId="77777777" w:rsidR="00460936" w:rsidRPr="00996C91" w:rsidRDefault="00460936" w:rsidP="003848E1">
                            <w:pPr>
                              <w:spacing w:after="0" w:line="240" w:lineRule="auto"/>
                              <w:jc w:val="center"/>
                              <w:rPr>
                                <w:bCs/>
                                <w:i/>
                                <w:lang w:val="en-GB"/>
                              </w:rPr>
                            </w:pPr>
                            <w:r w:rsidRPr="00996C91">
                              <w:rPr>
                                <w:bCs/>
                                <w:i/>
                                <w:lang w:val="en-GB"/>
                              </w:rPr>
                              <w:t>Peace – work - fatherland</w:t>
                            </w:r>
                          </w:p>
                          <w:p w14:paraId="0A5DBE86" w14:textId="77777777" w:rsidR="00460936" w:rsidRPr="00996C91" w:rsidRDefault="00460936" w:rsidP="003848E1">
                            <w:pPr>
                              <w:spacing w:after="0" w:line="240" w:lineRule="auto"/>
                              <w:jc w:val="center"/>
                              <w:rPr>
                                <w:bCs/>
                                <w:lang w:val="en-GB"/>
                              </w:rPr>
                            </w:pPr>
                            <w:r w:rsidRPr="00996C91">
                              <w:rPr>
                                <w:bCs/>
                                <w:lang w:val="en-GB"/>
                              </w:rPr>
                              <w:t>*****</w:t>
                            </w:r>
                          </w:p>
                          <w:p w14:paraId="4962C5C3" w14:textId="77777777" w:rsidR="00460936" w:rsidRPr="00996C91" w:rsidRDefault="00460936" w:rsidP="003848E1">
                            <w:pPr>
                              <w:spacing w:after="0" w:line="240" w:lineRule="auto"/>
                              <w:jc w:val="center"/>
                              <w:rPr>
                                <w:bCs/>
                                <w:lang w:val="en-GB"/>
                              </w:rPr>
                            </w:pPr>
                            <w:r w:rsidRPr="00996C91">
                              <w:rPr>
                                <w:bCs/>
                                <w:lang w:val="en-GB"/>
                              </w:rPr>
                              <w:t>SOUTH REGION</w:t>
                            </w:r>
                          </w:p>
                          <w:p w14:paraId="6D49B4AF" w14:textId="77777777" w:rsidR="00460936" w:rsidRPr="00996C91" w:rsidRDefault="00460936" w:rsidP="003848E1">
                            <w:pPr>
                              <w:spacing w:after="0" w:line="240" w:lineRule="auto"/>
                              <w:jc w:val="center"/>
                              <w:rPr>
                                <w:bCs/>
                                <w:lang w:val="en-GB"/>
                              </w:rPr>
                            </w:pPr>
                            <w:r w:rsidRPr="00996C91">
                              <w:rPr>
                                <w:bCs/>
                                <w:lang w:val="en-GB"/>
                              </w:rPr>
                              <w:t>*****</w:t>
                            </w:r>
                          </w:p>
                          <w:p w14:paraId="3FA59E87" w14:textId="77777777" w:rsidR="00460936" w:rsidRPr="00996C91" w:rsidRDefault="00460936" w:rsidP="003848E1">
                            <w:pPr>
                              <w:spacing w:after="0" w:line="240" w:lineRule="auto"/>
                              <w:jc w:val="center"/>
                              <w:rPr>
                                <w:bCs/>
                                <w:lang w:val="en-GB"/>
                              </w:rPr>
                            </w:pPr>
                            <w:r w:rsidRPr="00996C91">
                              <w:rPr>
                                <w:bCs/>
                                <w:lang w:val="en-GB"/>
                              </w:rPr>
                              <w:t>NTEM VALLEY DIVISION</w:t>
                            </w:r>
                          </w:p>
                          <w:p w14:paraId="4FBF6BBF" w14:textId="77777777" w:rsidR="00460936" w:rsidRPr="00996C91" w:rsidRDefault="00460936" w:rsidP="003848E1">
                            <w:pPr>
                              <w:spacing w:after="0" w:line="240" w:lineRule="auto"/>
                              <w:jc w:val="center"/>
                              <w:rPr>
                                <w:bCs/>
                                <w:lang w:val="en-GB"/>
                              </w:rPr>
                            </w:pPr>
                            <w:r w:rsidRPr="00996C91">
                              <w:rPr>
                                <w:bCs/>
                                <w:lang w:val="en-GB"/>
                              </w:rPr>
                              <w:t>*****</w:t>
                            </w:r>
                          </w:p>
                          <w:p w14:paraId="7D955BE5" w14:textId="77777777" w:rsidR="00460936" w:rsidRPr="00996C91" w:rsidRDefault="00460936" w:rsidP="003848E1">
                            <w:pPr>
                              <w:spacing w:after="0" w:line="240" w:lineRule="auto"/>
                              <w:jc w:val="center"/>
                              <w:rPr>
                                <w:b/>
                                <w:bCs/>
                                <w:lang w:val="en-GB"/>
                              </w:rPr>
                            </w:pPr>
                            <w:r w:rsidRPr="00996C91">
                              <w:rPr>
                                <w:b/>
                                <w:bCs/>
                                <w:lang w:val="en-GB"/>
                              </w:rPr>
                              <w:t>AMBAM COUNCIL</w:t>
                            </w:r>
                          </w:p>
                          <w:p w14:paraId="65F35467" w14:textId="77777777" w:rsidR="00460936" w:rsidRPr="00996C91" w:rsidRDefault="00460936" w:rsidP="003848E1">
                            <w:pPr>
                              <w:spacing w:after="0" w:line="240" w:lineRule="auto"/>
                              <w:jc w:val="center"/>
                              <w:rPr>
                                <w:bCs/>
                                <w:lang w:val="en-GB"/>
                              </w:rPr>
                            </w:pPr>
                            <w:r w:rsidRPr="00996C91">
                              <w:rPr>
                                <w:bCs/>
                                <w:lang w:val="en-GB"/>
                              </w:rPr>
                              <w:t>*****</w:t>
                            </w:r>
                          </w:p>
                          <w:p w14:paraId="42F9E921" w14:textId="77777777" w:rsidR="00460936" w:rsidRPr="00996C91" w:rsidRDefault="00460936" w:rsidP="003848E1">
                            <w:pPr>
                              <w:spacing w:after="0" w:line="240" w:lineRule="auto"/>
                              <w:jc w:val="center"/>
                              <w:rPr>
                                <w:bCs/>
                                <w:lang w:val="en-GB"/>
                              </w:rPr>
                            </w:pPr>
                            <w:r w:rsidRPr="00996C91">
                              <w:rPr>
                                <w:bCs/>
                                <w:lang w:val="en-GB"/>
                              </w:rPr>
                              <w:t>INTERNAL PROCUREMENT COMMISSION</w:t>
                            </w:r>
                          </w:p>
                          <w:p w14:paraId="08717E8B" w14:textId="77777777" w:rsidR="00460936" w:rsidRPr="00996C91" w:rsidRDefault="00460936" w:rsidP="003848E1">
                            <w:pPr>
                              <w:spacing w:after="0" w:line="240" w:lineRule="auto"/>
                              <w:jc w:val="center"/>
                            </w:pPr>
                            <w:r w:rsidRPr="00996C91">
                              <w:t>***********</w:t>
                            </w:r>
                          </w:p>
                          <w:p w14:paraId="05104F06" w14:textId="77777777" w:rsidR="00460936" w:rsidRPr="00996C91" w:rsidRDefault="00460936" w:rsidP="003848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59B772D" id="Zone de texte 1629259998" o:spid="_x0000_s1049" type="#_x0000_t202" style="position:absolute;left:0;text-align:left;margin-left:349.1pt;margin-top:-31.25pt;width:203.2pt;height:17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" fillcolor="window" stroked="f" strokeweight=".5pt">
                <v:textbox>
                  <w:txbxContent>
                    <w:p w14:paraId="351755D9" w14:textId="77777777" w:rsidR="00CD2B21" w:rsidRPr="00996C91" w:rsidRDefault="00CD2B21" w:rsidP="003848E1">
                      <w:pPr>
                        <w:spacing w:after="0" w:line="240" w:lineRule="auto"/>
                        <w:jc w:val="center"/>
                        <w:rPr>
                          <w:bCs/>
                          <w:lang w:val="en-GB"/>
                        </w:rPr>
                      </w:pPr>
                      <w:r w:rsidRPr="00996C91">
                        <w:rPr>
                          <w:bCs/>
                          <w:lang w:val="en-GB"/>
                        </w:rPr>
                        <w:t>REPUBLIC OF CAMEROON</w:t>
                      </w:r>
                    </w:p>
                    <w:p w14:paraId="5B453DB9" w14:textId="77777777" w:rsidR="00CD2B21" w:rsidRPr="00996C91" w:rsidRDefault="00CD2B21" w:rsidP="003848E1">
                      <w:pPr>
                        <w:spacing w:after="0" w:line="240" w:lineRule="auto"/>
                        <w:jc w:val="center"/>
                        <w:rPr>
                          <w:bCs/>
                          <w:i/>
                          <w:lang w:val="en-GB"/>
                        </w:rPr>
                      </w:pPr>
                      <w:r w:rsidRPr="00996C91">
                        <w:rPr>
                          <w:bCs/>
                          <w:i/>
                          <w:lang w:val="en-GB"/>
                        </w:rPr>
                        <w:t>Peace – work - fatherland</w:t>
                      </w:r>
                    </w:p>
                    <w:p w14:paraId="0A5DBE86" w14:textId="77777777" w:rsidR="00CD2B21" w:rsidRPr="00996C91" w:rsidRDefault="00CD2B21" w:rsidP="003848E1">
                      <w:pPr>
                        <w:spacing w:after="0" w:line="240" w:lineRule="auto"/>
                        <w:jc w:val="center"/>
                        <w:rPr>
                          <w:bCs/>
                          <w:lang w:val="en-GB"/>
                        </w:rPr>
                      </w:pPr>
                      <w:r w:rsidRPr="00996C91">
                        <w:rPr>
                          <w:bCs/>
                          <w:lang w:val="en-GB"/>
                        </w:rPr>
                        <w:t>*****</w:t>
                      </w:r>
                    </w:p>
                    <w:p w14:paraId="4962C5C3" w14:textId="77777777" w:rsidR="00CD2B21" w:rsidRPr="00996C91" w:rsidRDefault="00CD2B21" w:rsidP="003848E1">
                      <w:pPr>
                        <w:spacing w:after="0" w:line="240" w:lineRule="auto"/>
                        <w:jc w:val="center"/>
                        <w:rPr>
                          <w:bCs/>
                          <w:lang w:val="en-GB"/>
                        </w:rPr>
                      </w:pPr>
                      <w:r w:rsidRPr="00996C91">
                        <w:rPr>
                          <w:bCs/>
                          <w:lang w:val="en-GB"/>
                        </w:rPr>
                        <w:t>SOUTH REGION</w:t>
                      </w:r>
                    </w:p>
                    <w:p w14:paraId="6D49B4AF" w14:textId="77777777" w:rsidR="00CD2B21" w:rsidRPr="00996C91" w:rsidRDefault="00CD2B21" w:rsidP="003848E1">
                      <w:pPr>
                        <w:spacing w:after="0" w:line="240" w:lineRule="auto"/>
                        <w:jc w:val="center"/>
                        <w:rPr>
                          <w:bCs/>
                          <w:lang w:val="en-GB"/>
                        </w:rPr>
                      </w:pPr>
                      <w:r w:rsidRPr="00996C91">
                        <w:rPr>
                          <w:bCs/>
                          <w:lang w:val="en-GB"/>
                        </w:rPr>
                        <w:t>*****</w:t>
                      </w:r>
                    </w:p>
                    <w:p w14:paraId="3FA59E87" w14:textId="77777777" w:rsidR="00CD2B21" w:rsidRPr="00996C91" w:rsidRDefault="00CD2B21" w:rsidP="003848E1">
                      <w:pPr>
                        <w:spacing w:after="0" w:line="240" w:lineRule="auto"/>
                        <w:jc w:val="center"/>
                        <w:rPr>
                          <w:bCs/>
                          <w:lang w:val="en-GB"/>
                        </w:rPr>
                      </w:pPr>
                      <w:r w:rsidRPr="00996C91">
                        <w:rPr>
                          <w:bCs/>
                          <w:lang w:val="en-GB"/>
                        </w:rPr>
                        <w:t>NTEM VALLEY DIVISION</w:t>
                      </w:r>
                    </w:p>
                    <w:p w14:paraId="4FBF6BBF" w14:textId="77777777" w:rsidR="00CD2B21" w:rsidRPr="00996C91" w:rsidRDefault="00CD2B21" w:rsidP="003848E1">
                      <w:pPr>
                        <w:spacing w:after="0" w:line="240" w:lineRule="auto"/>
                        <w:jc w:val="center"/>
                        <w:rPr>
                          <w:bCs/>
                          <w:lang w:val="en-GB"/>
                        </w:rPr>
                      </w:pPr>
                      <w:r w:rsidRPr="00996C91">
                        <w:rPr>
                          <w:bCs/>
                          <w:lang w:val="en-GB"/>
                        </w:rPr>
                        <w:t>*****</w:t>
                      </w:r>
                    </w:p>
                    <w:p w14:paraId="7D955BE5" w14:textId="77777777" w:rsidR="00CD2B21" w:rsidRPr="00996C91" w:rsidRDefault="00CD2B21" w:rsidP="003848E1">
                      <w:pPr>
                        <w:spacing w:after="0" w:line="240" w:lineRule="auto"/>
                        <w:jc w:val="center"/>
                        <w:rPr>
                          <w:b/>
                          <w:bCs/>
                          <w:lang w:val="en-GB"/>
                        </w:rPr>
                      </w:pPr>
                      <w:r w:rsidRPr="00996C91">
                        <w:rPr>
                          <w:b/>
                          <w:bCs/>
                          <w:lang w:val="en-GB"/>
                        </w:rPr>
                        <w:t>AMBAM COUNCIL</w:t>
                      </w:r>
                    </w:p>
                    <w:p w14:paraId="65F35467" w14:textId="77777777" w:rsidR="00CD2B21" w:rsidRPr="00996C91" w:rsidRDefault="00CD2B21" w:rsidP="003848E1">
                      <w:pPr>
                        <w:spacing w:after="0" w:line="240" w:lineRule="auto"/>
                        <w:jc w:val="center"/>
                        <w:rPr>
                          <w:bCs/>
                          <w:lang w:val="en-GB"/>
                        </w:rPr>
                      </w:pPr>
                      <w:r w:rsidRPr="00996C91">
                        <w:rPr>
                          <w:bCs/>
                          <w:lang w:val="en-GB"/>
                        </w:rPr>
                        <w:t>*****</w:t>
                      </w:r>
                    </w:p>
                    <w:p w14:paraId="42F9E921" w14:textId="77777777" w:rsidR="00CD2B21" w:rsidRPr="00996C91" w:rsidRDefault="00CD2B21" w:rsidP="003848E1">
                      <w:pPr>
                        <w:spacing w:after="0" w:line="240" w:lineRule="auto"/>
                        <w:jc w:val="center"/>
                        <w:rPr>
                          <w:bCs/>
                          <w:lang w:val="en-GB"/>
                        </w:rPr>
                      </w:pPr>
                      <w:r w:rsidRPr="00996C91">
                        <w:rPr>
                          <w:bCs/>
                          <w:lang w:val="en-GB"/>
                        </w:rPr>
                        <w:t>INTERNAL PROCUREMENT COMMISSION</w:t>
                      </w:r>
                    </w:p>
                    <w:p w14:paraId="08717E8B" w14:textId="77777777" w:rsidR="00CD2B21" w:rsidRPr="00996C91" w:rsidRDefault="00CD2B21" w:rsidP="003848E1">
                      <w:pPr>
                        <w:spacing w:after="0" w:line="240" w:lineRule="auto"/>
                        <w:jc w:val="center"/>
                      </w:pPr>
                      <w:r w:rsidRPr="00996C91">
                        <w:t>***********</w:t>
                      </w:r>
                    </w:p>
                    <w:p w14:paraId="05104F06" w14:textId="77777777" w:rsidR="00CD2B21" w:rsidRPr="00996C91" w:rsidRDefault="00CD2B21" w:rsidP="003848E1">
                      <w:pPr>
                        <w:spacing w:after="0" w:line="240" w:lineRule="auto"/>
                        <w:rPr>
                          <w:lang w:val="en-US"/>
                        </w:rPr>
                      </w:pPr>
                    </w:p>
                  </w:txbxContent>
                </v:textbox>
              </v:shape>
            </w:pict>
          </mc:Fallback>
        </mc:AlternateContent>
      </w:r>
      <w:r w:rsidRPr="003848E1">
        <w:rPr>
          <w:rFonts w:ascii="Arial Narrow" w:eastAsia="Times New Roman" w:hAnsi="Arial Narrow" w:cs="Arial"/>
          <w:b/>
          <w:bCs/>
          <w:sz w:val="28"/>
          <w:szCs w:val="20"/>
          <w:lang w:eastAsia="fr-FR"/>
        </w:rPr>
        <w:t xml:space="preserve"> </w:t>
      </w:r>
    </w:p>
    <w:p w14:paraId="15561C07" w14:textId="77777777" w:rsidR="003848E1" w:rsidRPr="003848E1" w:rsidRDefault="003848E1" w:rsidP="003848E1">
      <w:pPr>
        <w:spacing w:after="160" w:line="259" w:lineRule="auto"/>
        <w:ind w:right="-234"/>
        <w:rPr>
          <w:rFonts w:ascii="Times New Roman" w:eastAsia="Calibri" w:hAnsi="Times New Roman" w:cs="Times New Roman"/>
          <w:b/>
          <w:u w:val="single"/>
        </w:rPr>
      </w:pPr>
    </w:p>
    <w:p w14:paraId="237DFEAE" w14:textId="77777777" w:rsidR="003848E1" w:rsidRPr="003848E1" w:rsidRDefault="003848E1" w:rsidP="003848E1">
      <w:pPr>
        <w:spacing w:after="160" w:line="259" w:lineRule="auto"/>
        <w:rPr>
          <w:rFonts w:ascii="Times New Roman" w:eastAsia="Calibri" w:hAnsi="Times New Roman" w:cs="Times New Roman"/>
          <w:b/>
          <w:u w:val="single"/>
        </w:rPr>
      </w:pPr>
    </w:p>
    <w:p w14:paraId="33A00D4A" w14:textId="77777777" w:rsidR="003848E1" w:rsidRPr="003848E1" w:rsidRDefault="003848E1" w:rsidP="003848E1">
      <w:pPr>
        <w:spacing w:after="160" w:line="259" w:lineRule="auto"/>
        <w:rPr>
          <w:rFonts w:ascii="Times New Roman" w:eastAsia="Calibri" w:hAnsi="Times New Roman" w:cs="Times New Roman"/>
          <w:b/>
          <w:u w:val="single"/>
        </w:rPr>
      </w:pPr>
    </w:p>
    <w:p w14:paraId="1E2A8C94" w14:textId="77777777" w:rsidR="003848E1" w:rsidRPr="003848E1" w:rsidRDefault="003848E1" w:rsidP="003848E1">
      <w:pPr>
        <w:spacing w:after="160" w:line="259" w:lineRule="auto"/>
        <w:rPr>
          <w:rFonts w:ascii="Times New Roman" w:eastAsia="Calibri" w:hAnsi="Times New Roman" w:cs="Times New Roman"/>
          <w:b/>
          <w:u w:val="single"/>
        </w:rPr>
      </w:pPr>
    </w:p>
    <w:p w14:paraId="615FC22F" w14:textId="77777777" w:rsidR="003848E1" w:rsidRPr="003848E1" w:rsidRDefault="003848E1" w:rsidP="003848E1">
      <w:pPr>
        <w:spacing w:after="160" w:line="259" w:lineRule="auto"/>
        <w:rPr>
          <w:rFonts w:ascii="Times New Roman" w:eastAsia="Calibri" w:hAnsi="Times New Roman" w:cs="Times New Roman"/>
          <w:b/>
          <w:u w:val="single"/>
        </w:rPr>
      </w:pPr>
    </w:p>
    <w:p w14:paraId="31A97CA9" w14:textId="77777777" w:rsidR="003848E1" w:rsidRPr="003848E1" w:rsidRDefault="003848E1" w:rsidP="003848E1">
      <w:pPr>
        <w:spacing w:after="160" w:line="259" w:lineRule="auto"/>
        <w:rPr>
          <w:rFonts w:ascii="Times New Roman" w:eastAsia="Calibri" w:hAnsi="Times New Roman" w:cs="Times New Roman"/>
          <w:b/>
          <w:u w:val="single"/>
        </w:rPr>
      </w:pPr>
    </w:p>
    <w:p w14:paraId="4E203556" w14:textId="77777777" w:rsidR="003848E1" w:rsidRPr="003848E1" w:rsidRDefault="003848E1" w:rsidP="003848E1">
      <w:pPr>
        <w:tabs>
          <w:tab w:val="left" w:pos="4290"/>
        </w:tabs>
        <w:spacing w:after="160" w:line="259" w:lineRule="auto"/>
        <w:rPr>
          <w:rFonts w:ascii="Times New Roman" w:eastAsia="Calibri" w:hAnsi="Times New Roman" w:cs="Times New Roman"/>
          <w:b/>
          <w:u w:val="single"/>
        </w:rPr>
      </w:pPr>
    </w:p>
    <w:p w14:paraId="44AB0B32" w14:textId="77777777" w:rsidR="003848E1" w:rsidRPr="003848E1" w:rsidRDefault="003848E1" w:rsidP="003848E1">
      <w:pPr>
        <w:tabs>
          <w:tab w:val="left" w:pos="4290"/>
        </w:tabs>
        <w:spacing w:after="160" w:line="259" w:lineRule="auto"/>
        <w:rPr>
          <w:rFonts w:ascii="Times New Roman" w:eastAsia="Calibri" w:hAnsi="Times New Roman" w:cs="Times New Roman"/>
          <w:sz w:val="12"/>
        </w:rPr>
      </w:pPr>
    </w:p>
    <w:p w14:paraId="70D946AB" w14:textId="77777777" w:rsidR="003848E1" w:rsidRPr="003848E1" w:rsidRDefault="003848E1" w:rsidP="003848E1">
      <w:pPr>
        <w:spacing w:after="0"/>
        <w:jc w:val="center"/>
        <w:rPr>
          <w:rFonts w:ascii="Times New Roman" w:eastAsia="Calibri" w:hAnsi="Times New Roman" w:cs="Times New Roman"/>
          <w:b/>
          <w:sz w:val="24"/>
        </w:rPr>
      </w:pPr>
      <w:r w:rsidRPr="003848E1">
        <w:rPr>
          <w:rFonts w:ascii="Times New Roman" w:eastAsia="Calibri" w:hAnsi="Times New Roman" w:cs="Times New Roman"/>
          <w:b/>
          <w:i/>
          <w:sz w:val="24"/>
          <w:u w:val="single"/>
        </w:rPr>
        <w:t>MAITRE D’OUVRAGE</w:t>
      </w:r>
      <w:r w:rsidRPr="003848E1">
        <w:rPr>
          <w:rFonts w:ascii="Times New Roman" w:eastAsia="Calibri" w:hAnsi="Times New Roman" w:cs="Times New Roman"/>
          <w:b/>
          <w:i/>
          <w:sz w:val="24"/>
        </w:rPr>
        <w:t> : MAIRE DE LA COMMUNE D’AMBAM</w:t>
      </w:r>
    </w:p>
    <w:p w14:paraId="5A78EF3A"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AUTORITE CONTRACTANTE</w:t>
      </w:r>
      <w:r w:rsidRPr="003848E1">
        <w:rPr>
          <w:rFonts w:ascii="Times New Roman" w:eastAsia="Calibri" w:hAnsi="Times New Roman" w:cs="Times New Roman"/>
          <w:b/>
          <w:i/>
          <w:sz w:val="24"/>
        </w:rPr>
        <w:t> : MAIRE DE LA COMMUNE D’AMBAM</w:t>
      </w:r>
    </w:p>
    <w:p w14:paraId="6C7E6D7E"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COMMISSION COMPETENTE :</w:t>
      </w:r>
      <w:r w:rsidRPr="003848E1">
        <w:rPr>
          <w:rFonts w:ascii="Times New Roman" w:eastAsia="Calibri" w:hAnsi="Times New Roman" w:cs="Times New Roman"/>
          <w:b/>
          <w:i/>
          <w:sz w:val="24"/>
        </w:rPr>
        <w:t xml:space="preserve"> COMMISSION INTERNE DE PASSATION DES MARCHES DE LA COMMUNE D’AMBAM</w:t>
      </w:r>
    </w:p>
    <w:p w14:paraId="493B6A6B"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noProof/>
          <w:lang w:eastAsia="fr-FR"/>
        </w:rPr>
        <mc:AlternateContent>
          <mc:Choice Requires="wps">
            <w:drawing>
              <wp:anchor distT="0" distB="0" distL="114300" distR="114300" simplePos="0" relativeHeight="251696128" behindDoc="0" locked="0" layoutInCell="1" allowOverlap="1" wp14:anchorId="00434EE6" wp14:editId="31367F9C">
                <wp:simplePos x="0" y="0"/>
                <wp:positionH relativeFrom="column">
                  <wp:posOffset>-251432</wp:posOffset>
                </wp:positionH>
                <wp:positionV relativeFrom="paragraph">
                  <wp:posOffset>51490</wp:posOffset>
                </wp:positionV>
                <wp:extent cx="6897370" cy="1948070"/>
                <wp:effectExtent l="38100" t="38100" r="36830" b="33655"/>
                <wp:wrapNone/>
                <wp:docPr id="1629259999" name="Rectangle à coins arrondis 16292599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48070"/>
                        </a:xfrm>
                        <a:prstGeom prst="roundRect">
                          <a:avLst>
                            <a:gd name="adj" fmla="val 16667"/>
                          </a:avLst>
                        </a:prstGeom>
                        <a:solidFill>
                          <a:srgbClr val="FFFFFF"/>
                        </a:solidFill>
                        <a:ln w="76200" cmpd="tri">
                          <a:solidFill>
                            <a:srgbClr val="000000"/>
                          </a:solidFill>
                          <a:round/>
                          <a:headEnd/>
                          <a:tailEnd/>
                        </a:ln>
                      </wps:spPr>
                      <wps:txbx>
                        <w:txbxContent>
                          <w:p w14:paraId="6AD364D8" w14:textId="317FA679" w:rsidR="00460936" w:rsidRPr="000842C0" w:rsidRDefault="00460936" w:rsidP="00C40D75">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Pr>
                                <w:rFonts w:ascii="Times New Roman" w:hAnsi="Times New Roman" w:cs="Times New Roman"/>
                                <w:b/>
                                <w:bCs/>
                                <w:sz w:val="28"/>
                                <w:szCs w:val="28"/>
                              </w:rPr>
                              <w:t>12</w:t>
                            </w:r>
                            <w:r w:rsidRPr="00FE30B1">
                              <w:rPr>
                                <w:rFonts w:ascii="Times New Roman" w:hAnsi="Times New Roman" w:cs="Times New Roman"/>
                                <w:b/>
                                <w:sz w:val="28"/>
                                <w:szCs w:val="28"/>
                              </w:rPr>
                              <w:t>/</w:t>
                            </w:r>
                            <w:r>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4AD0AC4D" w14:textId="77777777" w:rsidR="00460936" w:rsidRPr="00E35498" w:rsidRDefault="00460936" w:rsidP="003848E1">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629259999" o:spid="_x0000_s1050" style="position:absolute;margin-left:-19.8pt;margin-top:4.05pt;width:543.1pt;height:153.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" strokeweight="6pt">
                <v:stroke linestyle="thickBetweenThin"/>
                <v:textbox>
                  <w:txbxContent>
                    <w:p w14:paraId="6AD364D8" w14:textId="317FA679" w:rsidR="00460936" w:rsidRPr="000842C0" w:rsidRDefault="00460936" w:rsidP="00C40D75">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Pr>
                          <w:rFonts w:ascii="Times New Roman" w:hAnsi="Times New Roman" w:cs="Times New Roman"/>
                          <w:b/>
                          <w:bCs/>
                          <w:sz w:val="28"/>
                          <w:szCs w:val="28"/>
                        </w:rPr>
                        <w:t>12</w:t>
                      </w:r>
                      <w:r w:rsidRPr="00FE30B1">
                        <w:rPr>
                          <w:rFonts w:ascii="Times New Roman" w:hAnsi="Times New Roman" w:cs="Times New Roman"/>
                          <w:b/>
                          <w:sz w:val="28"/>
                          <w:szCs w:val="28"/>
                        </w:rPr>
                        <w:t>/</w:t>
                      </w:r>
                      <w:r>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4AD0AC4D" w14:textId="77777777" w:rsidR="00460936" w:rsidRPr="00E35498" w:rsidRDefault="00460936" w:rsidP="003848E1">
                      <w:pPr>
                        <w:jc w:val="both"/>
                        <w:rPr>
                          <w:b/>
                          <w:bCs/>
                          <w:sz w:val="28"/>
                          <w:szCs w:val="28"/>
                        </w:rPr>
                      </w:pPr>
                    </w:p>
                  </w:txbxContent>
                </v:textbox>
              </v:roundrect>
            </w:pict>
          </mc:Fallback>
        </mc:AlternateContent>
      </w:r>
    </w:p>
    <w:p w14:paraId="076E573A"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2F150312"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54238974"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725CFEA7"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74A252DD"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1251CE6A"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r>
    </w:p>
    <w:p w14:paraId="67688229"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2F564DF1"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1CF8D15F"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FINANCEMENT : FEICOM/COMMUNE D’AMBAM</w:t>
      </w:r>
    </w:p>
    <w:p w14:paraId="1084F38B"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EXERCICE : 2025</w:t>
      </w:r>
    </w:p>
    <w:p w14:paraId="577FE0A7"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IMPUTATION BUDGETAIRE : ___________________</w:t>
      </w:r>
    </w:p>
    <w:p w14:paraId="5FDA599B"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AUTORISATION DE DEPENSE : __________________</w:t>
      </w:r>
    </w:p>
    <w:p w14:paraId="56AC8193"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32F3BE51"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4BD90211"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3848E1">
        <w:rPr>
          <w:rFonts w:ascii="Times New Roman" w:eastAsia="Calibri" w:hAnsi="Times New Roman" w:cs="Times New Roman"/>
          <w:b/>
          <w:caps/>
          <w:spacing w:val="45"/>
          <w:sz w:val="24"/>
          <w:szCs w:val="36"/>
        </w:rPr>
        <w:t>PIECE 5 : Cahier des Clauses Techniques Particulières (CCTP)</w:t>
      </w:r>
    </w:p>
    <w:p w14:paraId="5F311B71" w14:textId="77777777" w:rsidR="003848E1" w:rsidRPr="003848E1" w:rsidRDefault="003848E1" w:rsidP="003848E1">
      <w:pPr>
        <w:spacing w:after="0" w:line="240" w:lineRule="auto"/>
        <w:rPr>
          <w:rFonts w:ascii="Times New Roman" w:eastAsia="Times New Roman" w:hAnsi="Times New Roman" w:cs="Times New Roman"/>
          <w:sz w:val="20"/>
          <w:szCs w:val="24"/>
          <w:lang w:eastAsia="fr-FR"/>
        </w:rPr>
      </w:pPr>
      <w:r w:rsidRPr="003848E1">
        <w:rPr>
          <w:rFonts w:ascii="Times New Roman" w:eastAsia="Times New Roman" w:hAnsi="Times New Roman" w:cs="Times New Roman"/>
          <w:sz w:val="20"/>
          <w:szCs w:val="24"/>
          <w:lang w:eastAsia="fr-FR"/>
        </w:rPr>
        <w:br w:type="page"/>
      </w:r>
    </w:p>
    <w:p w14:paraId="79F6B303" w14:textId="77777777" w:rsidR="003848E1" w:rsidRPr="003848E1" w:rsidRDefault="003848E1" w:rsidP="003848E1">
      <w:pPr>
        <w:suppressAutoHyphens/>
        <w:autoSpaceDN w:val="0"/>
        <w:spacing w:after="0" w:line="240" w:lineRule="auto"/>
        <w:textAlignment w:val="baseline"/>
        <w:rPr>
          <w:rFonts w:ascii="Times New Roman" w:eastAsia="Times New Roman" w:hAnsi="Times New Roman" w:cs="Times New Roman"/>
          <w:sz w:val="20"/>
          <w:szCs w:val="24"/>
          <w:lang w:eastAsia="fr-FR"/>
        </w:rPr>
      </w:pPr>
    </w:p>
    <w:p w14:paraId="083E68B0" w14:textId="77777777" w:rsidR="003848E1" w:rsidRPr="003848E1" w:rsidRDefault="003848E1" w:rsidP="003848E1">
      <w:pPr>
        <w:widowControl w:val="0"/>
        <w:suppressAutoHyphens/>
        <w:autoSpaceDE w:val="0"/>
        <w:autoSpaceDN w:val="0"/>
        <w:adjustRightInd w:val="0"/>
        <w:spacing w:before="11" w:after="0" w:line="240" w:lineRule="auto"/>
        <w:ind w:right="-20"/>
        <w:jc w:val="center"/>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SOMMAIRE</w:t>
      </w:r>
    </w:p>
    <w:p w14:paraId="5D42DF4F" w14:textId="77777777" w:rsidR="003848E1" w:rsidRPr="003848E1" w:rsidRDefault="003848E1" w:rsidP="003848E1">
      <w:pPr>
        <w:suppressAutoHyphens/>
        <w:autoSpaceDN w:val="0"/>
        <w:spacing w:after="0" w:line="240" w:lineRule="auto"/>
        <w:textAlignment w:val="baseline"/>
        <w:outlineLvl w:val="0"/>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sz w:val="24"/>
          <w:szCs w:val="24"/>
          <w:lang w:eastAsia="fr-FR"/>
        </w:rPr>
        <w:t>CHAPITRE I : GENERALITES</w:t>
      </w:r>
    </w:p>
    <w:p w14:paraId="697DBC74" w14:textId="77777777" w:rsidR="003848E1" w:rsidRPr="003848E1" w:rsidRDefault="003848E1" w:rsidP="003848E1">
      <w:pPr>
        <w:suppressAutoHyphens/>
        <w:autoSpaceDN w:val="0"/>
        <w:spacing w:after="0" w:line="240" w:lineRule="auto"/>
        <w:textAlignment w:val="baseline"/>
        <w:outlineLvl w:val="1"/>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1 : INTRODUCTION</w:t>
      </w:r>
    </w:p>
    <w:p w14:paraId="17B3976B"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ARTICLE 2 : CONSISTANCE DES TRAVAUX</w:t>
      </w:r>
    </w:p>
    <w:p w14:paraId="5FC49F3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ARTICLE 3 : DESCRIPTION DES TRAVAUX</w:t>
      </w:r>
    </w:p>
    <w:p w14:paraId="151CD56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ARTICLE 4 REFERENCE TECHNIQUE</w:t>
      </w:r>
    </w:p>
    <w:p w14:paraId="0E348547"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ARTICLE 5 GENERALITES</w:t>
      </w:r>
    </w:p>
    <w:p w14:paraId="0FE99DA2" w14:textId="77777777" w:rsidR="003848E1" w:rsidRPr="003848E1" w:rsidRDefault="003848E1" w:rsidP="003848E1">
      <w:pPr>
        <w:widowControl w:val="0"/>
        <w:numPr>
          <w:ilvl w:val="1"/>
          <w:numId w:val="70"/>
        </w:numPr>
        <w:suppressAutoHyphens/>
        <w:autoSpaceDE w:val="0"/>
        <w:autoSpaceDN w:val="0"/>
        <w:adjustRightInd w:val="0"/>
        <w:spacing w:before="11" w:after="0" w:line="240" w:lineRule="auto"/>
        <w:ind w:right="-20"/>
        <w:contextualSpacing/>
        <w:jc w:val="both"/>
        <w:textAlignment w:val="baseline"/>
        <w:rPr>
          <w:rFonts w:ascii="Times New Roman" w:eastAsia="Times New Roman" w:hAnsi="Times New Roman" w:cs="Times New Roman"/>
          <w:w w:val="99"/>
          <w:sz w:val="24"/>
          <w:szCs w:val="24"/>
          <w:lang w:val="x-none" w:eastAsia="x-none"/>
        </w:rPr>
      </w:pPr>
      <w:r w:rsidRPr="003848E1">
        <w:rPr>
          <w:rFonts w:ascii="Times New Roman" w:eastAsia="Times New Roman" w:hAnsi="Times New Roman" w:cs="Times New Roman"/>
          <w:w w:val="99"/>
          <w:sz w:val="24"/>
          <w:szCs w:val="24"/>
          <w:lang w:val="x-none" w:eastAsia="x-none"/>
        </w:rPr>
        <w:t>LES ESSAIS</w:t>
      </w:r>
    </w:p>
    <w:p w14:paraId="1051031B" w14:textId="77777777" w:rsidR="003848E1" w:rsidRPr="003848E1" w:rsidRDefault="003848E1" w:rsidP="003848E1">
      <w:pPr>
        <w:widowControl w:val="0"/>
        <w:numPr>
          <w:ilvl w:val="1"/>
          <w:numId w:val="70"/>
        </w:numPr>
        <w:suppressAutoHyphens/>
        <w:autoSpaceDE w:val="0"/>
        <w:autoSpaceDN w:val="0"/>
        <w:adjustRightInd w:val="0"/>
        <w:spacing w:before="11" w:after="0" w:line="240" w:lineRule="auto"/>
        <w:ind w:right="-20"/>
        <w:contextualSpacing/>
        <w:jc w:val="both"/>
        <w:textAlignment w:val="baseline"/>
        <w:rPr>
          <w:rFonts w:ascii="Times New Roman" w:eastAsia="Times New Roman" w:hAnsi="Times New Roman" w:cs="Times New Roman"/>
          <w:w w:val="99"/>
          <w:sz w:val="24"/>
          <w:szCs w:val="24"/>
          <w:lang w:val="x-none" w:eastAsia="x-none"/>
        </w:rPr>
      </w:pPr>
      <w:r w:rsidRPr="003848E1">
        <w:rPr>
          <w:rFonts w:ascii="Times New Roman" w:eastAsia="Times New Roman" w:hAnsi="Times New Roman" w:cs="Times New Roman"/>
          <w:w w:val="99"/>
          <w:sz w:val="24"/>
          <w:szCs w:val="24"/>
          <w:lang w:val="x-none" w:eastAsia="x-none"/>
        </w:rPr>
        <w:t>ESSAIS D’ETUDES</w:t>
      </w:r>
    </w:p>
    <w:p w14:paraId="0EF0DF94"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5.3 ESSAIS DE RECEPTION DE MATERIAU SUR LE CHANTIER</w:t>
      </w:r>
    </w:p>
    <w:p w14:paraId="49BDF028" w14:textId="77777777" w:rsidR="003848E1" w:rsidRPr="003848E1" w:rsidRDefault="003848E1" w:rsidP="003848E1">
      <w:pPr>
        <w:widowControl w:val="0"/>
        <w:numPr>
          <w:ilvl w:val="1"/>
          <w:numId w:val="70"/>
        </w:numPr>
        <w:suppressAutoHyphens/>
        <w:autoSpaceDE w:val="0"/>
        <w:autoSpaceDN w:val="0"/>
        <w:adjustRightInd w:val="0"/>
        <w:spacing w:before="11" w:after="0" w:line="240" w:lineRule="auto"/>
        <w:ind w:right="-20"/>
        <w:contextualSpacing/>
        <w:jc w:val="both"/>
        <w:textAlignment w:val="baseline"/>
        <w:rPr>
          <w:rFonts w:ascii="Times New Roman" w:eastAsia="Times New Roman" w:hAnsi="Times New Roman" w:cs="Times New Roman"/>
          <w:w w:val="99"/>
          <w:sz w:val="24"/>
          <w:szCs w:val="24"/>
          <w:lang w:val="x-none" w:eastAsia="x-none"/>
        </w:rPr>
      </w:pPr>
      <w:r w:rsidRPr="003848E1">
        <w:rPr>
          <w:rFonts w:ascii="Times New Roman" w:eastAsia="Times New Roman" w:hAnsi="Times New Roman" w:cs="Times New Roman"/>
          <w:w w:val="99"/>
          <w:sz w:val="24"/>
          <w:szCs w:val="24"/>
          <w:lang w:val="x-none" w:eastAsia="x-none"/>
        </w:rPr>
        <w:t>ESSAIS DE CONTROLE DE MISE EN ŒUVRE</w:t>
      </w:r>
    </w:p>
    <w:p w14:paraId="16B2FBA3"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5.5 AMENEE DE L’EQUIPEMENT ET DU MATERIEL</w:t>
      </w:r>
    </w:p>
    <w:p w14:paraId="6B6C4C2B"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5.6 FOURNITURE DES MATERIAUX</w:t>
      </w:r>
    </w:p>
    <w:p w14:paraId="34B2F10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5.7 EMPLACEMENT MIS A LA DISPOSITION DU COCONTRACTANT</w:t>
      </w:r>
    </w:p>
    <w:p w14:paraId="4FD65B0F"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5.8 TRANSPORT DE MATERIEL LOURD</w:t>
      </w:r>
    </w:p>
    <w:p w14:paraId="6D703865"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5.9 INTEMPERIES ET SUSPENSION DES TRAVAUX</w:t>
      </w:r>
    </w:p>
    <w:p w14:paraId="053074C1"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ARTICLE 6 : JOURNAL DE CHANTIER ET REUNION</w:t>
      </w:r>
    </w:p>
    <w:p w14:paraId="2EFBBF8B"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ARTICLE 7 : PROGRAMME DES TRAVAUX</w:t>
      </w:r>
    </w:p>
    <w:p w14:paraId="0AF01084"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ARTICLE 8 : PLAN DE RECOLLEMENT</w:t>
      </w:r>
    </w:p>
    <w:p w14:paraId="36B64356" w14:textId="77777777" w:rsidR="003848E1" w:rsidRPr="003848E1" w:rsidRDefault="003848E1" w:rsidP="003848E1">
      <w:pPr>
        <w:widowControl w:val="0"/>
        <w:suppressAutoHyphens/>
        <w:autoSpaceDE w:val="0"/>
        <w:autoSpaceDN w:val="0"/>
        <w:adjustRightInd w:val="0"/>
        <w:spacing w:before="11" w:after="0" w:line="240" w:lineRule="auto"/>
        <w:ind w:right="-20"/>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CHAPITRE II : PROVENANCE, QUALITE ET PREPARATION DES MATERIAUX</w:t>
      </w:r>
    </w:p>
    <w:p w14:paraId="09421A9B"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ARTICLE 9 : PROVENANCE DES MATERIAUX</w:t>
      </w:r>
    </w:p>
    <w:p w14:paraId="4803500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ARTICLE 10 : LABORATOIRE ET CONTROLE DE QUALITE</w:t>
      </w:r>
    </w:p>
    <w:p w14:paraId="4222CEDA"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ARTICLE 11 : QUALITE DES MATERIAUX</w:t>
      </w:r>
    </w:p>
    <w:p w14:paraId="4C6649A7" w14:textId="77777777" w:rsidR="003848E1" w:rsidRPr="003848E1" w:rsidRDefault="003848E1" w:rsidP="003848E1">
      <w:pPr>
        <w:widowControl w:val="0"/>
        <w:suppressAutoHyphens/>
        <w:autoSpaceDE w:val="0"/>
        <w:autoSpaceDN w:val="0"/>
        <w:adjustRightInd w:val="0"/>
        <w:spacing w:before="11" w:after="0" w:line="240" w:lineRule="auto"/>
        <w:ind w:right="-20"/>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b/>
          <w:w w:val="99"/>
          <w:sz w:val="24"/>
          <w:szCs w:val="24"/>
          <w:lang w:eastAsia="fr-FR"/>
        </w:rPr>
        <w:t>CHAPITRE III : MODE D’EXECUTION DES TRAVAUX</w:t>
      </w:r>
    </w:p>
    <w:p w14:paraId="0B2457F3" w14:textId="77777777" w:rsidR="003848E1" w:rsidRPr="003848E1" w:rsidRDefault="003848E1" w:rsidP="003848E1">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ARTICLE 12 : GENERALITES</w:t>
      </w:r>
    </w:p>
    <w:p w14:paraId="0C4EB54F" w14:textId="77777777" w:rsidR="003848E1" w:rsidRPr="003848E1" w:rsidRDefault="003848E1" w:rsidP="003848E1">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ARTICLE 13 : DEFINITION DES TRAVAUX A REALISER</w:t>
      </w:r>
    </w:p>
    <w:p w14:paraId="428E5BBC" w14:textId="77777777" w:rsidR="003848E1" w:rsidRPr="003848E1" w:rsidRDefault="003848E1" w:rsidP="003848E1">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ARTICLE 14 : DOCUMENTS D’EXECUTION</w:t>
      </w:r>
    </w:p>
    <w:p w14:paraId="6A621270" w14:textId="77777777" w:rsidR="003848E1" w:rsidRPr="003848E1" w:rsidRDefault="003848E1" w:rsidP="003848E1">
      <w:pPr>
        <w:suppressAutoHyphens/>
        <w:autoSpaceDN w:val="0"/>
        <w:spacing w:after="0" w:line="240" w:lineRule="auto"/>
        <w:textAlignment w:val="baseline"/>
        <w:outlineLvl w:val="1"/>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15 : MATERIAUX POUR BETON ET MORTIER</w:t>
      </w:r>
    </w:p>
    <w:p w14:paraId="4F6A360B"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16 : DESCRIPTION DES TACHES</w:t>
      </w:r>
    </w:p>
    <w:p w14:paraId="38A8184B" w14:textId="77777777" w:rsidR="003848E1" w:rsidRPr="003848E1" w:rsidRDefault="003848E1" w:rsidP="003848E1">
      <w:pPr>
        <w:widowControl w:val="0"/>
        <w:suppressAutoHyphens/>
        <w:autoSpaceDE w:val="0"/>
        <w:autoSpaceDN w:val="0"/>
        <w:adjustRightInd w:val="0"/>
        <w:spacing w:before="11" w:after="0" w:line="240" w:lineRule="auto"/>
        <w:ind w:right="-20"/>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b/>
          <w:w w:val="99"/>
          <w:sz w:val="24"/>
          <w:szCs w:val="24"/>
          <w:lang w:eastAsia="fr-FR"/>
        </w:rPr>
        <w:t>CHAPITRE IV : MODE D’EVALUATION DES TRAVAUX</w:t>
      </w:r>
    </w:p>
    <w:p w14:paraId="23B8B5FC" w14:textId="77777777" w:rsidR="003848E1" w:rsidRPr="003848E1" w:rsidRDefault="003848E1" w:rsidP="003848E1">
      <w:pPr>
        <w:suppressAutoHyphens/>
        <w:autoSpaceDN w:val="0"/>
        <w:spacing w:after="0" w:line="240" w:lineRule="auto"/>
        <w:textAlignment w:val="baseline"/>
        <w:outlineLvl w:val="1"/>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ARTICLE17 : CONDITIONS GENERALES D’EVALUATON</w:t>
      </w:r>
    </w:p>
    <w:p w14:paraId="002A5BFE"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18 : CONSISTANCE DES PRIX</w:t>
      </w:r>
    </w:p>
    <w:p w14:paraId="7417D1C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20 : DEFINITION DES PRIX ET EVALUATION DES TRAVAUX</w:t>
      </w:r>
    </w:p>
    <w:p w14:paraId="50D7831B" w14:textId="77777777" w:rsidR="003848E1" w:rsidRPr="003848E1" w:rsidRDefault="003848E1" w:rsidP="003848E1">
      <w:pPr>
        <w:widowControl w:val="0"/>
        <w:suppressAutoHyphens/>
        <w:autoSpaceDE w:val="0"/>
        <w:autoSpaceDN w:val="0"/>
        <w:adjustRightInd w:val="0"/>
        <w:spacing w:before="11" w:after="0" w:line="240" w:lineRule="auto"/>
        <w:ind w:right="-20"/>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b/>
          <w:w w:val="99"/>
          <w:sz w:val="24"/>
          <w:szCs w:val="24"/>
          <w:lang w:eastAsia="fr-FR"/>
        </w:rPr>
        <w:t>CHAPITRE V : PROTECTION DE L’ENVIRONNEMENT</w:t>
      </w:r>
    </w:p>
    <w:p w14:paraId="76CD7381"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20 : INSTALATION DU CHANTIER</w:t>
      </w:r>
    </w:p>
    <w:p w14:paraId="42D50DC1"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ARTICLE 21 : SANCTIONS ET PENALITES</w:t>
      </w:r>
    </w:p>
    <w:p w14:paraId="027D828E" w14:textId="77777777" w:rsidR="003848E1" w:rsidRPr="003848E1" w:rsidRDefault="003848E1" w:rsidP="003848E1">
      <w:pPr>
        <w:suppressAutoHyphens/>
        <w:autoSpaceDN w:val="0"/>
        <w:spacing w:after="0" w:line="240" w:lineRule="auto"/>
        <w:textAlignment w:val="baseline"/>
        <w:outlineLvl w:val="0"/>
        <w:rPr>
          <w:rFonts w:ascii="Times New Roman" w:eastAsia="Times New Roman" w:hAnsi="Times New Roman" w:cs="Times New Roman"/>
          <w:sz w:val="24"/>
          <w:szCs w:val="24"/>
          <w:lang w:eastAsia="fr-FR"/>
        </w:rPr>
      </w:pPr>
      <w:bookmarkStart w:id="369" w:name="_Toc191880678"/>
    </w:p>
    <w:p w14:paraId="2406221B" w14:textId="77777777" w:rsidR="003848E1" w:rsidRPr="003848E1" w:rsidRDefault="003848E1" w:rsidP="003848E1">
      <w:pPr>
        <w:suppressAutoHyphens/>
        <w:autoSpaceDN w:val="0"/>
        <w:spacing w:after="0" w:line="240" w:lineRule="auto"/>
        <w:textAlignment w:val="baseline"/>
        <w:outlineLvl w:val="0"/>
        <w:rPr>
          <w:rFonts w:ascii="Times New Roman" w:eastAsia="Times New Roman" w:hAnsi="Times New Roman" w:cs="Times New Roman"/>
          <w:b/>
          <w:sz w:val="24"/>
          <w:szCs w:val="24"/>
          <w:u w:val="single"/>
          <w:lang w:eastAsia="fr-FR"/>
        </w:rPr>
      </w:pPr>
    </w:p>
    <w:p w14:paraId="1A573935" w14:textId="77777777" w:rsidR="003848E1" w:rsidRPr="003848E1" w:rsidRDefault="003848E1" w:rsidP="003848E1">
      <w:pPr>
        <w:suppressAutoHyphens/>
        <w:autoSpaceDN w:val="0"/>
        <w:spacing w:after="0" w:line="240" w:lineRule="auto"/>
        <w:textAlignment w:val="baseline"/>
        <w:outlineLvl w:val="0"/>
        <w:rPr>
          <w:rFonts w:ascii="Times New Roman" w:eastAsia="Times New Roman" w:hAnsi="Times New Roman" w:cs="Times New Roman"/>
          <w:b/>
          <w:sz w:val="24"/>
          <w:szCs w:val="24"/>
          <w:u w:val="single"/>
          <w:lang w:eastAsia="fr-FR"/>
        </w:rPr>
      </w:pPr>
    </w:p>
    <w:p w14:paraId="1F3A771B" w14:textId="77777777" w:rsidR="003848E1" w:rsidRPr="003848E1" w:rsidRDefault="003848E1" w:rsidP="003848E1">
      <w:pPr>
        <w:suppressAutoHyphens/>
        <w:autoSpaceDN w:val="0"/>
        <w:spacing w:after="0" w:line="240" w:lineRule="auto"/>
        <w:textAlignment w:val="baseline"/>
        <w:outlineLvl w:val="0"/>
        <w:rPr>
          <w:rFonts w:ascii="Times New Roman" w:eastAsia="Times New Roman" w:hAnsi="Times New Roman" w:cs="Times New Roman"/>
          <w:b/>
          <w:sz w:val="24"/>
          <w:szCs w:val="24"/>
          <w:u w:val="single"/>
          <w:lang w:eastAsia="fr-FR"/>
        </w:rPr>
      </w:pPr>
    </w:p>
    <w:p w14:paraId="20F7F9E9" w14:textId="77777777" w:rsidR="003848E1" w:rsidRPr="003848E1" w:rsidRDefault="003848E1" w:rsidP="003848E1">
      <w:pPr>
        <w:suppressAutoHyphens/>
        <w:autoSpaceDN w:val="0"/>
        <w:spacing w:after="0" w:line="240" w:lineRule="auto"/>
        <w:textAlignment w:val="baseline"/>
        <w:outlineLvl w:val="0"/>
        <w:rPr>
          <w:rFonts w:ascii="Times New Roman" w:eastAsia="Times New Roman" w:hAnsi="Times New Roman" w:cs="Times New Roman"/>
          <w:b/>
          <w:sz w:val="24"/>
          <w:szCs w:val="24"/>
          <w:u w:val="single"/>
          <w:lang w:eastAsia="fr-FR"/>
        </w:rPr>
      </w:pPr>
    </w:p>
    <w:p w14:paraId="643B34D6" w14:textId="77777777" w:rsidR="003848E1" w:rsidRPr="003848E1" w:rsidRDefault="003848E1" w:rsidP="003848E1">
      <w:pPr>
        <w:suppressAutoHyphens/>
        <w:autoSpaceDN w:val="0"/>
        <w:spacing w:after="0" w:line="240" w:lineRule="auto"/>
        <w:textAlignment w:val="baseline"/>
        <w:outlineLvl w:val="0"/>
        <w:rPr>
          <w:rFonts w:ascii="Times New Roman" w:eastAsia="Times New Roman" w:hAnsi="Times New Roman" w:cs="Times New Roman"/>
          <w:b/>
          <w:sz w:val="24"/>
          <w:szCs w:val="24"/>
          <w:u w:val="single"/>
          <w:lang w:eastAsia="fr-FR"/>
        </w:rPr>
      </w:pPr>
    </w:p>
    <w:p w14:paraId="4E66E3BD" w14:textId="77777777" w:rsidR="003848E1" w:rsidRPr="003848E1" w:rsidRDefault="003848E1" w:rsidP="003848E1">
      <w:pPr>
        <w:suppressAutoHyphens/>
        <w:autoSpaceDN w:val="0"/>
        <w:spacing w:after="0" w:line="240" w:lineRule="auto"/>
        <w:textAlignment w:val="baseline"/>
        <w:outlineLvl w:val="0"/>
        <w:rPr>
          <w:rFonts w:ascii="Times New Roman" w:eastAsia="Times New Roman" w:hAnsi="Times New Roman" w:cs="Times New Roman"/>
          <w:b/>
          <w:sz w:val="24"/>
          <w:szCs w:val="24"/>
          <w:u w:val="single"/>
          <w:lang w:eastAsia="fr-FR"/>
        </w:rPr>
      </w:pPr>
    </w:p>
    <w:p w14:paraId="5C3B9603" w14:textId="77777777" w:rsidR="003848E1" w:rsidRPr="003848E1" w:rsidRDefault="003848E1" w:rsidP="003848E1">
      <w:pPr>
        <w:suppressAutoHyphens/>
        <w:autoSpaceDN w:val="0"/>
        <w:spacing w:after="0" w:line="240" w:lineRule="auto"/>
        <w:textAlignment w:val="baseline"/>
        <w:outlineLvl w:val="0"/>
        <w:rPr>
          <w:rFonts w:ascii="Times New Roman" w:eastAsia="Times New Roman" w:hAnsi="Times New Roman" w:cs="Times New Roman"/>
          <w:b/>
          <w:sz w:val="24"/>
          <w:szCs w:val="24"/>
          <w:u w:val="single"/>
          <w:lang w:eastAsia="fr-FR"/>
        </w:rPr>
      </w:pPr>
    </w:p>
    <w:p w14:paraId="74F6CE73" w14:textId="77777777" w:rsidR="003848E1" w:rsidRPr="003848E1" w:rsidRDefault="003848E1" w:rsidP="003848E1">
      <w:pPr>
        <w:suppressAutoHyphens/>
        <w:autoSpaceDN w:val="0"/>
        <w:spacing w:after="0" w:line="240" w:lineRule="auto"/>
        <w:textAlignment w:val="baseline"/>
        <w:outlineLvl w:val="0"/>
        <w:rPr>
          <w:rFonts w:ascii="Times New Roman" w:eastAsia="Times New Roman" w:hAnsi="Times New Roman" w:cs="Times New Roman"/>
          <w:b/>
          <w:sz w:val="24"/>
          <w:szCs w:val="24"/>
          <w:u w:val="single"/>
          <w:lang w:eastAsia="fr-FR"/>
        </w:rPr>
      </w:pPr>
    </w:p>
    <w:p w14:paraId="3B5AF80E" w14:textId="77777777" w:rsidR="003848E1" w:rsidRPr="003848E1" w:rsidRDefault="003848E1" w:rsidP="003848E1">
      <w:pPr>
        <w:suppressAutoHyphens/>
        <w:autoSpaceDN w:val="0"/>
        <w:spacing w:after="0" w:line="240" w:lineRule="auto"/>
        <w:textAlignment w:val="baseline"/>
        <w:outlineLvl w:val="0"/>
        <w:rPr>
          <w:rFonts w:ascii="Times New Roman" w:eastAsia="Times New Roman" w:hAnsi="Times New Roman" w:cs="Times New Roman"/>
          <w:b/>
          <w:sz w:val="24"/>
          <w:szCs w:val="24"/>
          <w:u w:val="single"/>
          <w:lang w:eastAsia="fr-FR"/>
        </w:rPr>
      </w:pPr>
    </w:p>
    <w:p w14:paraId="2BEB08AE" w14:textId="77777777" w:rsidR="003848E1" w:rsidRPr="003848E1" w:rsidRDefault="003848E1" w:rsidP="003848E1">
      <w:pPr>
        <w:suppressAutoHyphens/>
        <w:autoSpaceDN w:val="0"/>
        <w:spacing w:after="0" w:line="240" w:lineRule="auto"/>
        <w:textAlignment w:val="baseline"/>
        <w:outlineLvl w:val="0"/>
        <w:rPr>
          <w:rFonts w:ascii="Times New Roman" w:eastAsia="Times New Roman" w:hAnsi="Times New Roman" w:cs="Times New Roman"/>
          <w:b/>
          <w:sz w:val="24"/>
          <w:szCs w:val="24"/>
          <w:u w:val="single"/>
          <w:lang w:eastAsia="fr-FR"/>
        </w:rPr>
      </w:pPr>
    </w:p>
    <w:p w14:paraId="72B8BBA6" w14:textId="77777777" w:rsidR="003848E1" w:rsidRPr="003848E1" w:rsidRDefault="003848E1" w:rsidP="003848E1">
      <w:pPr>
        <w:suppressAutoHyphens/>
        <w:autoSpaceDN w:val="0"/>
        <w:spacing w:after="0" w:line="240" w:lineRule="auto"/>
        <w:textAlignment w:val="baseline"/>
        <w:outlineLvl w:val="0"/>
        <w:rPr>
          <w:rFonts w:ascii="Times New Roman" w:eastAsia="Times New Roman" w:hAnsi="Times New Roman" w:cs="Times New Roman"/>
          <w:b/>
          <w:sz w:val="24"/>
          <w:szCs w:val="24"/>
          <w:u w:val="single"/>
          <w:lang w:eastAsia="fr-FR"/>
        </w:rPr>
      </w:pPr>
    </w:p>
    <w:p w14:paraId="3403B13D" w14:textId="77777777" w:rsidR="003848E1" w:rsidRPr="003848E1" w:rsidRDefault="003848E1" w:rsidP="003848E1">
      <w:pPr>
        <w:suppressAutoHyphens/>
        <w:autoSpaceDN w:val="0"/>
        <w:spacing w:after="0" w:line="240" w:lineRule="auto"/>
        <w:textAlignment w:val="baseline"/>
        <w:outlineLvl w:val="0"/>
        <w:rPr>
          <w:rFonts w:ascii="Times New Roman" w:eastAsia="Times New Roman" w:hAnsi="Times New Roman" w:cs="Times New Roman"/>
          <w:b/>
          <w:sz w:val="24"/>
          <w:szCs w:val="24"/>
          <w:u w:val="single"/>
          <w:lang w:eastAsia="fr-FR"/>
        </w:rPr>
      </w:pPr>
    </w:p>
    <w:p w14:paraId="0CB33439" w14:textId="77777777" w:rsidR="003848E1" w:rsidRPr="003848E1" w:rsidRDefault="003848E1" w:rsidP="003848E1">
      <w:pPr>
        <w:suppressAutoHyphens/>
        <w:autoSpaceDN w:val="0"/>
        <w:spacing w:after="0" w:line="240" w:lineRule="auto"/>
        <w:textAlignment w:val="baseline"/>
        <w:outlineLvl w:val="0"/>
        <w:rPr>
          <w:rFonts w:ascii="Times New Roman" w:eastAsia="Times New Roman" w:hAnsi="Times New Roman" w:cs="Times New Roman"/>
          <w:b/>
          <w:sz w:val="24"/>
          <w:szCs w:val="24"/>
          <w:u w:val="single"/>
          <w:lang w:eastAsia="fr-FR"/>
        </w:rPr>
      </w:pPr>
    </w:p>
    <w:p w14:paraId="51E737FC" w14:textId="77777777" w:rsidR="003848E1" w:rsidRPr="003848E1" w:rsidRDefault="003848E1" w:rsidP="003848E1">
      <w:pPr>
        <w:suppressAutoHyphens/>
        <w:autoSpaceDN w:val="0"/>
        <w:spacing w:after="0" w:line="240" w:lineRule="auto"/>
        <w:jc w:val="both"/>
        <w:textAlignment w:val="baseline"/>
        <w:outlineLvl w:val="0"/>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u w:val="single"/>
          <w:lang w:eastAsia="fr-FR"/>
        </w:rPr>
        <w:lastRenderedPageBreak/>
        <w:t>CHAPITRE I</w:t>
      </w:r>
      <w:r w:rsidRPr="003848E1">
        <w:rPr>
          <w:rFonts w:ascii="Times New Roman" w:eastAsia="Times New Roman" w:hAnsi="Times New Roman" w:cs="Times New Roman"/>
          <w:b/>
          <w:sz w:val="24"/>
          <w:szCs w:val="24"/>
          <w:lang w:eastAsia="fr-FR"/>
        </w:rPr>
        <w:t> : GENERALITES</w:t>
      </w:r>
      <w:bookmarkEnd w:id="369"/>
    </w:p>
    <w:p w14:paraId="2E5BB11D" w14:textId="77777777" w:rsidR="003848E1" w:rsidRPr="003848E1" w:rsidRDefault="003848E1" w:rsidP="003848E1">
      <w:pPr>
        <w:suppressAutoHyphens/>
        <w:autoSpaceDN w:val="0"/>
        <w:spacing w:after="0" w:line="240" w:lineRule="auto"/>
        <w:jc w:val="both"/>
        <w:textAlignment w:val="baseline"/>
        <w:outlineLvl w:val="1"/>
        <w:rPr>
          <w:rFonts w:ascii="Times New Roman" w:eastAsia="Times New Roman" w:hAnsi="Times New Roman" w:cs="Times New Roman"/>
          <w:b/>
          <w:sz w:val="24"/>
          <w:szCs w:val="24"/>
          <w:lang w:eastAsia="fr-FR"/>
        </w:rPr>
      </w:pPr>
      <w:bookmarkStart w:id="370" w:name="_Toc191880679"/>
      <w:r w:rsidRPr="003848E1">
        <w:rPr>
          <w:rFonts w:ascii="Times New Roman" w:eastAsia="Times New Roman" w:hAnsi="Times New Roman" w:cs="Times New Roman"/>
          <w:b/>
          <w:sz w:val="24"/>
          <w:szCs w:val="24"/>
          <w:u w:val="single"/>
          <w:lang w:eastAsia="fr-FR"/>
        </w:rPr>
        <w:t>Article 1</w:t>
      </w:r>
      <w:r w:rsidRPr="003848E1">
        <w:rPr>
          <w:rFonts w:ascii="Times New Roman" w:eastAsia="Times New Roman" w:hAnsi="Times New Roman" w:cs="Times New Roman"/>
          <w:b/>
          <w:sz w:val="24"/>
          <w:szCs w:val="24"/>
          <w:lang w:eastAsia="fr-FR"/>
        </w:rPr>
        <w:t> : Introduction</w:t>
      </w:r>
      <w:bookmarkEnd w:id="370"/>
    </w:p>
    <w:p w14:paraId="0EA674F6"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t>Le présent cahier des clauses techniques particulières (CCTP) a pour but de définir la qualité des matériaux, la consistance et le mode d’exécution des travaux à réaliser suivant les règles de l’art et conformément aux documents constitutifs du Marché. Il a été établi pour préciser et compléter les indications du devis estimatif et des pièces graphiques nonobstant les clauses du contrat.</w:t>
      </w:r>
    </w:p>
    <w:p w14:paraId="22E1C98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Les dénominations utilisées dans le présent CCTP sont conformes à la réglementation en vigueur. </w:t>
      </w:r>
    </w:p>
    <w:p w14:paraId="4AFCF072" w14:textId="77777777" w:rsidR="003848E1" w:rsidRPr="003848E1" w:rsidRDefault="003848E1" w:rsidP="003848E1">
      <w:pPr>
        <w:numPr>
          <w:ilvl w:val="0"/>
          <w:numId w:val="71"/>
        </w:numPr>
        <w:tabs>
          <w:tab w:val="num" w:pos="502"/>
        </w:tabs>
        <w:suppressAutoHyphens/>
        <w:autoSpaceDN w:val="0"/>
        <w:spacing w:after="0" w:line="240" w:lineRule="auto"/>
        <w:ind w:left="502"/>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Maitre d’Ouvrage : Le Maire de la Commune d’Ambam ; </w:t>
      </w:r>
    </w:p>
    <w:p w14:paraId="64A12C4A" w14:textId="77777777" w:rsidR="003848E1" w:rsidRPr="003848E1" w:rsidRDefault="003848E1" w:rsidP="003848E1">
      <w:pPr>
        <w:numPr>
          <w:ilvl w:val="0"/>
          <w:numId w:val="71"/>
        </w:numPr>
        <w:tabs>
          <w:tab w:val="num" w:pos="502"/>
        </w:tabs>
        <w:suppressAutoHyphens/>
        <w:autoSpaceDN w:val="0"/>
        <w:spacing w:after="0" w:line="240" w:lineRule="auto"/>
        <w:ind w:left="502"/>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L’Autorité Contractante : Le Maire de la Commune d’Ambam ;</w:t>
      </w:r>
    </w:p>
    <w:p w14:paraId="162CFBC9" w14:textId="77777777" w:rsidR="003848E1" w:rsidRPr="003848E1" w:rsidRDefault="003848E1" w:rsidP="003848E1">
      <w:pPr>
        <w:numPr>
          <w:ilvl w:val="0"/>
          <w:numId w:val="71"/>
        </w:numPr>
        <w:tabs>
          <w:tab w:val="num" w:pos="502"/>
        </w:tabs>
        <w:suppressAutoHyphens/>
        <w:autoSpaceDN w:val="0"/>
        <w:spacing w:after="0" w:line="240" w:lineRule="auto"/>
        <w:ind w:left="502"/>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Chef de Service du Marché : Le chef service technique  de la Mairie d’Ambam ; </w:t>
      </w:r>
    </w:p>
    <w:p w14:paraId="56C40CE2" w14:textId="77777777" w:rsidR="003848E1" w:rsidRPr="00D41863" w:rsidRDefault="003848E1" w:rsidP="00D41863">
      <w:pPr>
        <w:pStyle w:val="Paragraphedeliste"/>
        <w:numPr>
          <w:ilvl w:val="0"/>
          <w:numId w:val="71"/>
        </w:numPr>
        <w:tabs>
          <w:tab w:val="num" w:pos="284"/>
        </w:tabs>
        <w:spacing w:after="0" w:line="240" w:lineRule="auto"/>
        <w:ind w:hanging="218"/>
        <w:jc w:val="both"/>
        <w:rPr>
          <w:rFonts w:ascii="Times New Roman" w:eastAsia="Times New Roman" w:hAnsi="Times New Roman"/>
          <w:sz w:val="24"/>
          <w:szCs w:val="24"/>
          <w:lang w:eastAsia="fr-FR"/>
        </w:rPr>
      </w:pPr>
      <w:r w:rsidRPr="00D41863">
        <w:rPr>
          <w:rFonts w:ascii="Times New Roman" w:eastAsia="Times New Roman" w:hAnsi="Times New Roman"/>
          <w:sz w:val="24"/>
          <w:szCs w:val="24"/>
          <w:lang w:eastAsia="fr-FR"/>
        </w:rPr>
        <w:t>Ingénieur du Marché : le Délégué Départemental du MINTP/ VNT</w:t>
      </w:r>
      <w:r w:rsidR="00CE72D5" w:rsidRPr="00D41863">
        <w:rPr>
          <w:rFonts w:ascii="Times New Roman" w:eastAsia="Times New Roman" w:hAnsi="Times New Roman"/>
          <w:sz w:val="24"/>
          <w:szCs w:val="24"/>
          <w:lang w:eastAsia="fr-FR"/>
        </w:rPr>
        <w:t xml:space="preserve"> et le Chef de District de</w:t>
      </w:r>
      <w:r w:rsidR="00D41863" w:rsidRPr="00D41863">
        <w:rPr>
          <w:rFonts w:ascii="Times New Roman" w:eastAsia="Times New Roman" w:hAnsi="Times New Roman"/>
          <w:sz w:val="24"/>
          <w:szCs w:val="24"/>
          <w:lang w:eastAsia="fr-FR"/>
        </w:rPr>
        <w:t xml:space="preserve"> Santé d’Ambam</w:t>
      </w:r>
    </w:p>
    <w:p w14:paraId="3A2F2327" w14:textId="77777777" w:rsidR="003848E1" w:rsidRPr="003848E1" w:rsidRDefault="003848E1" w:rsidP="003848E1">
      <w:pPr>
        <w:numPr>
          <w:ilvl w:val="0"/>
          <w:numId w:val="71"/>
        </w:numPr>
        <w:tabs>
          <w:tab w:val="num" w:pos="502"/>
        </w:tabs>
        <w:suppressAutoHyphens/>
        <w:autoSpaceDN w:val="0"/>
        <w:spacing w:after="0" w:line="240" w:lineRule="auto"/>
        <w:ind w:left="502"/>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Contrôleur externe ; le Délégué Départemental du MINMAP/VNT</w:t>
      </w:r>
    </w:p>
    <w:p w14:paraId="3D645BF8" w14:textId="77777777" w:rsidR="003848E1" w:rsidRPr="003848E1" w:rsidRDefault="003848E1" w:rsidP="003848E1">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ARTICLE 2 : CONSISTANCE DES TRAVAUX</w:t>
      </w:r>
    </w:p>
    <w:p w14:paraId="4E2919E7" w14:textId="77777777" w:rsidR="003848E1" w:rsidRPr="003848E1" w:rsidRDefault="003848E1" w:rsidP="003848E1">
      <w:pPr>
        <w:suppressAutoHyphens/>
        <w:autoSpaceDN w:val="0"/>
        <w:spacing w:after="0" w:line="240" w:lineRule="auto"/>
        <w:ind w:right="57"/>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La consistance des travaux à réaliser est détaillée dans le présent CCTP, au bordereau des prix nomenclature des tâches et au détail estimatif.</w:t>
      </w:r>
    </w:p>
    <w:p w14:paraId="19D38079" w14:textId="77777777" w:rsidR="003848E1" w:rsidRPr="003848E1" w:rsidRDefault="003848E1" w:rsidP="003848E1">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 xml:space="preserve">ARTICLE 3 : DESCRIPTION DES TRAVAUX </w:t>
      </w:r>
    </w:p>
    <w:p w14:paraId="61F4555B"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w w:val="99"/>
          <w:sz w:val="24"/>
          <w:szCs w:val="24"/>
          <w:lang w:eastAsia="fr-FR"/>
        </w:rPr>
        <w:t>Ces travaux comprennent notamment l</w:t>
      </w:r>
      <w:r w:rsidRPr="003848E1">
        <w:rPr>
          <w:rFonts w:ascii="Times New Roman" w:eastAsia="Times New Roman" w:hAnsi="Times New Roman" w:cs="Times New Roman"/>
          <w:bCs/>
          <w:sz w:val="24"/>
          <w:szCs w:val="24"/>
          <w:lang w:eastAsia="fr-FR"/>
        </w:rPr>
        <w:t>’installation du chantier,</w:t>
      </w:r>
      <w:r w:rsidR="00D41863">
        <w:rPr>
          <w:rFonts w:ascii="Times New Roman" w:eastAsia="Times New Roman" w:hAnsi="Times New Roman" w:cs="Times New Roman"/>
          <w:bCs/>
          <w:sz w:val="24"/>
          <w:szCs w:val="24"/>
          <w:lang w:eastAsia="fr-FR"/>
        </w:rPr>
        <w:t xml:space="preserve"> les études-</w:t>
      </w:r>
      <w:r w:rsidRPr="003848E1">
        <w:rPr>
          <w:rFonts w:ascii="Times New Roman" w:eastAsia="Times New Roman" w:hAnsi="Times New Roman" w:cs="Times New Roman"/>
          <w:bCs/>
          <w:sz w:val="24"/>
          <w:szCs w:val="24"/>
          <w:lang w:eastAsia="fr-FR"/>
        </w:rPr>
        <w:t>les travaux préparatoires, la maçonnerie, la fondation, l’électricité, l’élévation, la charpente, la couverture, le plafond, la menuiserie métallique, la peinture, l’assainissement</w:t>
      </w:r>
      <w:r w:rsidR="00D41863">
        <w:rPr>
          <w:rFonts w:ascii="Times New Roman" w:eastAsia="Times New Roman" w:hAnsi="Times New Roman" w:cs="Times New Roman"/>
          <w:bCs/>
          <w:sz w:val="24"/>
          <w:szCs w:val="24"/>
          <w:lang w:eastAsia="fr-FR"/>
        </w:rPr>
        <w:t>, la plomberie sanitaire</w:t>
      </w:r>
      <w:r w:rsidRPr="003848E1">
        <w:rPr>
          <w:rFonts w:ascii="Times New Roman" w:eastAsia="Times New Roman" w:hAnsi="Times New Roman" w:cs="Times New Roman"/>
          <w:bCs/>
          <w:sz w:val="24"/>
          <w:szCs w:val="24"/>
          <w:lang w:eastAsia="fr-FR"/>
        </w:rPr>
        <w:t>.</w:t>
      </w:r>
    </w:p>
    <w:p w14:paraId="757B751F"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 xml:space="preserve">ARTICLE 4 : REFERENCE TECHNIQUE </w:t>
      </w:r>
    </w:p>
    <w:p w14:paraId="1C492A23"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Le présent cahier de clauses techniques particulières désigné par le terme CCTP fait partie des pièces contractuelles de la </w:t>
      </w:r>
      <w:r w:rsidRPr="003848E1">
        <w:rPr>
          <w:rFonts w:ascii="Times New Roman" w:eastAsia="Times New Roman" w:hAnsi="Times New Roman" w:cs="Times New Roman"/>
          <w:sz w:val="24"/>
          <w:szCs w:val="24"/>
          <w:lang w:eastAsia="fr-FR"/>
        </w:rPr>
        <w:t>Lettre Commande</w:t>
      </w:r>
      <w:r w:rsidRPr="003848E1">
        <w:rPr>
          <w:rFonts w:ascii="Times New Roman" w:eastAsia="Times New Roman" w:hAnsi="Times New Roman" w:cs="Times New Roman"/>
          <w:w w:val="99"/>
          <w:sz w:val="24"/>
          <w:szCs w:val="24"/>
          <w:lang w:eastAsia="fr-FR"/>
        </w:rPr>
        <w:t>.</w:t>
      </w:r>
    </w:p>
    <w:p w14:paraId="3DE24E91"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Il définit les normes et spécifications applicables ainsi que les méthodes d’exécution des travaux et de mise en œuvre des matériaux.</w:t>
      </w:r>
    </w:p>
    <w:p w14:paraId="2DECDFF4"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Cocontractant est autorisé à utiliser toutes les normes techniques en vigueur au Cameroun en matière de construction des bâtiments ainsi que celles couramment admises et qui conduisent à des résultats de qualité égale ou supérieure.</w:t>
      </w:r>
    </w:p>
    <w:p w14:paraId="73584DDB"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Ces normes doivent être préalablement soumises à l’approbation de l’Ingénieur avec pièce à l’appui ; l’Ingénieur justifie sa décision pour accepter ou rejeter une norme. </w:t>
      </w:r>
    </w:p>
    <w:p w14:paraId="1DAFCFEF"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ARTICLE 5 : GENERALITES</w:t>
      </w:r>
    </w:p>
    <w:p w14:paraId="7CC8C396" w14:textId="77777777" w:rsidR="003848E1" w:rsidRPr="003848E1" w:rsidRDefault="003848E1" w:rsidP="003848E1">
      <w:pPr>
        <w:widowControl w:val="0"/>
        <w:suppressAutoHyphens/>
        <w:autoSpaceDE w:val="0"/>
        <w:autoSpaceDN w:val="0"/>
        <w:adjustRightInd w:val="0"/>
        <w:spacing w:before="11" w:after="0" w:line="240" w:lineRule="auto"/>
        <w:ind w:left="390" w:right="-20"/>
        <w:jc w:val="both"/>
        <w:textAlignment w:val="baseline"/>
        <w:rPr>
          <w:rFonts w:ascii="Times New Roman" w:eastAsia="Times New Roman" w:hAnsi="Times New Roman" w:cs="Times New Roman"/>
          <w:b/>
          <w:w w:val="99"/>
          <w:sz w:val="24"/>
          <w:szCs w:val="24"/>
          <w:lang w:val="x-none" w:eastAsia="x-none"/>
        </w:rPr>
      </w:pPr>
      <w:r w:rsidRPr="003848E1">
        <w:rPr>
          <w:rFonts w:ascii="Times New Roman" w:eastAsia="Times New Roman" w:hAnsi="Times New Roman" w:cs="Times New Roman"/>
          <w:b/>
          <w:w w:val="99"/>
          <w:sz w:val="24"/>
          <w:szCs w:val="24"/>
          <w:lang w:val="x-none" w:eastAsia="x-none"/>
        </w:rPr>
        <w:t xml:space="preserve">1. LES ESSAIS </w:t>
      </w:r>
    </w:p>
    <w:p w14:paraId="3D044170"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Les essais en laboratoire et en place sont conduits conformément à l’opératoire de l’AFNOR (France) du MPC (France) ou à défaut de l’AASHO et de l’ASTM (Etats-Unis), en vigueur le premier jour du mois qui précède la date limite de la remise des offres. </w:t>
      </w:r>
    </w:p>
    <w:p w14:paraId="674F278C"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Les matériaux, produits et composants de construction doivent être conformes aux stipulations de la </w:t>
      </w:r>
      <w:r w:rsidRPr="003848E1">
        <w:rPr>
          <w:rFonts w:ascii="Times New Roman" w:eastAsia="Times New Roman" w:hAnsi="Times New Roman" w:cs="Times New Roman"/>
          <w:sz w:val="24"/>
          <w:szCs w:val="24"/>
          <w:lang w:eastAsia="fr-FR"/>
        </w:rPr>
        <w:t>Lettre Commande</w:t>
      </w:r>
      <w:r w:rsidRPr="003848E1">
        <w:rPr>
          <w:rFonts w:ascii="Times New Roman" w:eastAsia="Times New Roman" w:hAnsi="Times New Roman" w:cs="Times New Roman"/>
          <w:w w:val="99"/>
          <w:sz w:val="24"/>
          <w:szCs w:val="24"/>
          <w:lang w:eastAsia="fr-FR"/>
        </w:rPr>
        <w:t xml:space="preserve"> et prescription des normes homologuées, les normes applicables étant celles en vigueur le premier jour du mois qui précède la date limite de remise des offres.  </w:t>
      </w:r>
    </w:p>
    <w:p w14:paraId="62AD1919"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En ce qui concerne le vocabulaire des essais de laboratoire et des documents émis par les laboratoires d’essais, les termes fondamentaux et leurs définitions sont conformes à la norme NFX 10-001 et NFP 080-500 (condition générale minimale d’un procès-verbal d’essai de matériaux). </w:t>
      </w:r>
    </w:p>
    <w:p w14:paraId="25A8BBDC"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 xml:space="preserve">5.2 ESSAIS D’ETUDES </w:t>
      </w:r>
    </w:p>
    <w:p w14:paraId="553BB05A"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Le Cocontractant doit effectuer toutes les recherches et les essais de laboratoire nécessaires pour vérifier la conformité des matériaux, déterminer les dosages, les compositions des mélanges et des bétons, les traitements et les différents apports, qui permettent de répondre aux critères d’utilisation des divers matériaux et stipulations techniques requises. </w:t>
      </w:r>
    </w:p>
    <w:p w14:paraId="6DE946D5"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Cocontractant doit effectuer tous les essais de formulation et de convenance sur les matériaux composites utilisés sur le chantier.</w:t>
      </w:r>
    </w:p>
    <w:p w14:paraId="294F46E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 partir des pièces et documents joints au Dossier d’Appel d’Offres, le cocontractant effectue les vérifications qu’il juge nécessaires, afin de pouvoir signaler et rectifier les anomalies, erreurs ou omissions éventuelles.</w:t>
      </w:r>
    </w:p>
    <w:p w14:paraId="6160BB27"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Tous ces essais et vérifications sont à la charge du cocontractant qui remet ses conclusions à l’Ingénieur. </w:t>
      </w:r>
    </w:p>
    <w:p w14:paraId="56F8A4D4"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lastRenderedPageBreak/>
        <w:t>Après avoir effectué toutes les vérifications nécessaires, l’Ingénieur pourra donner par écrit son agrément ou prescrire une nouvelle recherche ou des essais complémentaires.</w:t>
      </w:r>
    </w:p>
    <w:p w14:paraId="1BD834CE"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5.3 ESSAIS DE RECEPTION DE MATERIAU SUR LE CHANTIER</w:t>
      </w:r>
    </w:p>
    <w:p w14:paraId="506E89DE"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Cocontractant est tenu de réaliser les essais de réception selon la cadence fixée ci-après dans ce CCTP. Les résultats seront présentés à l’Ingénieur qui, après avoir effectué toutes les vérifications nécessaires pourra donner son autorisation écrite pour l’utilisation du matériau concerné. L’Ingénieur se réserve le droit de demander des essais supplémentaires au Cocontractant ou de réaliser toutes les vérifications jugées nécessaires avec son propre matériel ou en faisant appel à un laboratoire spécialisé et agréé aux frais du cocontractant.</w:t>
      </w:r>
    </w:p>
    <w:p w14:paraId="3BABEAFB"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La liste non exhaustive des essais de réception des matériaux est la suivante :</w:t>
      </w:r>
    </w:p>
    <w:p w14:paraId="4D627726" w14:textId="77777777" w:rsidR="003848E1" w:rsidRPr="003848E1" w:rsidRDefault="003848E1" w:rsidP="003848E1">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Analyse granulométrique ;</w:t>
      </w:r>
    </w:p>
    <w:p w14:paraId="5581D015" w14:textId="77777777" w:rsidR="003848E1" w:rsidRPr="003848E1" w:rsidRDefault="003848E1" w:rsidP="003848E1">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Propreté des granulats ;</w:t>
      </w:r>
    </w:p>
    <w:p w14:paraId="7018A951" w14:textId="77777777" w:rsidR="003848E1" w:rsidRPr="003848E1" w:rsidRDefault="003848E1" w:rsidP="003848E1">
      <w:pPr>
        <w:widowControl w:val="0"/>
        <w:numPr>
          <w:ilvl w:val="0"/>
          <w:numId w:val="72"/>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Équivalent de sable ;</w:t>
      </w:r>
    </w:p>
    <w:p w14:paraId="7D2473A5"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5.4 ESSAIS DE CONTROLE DE MISE EN ŒUVRE</w:t>
      </w:r>
    </w:p>
    <w:p w14:paraId="7A757E71"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Le Cocontractant a l’obligation de réaliser son autocontrôle conformément à ceux prévus plus loin dans le CCTP. Le contrôle de la mise en œuvre du béton se fera par la mesure de l’affaissement au cône d’ABRAMS et par la mesure de la résistance à la compression simple à 7 jours et à 28 jours. </w:t>
      </w:r>
    </w:p>
    <w:p w14:paraId="0880BED9"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Toutefois l’Ingénieur se réserve le droit de faire toutes vérifications jugées indispensables avec son propre matériel et de recourir à tout autre moyen pour s’assurer que la mise en œuvre s’est opérée selon les règles de l’art. Il pourra notamment avoir recours à la mesure de la résistance des bétons au Scléromètre. </w:t>
      </w:r>
    </w:p>
    <w:p w14:paraId="4E263FCE"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Le Cocontractant sera tenu d’effectuer toutes reprises ordonnées par l’Ingénieur. </w:t>
      </w:r>
    </w:p>
    <w:p w14:paraId="2C6AABC9"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 xml:space="preserve">5.5 AMENEE DE L’EQUIPEMENT ET DU MATERIEL </w:t>
      </w:r>
    </w:p>
    <w:p w14:paraId="134D11B8"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Cocontractant effectue toutes les démarches nécessaires pour s’assurer que la livraison des équipements et du matériel importé soit effectué dans les délais compatibles avec le planning des travaux et que toutes les dispositions soient prises pour leur expédition sur le chantier.</w:t>
      </w:r>
    </w:p>
    <w:p w14:paraId="0EAD6F34"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L’Ingénieur vérifiera la conformité du matériel amené sur le chantier à l’offre titulaire.</w:t>
      </w:r>
    </w:p>
    <w:p w14:paraId="2E8FC993"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5.6 FOURNITURE DES MATERIAUX</w:t>
      </w:r>
    </w:p>
    <w:p w14:paraId="5D34E245"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Matériaux locaux</w:t>
      </w:r>
    </w:p>
    <w:p w14:paraId="50D9510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Cocontractant choisi</w:t>
      </w:r>
      <w:r w:rsidR="001936F3">
        <w:rPr>
          <w:rFonts w:ascii="Times New Roman" w:eastAsia="Times New Roman" w:hAnsi="Times New Roman" w:cs="Times New Roman"/>
          <w:w w:val="99"/>
          <w:sz w:val="24"/>
          <w:szCs w:val="24"/>
          <w:lang w:eastAsia="fr-FR"/>
        </w:rPr>
        <w:t>t</w:t>
      </w:r>
      <w:r w:rsidRPr="003848E1">
        <w:rPr>
          <w:rFonts w:ascii="Times New Roman" w:eastAsia="Times New Roman" w:hAnsi="Times New Roman" w:cs="Times New Roman"/>
          <w:w w:val="99"/>
          <w:sz w:val="24"/>
          <w:szCs w:val="24"/>
          <w:lang w:eastAsia="fr-FR"/>
        </w:rPr>
        <w:t xml:space="preserve"> et visite toute source locale de matériaux et prend les dispositions nécessaires pour leur achat et leur transport sur le site des travaux.</w:t>
      </w:r>
    </w:p>
    <w:p w14:paraId="3C072D59"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 xml:space="preserve">Matériaux importés </w:t>
      </w:r>
    </w:p>
    <w:p w14:paraId="7A639010"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Cocontractant passe les commandes chez les entrepreneurs pour les matériaux à importer suffisamment à l’avance pour permettre leur fabrication, expédition et livraison à temps sur le chantier, afin qu’ils puissent être utilisés comme prévus dans le calendrier des travaux ; il doit tenir compte notamment des délais de dédouanement.</w:t>
      </w:r>
    </w:p>
    <w:p w14:paraId="589AA2C2"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5.7 EMPLACEMENT MIS A LA DISPOSITION DU COCONTRACTANT</w:t>
      </w:r>
    </w:p>
    <w:p w14:paraId="3F62CA83"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Si sur la base des plans et pièces techniques du Dossier d’Appel d’Offres (DAO), les emplacements mis à la disposition par l’Administration sont insuffisants ou mal situés eu égard à sa propre organisation sur le chantier, le Cocontractant est tenu de s’informer de la disponibilité d’autres emplacements. Dans l’hypothèse où de l’avis du Cocontractant, les emplacements ainsi indiqués demeurent insuffisants ou mal situés, il doit s’assurer de la recherche des terrains supplémentaires, puis effectuer les formalités d’achat ou de location avant de procéder à leur aménagement. Il prend en charge les coûts de recherche, formalités et préparation de ces terrains en vue de l’établissement de ces installations et aires de stockage et de la préparation des emprunts et carrières. L’implantation et l’aménagement de ces terrains doivent être approuvés par l’Ingénieur qui ne peut les refuser sans raison valable. </w:t>
      </w:r>
    </w:p>
    <w:p w14:paraId="4BFFDBDB"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Quel que soit le choix du Cocontractant quant à l’implantation de ces emplacements pour installation de chantier, aire de stockage ou carrières, il demeure entièrement responsable de l’achèvement des travaux dans les délais prévus. </w:t>
      </w:r>
    </w:p>
    <w:p w14:paraId="31A2395A"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 xml:space="preserve">5.8 TRANSPORT DE MATERIEL LOURD </w:t>
      </w:r>
    </w:p>
    <w:p w14:paraId="377EEE8A"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Le Cocontractant doit tenir compte des limitations éventuelles des charges sur les routes et ponts existants. Il est tenu de charger le matériel sur les remorques à essieux multiples afin d’assurer une distribution de la </w:t>
      </w:r>
      <w:r w:rsidRPr="003848E1">
        <w:rPr>
          <w:rFonts w:ascii="Times New Roman" w:eastAsia="Times New Roman" w:hAnsi="Times New Roman" w:cs="Times New Roman"/>
          <w:w w:val="99"/>
          <w:sz w:val="24"/>
          <w:szCs w:val="24"/>
          <w:lang w:eastAsia="fr-FR"/>
        </w:rPr>
        <w:lastRenderedPageBreak/>
        <w:t xml:space="preserve">charge totale respectant les limites prescrites par le code de la route. </w:t>
      </w:r>
    </w:p>
    <w:p w14:paraId="1B91EA7E"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5.9 INTEMPERIES ET SUSPENSION DES TRAVAUX</w:t>
      </w:r>
    </w:p>
    <w:p w14:paraId="47DDACC1"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Il appartient au Cocontractant de fournir chaque semaine les relevés pluviométriques écoulés.</w:t>
      </w:r>
    </w:p>
    <w:p w14:paraId="1E393ECF"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Au cas où une station officielle ne serait pas implantée dans la zone climatique représentative du chantier, le Cocontractant aura à charge la mise en place et le fonctionnement d’un pluviomètre implanté sur le chantier. Les coûts correspondants sont inclus dans le prix d’installation de chantier.</w:t>
      </w:r>
    </w:p>
    <w:p w14:paraId="152B44BF"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L’Ingénieur pourra prescrire par Ordre de Service la suspension des travaux réalisés sous intempéries sans que le Cocontractant puisse élever une réclamation de ce fait.</w:t>
      </w:r>
    </w:p>
    <w:p w14:paraId="37F91A0B"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Dans ce cas, le délai contractuel sera prolongé d’autant de jour calendaire qu’il s’en sera écoulé entre la date de suspension et la date de reprise des travaux, à condition que cela soit prévu dans l’Ordre de Service.</w:t>
      </w:r>
    </w:p>
    <w:p w14:paraId="6A68FCD9"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ARTICLE 6 : JOURNAL DE CHANTIER ET REUNION</w:t>
      </w:r>
    </w:p>
    <w:p w14:paraId="58B8FD67"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journal de chantier sera rédigé et signé chaque jour par le Cocontractant ou son représentant sur le chantier et par l’Ingénieur ou son représentant. Il sera établi conjointement suivant un modèle défini et devra contenir au minimum les informations journalières suivantes :</w:t>
      </w:r>
    </w:p>
    <w:p w14:paraId="4BDE39D3"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conditions atmosphériques ;</w:t>
      </w:r>
    </w:p>
    <w:p w14:paraId="275D3297"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travaux exécutés dans la journée, le personnel et le matériel employé ;</w:t>
      </w:r>
    </w:p>
    <w:p w14:paraId="3D6A83A7"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L’avancement des Travaux ;</w:t>
      </w:r>
    </w:p>
    <w:p w14:paraId="3A496B5F"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prescriptions imposées ;</w:t>
      </w:r>
    </w:p>
    <w:p w14:paraId="2DA8DCDA"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quantités détaillées des Travaux ;</w:t>
      </w:r>
    </w:p>
    <w:p w14:paraId="422D59A8"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opérations administratives relatives à l’exécution et au règlement de la lettre commande ;</w:t>
      </w:r>
    </w:p>
    <w:p w14:paraId="60D5604A"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Des réceptions et agrément ;</w:t>
      </w:r>
    </w:p>
    <w:p w14:paraId="74DBE40D"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incidents, accidents et événements qui pourraient avoir une incidence ultérieure sur la tenue des ouvrages ou le déroulement du chantier ;</w:t>
      </w:r>
    </w:p>
    <w:p w14:paraId="32C8B984"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non – conformités ;</w:t>
      </w:r>
    </w:p>
    <w:p w14:paraId="5981BAEB"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visites officielles.</w:t>
      </w:r>
    </w:p>
    <w:p w14:paraId="60ECAB87"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Une réunion hebdomadaire à laquelle participeront obligatoirement le Cocontractant et l’Ingénieur, sous la conduite de ce dernier permettra de discuter des points relatifs à l’exécution de la </w:t>
      </w:r>
      <w:r w:rsidRPr="003848E1">
        <w:rPr>
          <w:rFonts w:ascii="Times New Roman" w:eastAsia="Times New Roman" w:hAnsi="Times New Roman" w:cs="Times New Roman"/>
          <w:sz w:val="24"/>
          <w:szCs w:val="24"/>
          <w:lang w:eastAsia="fr-FR"/>
        </w:rPr>
        <w:t>Lettre Commande</w:t>
      </w:r>
      <w:r w:rsidRPr="003848E1">
        <w:rPr>
          <w:rFonts w:ascii="Times New Roman" w:eastAsia="Times New Roman" w:hAnsi="Times New Roman" w:cs="Times New Roman"/>
          <w:w w:val="99"/>
          <w:sz w:val="24"/>
          <w:szCs w:val="24"/>
          <w:lang w:eastAsia="fr-FR"/>
        </w:rPr>
        <w:t>, d’évaluer l’avancement des travaux et de faire des prévisions pour la semaine suivante, et de préciser tout élément n’ayant pas reçu une définition suffisamment claire dans les termes du contrat ou avant le début des Travaux.</w:t>
      </w:r>
    </w:p>
    <w:p w14:paraId="727D31EE"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L’Ingénieur pourra modifier la périodicité des réunions sans que celle-ci puisse être supérieure à 15 jours.</w:t>
      </w:r>
    </w:p>
    <w:p w14:paraId="47F17A23"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réunions hebdomadaires permettent à l’Ingénieur d’avoir une idée précise de l’évolution du chantier et de définir a priori les actions à entreprendre pour respecter les conditions de la lettre commande.</w:t>
      </w:r>
    </w:p>
    <w:p w14:paraId="15E7622A"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Ces réunions font l’objet d’un procès-verbal rédigé par l’Ingénieur et signé par le Cocontractant et celui-ci également.</w:t>
      </w:r>
    </w:p>
    <w:p w14:paraId="68ADA9B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ARTICLE 7 : PROGRAMME DES TRAVAUX</w:t>
      </w:r>
    </w:p>
    <w:p w14:paraId="6955B89C"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programme des Travaux doit préciser :</w:t>
      </w:r>
    </w:p>
    <w:p w14:paraId="189829AB"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descriptions des dispositions et méthodes envisagées pour l’exécution des Travaux ;</w:t>
      </w:r>
    </w:p>
    <w:p w14:paraId="2083354D"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matériels utilisés ;</w:t>
      </w:r>
    </w:p>
    <w:p w14:paraId="64A09CF1"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personnel d’encadrement, de direction de chantier ;</w:t>
      </w:r>
    </w:p>
    <w:p w14:paraId="00B1BED1"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planning d’exécution ;</w:t>
      </w:r>
    </w:p>
    <w:p w14:paraId="3DF215AB"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plans d’exécution ;</w:t>
      </w:r>
    </w:p>
    <w:p w14:paraId="0B360E60"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Toute information qui pourrait être utile à l’Ingénieur pour organiser le contrôle.</w:t>
      </w:r>
    </w:p>
    <w:p w14:paraId="33D2423B"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Ce programme sera révisé au cours de l’exécution du chantier en tant que de besoin.</w:t>
      </w:r>
    </w:p>
    <w:p w14:paraId="2443A49B"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ARTICLE 8 : PLAN DE RECOLLEMENT</w:t>
      </w:r>
    </w:p>
    <w:p w14:paraId="520E999C"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Cocontractant fournira à l’Ingénieur, en trois (3) exemplaires les plans de recollement des Travaux réalisés au plus tard le jour de la réception provisoire des Travaux y compris les réceptions partielles.</w:t>
      </w:r>
    </w:p>
    <w:p w14:paraId="1527E492"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Ces plans doivent mentionner la localisation, la nature, les quantités, les dates d’exécution de toutes les tâches réalisées.</w:t>
      </w:r>
    </w:p>
    <w:p w14:paraId="367861EC"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CHAPITRE II : PROVENANCE, QUALITE ET PREPARATION DES MATERIAUX</w:t>
      </w:r>
    </w:p>
    <w:p w14:paraId="43516D01"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ARTICLE 9 : PROVENANCE DES MATERIAUX</w:t>
      </w:r>
    </w:p>
    <w:p w14:paraId="25CFAA23"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lastRenderedPageBreak/>
        <w:t>Le Cocontractant devra choisir des emplacements d’emprunts et les soumettre à l’agrément de l’</w:t>
      </w:r>
      <w:r w:rsidR="00CF4C78">
        <w:rPr>
          <w:rFonts w:ascii="Times New Roman" w:eastAsia="Times New Roman" w:hAnsi="Times New Roman" w:cs="Times New Roman"/>
          <w:w w:val="99"/>
          <w:sz w:val="24"/>
          <w:szCs w:val="24"/>
          <w:lang w:eastAsia="fr-FR"/>
        </w:rPr>
        <w:t>I</w:t>
      </w:r>
      <w:r w:rsidRPr="003848E1">
        <w:rPr>
          <w:rFonts w:ascii="Times New Roman" w:eastAsia="Times New Roman" w:hAnsi="Times New Roman" w:cs="Times New Roman"/>
          <w:w w:val="99"/>
          <w:sz w:val="24"/>
          <w:szCs w:val="24"/>
          <w:lang w:eastAsia="fr-FR"/>
        </w:rPr>
        <w:t>ngénieur dont le refus vaudra obligation au Cocontractant de rechercher de nouveaux sites d’emprunts sans que celui-ci puisse prétendre à une quelconque indemnité.</w:t>
      </w:r>
    </w:p>
    <w:p w14:paraId="2ABED45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Cocontractant ne pourra commencer à exploiter la carrière identifiée qu’après le contrôle de qualité effectué par l’Ingénieur et l’autorisation écrite donnée par ce dernier.</w:t>
      </w:r>
    </w:p>
    <w:p w14:paraId="75E4B5F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L’Ingénieur pourra retirer l’autorisation à tout moment dès que la chambre d’extraction ne donnera plus de matériaux de bonne qualité, le Cocontractant ne pouvant prétendre à aucune indemnité.</w:t>
      </w:r>
    </w:p>
    <w:p w14:paraId="6226A770"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anciens sites d’emprunts ne pourront être exploités que si le Cocontractant a fourni les preuves qu’il y subsiste encore des matériaux ayant les caractéristiques requises.</w:t>
      </w:r>
    </w:p>
    <w:p w14:paraId="7FF26FB1"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ARTICLE 10 : LABORATOIRE ET CONTROLE DE QUALITE</w:t>
      </w:r>
    </w:p>
    <w:p w14:paraId="12B3CABF"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L’Ingénieur procédera à tous les essais nécessaires soit avec son propre matériel, soit avec le matériel de laboratoire de l’Entreprise, soit en faisant appel à un Laboratoire agréé aux frais de l’entreprise.</w:t>
      </w:r>
    </w:p>
    <w:p w14:paraId="1675B52A"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Chaque fois que 20 % des essais de contrôle seront hors spécification, le Cocontractant reprendra tout l’ouvrage concerné avant que d’autres essais de contrôles soient effectués. Si en particulier il s’agit d’un emprunt, ce dernier sera refusé. Et s’il s’agit d’un tas de matériaux gerbés ce dernier sera refusé et immédiatement évacué du chantier. En tout état de cause, le Cocontractant sera tenu d’effectuer à ses frais toute reprise ordonnée par l’Ingénieur.</w:t>
      </w:r>
    </w:p>
    <w:p w14:paraId="3CB3D371"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L’Autorité Contractante et l’Ingénieur se réservent le droit d’effectuer en tout point et à toute époque qu’ils jugeront utile, le contrôle de la qualité des matériaux utilisés, de leur provenance, de leur mode de stockage et des conditions de transport.</w:t>
      </w:r>
    </w:p>
    <w:p w14:paraId="59C35EF4"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Cocontractant est tenu de faciliter l’exécution de ces contrôles.</w:t>
      </w:r>
    </w:p>
    <w:p w14:paraId="371EACBA"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Dans le cas où le résultat ne serait pas satisfaisant, l’Autorité Contractante peut faire appel à un contrôle extérieur :</w:t>
      </w:r>
    </w:p>
    <w:p w14:paraId="2ED53F9A"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Si les résultats sont conformes aux spécifications du CCTP, les frais sont à la charge de l’Autorité Contractante ;</w:t>
      </w:r>
    </w:p>
    <w:p w14:paraId="45F5BD3A"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Si les résultats ne sont pas conformes aux spécifications du CCTP, les frais sont à la charge du Cocontractant.</w:t>
      </w:r>
    </w:p>
    <w:p w14:paraId="7F694271"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Dans le cas où certains résultats seraient contestés par l’une ou l’autre partie, il est procédé à des essais contradictoires. Ceux-ci sont réalisés dans un laboratoire agrée.</w:t>
      </w:r>
    </w:p>
    <w:p w14:paraId="0426EA3B"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ARTICLE 11 : QUALITE DES MATERIAUX</w:t>
      </w:r>
    </w:p>
    <w:p w14:paraId="63F4929A"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Matériaux pour mortier, béton et béton armé :</w:t>
      </w:r>
    </w:p>
    <w:p w14:paraId="38A90E7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b/>
          <w:w w:val="99"/>
          <w:sz w:val="24"/>
          <w:szCs w:val="24"/>
          <w:lang w:eastAsia="fr-FR"/>
        </w:rPr>
        <w:t>Sable :</w:t>
      </w:r>
      <w:r w:rsidRPr="003848E1">
        <w:rPr>
          <w:rFonts w:ascii="Times New Roman" w:eastAsia="Times New Roman" w:hAnsi="Times New Roman" w:cs="Times New Roman"/>
          <w:w w:val="99"/>
          <w:sz w:val="24"/>
          <w:szCs w:val="24"/>
          <w:lang w:eastAsia="fr-FR"/>
        </w:rPr>
        <w:t xml:space="preserve"> Le sable proviendra soit des rivières, soit des broyages. L’équivalent de sable sera supérieur à 80 % et le pourcentage d’éléments très fins éliminés par décantation devra être inférieur à 4 %.</w:t>
      </w:r>
    </w:p>
    <w:p w14:paraId="489DA481"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Sable pour mortier :</w:t>
      </w:r>
    </w:p>
    <w:p w14:paraId="62BCD38F"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La proportion d’éléments retenus sur le tamis de 35 (tamis d = </w:t>
      </w:r>
      <w:smartTag w:uri="urn:schemas-microsoft-com:office:smarttags" w:element="metricconverter">
        <w:smartTagPr>
          <w:attr w:name="ProductID" w:val="2,5 mm"/>
        </w:smartTagPr>
        <w:r w:rsidRPr="003848E1">
          <w:rPr>
            <w:rFonts w:ascii="Times New Roman" w:eastAsia="Times New Roman" w:hAnsi="Times New Roman" w:cs="Times New Roman"/>
            <w:w w:val="99"/>
            <w:sz w:val="24"/>
            <w:szCs w:val="24"/>
            <w:lang w:eastAsia="fr-FR"/>
          </w:rPr>
          <w:t>2,5 mm</w:t>
        </w:r>
      </w:smartTag>
      <w:r w:rsidRPr="003848E1">
        <w:rPr>
          <w:rFonts w:ascii="Times New Roman" w:eastAsia="Times New Roman" w:hAnsi="Times New Roman" w:cs="Times New Roman"/>
          <w:w w:val="99"/>
          <w:sz w:val="24"/>
          <w:szCs w:val="24"/>
          <w:lang w:eastAsia="fr-FR"/>
        </w:rPr>
        <w:t>) doit être supérieure à 10 %.</w:t>
      </w:r>
    </w:p>
    <w:p w14:paraId="010D07F8"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Sable pour béton :</w:t>
      </w:r>
    </w:p>
    <w:p w14:paraId="6BF76199"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La granularité doit s’insérer dans le fuseau ci-après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0"/>
        <w:gridCol w:w="3071"/>
        <w:gridCol w:w="2189"/>
      </w:tblGrid>
      <w:tr w:rsidR="003848E1" w:rsidRPr="003848E1" w14:paraId="37D74BA1" w14:textId="77777777" w:rsidTr="00BE231D">
        <w:trPr>
          <w:jc w:val="center"/>
        </w:trPr>
        <w:tc>
          <w:tcPr>
            <w:tcW w:w="3070" w:type="dxa"/>
          </w:tcPr>
          <w:p w14:paraId="0C6826BE"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MODULE AFNOR</w:t>
            </w:r>
          </w:p>
        </w:tc>
        <w:tc>
          <w:tcPr>
            <w:tcW w:w="3071" w:type="dxa"/>
          </w:tcPr>
          <w:p w14:paraId="12A3054B"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MAILLE DES TAMIS (mm)</w:t>
            </w:r>
          </w:p>
        </w:tc>
        <w:tc>
          <w:tcPr>
            <w:tcW w:w="2189" w:type="dxa"/>
          </w:tcPr>
          <w:p w14:paraId="130EBF8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TAMISAT (%)</w:t>
            </w:r>
          </w:p>
        </w:tc>
      </w:tr>
      <w:tr w:rsidR="003848E1" w:rsidRPr="003848E1" w14:paraId="497194FD" w14:textId="77777777" w:rsidTr="00BE231D">
        <w:trPr>
          <w:jc w:val="center"/>
        </w:trPr>
        <w:tc>
          <w:tcPr>
            <w:tcW w:w="3070" w:type="dxa"/>
          </w:tcPr>
          <w:p w14:paraId="597D3D4C"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38</w:t>
            </w:r>
          </w:p>
        </w:tc>
        <w:tc>
          <w:tcPr>
            <w:tcW w:w="3071" w:type="dxa"/>
          </w:tcPr>
          <w:p w14:paraId="34A5765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5</w:t>
            </w:r>
          </w:p>
        </w:tc>
        <w:tc>
          <w:tcPr>
            <w:tcW w:w="2189" w:type="dxa"/>
          </w:tcPr>
          <w:p w14:paraId="4AB98008"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95-100</w:t>
            </w:r>
          </w:p>
        </w:tc>
      </w:tr>
      <w:tr w:rsidR="003848E1" w:rsidRPr="003848E1" w14:paraId="7E259A5E" w14:textId="77777777" w:rsidTr="00BE231D">
        <w:trPr>
          <w:jc w:val="center"/>
        </w:trPr>
        <w:tc>
          <w:tcPr>
            <w:tcW w:w="3070" w:type="dxa"/>
          </w:tcPr>
          <w:p w14:paraId="256D7ED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35</w:t>
            </w:r>
          </w:p>
        </w:tc>
        <w:tc>
          <w:tcPr>
            <w:tcW w:w="3071" w:type="dxa"/>
          </w:tcPr>
          <w:p w14:paraId="74A791CF"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2,5</w:t>
            </w:r>
          </w:p>
        </w:tc>
        <w:tc>
          <w:tcPr>
            <w:tcW w:w="2189" w:type="dxa"/>
          </w:tcPr>
          <w:p w14:paraId="5B91A9A2"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70-90</w:t>
            </w:r>
          </w:p>
        </w:tc>
      </w:tr>
      <w:tr w:rsidR="003848E1" w:rsidRPr="003848E1" w14:paraId="5E55B0D3" w14:textId="77777777" w:rsidTr="00BE231D">
        <w:trPr>
          <w:jc w:val="center"/>
        </w:trPr>
        <w:tc>
          <w:tcPr>
            <w:tcW w:w="3070" w:type="dxa"/>
          </w:tcPr>
          <w:p w14:paraId="03A00548"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32</w:t>
            </w:r>
          </w:p>
        </w:tc>
        <w:tc>
          <w:tcPr>
            <w:tcW w:w="3071" w:type="dxa"/>
          </w:tcPr>
          <w:p w14:paraId="2CF75BD2"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1,5</w:t>
            </w:r>
          </w:p>
        </w:tc>
        <w:tc>
          <w:tcPr>
            <w:tcW w:w="2189" w:type="dxa"/>
          </w:tcPr>
          <w:p w14:paraId="288A57C4"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45-80</w:t>
            </w:r>
          </w:p>
        </w:tc>
      </w:tr>
      <w:tr w:rsidR="003848E1" w:rsidRPr="003848E1" w14:paraId="104B7141" w14:textId="77777777" w:rsidTr="00BE231D">
        <w:trPr>
          <w:jc w:val="center"/>
        </w:trPr>
        <w:tc>
          <w:tcPr>
            <w:tcW w:w="3070" w:type="dxa"/>
          </w:tcPr>
          <w:p w14:paraId="186D7874"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29</w:t>
            </w:r>
          </w:p>
        </w:tc>
        <w:tc>
          <w:tcPr>
            <w:tcW w:w="3071" w:type="dxa"/>
          </w:tcPr>
          <w:p w14:paraId="3AB2BFE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0,63</w:t>
            </w:r>
          </w:p>
        </w:tc>
        <w:tc>
          <w:tcPr>
            <w:tcW w:w="2189" w:type="dxa"/>
          </w:tcPr>
          <w:p w14:paraId="7678B883"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28-35</w:t>
            </w:r>
          </w:p>
        </w:tc>
      </w:tr>
      <w:tr w:rsidR="003848E1" w:rsidRPr="003848E1" w14:paraId="027FD292" w14:textId="77777777" w:rsidTr="00BE231D">
        <w:trPr>
          <w:jc w:val="center"/>
        </w:trPr>
        <w:tc>
          <w:tcPr>
            <w:tcW w:w="3070" w:type="dxa"/>
          </w:tcPr>
          <w:p w14:paraId="3944813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26</w:t>
            </w:r>
          </w:p>
        </w:tc>
        <w:tc>
          <w:tcPr>
            <w:tcW w:w="3071" w:type="dxa"/>
          </w:tcPr>
          <w:p w14:paraId="141EC499"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0,315</w:t>
            </w:r>
          </w:p>
        </w:tc>
        <w:tc>
          <w:tcPr>
            <w:tcW w:w="2189" w:type="dxa"/>
          </w:tcPr>
          <w:p w14:paraId="7B68E75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10-30</w:t>
            </w:r>
          </w:p>
        </w:tc>
      </w:tr>
      <w:tr w:rsidR="003848E1" w:rsidRPr="003848E1" w14:paraId="4497F5A3" w14:textId="77777777" w:rsidTr="00BE231D">
        <w:trPr>
          <w:jc w:val="center"/>
        </w:trPr>
        <w:tc>
          <w:tcPr>
            <w:tcW w:w="3070" w:type="dxa"/>
          </w:tcPr>
          <w:p w14:paraId="7CBDD61F"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23</w:t>
            </w:r>
          </w:p>
        </w:tc>
        <w:tc>
          <w:tcPr>
            <w:tcW w:w="3071" w:type="dxa"/>
          </w:tcPr>
          <w:p w14:paraId="19CC4E1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0,16</w:t>
            </w:r>
          </w:p>
        </w:tc>
        <w:tc>
          <w:tcPr>
            <w:tcW w:w="2189" w:type="dxa"/>
          </w:tcPr>
          <w:p w14:paraId="4DDD79D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16"/>
                <w:szCs w:val="24"/>
                <w:lang w:eastAsia="fr-FR"/>
              </w:rPr>
            </w:pPr>
            <w:r w:rsidRPr="003848E1">
              <w:rPr>
                <w:rFonts w:ascii="Times New Roman" w:eastAsia="Times New Roman" w:hAnsi="Times New Roman" w:cs="Times New Roman"/>
                <w:b/>
                <w:w w:val="99"/>
                <w:sz w:val="16"/>
                <w:szCs w:val="24"/>
                <w:lang w:eastAsia="fr-FR"/>
              </w:rPr>
              <w:t>2-10</w:t>
            </w:r>
          </w:p>
        </w:tc>
      </w:tr>
    </w:tbl>
    <w:p w14:paraId="14B74177"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L’Ingénieur pourra demander que les sables soient lavés avant leur emploi, si cela s’avère nécessaire. La granularité est contrôlée par le module de finesse (2,2 et 2,8) dont la valeur ne doit pas s’écarter de plus de 0,20, en valeur absolue du module de finesse du granulat de l’étude.</w:t>
      </w:r>
    </w:p>
    <w:p w14:paraId="55571E23"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Il sera prévu d’effectuer une mesure d’équivalent de sable et une granulométrie à chaque livraison.</w:t>
      </w:r>
    </w:p>
    <w:p w14:paraId="0A2C0F7E"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Granulats :</w:t>
      </w:r>
    </w:p>
    <w:p w14:paraId="575B0207"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Ils proviennent des gîtes ou carrières retenus par le Cocontractant et agréés par l’Ingénieur. Les granulats devront être propres (pourcentage d’éléments éliminés par décantation inférieur à 2 %) et de granulométrie adaptée à leur utilisation.</w:t>
      </w:r>
    </w:p>
    <w:p w14:paraId="5969BBA8"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La proportion maximale en poids des granulats destinés aux bétons de qualité passant au lavage au tamis de </w:t>
      </w:r>
      <w:r w:rsidRPr="003848E1">
        <w:rPr>
          <w:rFonts w:ascii="Times New Roman" w:eastAsia="Times New Roman" w:hAnsi="Times New Roman" w:cs="Times New Roman"/>
          <w:w w:val="99"/>
          <w:sz w:val="24"/>
          <w:szCs w:val="24"/>
          <w:lang w:eastAsia="fr-FR"/>
        </w:rPr>
        <w:lastRenderedPageBreak/>
        <w:t>0,5 doit être inférieure à 1,5 %.</w:t>
      </w:r>
    </w:p>
    <w:p w14:paraId="4850F233"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Chaque composition granulométrique est proposée par le Cocontractant à l’agrément de l’Ingénieur, en même temps que la composition des bétons.</w:t>
      </w:r>
    </w:p>
    <w:p w14:paraId="64686405"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La granularité des agrégats est fixée à :</w:t>
      </w:r>
    </w:p>
    <w:p w14:paraId="13D1F753"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Pour les bétons armés B350 : 5/25 mm résultant du mélange de deux classes 5/15 et 15/25 ;</w:t>
      </w:r>
    </w:p>
    <w:p w14:paraId="7909E704"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Pour les bétons B300, B250 et B150 : 5/40 mm résultant du mélange de trois classes 5/15 et15/25 et 25/40.</w:t>
      </w:r>
    </w:p>
    <w:p w14:paraId="0BF089AE"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Le poids de granulats retenus sur le tamis correspondant au seuil supérieur de chaque classe granulaire est inférieur à 10 % du poids initial soumis au criblage, et le poids de granulats passant à travers le tamis correspondant au seuil inférieur est inférieur à 5% du poids initial soumis au criblage. </w:t>
      </w:r>
    </w:p>
    <w:p w14:paraId="25DE8A31"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Essais à effectuer :</w:t>
      </w:r>
    </w:p>
    <w:p w14:paraId="65683332"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prélèvements sont effectués en présence de l’Ingénieur. Les dépenses de prélèvements d’échantillons et d’essais sont à la charge du Cocontractant, tous les essais de réception sont exécutés dans le laboratoire agréé.</w:t>
      </w:r>
    </w:p>
    <w:p w14:paraId="6980E43F" w14:textId="77777777" w:rsidR="003848E1" w:rsidRPr="003848E1" w:rsidRDefault="003848E1" w:rsidP="003848E1">
      <w:pPr>
        <w:widowControl w:val="0"/>
        <w:numPr>
          <w:ilvl w:val="0"/>
          <w:numId w:val="74"/>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Préalablement à l’étude des bétons, et pour chaque carrière utilisée, le Cocontractant doit effectuer au moins des essais suivants sur les granulats :</w:t>
      </w:r>
    </w:p>
    <w:p w14:paraId="10C131FC"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Deux essais d’analyse granulométrique par tamisage ;</w:t>
      </w:r>
    </w:p>
    <w:p w14:paraId="5EA75601"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Un essai de propreté superficielle ;</w:t>
      </w:r>
    </w:p>
    <w:p w14:paraId="549B4CD0"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Un essai de coefficient d’aplatissement.</w:t>
      </w:r>
    </w:p>
    <w:p w14:paraId="64DEA958"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Après réception des résultats de ces essais. L’Ingénieur a un délai de huit(08) jours pour donner son agrément ou formuler ses observations. Passé ce délai, l’accord est censé être acquis.</w:t>
      </w:r>
    </w:p>
    <w:p w14:paraId="4D137061"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En cas de granularité, de propreté ou de forme non-conformes, les études de béton (ainsi que les bétonnages) ne peuvent pas démarrer avant que le Cocontractant ait fait la preuve qu’il peut produire des granulats conformes.</w:t>
      </w:r>
    </w:p>
    <w:p w14:paraId="7DCB2A27" w14:textId="77777777" w:rsidR="003848E1" w:rsidRPr="003848E1" w:rsidRDefault="003848E1" w:rsidP="003848E1">
      <w:pPr>
        <w:widowControl w:val="0"/>
        <w:numPr>
          <w:ilvl w:val="0"/>
          <w:numId w:val="74"/>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Durant la production ultérieure, il est prévu :</w:t>
      </w:r>
    </w:p>
    <w:p w14:paraId="761D101A"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Un essai de propreté des granulats par lot de </w:t>
      </w:r>
      <w:smartTag w:uri="urn:schemas-microsoft-com:office:smarttags" w:element="metricconverter">
        <w:smartTagPr>
          <w:attr w:name="ProductID" w:val="100 m3"/>
        </w:smartTagPr>
        <w:r w:rsidRPr="003848E1">
          <w:rPr>
            <w:rFonts w:ascii="Times New Roman" w:eastAsia="Times New Roman" w:hAnsi="Times New Roman" w:cs="Times New Roman"/>
            <w:w w:val="99"/>
            <w:sz w:val="24"/>
            <w:szCs w:val="24"/>
            <w:lang w:eastAsia="fr-FR"/>
          </w:rPr>
          <w:t>100 m</w:t>
        </w:r>
        <w:r w:rsidRPr="003848E1">
          <w:rPr>
            <w:rFonts w:ascii="Times New Roman" w:eastAsia="Times New Roman" w:hAnsi="Times New Roman" w:cs="Times New Roman"/>
            <w:w w:val="99"/>
            <w:sz w:val="24"/>
            <w:szCs w:val="24"/>
            <w:vertAlign w:val="superscript"/>
            <w:lang w:eastAsia="fr-FR"/>
          </w:rPr>
          <w:t>3</w:t>
        </w:r>
      </w:smartTag>
      <w:r w:rsidRPr="003848E1">
        <w:rPr>
          <w:rFonts w:ascii="Times New Roman" w:eastAsia="Times New Roman" w:hAnsi="Times New Roman" w:cs="Times New Roman"/>
          <w:w w:val="99"/>
          <w:sz w:val="24"/>
          <w:szCs w:val="24"/>
          <w:lang w:eastAsia="fr-FR"/>
        </w:rPr>
        <w:t xml:space="preserve"> de granulats ;</w:t>
      </w:r>
    </w:p>
    <w:p w14:paraId="53FFB20D"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Un essai d’analyse granulométrique par lot de </w:t>
      </w:r>
      <w:smartTag w:uri="urn:schemas-microsoft-com:office:smarttags" w:element="metricconverter">
        <w:smartTagPr>
          <w:attr w:name="ProductID" w:val="200 m3"/>
        </w:smartTagPr>
        <w:r w:rsidRPr="003848E1">
          <w:rPr>
            <w:rFonts w:ascii="Times New Roman" w:eastAsia="Times New Roman" w:hAnsi="Times New Roman" w:cs="Times New Roman"/>
            <w:w w:val="99"/>
            <w:sz w:val="24"/>
            <w:szCs w:val="24"/>
            <w:lang w:eastAsia="fr-FR"/>
          </w:rPr>
          <w:t>200 m</w:t>
        </w:r>
        <w:r w:rsidRPr="003848E1">
          <w:rPr>
            <w:rFonts w:ascii="Times New Roman" w:eastAsia="Times New Roman" w:hAnsi="Times New Roman" w:cs="Times New Roman"/>
            <w:w w:val="99"/>
            <w:sz w:val="24"/>
            <w:szCs w:val="24"/>
            <w:vertAlign w:val="superscript"/>
            <w:lang w:eastAsia="fr-FR"/>
          </w:rPr>
          <w:t>3</w:t>
        </w:r>
      </w:smartTag>
      <w:r w:rsidRPr="003848E1">
        <w:rPr>
          <w:rFonts w:ascii="Times New Roman" w:eastAsia="Times New Roman" w:hAnsi="Times New Roman" w:cs="Times New Roman"/>
          <w:w w:val="99"/>
          <w:sz w:val="24"/>
          <w:szCs w:val="24"/>
          <w:lang w:eastAsia="fr-FR"/>
        </w:rPr>
        <w:t xml:space="preserve"> de granulats ;</w:t>
      </w:r>
    </w:p>
    <w:p w14:paraId="135E7943"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Au moins un essai de propreté des granulats et un essai d’analyse granulométrique par livraison.</w:t>
      </w:r>
    </w:p>
    <w:p w14:paraId="2A5EBF55"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L’Ingénieur peut, s’il le juge utile, augmenter le nombre d’essais donnés ci-dessus, étant entendu que les frais de ces essais supplémentaires sont à la charge de l’administration si leur résultat est satisfaisant, et à la charge du Cocontractant dans le cas contraire.</w:t>
      </w:r>
    </w:p>
    <w:p w14:paraId="0FDED801"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En cas de résultat non satisfaisant d’un essai, l’Ingénieur fait procéder, au frais du Cocontractant à deux contre – essais. Si le résultat de l’un des contre-essais n’est pas satisfaisant, le lot correspondant est rejeté, dans les cas contraires, il est accepté.</w:t>
      </w:r>
    </w:p>
    <w:p w14:paraId="731153B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Eau de gâchage :</w:t>
      </w:r>
    </w:p>
    <w:p w14:paraId="7AC5538A"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Cocontractant doit se procurer à ses frais l’eau de gâchage pour la confection des bétons. Elle peut, en général, provenir de point d’eau à proximité des travaux ou de rivière, pourvu que sa cavité réponde aux conditions stipulées ci-dessous. A défaut, l’eau provient d’autres sources (forages, puits etc.…).</w:t>
      </w:r>
    </w:p>
    <w:p w14:paraId="7F22E105"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L’eau de gâchage doit être propre, non salée, pratiquement exempte de matières en suspension et de sels minéraux dissous, notamment de sulfates et chlorures. L’emploi d’eaux de marrais ou de tourbières est interdit.</w:t>
      </w:r>
    </w:p>
    <w:p w14:paraId="781F81D0"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Elle doit répondre aux spécifications de la norme NF P 18-303.</w:t>
      </w:r>
    </w:p>
    <w:p w14:paraId="6BC3F249"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Produit de cure :</w:t>
      </w:r>
    </w:p>
    <w:p w14:paraId="5732BFBF"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Produit de cure pour béton est soumis à l’agrément de l’</w:t>
      </w:r>
      <w:r w:rsidR="00D83518">
        <w:rPr>
          <w:rFonts w:ascii="Times New Roman" w:eastAsia="Times New Roman" w:hAnsi="Times New Roman" w:cs="Times New Roman"/>
          <w:w w:val="99"/>
          <w:sz w:val="24"/>
          <w:szCs w:val="24"/>
          <w:lang w:eastAsia="fr-FR"/>
        </w:rPr>
        <w:t>I</w:t>
      </w:r>
      <w:r w:rsidRPr="003848E1">
        <w:rPr>
          <w:rFonts w:ascii="Times New Roman" w:eastAsia="Times New Roman" w:hAnsi="Times New Roman" w:cs="Times New Roman"/>
          <w:w w:val="99"/>
          <w:sz w:val="24"/>
          <w:szCs w:val="24"/>
          <w:lang w:eastAsia="fr-FR"/>
        </w:rPr>
        <w:t xml:space="preserve">ngénieur par le Cocontractant, au moment de l’étude de composition des bétons. Il est appliqué au béton témoins de l’épreuve de convenance. Le résultat de celle-ci conditionne la décision d’agrément. </w:t>
      </w:r>
    </w:p>
    <w:p w14:paraId="50F2EB83"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Ciment :</w:t>
      </w:r>
    </w:p>
    <w:p w14:paraId="1241D45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Ils seront de la classe CPJ 325 de CIMENCAM ou autre cimenterie agréée, de qualité au moins équivalente.</w:t>
      </w:r>
    </w:p>
    <w:p w14:paraId="027CAA1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Acier :</w:t>
      </w:r>
    </w:p>
    <w:p w14:paraId="0396C21A"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aciers proviennent d’usines reconnues et agréées par l’</w:t>
      </w:r>
      <w:r w:rsidR="00D83518">
        <w:rPr>
          <w:rFonts w:ascii="Times New Roman" w:eastAsia="Times New Roman" w:hAnsi="Times New Roman" w:cs="Times New Roman"/>
          <w:w w:val="99"/>
          <w:sz w:val="24"/>
          <w:szCs w:val="24"/>
          <w:lang w:eastAsia="fr-FR"/>
        </w:rPr>
        <w:t>I</w:t>
      </w:r>
      <w:r w:rsidRPr="003848E1">
        <w:rPr>
          <w:rFonts w:ascii="Times New Roman" w:eastAsia="Times New Roman" w:hAnsi="Times New Roman" w:cs="Times New Roman"/>
          <w:w w:val="99"/>
          <w:sz w:val="24"/>
          <w:szCs w:val="24"/>
          <w:lang w:eastAsia="fr-FR"/>
        </w:rPr>
        <w:t xml:space="preserve">ngénieur. Leur fourniture est à la charge du cocontractant. Sur demande à l’Autorité Contractante, le Cocontractant doit produire les factures, des </w:t>
      </w:r>
      <w:r w:rsidRPr="003848E1">
        <w:rPr>
          <w:rFonts w:ascii="Times New Roman" w:eastAsia="Times New Roman" w:hAnsi="Times New Roman" w:cs="Times New Roman"/>
          <w:w w:val="99"/>
          <w:sz w:val="24"/>
          <w:szCs w:val="24"/>
          <w:lang w:eastAsia="fr-FR"/>
        </w:rPr>
        <w:lastRenderedPageBreak/>
        <w:t>certificats d’origine et les résultats d’essais correspondant des usines ou des fonderies de provenance. L’emploi des barres soudées est formellement interdit. Le transport des aciers ne constitue pas un poste séparé donnant lieu à une rémunération particulière.</w:t>
      </w:r>
    </w:p>
    <w:p w14:paraId="49A10F54"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La durée et les conditions de stockage des armatures doivent être soumises à l’agrément de l’ingénieur. Ces conditions doivent prévoir au minimum le stockage sur un plancher situé à au moins </w:t>
      </w:r>
      <w:smartTag w:uri="urn:schemas-microsoft-com:office:smarttags" w:element="metricconverter">
        <w:smartTagPr>
          <w:attr w:name="ProductID" w:val="0,30 m"/>
        </w:smartTagPr>
        <w:r w:rsidRPr="003848E1">
          <w:rPr>
            <w:rFonts w:ascii="Times New Roman" w:eastAsia="Times New Roman" w:hAnsi="Times New Roman" w:cs="Times New Roman"/>
            <w:w w:val="99"/>
            <w:sz w:val="24"/>
            <w:szCs w:val="24"/>
            <w:lang w:eastAsia="fr-FR"/>
          </w:rPr>
          <w:t>0,30 m</w:t>
        </w:r>
      </w:smartTag>
      <w:r w:rsidRPr="003848E1">
        <w:rPr>
          <w:rFonts w:ascii="Times New Roman" w:eastAsia="Times New Roman" w:hAnsi="Times New Roman" w:cs="Times New Roman"/>
          <w:w w:val="99"/>
          <w:sz w:val="24"/>
          <w:szCs w:val="24"/>
          <w:lang w:eastAsia="fr-FR"/>
        </w:rPr>
        <w:t xml:space="preserve"> au-dessus du sol, à l’abri de la pluie, cet abri pouvant être constitué par une bâche.</w:t>
      </w:r>
    </w:p>
    <w:p w14:paraId="42D5D69C"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différents lots d’acier devront être nettement séparés.</w:t>
      </w:r>
    </w:p>
    <w:p w14:paraId="2096E5B5"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Armatures rondes lisses :</w:t>
      </w:r>
    </w:p>
    <w:p w14:paraId="57F70BB9"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Nuance des aciers :</w:t>
      </w:r>
    </w:p>
    <w:p w14:paraId="3B89902C"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aciers doux sont de la nuance Fe E24, conforme aux spécifications du chapitre II du titre I du fascicule IV du CCTG français et à la norme NF A 35-015.</w:t>
      </w:r>
    </w:p>
    <w:p w14:paraId="276CCB44"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Conformément à l’article 9 du titre I du fascicule IV, ces aciers sont dispensés d’essais de réception s’ils sont livrés par un producteur agréé. Lorsque le producteur n’est pas agréé, ou lorsqu’il s’agit d’un entrepreneur, l’Ingénieur se réserve le droit d’appliquer les mesures de recettes prévues aux article 10, 11, 13 et 14 du titre I dudit fascicule dans cette hypothèse, les essais sont à la charge du cocontractant.</w:t>
      </w:r>
    </w:p>
    <w:p w14:paraId="13BEBD08"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Domaine d’emploi :</w:t>
      </w:r>
    </w:p>
    <w:p w14:paraId="1766A0C5"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aciers doux sont utilisés :</w:t>
      </w:r>
    </w:p>
    <w:p w14:paraId="57325645"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Comme armatures de frettage ;</w:t>
      </w:r>
    </w:p>
    <w:p w14:paraId="41247174"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Comme barres de montage ;</w:t>
      </w:r>
    </w:p>
    <w:p w14:paraId="2E21478F"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Comme armature en attente de diamètres inférieur ou égal à </w:t>
      </w:r>
      <w:smartTag w:uri="urn:schemas-microsoft-com:office:smarttags" w:element="metricconverter">
        <w:smartTagPr>
          <w:attr w:name="ProductID" w:val="10 mm"/>
        </w:smartTagPr>
        <w:r w:rsidRPr="003848E1">
          <w:rPr>
            <w:rFonts w:ascii="Times New Roman" w:eastAsia="Times New Roman" w:hAnsi="Times New Roman" w:cs="Times New Roman"/>
            <w:w w:val="99"/>
            <w:sz w:val="24"/>
            <w:szCs w:val="24"/>
            <w:lang w:eastAsia="fr-FR"/>
          </w:rPr>
          <w:t>10 mm</w:t>
        </w:r>
      </w:smartTag>
      <w:r w:rsidRPr="003848E1">
        <w:rPr>
          <w:rFonts w:ascii="Times New Roman" w:eastAsia="Times New Roman" w:hAnsi="Times New Roman" w:cs="Times New Roman"/>
          <w:w w:val="99"/>
          <w:sz w:val="24"/>
          <w:szCs w:val="24"/>
          <w:lang w:eastAsia="fr-FR"/>
        </w:rPr>
        <w:t xml:space="preserve"> si elles sont exposées à un pliage suivi d’un dépliage ;</w:t>
      </w:r>
    </w:p>
    <w:p w14:paraId="4DC2F950"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Pour toutes les armatures secondaires ne contribuant pas à la résistance mécanique des sections d’ouvrage.</w:t>
      </w:r>
    </w:p>
    <w:p w14:paraId="4BE34D0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Armatures à haute adhérence :</w:t>
      </w:r>
    </w:p>
    <w:p w14:paraId="6A0ECCA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conditions d’emploi de ces armatures doivent satisfaire aux recommandations incluses dans leur fiche d’identification instaurée par le CCTG Français, fascicule IV, titre I.</w:t>
      </w:r>
    </w:p>
    <w:p w14:paraId="54CDE49B"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Préparation :</w:t>
      </w:r>
    </w:p>
    <w:p w14:paraId="79C7E22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En l’absence d’acier soudable, toute fixation par point de soudure sur le chantier est interdite. Les barres d’acier sont approvisionnées en longueur au moins égale à </w:t>
      </w:r>
      <w:smartTag w:uri="urn:schemas-microsoft-com:office:smarttags" w:element="metricconverter">
        <w:smartTagPr>
          <w:attr w:name="ProductID" w:val="6 m"/>
        </w:smartTagPr>
        <w:r w:rsidRPr="003848E1">
          <w:rPr>
            <w:rFonts w:ascii="Times New Roman" w:eastAsia="Times New Roman" w:hAnsi="Times New Roman" w:cs="Times New Roman"/>
            <w:w w:val="99"/>
            <w:sz w:val="24"/>
            <w:szCs w:val="24"/>
            <w:lang w:eastAsia="fr-FR"/>
          </w:rPr>
          <w:t>6 m</w:t>
        </w:r>
      </w:smartTag>
      <w:r w:rsidRPr="003848E1">
        <w:rPr>
          <w:rFonts w:ascii="Times New Roman" w:eastAsia="Times New Roman" w:hAnsi="Times New Roman" w:cs="Times New Roman"/>
          <w:w w:val="99"/>
          <w:sz w:val="24"/>
          <w:szCs w:val="24"/>
          <w:lang w:eastAsia="fr-FR"/>
        </w:rPr>
        <w:t>. Elles doivent être parfaitement propres, sans aucune trace de rouille non adhérente, de peinture, de graisse, de ciment ou de terre.</w:t>
      </w:r>
    </w:p>
    <w:p w14:paraId="043BD5D4"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armatures sont façonnées sur gabarit et mises en place conformément aux calculs et dessins d’exécution agréés par l’ingénieur, en observant les prescriptions :</w:t>
      </w:r>
    </w:p>
    <w:p w14:paraId="0686C99C"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De l’article 33 du fascicule 65 du CCTG Français ;</w:t>
      </w:r>
    </w:p>
    <w:p w14:paraId="7BF123DC"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Du titre I, section I du fascicule 62 du CCTG Français.</w:t>
      </w:r>
    </w:p>
    <w:p w14:paraId="6CF9A5FB"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Elles sont coupées et cintrées à froid.</w:t>
      </w:r>
    </w:p>
    <w:p w14:paraId="4061802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L’enrobage de toute armature est en principe au moins égale à </w:t>
      </w:r>
      <w:smartTag w:uri="urn:schemas-microsoft-com:office:smarttags" w:element="metricconverter">
        <w:smartTagPr>
          <w:attr w:name="ProductID" w:val="2,5 cm"/>
        </w:smartTagPr>
        <w:r w:rsidRPr="003848E1">
          <w:rPr>
            <w:rFonts w:ascii="Times New Roman" w:eastAsia="Times New Roman" w:hAnsi="Times New Roman" w:cs="Times New Roman"/>
            <w:w w:val="99"/>
            <w:sz w:val="24"/>
            <w:szCs w:val="24"/>
            <w:lang w:eastAsia="fr-FR"/>
          </w:rPr>
          <w:t>2,5 cm</w:t>
        </w:r>
      </w:smartTag>
      <w:r w:rsidRPr="003848E1">
        <w:rPr>
          <w:rFonts w:ascii="Times New Roman" w:eastAsia="Times New Roman" w:hAnsi="Times New Roman" w:cs="Times New Roman"/>
          <w:w w:val="99"/>
          <w:sz w:val="24"/>
          <w:szCs w:val="24"/>
          <w:lang w:eastAsia="fr-FR"/>
        </w:rPr>
        <w:t xml:space="preserve"> pour les parements coffrés ; il peut être modifié par l’Ingénieur en cas de besoin.</w:t>
      </w:r>
    </w:p>
    <w:p w14:paraId="777E1648"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Nuance des aciers :</w:t>
      </w:r>
    </w:p>
    <w:p w14:paraId="3B29B840"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armatures à haute adhérence pour béton armé sont en acier Tor ou équivalent, de la classe Fe E 40A défini au chapitre III du titre I du fascicule IV du CCTG français, et conforme à la norme NF A 35-016.</w:t>
      </w:r>
    </w:p>
    <w:p w14:paraId="4A8E3EE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cocontractant peut cependant proposer l’emploi d’acier Fe E 45 ou 50 pour les seuls aciers ne nécessitant pas un façonnage poussé.</w:t>
      </w:r>
    </w:p>
    <w:p w14:paraId="4E0FDA9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Seuls les aciers Fe E 40A peuvent être utilisés pour constituer les armatures coudées, les cadres, épingles et étriers non prévus en ronds lisses.</w:t>
      </w:r>
    </w:p>
    <w:p w14:paraId="5142A9C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CHAPITRE III MODE D’EXECUTION DES TRAVAUX</w:t>
      </w:r>
    </w:p>
    <w:p w14:paraId="0579057A"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ARTICLE 12 : GENERALITES</w:t>
      </w:r>
    </w:p>
    <w:p w14:paraId="0ED3D14C"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12-1 Sécurité</w:t>
      </w:r>
    </w:p>
    <w:p w14:paraId="6F10F805"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Cocontractant reste responsable de tous les accidents survenus sur le chantier et/ou occasionnés au tiers, à son personnel et aux agents et fonctionnaires de l’Administration du fait de la présence du chantier. L’organisation, le gardiennage et la police des chantiers sont à la charge et aux frais du cocontractant.</w:t>
      </w:r>
    </w:p>
    <w:p w14:paraId="7907C67B"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 xml:space="preserve">12- 2 Programme d’exécution– Planning des travaux </w:t>
      </w:r>
    </w:p>
    <w:p w14:paraId="3A5667D3"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lastRenderedPageBreak/>
        <w:t>Le Cocontractant devra fournir un programme d’exécution des travaux et un planning des travaux qui devra être tenu à jour et notamment réactualisé après la définition précise des travaux conformément à l’article 12-5 ci-après et les documents d’exécution à l’article 13 suivant.</w:t>
      </w:r>
    </w:p>
    <w:p w14:paraId="1FD9EF55"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12-3 Organisation et police de chantier</w:t>
      </w:r>
    </w:p>
    <w:p w14:paraId="06BF5604"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L’organisation, le gardiennage, la police et la signalisation du chantier sont à la charge et aux frais du Cocontractant.</w:t>
      </w:r>
    </w:p>
    <w:p w14:paraId="75538B8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La signalisation du chantier doit être conforme aux règles de l’art. Elle doit être verticale, visible et lisible pour signaler la réduction des vitesses à l’entrée et aux environs de celui-ci.</w:t>
      </w:r>
    </w:p>
    <w:p w14:paraId="211C9D1A"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Toutes les mesures doivent être prises par le Cocontractant pour le maintien sans danger de la circulation dans le chantier. Le Cocontractant doit mettre à la disposition de toutes personnes de droit ou Autorités une casquette de sécurité dans son chantier. </w:t>
      </w:r>
    </w:p>
    <w:p w14:paraId="61C3A704"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12-4 Remise des documents</w:t>
      </w:r>
    </w:p>
    <w:p w14:paraId="29EB239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Dès la signature de la lettre commande, le Cocontractant doit soumettre à l’ingénieur le programme des essais de provenance, qualité et contrôle des matériaux et de leur mise en œuvre, ainsi que le curriculum vitae du technicien en charge de celui-ci.</w:t>
      </w:r>
    </w:p>
    <w:p w14:paraId="3CC20BBC"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Dans les dix (10) jours suivant la date de réception de cette de la lettre, l’ingénieur doit faire savoir au Cocontractant les commentaires et/ou l’approbation du programme. Dans les dix (10) jours suivant la notification de l’ordre de service de commencer les travaux, le Cocontractant soumet les plans d’installation du chantier à l’approbation de l’Ingénieur. Les plans du bureau du contrôle et la liste de l’ameublement pour les bureaux, l’équipement et du technicien confirmé proposé comme responsable, doivent recevoir préalablement l’agrément provisoire de l’Ingénieur.</w:t>
      </w:r>
    </w:p>
    <w:p w14:paraId="7B4912FF"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L’agrément définitif de l’Ingénieur n’est donné qu’après une période probatoire d’un (01) mois d’activité à plein temps, valable pour l’ensemble des travaux à la charge du cocontractant. Cet agrément peut toutefois être retiré si les essais se déroulent par la suite de telle sorte que leur validité soit mise en cause ou sujette à caution.</w:t>
      </w:r>
    </w:p>
    <w:p w14:paraId="3D6AA976"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12-5 Renseignement à fournir par l’Administration</w:t>
      </w:r>
    </w:p>
    <w:p w14:paraId="3FF3F234" w14:textId="77777777" w:rsidR="003848E1" w:rsidRPr="003848E1" w:rsidRDefault="003848E1" w:rsidP="003848E1">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renseignements fournis par l’Administration ne le sont qu’à titre indicatif. Il appartient au Cocontractant d’effectuer toutes les vérifications nécessaires, notamment en ce qui concerne la nature des terrains et les difficultés particulières susceptibles d’être rencontrées.</w:t>
      </w:r>
    </w:p>
    <w:p w14:paraId="0C9F82AB" w14:textId="77777777" w:rsidR="003848E1" w:rsidRPr="003848E1" w:rsidRDefault="003848E1" w:rsidP="003848E1">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En aucun cas, le Cocontractant ne peut se prévaloir de l’insuffisance de renseignements fournis par l’Administration pour réclamer une revalorisation de son contrat.</w:t>
      </w:r>
    </w:p>
    <w:p w14:paraId="5E64A26D"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12-6 Emplacement mis à la disposition du Cocontractant</w:t>
      </w:r>
    </w:p>
    <w:p w14:paraId="55B8144D" w14:textId="77777777" w:rsidR="003848E1" w:rsidRPr="003848E1" w:rsidRDefault="003848E1" w:rsidP="003848E1">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Les emplacements nécessaires aux installations du chantier, au stationnement du matériel, au stockage des matériaux, peuvent être éventuellement mis gratuitement par l’Administration à la disposition du Cocontractant, toutes les fois qu’il existe sur les zones d’activité, ou à proximité immédiate, des terrains libres dont l’Administration peut disposer.</w:t>
      </w:r>
    </w:p>
    <w:p w14:paraId="11EFAC9C"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ARTICLE 13 : DEFINITION DES TRAVAUX A REALISER</w:t>
      </w:r>
    </w:p>
    <w:p w14:paraId="32BD9FF5"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Dans un préliminaire, le Cocontractant effectuera toutes les vérifications du projet qu’il juge nécessaires afin de pouvoir signaler les anomalies, erreurs ou omissions éventuelles, non </w:t>
      </w:r>
      <w:r w:rsidR="007108E8">
        <w:rPr>
          <w:rFonts w:ascii="Times New Roman" w:eastAsia="Times New Roman" w:hAnsi="Times New Roman" w:cs="Times New Roman"/>
          <w:w w:val="99"/>
          <w:sz w:val="24"/>
          <w:szCs w:val="24"/>
          <w:lang w:eastAsia="fr-FR"/>
        </w:rPr>
        <w:t xml:space="preserve">seulement </w:t>
      </w:r>
      <w:r w:rsidRPr="003848E1">
        <w:rPr>
          <w:rFonts w:ascii="Times New Roman" w:eastAsia="Times New Roman" w:hAnsi="Times New Roman" w:cs="Times New Roman"/>
          <w:w w:val="99"/>
          <w:sz w:val="24"/>
          <w:szCs w:val="24"/>
          <w:lang w:eastAsia="fr-FR"/>
        </w:rPr>
        <w:t>sur les documents d’étude, mais aussi sur le terrain. La vérification portera notamment sur la localisation des emprunts.</w:t>
      </w:r>
    </w:p>
    <w:p w14:paraId="2FAE5831"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Cocontractant présentera à l’ingénieur les résultats de sa comparaison entre le projet et les conditions in situ et ses propositions concernant une modification éventuelle du projet. Aucune exécution ne sera entreprise avant que les dispositions définitives ne soient prises, dans un délai maximum de dix (10) jours. Le Cocontractant reconnaît avoir tenu compte des sujétions de délais entraînées par ces phases préliminaires.</w:t>
      </w:r>
    </w:p>
    <w:p w14:paraId="4E7A0FA4"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L’ingénieur définira au Cocontractant, lors d’une visite détaillée, les travaux à réaliser.</w:t>
      </w:r>
    </w:p>
    <w:p w14:paraId="3BB6D720"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Cette visite fera l’objet d’un procès-verbal signé par l’ingénieur et le cocontractant.</w:t>
      </w:r>
    </w:p>
    <w:p w14:paraId="7067CA94"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b/>
          <w:w w:val="99"/>
          <w:sz w:val="24"/>
          <w:szCs w:val="24"/>
          <w:lang w:eastAsia="fr-FR"/>
        </w:rPr>
      </w:pPr>
      <w:r w:rsidRPr="003848E1">
        <w:rPr>
          <w:rFonts w:ascii="Times New Roman" w:eastAsia="Times New Roman" w:hAnsi="Times New Roman" w:cs="Times New Roman"/>
          <w:b/>
          <w:w w:val="99"/>
          <w:sz w:val="24"/>
          <w:szCs w:val="24"/>
          <w:lang w:eastAsia="fr-FR"/>
        </w:rPr>
        <w:t>ARTICLE 14 : DOCUMENTS D’EXECUTION</w:t>
      </w:r>
    </w:p>
    <w:p w14:paraId="58D37571"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Après la définition des travaux conformément à l’article 13 ci-dessus et dans un délai maximum de quinze (15) jours à compter de la notification de l’ordre de service de commencer les travaux, le Cocontractant soumettra à l’approbation de l’Ingénieur avec copie à l’Autorité Contractante, le programme d’exécution des travaux actualisé en trois (03) exemplaires.</w:t>
      </w:r>
    </w:p>
    <w:p w14:paraId="434D5C9F"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Ce programme sera exclusivement présenté selon les modèles fournis et fera ressortir en détail les </w:t>
      </w:r>
      <w:r w:rsidRPr="003848E1">
        <w:rPr>
          <w:rFonts w:ascii="Times New Roman" w:eastAsia="Times New Roman" w:hAnsi="Times New Roman" w:cs="Times New Roman"/>
          <w:w w:val="99"/>
          <w:sz w:val="24"/>
          <w:szCs w:val="24"/>
          <w:lang w:eastAsia="fr-FR"/>
        </w:rPr>
        <w:lastRenderedPageBreak/>
        <w:t xml:space="preserve">différentes tâches à réaliser. </w:t>
      </w:r>
    </w:p>
    <w:p w14:paraId="09E7212C" w14:textId="77777777" w:rsidR="003848E1" w:rsidRPr="003848E1" w:rsidRDefault="003848E1" w:rsidP="003848E1">
      <w:pPr>
        <w:widowControl w:val="0"/>
        <w:suppressAutoHyphens/>
        <w:autoSpaceDE w:val="0"/>
        <w:autoSpaceDN w:val="0"/>
        <w:adjustRightInd w:val="0"/>
        <w:spacing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Deux (02) exemplaires de ces pièces lui seront retournés dans un délai de (08) jours à partir de leur réception avec</w:t>
      </w:r>
    </w:p>
    <w:p w14:paraId="02F04D8F" w14:textId="77777777" w:rsidR="003848E1" w:rsidRPr="003848E1" w:rsidRDefault="003848E1" w:rsidP="003848E1">
      <w:pPr>
        <w:widowControl w:val="0"/>
        <w:numPr>
          <w:ilvl w:val="0"/>
          <w:numId w:val="73"/>
        </w:numPr>
        <w:suppressAutoHyphens/>
        <w:autoSpaceDE w:val="0"/>
        <w:autoSpaceDN w:val="0"/>
        <w:adjustRightInd w:val="0"/>
        <w:spacing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Soit la mention d’approbation « </w:t>
      </w:r>
      <w:r w:rsidRPr="003848E1">
        <w:rPr>
          <w:rFonts w:ascii="Times New Roman" w:eastAsia="Times New Roman" w:hAnsi="Times New Roman" w:cs="Times New Roman"/>
          <w:b/>
          <w:w w:val="99"/>
          <w:sz w:val="24"/>
          <w:szCs w:val="24"/>
          <w:lang w:eastAsia="fr-FR"/>
        </w:rPr>
        <w:t>BON POUR EXECUTION</w:t>
      </w:r>
      <w:r w:rsidRPr="003848E1">
        <w:rPr>
          <w:rFonts w:ascii="Times New Roman" w:eastAsia="Times New Roman" w:hAnsi="Times New Roman" w:cs="Times New Roman"/>
          <w:w w:val="99"/>
          <w:sz w:val="24"/>
          <w:szCs w:val="24"/>
          <w:lang w:eastAsia="fr-FR"/>
        </w:rPr>
        <w:t xml:space="preserve"> » </w:t>
      </w:r>
    </w:p>
    <w:p w14:paraId="57DC1FBE" w14:textId="77777777" w:rsidR="003848E1" w:rsidRPr="003848E1" w:rsidRDefault="003848E1" w:rsidP="003848E1">
      <w:pPr>
        <w:widowControl w:val="0"/>
        <w:numPr>
          <w:ilvl w:val="0"/>
          <w:numId w:val="73"/>
        </w:numPr>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Soit la mention de leur rejet accompagné du motif dudit rejet.</w:t>
      </w:r>
    </w:p>
    <w:p w14:paraId="32BAB017"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Le Cocontractant disposera alors de huit (08) jours pour présenter un nouveau dossier. L’Ingénieur disposera de cinq (05) jours pour donner son approbation ou faire d’éventuelles remarques. Dans ce cas, la procédure est relancée. Passé les délais de 45 jours après notification de l’ordre de service de commencer les travaux, la non- approbation du programme déclenchera les pénalités de retard mentionnées à l’article 26 du CCAP, les délais de réponse supérieurs à trois (03) jours de l’Ingénieur étant décompté.</w:t>
      </w:r>
    </w:p>
    <w:p w14:paraId="3F023AB2" w14:textId="77777777" w:rsidR="003848E1" w:rsidRPr="003848E1" w:rsidRDefault="003848E1" w:rsidP="003848E1">
      <w:pPr>
        <w:widowControl w:val="0"/>
        <w:suppressAutoHyphens/>
        <w:autoSpaceDE w:val="0"/>
        <w:autoSpaceDN w:val="0"/>
        <w:adjustRightInd w:val="0"/>
        <w:spacing w:before="11" w:after="0" w:line="240" w:lineRule="auto"/>
        <w:ind w:right="-20"/>
        <w:jc w:val="both"/>
        <w:textAlignment w:val="baseline"/>
        <w:rPr>
          <w:rFonts w:ascii="Times New Roman" w:eastAsia="Times New Roman" w:hAnsi="Times New Roman" w:cs="Times New Roman"/>
          <w:w w:val="99"/>
          <w:sz w:val="24"/>
          <w:szCs w:val="24"/>
          <w:lang w:eastAsia="fr-FR"/>
        </w:rPr>
      </w:pPr>
      <w:r w:rsidRPr="003848E1">
        <w:rPr>
          <w:rFonts w:ascii="Times New Roman" w:eastAsia="Times New Roman" w:hAnsi="Times New Roman" w:cs="Times New Roman"/>
          <w:w w:val="99"/>
          <w:sz w:val="24"/>
          <w:szCs w:val="24"/>
          <w:lang w:eastAsia="fr-FR"/>
        </w:rPr>
        <w:t xml:space="preserve">Ces dossiers pourront servir de base pour la détermination des quantités à prendre en attachement. Ils sont approuvés par l’Ingénieur selon la procédure ci-dessus. </w:t>
      </w:r>
    </w:p>
    <w:p w14:paraId="53929E6C" w14:textId="77777777" w:rsidR="003848E1" w:rsidRPr="003848E1" w:rsidRDefault="003848E1" w:rsidP="003848E1">
      <w:pPr>
        <w:suppressAutoHyphens/>
        <w:autoSpaceDN w:val="0"/>
        <w:spacing w:after="0" w:line="240" w:lineRule="auto"/>
        <w:jc w:val="both"/>
        <w:textAlignment w:val="baseline"/>
        <w:outlineLvl w:val="1"/>
        <w:rPr>
          <w:rFonts w:ascii="Times New Roman" w:eastAsia="Times New Roman" w:hAnsi="Times New Roman" w:cs="Times New Roman"/>
          <w:b/>
          <w:sz w:val="24"/>
          <w:szCs w:val="24"/>
          <w:lang w:eastAsia="fr-FR"/>
        </w:rPr>
      </w:pPr>
      <w:bookmarkStart w:id="371" w:name="_Toc191880681"/>
      <w:r w:rsidRPr="003848E1">
        <w:rPr>
          <w:rFonts w:ascii="Times New Roman" w:eastAsia="Times New Roman" w:hAnsi="Times New Roman" w:cs="Times New Roman"/>
          <w:b/>
          <w:sz w:val="24"/>
          <w:szCs w:val="24"/>
          <w:lang w:eastAsia="fr-FR"/>
        </w:rPr>
        <w:t>ARTICLE 15 : M</w:t>
      </w:r>
      <w:bookmarkEnd w:id="371"/>
      <w:r w:rsidRPr="003848E1">
        <w:rPr>
          <w:rFonts w:ascii="Times New Roman" w:eastAsia="Times New Roman" w:hAnsi="Times New Roman" w:cs="Times New Roman"/>
          <w:b/>
          <w:sz w:val="24"/>
          <w:szCs w:val="24"/>
          <w:lang w:eastAsia="fr-FR"/>
        </w:rPr>
        <w:t>ATERIAUX POUR BETON ET MORTIER</w:t>
      </w:r>
    </w:p>
    <w:p w14:paraId="3AD47452"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t>Pour les travaux de maçonnerie, les composants du béton ou du mortier doivent obéir à certaines caractéristiques élémentaires ainsi qu’il suit :</w:t>
      </w:r>
    </w:p>
    <w:p w14:paraId="037F3487"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72" w:name="_Toc191880682"/>
      <w:r w:rsidRPr="003848E1">
        <w:rPr>
          <w:rFonts w:ascii="Times New Roman" w:eastAsia="Times New Roman" w:hAnsi="Times New Roman" w:cs="Times New Roman"/>
          <w:b/>
          <w:sz w:val="24"/>
          <w:szCs w:val="24"/>
          <w:lang w:eastAsia="fr-FR"/>
        </w:rPr>
        <w:t>15.1 – Sable</w:t>
      </w:r>
      <w:bookmarkEnd w:id="372"/>
    </w:p>
    <w:p w14:paraId="420EBE23"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t>Tous les sables seront exempts d’oxyde, de matières organiques d’origine animale ou végétale. Ils proviendront soit des rivières soit du broyage. L’équivalent de sable sera supérieur à 80% et le pourcentage d’éléments très fins éliminés par décantation devra être inférieur à 4%.</w:t>
      </w:r>
    </w:p>
    <w:p w14:paraId="4AA12D2A"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73" w:name="_Toc191880683"/>
      <w:r w:rsidRPr="003848E1">
        <w:rPr>
          <w:rFonts w:ascii="Times New Roman" w:eastAsia="Times New Roman" w:hAnsi="Times New Roman" w:cs="Times New Roman"/>
          <w:sz w:val="24"/>
          <w:szCs w:val="24"/>
          <w:lang w:eastAsia="fr-FR"/>
        </w:rPr>
        <w:t>15</w:t>
      </w:r>
      <w:r w:rsidRPr="003848E1">
        <w:rPr>
          <w:rFonts w:ascii="Times New Roman" w:eastAsia="Times New Roman" w:hAnsi="Times New Roman" w:cs="Times New Roman"/>
          <w:b/>
          <w:sz w:val="24"/>
          <w:szCs w:val="24"/>
          <w:lang w:eastAsia="fr-FR"/>
        </w:rPr>
        <w:t>.2 – Agrégats</w:t>
      </w:r>
      <w:bookmarkEnd w:id="373"/>
    </w:p>
    <w:p w14:paraId="244E860B"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t>Les agrégats proviendront des gîtes ou carrières retenus par l’entrepreneur et agréés par l’Ingénieur. Les agrégats doivent être propres (pourcentage d’éléments éliminés par décantation inférieur à 2%) et de granulométrie adaptée à leur utilisation.</w:t>
      </w:r>
    </w:p>
    <w:p w14:paraId="7379090B"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74" w:name="_Toc191880684"/>
      <w:r w:rsidRPr="003848E1">
        <w:rPr>
          <w:rFonts w:ascii="Times New Roman" w:eastAsia="Times New Roman" w:hAnsi="Times New Roman" w:cs="Times New Roman"/>
          <w:b/>
          <w:sz w:val="24"/>
          <w:szCs w:val="24"/>
          <w:lang w:eastAsia="fr-FR"/>
        </w:rPr>
        <w:t>15.3 – Liants hydrauliques</w:t>
      </w:r>
      <w:bookmarkEnd w:id="374"/>
    </w:p>
    <w:p w14:paraId="055CDBEB"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t>Les ciments utilisés pour les bétons et mortiers doivent satisfaire aux conditions générales imposées par la réglementation en vigueur. Ils seront de la classe CPA 325 et proviendront d’une usine agréée.</w:t>
      </w:r>
    </w:p>
    <w:p w14:paraId="566D6FA8"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75" w:name="_Toc191880685"/>
      <w:r w:rsidRPr="003848E1">
        <w:rPr>
          <w:rFonts w:ascii="Times New Roman" w:eastAsia="Times New Roman" w:hAnsi="Times New Roman" w:cs="Times New Roman"/>
          <w:b/>
          <w:sz w:val="24"/>
          <w:szCs w:val="24"/>
          <w:lang w:eastAsia="fr-FR"/>
        </w:rPr>
        <w:t>15.4 – Armatures</w:t>
      </w:r>
      <w:bookmarkEnd w:id="375"/>
    </w:p>
    <w:p w14:paraId="3F615D18"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t>Les armatures pour béton armé seront des aciers doux et des aciers « Tor » conforme aux prescriptions des règles du B.A.E.L. 91 elles doivent être parfaitement propres sans aucune trace de rouille, non adhérentes de peinture et de graisse. Elles seront façonnées et mise en œuvre conformément au plan de ferraillage soumis par l’Entrepreneur à l’approbation l’ingénieur avant le début des travaux.</w:t>
      </w:r>
    </w:p>
    <w:p w14:paraId="153D2C20"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76" w:name="_Toc191880686"/>
      <w:r w:rsidRPr="003848E1">
        <w:rPr>
          <w:rFonts w:ascii="Times New Roman" w:eastAsia="Times New Roman" w:hAnsi="Times New Roman" w:cs="Times New Roman"/>
          <w:b/>
          <w:sz w:val="24"/>
          <w:szCs w:val="24"/>
          <w:lang w:eastAsia="fr-FR"/>
        </w:rPr>
        <w:t>15.5 – Coffrage</w:t>
      </w:r>
      <w:bookmarkEnd w:id="376"/>
    </w:p>
    <w:p w14:paraId="66D28943"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t>Les coffrages seront simples et robustes. Ils devront supporter sans déformation appréciable le poids de la poussée du béton, les effets de la vibration et le poids des hommes employés lors de la mise en œuvre. L’étanchéité des coffrages sera suffisante pour que l’excès d’eau ne puisse entraîner le ciment.</w:t>
      </w:r>
    </w:p>
    <w:p w14:paraId="35E8ADAD"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77" w:name="_Toc191880687"/>
      <w:r w:rsidRPr="003848E1">
        <w:rPr>
          <w:rFonts w:ascii="Times New Roman" w:eastAsia="Times New Roman" w:hAnsi="Times New Roman" w:cs="Times New Roman"/>
          <w:b/>
          <w:sz w:val="24"/>
          <w:szCs w:val="24"/>
          <w:lang w:eastAsia="fr-FR"/>
        </w:rPr>
        <w:t>15.6 – Eau de gâchage</w:t>
      </w:r>
      <w:bookmarkEnd w:id="377"/>
    </w:p>
    <w:p w14:paraId="3A5B93A0"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t>Les eaux utilisées dans la confection des mortiers, béton et au lavage des agrégats doivent être dépourvues d’impuretés et de sels.</w:t>
      </w:r>
    </w:p>
    <w:p w14:paraId="663B296E"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ARTICLE : 16 DESCRIPTION DES TACHES</w:t>
      </w:r>
      <w:bookmarkStart w:id="378" w:name="_Toc191880689"/>
      <w:r w:rsidRPr="003848E1">
        <w:rPr>
          <w:rFonts w:ascii="Times New Roman" w:eastAsia="Times New Roman" w:hAnsi="Times New Roman" w:cs="Times New Roman"/>
          <w:b/>
          <w:sz w:val="24"/>
          <w:szCs w:val="24"/>
          <w:lang w:eastAsia="fr-FR"/>
        </w:rPr>
        <w:t xml:space="preserve"> : </w:t>
      </w:r>
    </w:p>
    <w:p w14:paraId="06B145AB" w14:textId="77777777" w:rsidR="003848E1" w:rsidRPr="003848E1" w:rsidRDefault="003848E1" w:rsidP="003848E1">
      <w:pPr>
        <w:suppressAutoHyphens/>
        <w:autoSpaceDN w:val="0"/>
        <w:spacing w:after="0" w:line="240" w:lineRule="auto"/>
        <w:jc w:val="both"/>
        <w:textAlignment w:val="baseline"/>
        <w:outlineLvl w:val="1"/>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16.1 : Installation de chantier</w:t>
      </w:r>
      <w:bookmarkEnd w:id="378"/>
    </w:p>
    <w:p w14:paraId="59CA6964"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t>Les travaux d’installation de chantier seront à la charge de l’entreprise bénéficiaire de la lettre commande. Un cahier de chantier et les pièces graphiques seront disponibles en permanence. Ces travaux</w:t>
      </w:r>
      <w:r w:rsidRPr="003848E1">
        <w:rPr>
          <w:rFonts w:ascii="Times New Roman" w:eastAsia="Times New Roman" w:hAnsi="Times New Roman" w:cs="Times New Roman"/>
          <w:bCs/>
          <w:sz w:val="24"/>
          <w:szCs w:val="24"/>
          <w:lang w:eastAsia="fr-FR"/>
        </w:rPr>
        <w:t xml:space="preserve"> comprennent :</w:t>
      </w:r>
    </w:p>
    <w:p w14:paraId="453A0AFA" w14:textId="77777777" w:rsidR="003848E1" w:rsidRPr="003848E1" w:rsidRDefault="003848E1" w:rsidP="003848E1">
      <w:pPr>
        <w:numPr>
          <w:ilvl w:val="0"/>
          <w:numId w:val="7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Cs/>
          <w:sz w:val="24"/>
          <w:szCs w:val="24"/>
          <w:lang w:eastAsia="fr-FR"/>
        </w:rPr>
        <w:t xml:space="preserve">La construction ou la location formalisée, d’un magasin d’approvisionnement avec un bureau attenant où le cahier de chantier et les pièces graphiques seront disponibles en permanence ; Eventuellement les branchements provisoires en eau, en électricité et téléphone. </w:t>
      </w:r>
    </w:p>
    <w:p w14:paraId="5EC3F701" w14:textId="77777777" w:rsidR="003848E1" w:rsidRPr="003848E1" w:rsidRDefault="003848E1" w:rsidP="003848E1">
      <w:pPr>
        <w:numPr>
          <w:ilvl w:val="0"/>
          <w:numId w:val="79"/>
        </w:numPr>
        <w:suppressAutoHyphens/>
        <w:autoSpaceDE w:val="0"/>
        <w:autoSpaceDN w:val="0"/>
        <w:adjustRightInd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La construction des voies d’accès, des déviations éventuelles et leurs entretiens ;</w:t>
      </w:r>
    </w:p>
    <w:p w14:paraId="1EE7C791" w14:textId="77777777" w:rsidR="003848E1" w:rsidRPr="003848E1" w:rsidRDefault="003848E1" w:rsidP="003848E1">
      <w:pPr>
        <w:numPr>
          <w:ilvl w:val="0"/>
          <w:numId w:val="79"/>
        </w:numPr>
        <w:suppressAutoHyphens/>
        <w:autoSpaceDE w:val="0"/>
        <w:autoSpaceDN w:val="0"/>
        <w:adjustRightInd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La fourniture d’eau et d’électricité ;</w:t>
      </w:r>
    </w:p>
    <w:p w14:paraId="3CDFD639" w14:textId="77777777" w:rsidR="003848E1" w:rsidRPr="003848E1" w:rsidRDefault="003848E1" w:rsidP="003848E1">
      <w:pPr>
        <w:numPr>
          <w:ilvl w:val="0"/>
          <w:numId w:val="79"/>
        </w:numPr>
        <w:suppressAutoHyphens/>
        <w:autoSpaceDE w:val="0"/>
        <w:autoSpaceDN w:val="0"/>
        <w:adjustRightInd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 xml:space="preserve">Production des plans d’exécutions aux échelles convenables, d’un planning des travaux et d’un projet d’exécution ; </w:t>
      </w:r>
    </w:p>
    <w:p w14:paraId="722A2CA9" w14:textId="77777777" w:rsidR="003848E1" w:rsidRPr="003848E1" w:rsidRDefault="003848E1" w:rsidP="003848E1">
      <w:pPr>
        <w:numPr>
          <w:ilvl w:val="0"/>
          <w:numId w:val="7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sz w:val="24"/>
          <w:szCs w:val="24"/>
          <w:lang w:eastAsia="fr-FR"/>
        </w:rPr>
        <w:t>La bonne tenue d’un journal de chantier </w:t>
      </w:r>
    </w:p>
    <w:p w14:paraId="57003512" w14:textId="77777777" w:rsidR="003848E1" w:rsidRPr="003848E1" w:rsidRDefault="003848E1" w:rsidP="003848E1">
      <w:pPr>
        <w:numPr>
          <w:ilvl w:val="0"/>
          <w:numId w:val="79"/>
        </w:numPr>
        <w:suppressAutoHyphens/>
        <w:autoSpaceDE w:val="0"/>
        <w:autoSpaceDN w:val="0"/>
        <w:adjustRightInd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La confection des plans de recollement ;</w:t>
      </w:r>
    </w:p>
    <w:p w14:paraId="3E00E01C" w14:textId="77777777" w:rsidR="003848E1" w:rsidRPr="003848E1" w:rsidRDefault="003848E1" w:rsidP="003848E1">
      <w:pPr>
        <w:numPr>
          <w:ilvl w:val="0"/>
          <w:numId w:val="79"/>
        </w:numPr>
        <w:suppressAutoHyphens/>
        <w:autoSpaceDE w:val="0"/>
        <w:autoSpaceDN w:val="0"/>
        <w:adjustRightInd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lastRenderedPageBreak/>
        <w:t>Le démontage et le repliement des installations ;</w:t>
      </w:r>
    </w:p>
    <w:p w14:paraId="42A27394" w14:textId="77777777" w:rsidR="003848E1" w:rsidRPr="003848E1" w:rsidRDefault="003848E1" w:rsidP="003848E1">
      <w:pPr>
        <w:numPr>
          <w:ilvl w:val="0"/>
          <w:numId w:val="79"/>
        </w:numPr>
        <w:suppressAutoHyphens/>
        <w:autoSpaceDE w:val="0"/>
        <w:autoSpaceDN w:val="0"/>
        <w:adjustRightInd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Port des EPI</w:t>
      </w:r>
    </w:p>
    <w:p w14:paraId="6D38D3B3" w14:textId="77777777" w:rsidR="003848E1" w:rsidRPr="003848E1" w:rsidRDefault="003848E1" w:rsidP="003848E1">
      <w:pPr>
        <w:numPr>
          <w:ilvl w:val="0"/>
          <w:numId w:val="79"/>
        </w:numPr>
        <w:suppressAutoHyphens/>
        <w:autoSpaceDE w:val="0"/>
        <w:autoSpaceDN w:val="0"/>
        <w:adjustRightInd w:val="0"/>
        <w:spacing w:after="0" w:line="240" w:lineRule="auto"/>
        <w:jc w:val="both"/>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Mise en place et fonctionnement d’une station pluviométrique</w:t>
      </w:r>
    </w:p>
    <w:p w14:paraId="381E5930" w14:textId="77777777" w:rsidR="003848E1" w:rsidRPr="003848E1" w:rsidRDefault="003848E1" w:rsidP="003848E1">
      <w:pPr>
        <w:numPr>
          <w:ilvl w:val="0"/>
          <w:numId w:val="7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Cs/>
          <w:sz w:val="24"/>
          <w:szCs w:val="24"/>
          <w:lang w:eastAsia="fr-FR"/>
        </w:rPr>
        <w:t>La mobilisation du personnel d’exécution au chantier.</w:t>
      </w:r>
    </w:p>
    <w:p w14:paraId="7F505449" w14:textId="77777777" w:rsidR="003848E1" w:rsidRPr="003848E1" w:rsidRDefault="003848E1" w:rsidP="003848E1">
      <w:pPr>
        <w:numPr>
          <w:ilvl w:val="0"/>
          <w:numId w:val="7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Cs/>
          <w:sz w:val="24"/>
          <w:szCs w:val="24"/>
          <w:lang w:eastAsia="fr-FR"/>
        </w:rPr>
        <w:t xml:space="preserve">La fabrication et </w:t>
      </w:r>
      <w:r w:rsidRPr="003848E1">
        <w:rPr>
          <w:rFonts w:ascii="Times New Roman" w:eastAsia="Calibri" w:hAnsi="Times New Roman" w:cs="Times New Roman"/>
          <w:sz w:val="24"/>
          <w:szCs w:val="24"/>
          <w:lang w:eastAsia="fr-FR"/>
        </w:rPr>
        <w:t>installation d’un panneau de chantier portant toutes les indications relatives au marché</w:t>
      </w:r>
      <w:r w:rsidRPr="003848E1">
        <w:rPr>
          <w:rFonts w:ascii="Times New Roman" w:eastAsia="Times New Roman" w:hAnsi="Times New Roman" w:cs="Times New Roman"/>
          <w:bCs/>
          <w:sz w:val="24"/>
          <w:szCs w:val="24"/>
          <w:lang w:eastAsia="fr-FR"/>
        </w:rPr>
        <w:t>.</w:t>
      </w:r>
    </w:p>
    <w:p w14:paraId="47BE6A28" w14:textId="77777777" w:rsidR="003848E1" w:rsidRPr="003848E1" w:rsidRDefault="003848E1" w:rsidP="003848E1">
      <w:pPr>
        <w:numPr>
          <w:ilvl w:val="0"/>
          <w:numId w:val="79"/>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Cs/>
          <w:sz w:val="24"/>
          <w:szCs w:val="24"/>
          <w:lang w:eastAsia="fr-FR"/>
        </w:rPr>
        <w:t>La remise en état du site d’exécution.</w:t>
      </w:r>
    </w:p>
    <w:p w14:paraId="6EFB6143"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379" w:name="_Toc191880691"/>
      <w:r w:rsidRPr="003848E1">
        <w:rPr>
          <w:rFonts w:ascii="Times New Roman" w:eastAsia="Times New Roman" w:hAnsi="Times New Roman" w:cs="Times New Roman"/>
          <w:b/>
          <w:bCs/>
          <w:sz w:val="24"/>
          <w:szCs w:val="24"/>
          <w:lang w:eastAsia="fr-FR"/>
        </w:rPr>
        <w:t>16.2 – Etudes</w:t>
      </w:r>
      <w:bookmarkEnd w:id="379"/>
    </w:p>
    <w:p w14:paraId="3CCF3449"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ab/>
        <w:t>Les études comprennent notamment :</w:t>
      </w:r>
      <w:r w:rsidRPr="003848E1">
        <w:rPr>
          <w:rFonts w:ascii="Times New Roman" w:eastAsia="Times New Roman" w:hAnsi="Times New Roman" w:cs="Times New Roman"/>
          <w:b/>
          <w:bCs/>
          <w:sz w:val="24"/>
          <w:szCs w:val="24"/>
          <w:lang w:eastAsia="fr-FR"/>
        </w:rPr>
        <w:t xml:space="preserve"> la production du projet d’exécution.</w:t>
      </w:r>
    </w:p>
    <w:p w14:paraId="7415B28D" w14:textId="77777777" w:rsidR="003848E1" w:rsidRPr="003848E1" w:rsidRDefault="003848E1" w:rsidP="003848E1">
      <w:pPr>
        <w:numPr>
          <w:ilvl w:val="0"/>
          <w:numId w:val="76"/>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 xml:space="preserve">L’établissement des plans d’exécution et de détails aux échelles convenables </w:t>
      </w:r>
    </w:p>
    <w:p w14:paraId="7F6FC9D9" w14:textId="77777777" w:rsidR="003848E1" w:rsidRPr="003848E1" w:rsidRDefault="003848E1" w:rsidP="003848E1">
      <w:pPr>
        <w:numPr>
          <w:ilvl w:val="0"/>
          <w:numId w:val="76"/>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 xml:space="preserve">L’établissement du planning des travaux ; </w:t>
      </w:r>
    </w:p>
    <w:p w14:paraId="7E9F8922" w14:textId="77777777" w:rsidR="003848E1" w:rsidRPr="003848E1" w:rsidRDefault="003848E1" w:rsidP="003848E1">
      <w:pPr>
        <w:numPr>
          <w:ilvl w:val="0"/>
          <w:numId w:val="76"/>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 xml:space="preserve">L’élaboration du programme d’exécution ; </w:t>
      </w:r>
    </w:p>
    <w:p w14:paraId="495CCE91" w14:textId="77777777" w:rsidR="003848E1" w:rsidRPr="003848E1" w:rsidRDefault="003848E1" w:rsidP="003848E1">
      <w:pPr>
        <w:numPr>
          <w:ilvl w:val="0"/>
          <w:numId w:val="76"/>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La méthodologie d’exécution de chaque tâche ;</w:t>
      </w:r>
    </w:p>
    <w:p w14:paraId="086D7C34" w14:textId="77777777" w:rsidR="003848E1" w:rsidRPr="003848E1" w:rsidRDefault="003848E1" w:rsidP="003848E1">
      <w:pPr>
        <w:numPr>
          <w:ilvl w:val="0"/>
          <w:numId w:val="76"/>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La présentation du personnel d’exécution ;</w:t>
      </w:r>
    </w:p>
    <w:p w14:paraId="6B427D1A"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Ces documents seront remis avant le début des travaux (15 jours après l’OS de démarrage des travaux).</w:t>
      </w:r>
    </w:p>
    <w:p w14:paraId="70C640B5"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380" w:name="_Toc191880701"/>
      <w:r w:rsidRPr="003848E1">
        <w:rPr>
          <w:rFonts w:ascii="Times New Roman" w:eastAsia="Times New Roman" w:hAnsi="Times New Roman" w:cs="Times New Roman"/>
          <w:b/>
          <w:bCs/>
          <w:sz w:val="24"/>
          <w:szCs w:val="24"/>
          <w:lang w:eastAsia="fr-FR"/>
        </w:rPr>
        <w:t>16.3 – Semelles isolées sous poteaux</w:t>
      </w:r>
      <w:bookmarkEnd w:id="380"/>
    </w:p>
    <w:p w14:paraId="00AD601C"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En béton armé de section 15x40x40 (pour poteaux 15*15) ou 15x80x80 pour poteaux (15*30)</w:t>
      </w:r>
    </w:p>
    <w:p w14:paraId="164CCB7F" w14:textId="77777777" w:rsidR="003848E1" w:rsidRPr="003848E1" w:rsidRDefault="003848E1" w:rsidP="003848E1">
      <w:pPr>
        <w:numPr>
          <w:ilvl w:val="0"/>
          <w:numId w:val="7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Béton : dosé à 350kg/m3</w:t>
      </w:r>
    </w:p>
    <w:p w14:paraId="1B2778E5" w14:textId="77777777" w:rsidR="003848E1" w:rsidRPr="003848E1" w:rsidRDefault="003848E1" w:rsidP="003848E1">
      <w:pPr>
        <w:numPr>
          <w:ilvl w:val="0"/>
          <w:numId w:val="78"/>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Aciers : épingles HA8 tous les 15cm maxi</w:t>
      </w:r>
    </w:p>
    <w:p w14:paraId="5455992F"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381" w:name="_Toc191880703"/>
      <w:r w:rsidRPr="003848E1">
        <w:rPr>
          <w:rFonts w:ascii="Times New Roman" w:eastAsia="Times New Roman" w:hAnsi="Times New Roman" w:cs="Times New Roman"/>
          <w:b/>
          <w:bCs/>
          <w:sz w:val="24"/>
          <w:szCs w:val="24"/>
          <w:lang w:eastAsia="fr-FR"/>
        </w:rPr>
        <w:t>16.4 – Poteaux</w:t>
      </w:r>
      <w:bookmarkEnd w:id="381"/>
    </w:p>
    <w:p w14:paraId="72E273CE"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En béton armé de section (suivant indication du plan)</w:t>
      </w:r>
    </w:p>
    <w:p w14:paraId="7481922E"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t>*15x15 pour poteaux de division intérieurs ;</w:t>
      </w:r>
    </w:p>
    <w:p w14:paraId="29D1E1BA"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t>*15x30 pour poteaux extérieurs ;</w:t>
      </w:r>
    </w:p>
    <w:p w14:paraId="73CD6F83"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t>*Béton : dosé à 350kg/m3 ;</w:t>
      </w:r>
    </w:p>
    <w:p w14:paraId="2B3BF7B7"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t>*Aciers :</w:t>
      </w:r>
    </w:p>
    <w:p w14:paraId="369AFC86" w14:textId="77777777" w:rsidR="003848E1" w:rsidRPr="003848E1" w:rsidRDefault="003848E1" w:rsidP="003848E1">
      <w:pPr>
        <w:numPr>
          <w:ilvl w:val="0"/>
          <w:numId w:val="76"/>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Cadre Ø6 tous les 20cm + 4 filants T8 pour les poteaux 15x15</w:t>
      </w:r>
    </w:p>
    <w:p w14:paraId="72D680BC" w14:textId="77777777" w:rsidR="003848E1" w:rsidRPr="003848E1" w:rsidRDefault="003848E1" w:rsidP="003848E1">
      <w:pPr>
        <w:numPr>
          <w:ilvl w:val="0"/>
          <w:numId w:val="76"/>
        </w:num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sz w:val="24"/>
          <w:szCs w:val="24"/>
          <w:lang w:eastAsia="fr-FR"/>
        </w:rPr>
        <w:t>Cadre Ø6 tous les 20cm + 6 filants T10 pour les poteaux 15x30</w:t>
      </w:r>
    </w:p>
    <w:p w14:paraId="2A15A742"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382" w:name="_Toc191880704"/>
      <w:r w:rsidRPr="003848E1">
        <w:rPr>
          <w:rFonts w:ascii="Times New Roman" w:eastAsia="Times New Roman" w:hAnsi="Times New Roman" w:cs="Times New Roman"/>
          <w:b/>
          <w:bCs/>
          <w:sz w:val="24"/>
          <w:szCs w:val="24"/>
          <w:lang w:eastAsia="fr-FR"/>
        </w:rPr>
        <w:t>16.5 – Dallage du sol et rampe d’accès</w:t>
      </w:r>
      <w:bookmarkEnd w:id="382"/>
    </w:p>
    <w:p w14:paraId="1BBE454D"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 sol recevra un dallage de 8cm d’épaisseur en béton armé sur un film polyane de 400 microns. Finition : chape lisse. </w:t>
      </w:r>
    </w:p>
    <w:p w14:paraId="6D7568E5"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383" w:name="_Toc191880706"/>
      <w:r w:rsidRPr="003848E1">
        <w:rPr>
          <w:rFonts w:ascii="Times New Roman" w:eastAsia="Times New Roman" w:hAnsi="Times New Roman" w:cs="Times New Roman"/>
          <w:b/>
          <w:bCs/>
          <w:sz w:val="24"/>
          <w:szCs w:val="24"/>
          <w:lang w:eastAsia="fr-FR"/>
        </w:rPr>
        <w:t>16.6 – Longrine</w:t>
      </w:r>
      <w:bookmarkEnd w:id="383"/>
    </w:p>
    <w:p w14:paraId="4C4615CC"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Pour les murs de fondation en agglos de 20 bourré en béton armé de section 20x20 dosé à 350kg/m3 et ayant pour acier : cadre T6 tous les 20cm + 4 filantes T8.</w:t>
      </w:r>
    </w:p>
    <w:p w14:paraId="37BF0FA6"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84" w:name="_Toc191880708"/>
      <w:r w:rsidRPr="003848E1">
        <w:rPr>
          <w:rFonts w:ascii="Times New Roman" w:eastAsia="Times New Roman" w:hAnsi="Times New Roman" w:cs="Times New Roman"/>
          <w:b/>
          <w:sz w:val="24"/>
          <w:szCs w:val="24"/>
          <w:lang w:eastAsia="fr-FR"/>
        </w:rPr>
        <w:t>16.7 – Murs</w:t>
      </w:r>
      <w:bookmarkEnd w:id="384"/>
    </w:p>
    <w:p w14:paraId="37C8134B"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Les murs seront montés en agglos de 15x20x40 suivant les indications du plan. Ces agglomérés devront offrir une résistance à l’écrasement non négligeable. </w:t>
      </w:r>
    </w:p>
    <w:p w14:paraId="119902BC"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Les éléments en B.A seront dosés à 350 kg/m3 avec des aciers de 8 pour les filants et 6 pour les étriers</w:t>
      </w:r>
    </w:p>
    <w:p w14:paraId="360A9BA6"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sz w:val="24"/>
          <w:szCs w:val="24"/>
          <w:lang w:eastAsia="fr-FR"/>
        </w:rPr>
      </w:pPr>
      <w:bookmarkStart w:id="385" w:name="_Toc191880709"/>
      <w:r w:rsidRPr="003848E1">
        <w:rPr>
          <w:rFonts w:ascii="Times New Roman" w:eastAsia="Times New Roman" w:hAnsi="Times New Roman" w:cs="Times New Roman"/>
          <w:b/>
          <w:sz w:val="24"/>
          <w:szCs w:val="24"/>
          <w:lang w:eastAsia="fr-FR"/>
        </w:rPr>
        <w:t>16.8 – Poteaux</w:t>
      </w:r>
      <w:bookmarkEnd w:id="385"/>
      <w:r w:rsidRPr="003848E1">
        <w:rPr>
          <w:rFonts w:ascii="Times New Roman" w:eastAsia="Times New Roman" w:hAnsi="Times New Roman" w:cs="Times New Roman"/>
          <w:b/>
          <w:bCs/>
          <w:sz w:val="24"/>
          <w:szCs w:val="24"/>
          <w:lang w:eastAsia="fr-FR"/>
        </w:rPr>
        <w:tab/>
      </w:r>
    </w:p>
    <w:p w14:paraId="5001EF5E"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En béton armé de section</w:t>
      </w:r>
    </w:p>
    <w:p w14:paraId="7548CE99" w14:textId="77777777" w:rsidR="003848E1" w:rsidRPr="003848E1" w:rsidRDefault="003848E1" w:rsidP="003848E1">
      <w:pPr>
        <w:widowControl w:val="0"/>
        <w:numPr>
          <w:ilvl w:val="0"/>
          <w:numId w:val="80"/>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15x15 dans les murs pignons et de séparation ;</w:t>
      </w:r>
    </w:p>
    <w:p w14:paraId="052AC18A" w14:textId="77777777" w:rsidR="003848E1" w:rsidRPr="003848E1" w:rsidRDefault="003848E1" w:rsidP="003848E1">
      <w:pPr>
        <w:widowControl w:val="0"/>
        <w:numPr>
          <w:ilvl w:val="0"/>
          <w:numId w:val="80"/>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15x30 sur les façades principales et postérieures ;</w:t>
      </w:r>
    </w:p>
    <w:p w14:paraId="544F8BA5" w14:textId="77777777" w:rsidR="003848E1" w:rsidRPr="003848E1" w:rsidRDefault="003848E1" w:rsidP="003848E1">
      <w:pPr>
        <w:widowControl w:val="0"/>
        <w:numPr>
          <w:ilvl w:val="0"/>
          <w:numId w:val="80"/>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Béton : dosé à 350kg/m3 ;</w:t>
      </w:r>
    </w:p>
    <w:p w14:paraId="0AAD21D8" w14:textId="77777777" w:rsidR="003848E1" w:rsidRPr="003848E1" w:rsidRDefault="003848E1" w:rsidP="003848E1">
      <w:pPr>
        <w:widowControl w:val="0"/>
        <w:numPr>
          <w:ilvl w:val="0"/>
          <w:numId w:val="80"/>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Aciers :</w:t>
      </w:r>
    </w:p>
    <w:p w14:paraId="2EF81A56" w14:textId="77777777" w:rsidR="003848E1" w:rsidRPr="003848E1" w:rsidRDefault="003848E1" w:rsidP="003848E1">
      <w:pPr>
        <w:suppressAutoHyphens/>
        <w:autoSpaceDN w:val="0"/>
        <w:spacing w:after="0" w:line="240" w:lineRule="auto"/>
        <w:ind w:left="709" w:firstLine="709"/>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*Cadres Ø6 tous les 20cm + 6 filants T8 pour les poteaux 15x30</w:t>
      </w:r>
    </w:p>
    <w:p w14:paraId="7F1717ED" w14:textId="77777777" w:rsidR="003848E1" w:rsidRPr="003848E1" w:rsidRDefault="003848E1" w:rsidP="003848E1">
      <w:pPr>
        <w:suppressAutoHyphens/>
        <w:autoSpaceDN w:val="0"/>
        <w:spacing w:after="0" w:line="240" w:lineRule="auto"/>
        <w:ind w:left="709" w:firstLine="709"/>
        <w:jc w:val="both"/>
        <w:textAlignment w:val="baseline"/>
        <w:rPr>
          <w:rFonts w:ascii="Times New Roman" w:eastAsia="Times New Roman" w:hAnsi="Times New Roman" w:cs="Times New Roman"/>
          <w:b/>
          <w:bCs/>
          <w:sz w:val="20"/>
          <w:szCs w:val="24"/>
          <w:lang w:eastAsia="fr-FR"/>
        </w:rPr>
      </w:pPr>
      <w:r w:rsidRPr="003848E1">
        <w:rPr>
          <w:rFonts w:ascii="Times New Roman" w:eastAsia="Times New Roman" w:hAnsi="Times New Roman" w:cs="Times New Roman"/>
          <w:sz w:val="20"/>
          <w:szCs w:val="24"/>
          <w:lang w:eastAsia="fr-FR"/>
        </w:rPr>
        <w:t>*Cadres + épingles T6 tous les 20cm + 6 filants T8 pour les poteaux de véranda</w:t>
      </w:r>
    </w:p>
    <w:p w14:paraId="33FDD243"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sz w:val="20"/>
          <w:szCs w:val="24"/>
          <w:lang w:eastAsia="fr-FR"/>
        </w:rPr>
      </w:pPr>
      <w:bookmarkStart w:id="386" w:name="_Toc191880710"/>
      <w:r w:rsidRPr="003848E1">
        <w:rPr>
          <w:rFonts w:ascii="Times New Roman" w:eastAsia="Times New Roman" w:hAnsi="Times New Roman" w:cs="Times New Roman"/>
          <w:b/>
          <w:sz w:val="20"/>
          <w:szCs w:val="24"/>
          <w:lang w:eastAsia="fr-FR"/>
        </w:rPr>
        <w:t>16.9 - Linteaux :</w:t>
      </w:r>
      <w:bookmarkEnd w:id="386"/>
    </w:p>
    <w:p w14:paraId="2B783539"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3848E1">
        <w:rPr>
          <w:rFonts w:ascii="Times New Roman" w:eastAsia="Times New Roman" w:hAnsi="Times New Roman" w:cs="Times New Roman"/>
          <w:sz w:val="20"/>
          <w:szCs w:val="24"/>
          <w:lang w:eastAsia="fr-FR"/>
        </w:rPr>
        <w:t>En béton armé de section 15x20 suivant épaisseur des murs ou 10x20.</w:t>
      </w:r>
    </w:p>
    <w:p w14:paraId="3D9EA03A" w14:textId="77777777" w:rsidR="003848E1" w:rsidRPr="003848E1" w:rsidRDefault="003848E1" w:rsidP="003848E1">
      <w:pPr>
        <w:widowControl w:val="0"/>
        <w:numPr>
          <w:ilvl w:val="0"/>
          <w:numId w:val="80"/>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3848E1">
        <w:rPr>
          <w:rFonts w:ascii="Times New Roman" w:eastAsia="Times New Roman" w:hAnsi="Times New Roman" w:cs="Times New Roman"/>
          <w:sz w:val="20"/>
          <w:szCs w:val="24"/>
          <w:lang w:eastAsia="fr-FR"/>
        </w:rPr>
        <w:t>Béton dosé à 350kg/m3</w:t>
      </w:r>
    </w:p>
    <w:p w14:paraId="0975A6B8" w14:textId="77777777" w:rsidR="003848E1" w:rsidRPr="003848E1" w:rsidRDefault="003848E1" w:rsidP="003848E1">
      <w:pPr>
        <w:widowControl w:val="0"/>
        <w:numPr>
          <w:ilvl w:val="0"/>
          <w:numId w:val="80"/>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3848E1">
        <w:rPr>
          <w:rFonts w:ascii="Times New Roman" w:eastAsia="Times New Roman" w:hAnsi="Times New Roman" w:cs="Times New Roman"/>
          <w:sz w:val="20"/>
          <w:szCs w:val="24"/>
          <w:lang w:eastAsia="fr-FR"/>
        </w:rPr>
        <w:t>Acier : cadre Ø6 tous les 15cm + 4 filantes HA8</w:t>
      </w:r>
    </w:p>
    <w:p w14:paraId="01898590"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sz w:val="20"/>
          <w:szCs w:val="24"/>
          <w:lang w:eastAsia="fr-FR"/>
        </w:rPr>
      </w:pPr>
      <w:bookmarkStart w:id="387" w:name="_Toc191880711"/>
      <w:r w:rsidRPr="003848E1">
        <w:rPr>
          <w:rFonts w:ascii="Times New Roman" w:eastAsia="Times New Roman" w:hAnsi="Times New Roman" w:cs="Times New Roman"/>
          <w:b/>
          <w:sz w:val="20"/>
          <w:szCs w:val="24"/>
          <w:lang w:eastAsia="fr-FR"/>
        </w:rPr>
        <w:t>16.10 – Chaînage, bas et haut</w:t>
      </w:r>
      <w:bookmarkEnd w:id="387"/>
    </w:p>
    <w:p w14:paraId="13D598F1"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3848E1">
        <w:rPr>
          <w:rFonts w:ascii="Times New Roman" w:eastAsia="Times New Roman" w:hAnsi="Times New Roman" w:cs="Times New Roman"/>
          <w:sz w:val="20"/>
          <w:szCs w:val="24"/>
          <w:lang w:eastAsia="fr-FR"/>
        </w:rPr>
        <w:t>En béton armé de section 15x20</w:t>
      </w:r>
    </w:p>
    <w:p w14:paraId="04590ECD" w14:textId="77777777" w:rsidR="003848E1" w:rsidRPr="003848E1" w:rsidRDefault="003848E1" w:rsidP="003848E1">
      <w:pPr>
        <w:widowControl w:val="0"/>
        <w:numPr>
          <w:ilvl w:val="0"/>
          <w:numId w:val="80"/>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3848E1">
        <w:rPr>
          <w:rFonts w:ascii="Times New Roman" w:eastAsia="Times New Roman" w:hAnsi="Times New Roman" w:cs="Times New Roman"/>
          <w:sz w:val="20"/>
          <w:szCs w:val="24"/>
          <w:lang w:eastAsia="fr-FR"/>
        </w:rPr>
        <w:t>Béton : dosé à 350kg/m3</w:t>
      </w:r>
    </w:p>
    <w:p w14:paraId="679984C2" w14:textId="77777777" w:rsidR="003848E1" w:rsidRPr="003848E1" w:rsidRDefault="003848E1" w:rsidP="003848E1">
      <w:pPr>
        <w:widowControl w:val="0"/>
        <w:numPr>
          <w:ilvl w:val="0"/>
          <w:numId w:val="80"/>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3848E1">
        <w:rPr>
          <w:rFonts w:ascii="Times New Roman" w:eastAsia="Times New Roman" w:hAnsi="Times New Roman" w:cs="Times New Roman"/>
          <w:sz w:val="20"/>
          <w:szCs w:val="24"/>
          <w:lang w:eastAsia="fr-FR"/>
        </w:rPr>
        <w:t>Aciers : cadre Ø6 tous les 20cm + 4 filants HA8.</w:t>
      </w:r>
    </w:p>
    <w:p w14:paraId="0786E41A"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0"/>
          <w:szCs w:val="24"/>
          <w:lang w:eastAsia="fr-FR"/>
        </w:rPr>
      </w:pPr>
      <w:bookmarkStart w:id="388" w:name="_Toc191880714"/>
      <w:r w:rsidRPr="003848E1">
        <w:rPr>
          <w:rFonts w:ascii="Times New Roman" w:eastAsia="Times New Roman" w:hAnsi="Times New Roman" w:cs="Times New Roman"/>
          <w:b/>
          <w:bCs/>
          <w:sz w:val="20"/>
          <w:szCs w:val="24"/>
          <w:lang w:eastAsia="fr-FR"/>
        </w:rPr>
        <w:lastRenderedPageBreak/>
        <w:t>16.11 – Claustras :</w:t>
      </w:r>
      <w:bookmarkEnd w:id="388"/>
    </w:p>
    <w:p w14:paraId="5CE97E87"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3848E1">
        <w:rPr>
          <w:rFonts w:ascii="Times New Roman" w:eastAsia="Times New Roman" w:hAnsi="Times New Roman" w:cs="Times New Roman"/>
          <w:sz w:val="20"/>
          <w:szCs w:val="24"/>
          <w:lang w:eastAsia="fr-FR"/>
        </w:rPr>
        <w:t xml:space="preserve">Voir plans y afférents et joints au présent DAO.  </w:t>
      </w:r>
    </w:p>
    <w:p w14:paraId="04A7ED05"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0"/>
          <w:szCs w:val="24"/>
          <w:lang w:eastAsia="fr-FR"/>
        </w:rPr>
      </w:pPr>
      <w:bookmarkStart w:id="389" w:name="_Toc191880715"/>
      <w:r w:rsidRPr="003848E1">
        <w:rPr>
          <w:rFonts w:ascii="Times New Roman" w:eastAsia="Times New Roman" w:hAnsi="Times New Roman" w:cs="Times New Roman"/>
          <w:b/>
          <w:bCs/>
          <w:sz w:val="20"/>
          <w:szCs w:val="24"/>
          <w:lang w:eastAsia="fr-FR"/>
        </w:rPr>
        <w:t>16.12 – Chape</w:t>
      </w:r>
      <w:bookmarkEnd w:id="389"/>
    </w:p>
    <w:p w14:paraId="393C827A"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3848E1">
        <w:rPr>
          <w:rFonts w:ascii="Times New Roman" w:eastAsia="Times New Roman" w:hAnsi="Times New Roman" w:cs="Times New Roman"/>
          <w:sz w:val="20"/>
          <w:szCs w:val="24"/>
          <w:lang w:eastAsia="fr-FR"/>
        </w:rPr>
        <w:t>D’une épaisseur de 4cm, elle sera réalisée avec un mortier de gros sable dosé à 400 kg/m3 associé au gravier. Finition lissage à la barbotine de ciment dosé à 400 kg/m3.</w:t>
      </w:r>
    </w:p>
    <w:p w14:paraId="61665BDC"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0"/>
          <w:szCs w:val="24"/>
          <w:lang w:eastAsia="fr-FR"/>
        </w:rPr>
      </w:pPr>
      <w:bookmarkStart w:id="390" w:name="_Toc191880716"/>
      <w:r w:rsidRPr="003848E1">
        <w:rPr>
          <w:rFonts w:ascii="Times New Roman" w:eastAsia="Times New Roman" w:hAnsi="Times New Roman" w:cs="Times New Roman"/>
          <w:b/>
          <w:bCs/>
          <w:sz w:val="20"/>
          <w:szCs w:val="24"/>
          <w:lang w:eastAsia="fr-FR"/>
        </w:rPr>
        <w:t>16.13 – Enduit</w:t>
      </w:r>
      <w:bookmarkEnd w:id="390"/>
      <w:r w:rsidRPr="003848E1">
        <w:rPr>
          <w:rFonts w:ascii="Times New Roman" w:eastAsia="Times New Roman" w:hAnsi="Times New Roman" w:cs="Times New Roman"/>
          <w:b/>
          <w:bCs/>
          <w:sz w:val="20"/>
          <w:szCs w:val="24"/>
          <w:lang w:eastAsia="fr-FR"/>
        </w:rPr>
        <w:t>s</w:t>
      </w:r>
    </w:p>
    <w:p w14:paraId="2EDEE316"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3848E1">
        <w:rPr>
          <w:rFonts w:ascii="Times New Roman" w:eastAsia="Times New Roman" w:hAnsi="Times New Roman" w:cs="Times New Roman"/>
          <w:sz w:val="20"/>
          <w:szCs w:val="24"/>
          <w:lang w:eastAsia="fr-FR"/>
        </w:rPr>
        <w:tab/>
        <w:t>Sur toutes parties maçonnées ou bétonnées, il sera exécuté un enduit de ciment de 1,5cm d’épaisseur au mortier de ciment dosé à 400 kg/m3.</w:t>
      </w:r>
    </w:p>
    <w:p w14:paraId="37BA8681" w14:textId="77777777" w:rsidR="003848E1" w:rsidRPr="003848E1" w:rsidRDefault="003848E1" w:rsidP="003848E1">
      <w:pPr>
        <w:numPr>
          <w:ilvl w:val="0"/>
          <w:numId w:val="77"/>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3848E1">
        <w:rPr>
          <w:rFonts w:ascii="Times New Roman" w:eastAsia="Times New Roman" w:hAnsi="Times New Roman" w:cs="Times New Roman"/>
          <w:sz w:val="20"/>
          <w:szCs w:val="24"/>
          <w:lang w:eastAsia="fr-FR"/>
        </w:rPr>
        <w:t xml:space="preserve">Accrochage : Gobetis avec mortier de gros sable </w:t>
      </w:r>
    </w:p>
    <w:p w14:paraId="09C6CF98" w14:textId="77777777" w:rsidR="003848E1" w:rsidRPr="003848E1" w:rsidRDefault="003848E1" w:rsidP="003848E1">
      <w:pPr>
        <w:numPr>
          <w:ilvl w:val="0"/>
          <w:numId w:val="77"/>
        </w:numPr>
        <w:suppressAutoHyphens/>
        <w:autoSpaceDN w:val="0"/>
        <w:spacing w:after="0" w:line="240" w:lineRule="auto"/>
        <w:jc w:val="both"/>
        <w:textAlignment w:val="baseline"/>
        <w:rPr>
          <w:rFonts w:ascii="Times New Roman" w:eastAsia="Times New Roman" w:hAnsi="Times New Roman" w:cs="Times New Roman"/>
          <w:sz w:val="20"/>
          <w:szCs w:val="24"/>
          <w:lang w:eastAsia="fr-FR"/>
        </w:rPr>
      </w:pPr>
      <w:r w:rsidRPr="003848E1">
        <w:rPr>
          <w:rFonts w:ascii="Times New Roman" w:eastAsia="Times New Roman" w:hAnsi="Times New Roman" w:cs="Times New Roman"/>
          <w:sz w:val="20"/>
          <w:szCs w:val="24"/>
          <w:lang w:eastAsia="fr-FR"/>
        </w:rPr>
        <w:t>Finition : Avec mortier de sable fin</w:t>
      </w:r>
    </w:p>
    <w:p w14:paraId="2B16ADB2"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0"/>
          <w:szCs w:val="24"/>
          <w:lang w:eastAsia="fr-FR"/>
        </w:rPr>
      </w:pPr>
      <w:bookmarkStart w:id="391" w:name="_Toc191880718"/>
      <w:r w:rsidRPr="003848E1">
        <w:rPr>
          <w:rFonts w:ascii="Times New Roman" w:eastAsia="Times New Roman" w:hAnsi="Times New Roman" w:cs="Times New Roman"/>
          <w:b/>
          <w:bCs/>
          <w:sz w:val="20"/>
          <w:szCs w:val="24"/>
          <w:lang w:eastAsia="fr-FR"/>
        </w:rPr>
        <w:t>16.14 – fermes :</w:t>
      </w:r>
      <w:bookmarkEnd w:id="391"/>
    </w:p>
    <w:p w14:paraId="20125757"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0"/>
          <w:szCs w:val="24"/>
          <w:lang w:eastAsia="fr-FR"/>
        </w:rPr>
      </w:pPr>
      <w:r w:rsidRPr="003848E1">
        <w:rPr>
          <w:rFonts w:ascii="Times New Roman" w:eastAsia="Times New Roman" w:hAnsi="Times New Roman" w:cs="Times New Roman"/>
          <w:bCs/>
          <w:sz w:val="20"/>
          <w:szCs w:val="24"/>
          <w:lang w:eastAsia="fr-FR"/>
        </w:rPr>
        <w:t xml:space="preserve">Les fermes seront exécutées avec du bois dur traité au </w:t>
      </w:r>
      <w:proofErr w:type="spellStart"/>
      <w:r w:rsidRPr="003848E1">
        <w:rPr>
          <w:rFonts w:ascii="Times New Roman" w:eastAsia="Times New Roman" w:hAnsi="Times New Roman" w:cs="Times New Roman"/>
          <w:bCs/>
          <w:sz w:val="20"/>
          <w:szCs w:val="24"/>
          <w:lang w:eastAsia="fr-FR"/>
        </w:rPr>
        <w:t>xylamon</w:t>
      </w:r>
      <w:proofErr w:type="spellEnd"/>
      <w:r w:rsidRPr="003848E1">
        <w:rPr>
          <w:rFonts w:ascii="Times New Roman" w:eastAsia="Times New Roman" w:hAnsi="Times New Roman" w:cs="Times New Roman"/>
          <w:bCs/>
          <w:sz w:val="20"/>
          <w:szCs w:val="24"/>
          <w:lang w:eastAsia="fr-FR"/>
        </w:rPr>
        <w:t xml:space="preserve"> de 3x15 ou 3x20 suivant indications des plans</w:t>
      </w:r>
    </w:p>
    <w:p w14:paraId="7AAD57A1"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0"/>
          <w:szCs w:val="24"/>
          <w:lang w:eastAsia="fr-FR"/>
        </w:rPr>
        <w:t>L’entrait e</w:t>
      </w:r>
      <w:r w:rsidRPr="003848E1">
        <w:rPr>
          <w:rFonts w:ascii="Times New Roman" w:eastAsia="Times New Roman" w:hAnsi="Times New Roman" w:cs="Times New Roman"/>
          <w:bCs/>
          <w:sz w:val="24"/>
          <w:szCs w:val="24"/>
          <w:lang w:eastAsia="fr-FR"/>
        </w:rPr>
        <w:t>t l’arbalétrier seront doubles</w:t>
      </w:r>
    </w:p>
    <w:p w14:paraId="6707B013"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Ces fermes seront solidement ancrées dans la maçonnerie à l’aide des fers d’attente des poteaux.</w:t>
      </w:r>
    </w:p>
    <w:p w14:paraId="2CFABB05"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392" w:name="_Toc191880719"/>
      <w:r w:rsidRPr="003848E1">
        <w:rPr>
          <w:rFonts w:ascii="Times New Roman" w:eastAsia="Times New Roman" w:hAnsi="Times New Roman" w:cs="Times New Roman"/>
          <w:b/>
          <w:bCs/>
          <w:sz w:val="24"/>
          <w:szCs w:val="24"/>
          <w:lang w:eastAsia="fr-FR"/>
        </w:rPr>
        <w:t>16.15 – Pannes :</w:t>
      </w:r>
      <w:bookmarkEnd w:id="392"/>
    </w:p>
    <w:p w14:paraId="29E57ACC"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 xml:space="preserve">Elles seront en bois dur traité au </w:t>
      </w:r>
      <w:proofErr w:type="spellStart"/>
      <w:r w:rsidRPr="003848E1">
        <w:rPr>
          <w:rFonts w:ascii="Times New Roman" w:eastAsia="Times New Roman" w:hAnsi="Times New Roman" w:cs="Times New Roman"/>
          <w:bCs/>
          <w:sz w:val="24"/>
          <w:szCs w:val="24"/>
          <w:lang w:eastAsia="fr-FR"/>
        </w:rPr>
        <w:t>xylamon</w:t>
      </w:r>
      <w:proofErr w:type="spellEnd"/>
      <w:r w:rsidRPr="003848E1">
        <w:rPr>
          <w:rFonts w:ascii="Times New Roman" w:eastAsia="Times New Roman" w:hAnsi="Times New Roman" w:cs="Times New Roman"/>
          <w:bCs/>
          <w:sz w:val="24"/>
          <w:szCs w:val="24"/>
          <w:lang w:eastAsia="fr-FR"/>
        </w:rPr>
        <w:t>, section 5x8 ou 5x15 suivant indications des plans</w:t>
      </w:r>
    </w:p>
    <w:p w14:paraId="63A49EA0"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Sur les pignons et les murs de séparations, elles seront fixées avec des pattes de scellement en fer plat de 3x30x200. </w:t>
      </w:r>
    </w:p>
    <w:p w14:paraId="3D665B02"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393" w:name="_Toc191880720"/>
      <w:r w:rsidRPr="003848E1">
        <w:rPr>
          <w:rFonts w:ascii="Times New Roman" w:eastAsia="Times New Roman" w:hAnsi="Times New Roman" w:cs="Times New Roman"/>
          <w:b/>
          <w:bCs/>
          <w:sz w:val="24"/>
          <w:szCs w:val="24"/>
          <w:lang w:eastAsia="fr-FR"/>
        </w:rPr>
        <w:t>16.16 – Couverture :</w:t>
      </w:r>
      <w:bookmarkEnd w:id="393"/>
    </w:p>
    <w:p w14:paraId="1ABE315F"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La couverture sera réalisée en tôle bac aluminium 6/10</w:t>
      </w:r>
      <w:r w:rsidRPr="003848E1">
        <w:rPr>
          <w:rFonts w:ascii="Times New Roman" w:eastAsia="Times New Roman" w:hAnsi="Times New Roman" w:cs="Times New Roman"/>
          <w:sz w:val="24"/>
          <w:szCs w:val="24"/>
          <w:vertAlign w:val="superscript"/>
          <w:lang w:eastAsia="fr-FR"/>
        </w:rPr>
        <w:t>e</w:t>
      </w:r>
      <w:r w:rsidRPr="003848E1">
        <w:rPr>
          <w:rFonts w:ascii="Times New Roman" w:eastAsia="Times New Roman" w:hAnsi="Times New Roman" w:cs="Times New Roman"/>
          <w:sz w:val="24"/>
          <w:szCs w:val="24"/>
          <w:lang w:eastAsia="fr-FR"/>
        </w:rPr>
        <w:t xml:space="preserve"> en une longueur fixée sur les pannes par les tires fonds de 8x80 avec accessoires.</w:t>
      </w:r>
    </w:p>
    <w:p w14:paraId="0D78D498"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faîtage sera relevé et couvert avec des tôles faîtières</w:t>
      </w:r>
    </w:p>
    <w:p w14:paraId="6F807ED7"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*Les pignons recevront des rives en aluminium. </w:t>
      </w:r>
    </w:p>
    <w:p w14:paraId="2F8F0414"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394" w:name="_Toc191880721"/>
      <w:r w:rsidRPr="003848E1">
        <w:rPr>
          <w:rFonts w:ascii="Times New Roman" w:eastAsia="Times New Roman" w:hAnsi="Times New Roman" w:cs="Times New Roman"/>
          <w:b/>
          <w:bCs/>
          <w:sz w:val="24"/>
          <w:szCs w:val="24"/>
          <w:lang w:eastAsia="fr-FR"/>
        </w:rPr>
        <w:t>16.17– Planche de rive :</w:t>
      </w:r>
      <w:bookmarkEnd w:id="394"/>
    </w:p>
    <w:p w14:paraId="1C9C446A"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*Façades avant et arrière</w:t>
      </w:r>
    </w:p>
    <w:p w14:paraId="31F9657C"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La planche de rive utilisée aura au moins 40cm de large et 3cm d’épaisseur. Elle sera en bois dur et rabotée sur une face et recevra un revêtement en aluminium (bande ourlée).</w:t>
      </w:r>
    </w:p>
    <w:p w14:paraId="47B70AC2"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395" w:name="_Toc191880722"/>
      <w:r w:rsidRPr="003848E1">
        <w:rPr>
          <w:rFonts w:ascii="Times New Roman" w:eastAsia="Times New Roman" w:hAnsi="Times New Roman" w:cs="Times New Roman"/>
          <w:b/>
          <w:bCs/>
          <w:sz w:val="24"/>
          <w:szCs w:val="24"/>
          <w:lang w:eastAsia="fr-FR"/>
        </w:rPr>
        <w:t>16.18 – Plafond :</w:t>
      </w:r>
      <w:bookmarkEnd w:id="395"/>
    </w:p>
    <w:p w14:paraId="54247D9B"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*Solivage</w:t>
      </w:r>
    </w:p>
    <w:p w14:paraId="16F387F1"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En bois dur traité au </w:t>
      </w:r>
      <w:proofErr w:type="spellStart"/>
      <w:r w:rsidRPr="003848E1">
        <w:rPr>
          <w:rFonts w:ascii="Times New Roman" w:eastAsia="Times New Roman" w:hAnsi="Times New Roman" w:cs="Times New Roman"/>
          <w:sz w:val="24"/>
          <w:szCs w:val="24"/>
          <w:lang w:eastAsia="fr-FR"/>
        </w:rPr>
        <w:t>xylamon</w:t>
      </w:r>
      <w:proofErr w:type="spellEnd"/>
      <w:r w:rsidRPr="003848E1">
        <w:rPr>
          <w:rFonts w:ascii="Times New Roman" w:eastAsia="Times New Roman" w:hAnsi="Times New Roman" w:cs="Times New Roman"/>
          <w:sz w:val="24"/>
          <w:szCs w:val="24"/>
          <w:lang w:eastAsia="fr-FR"/>
        </w:rPr>
        <w:t>, de section 4x8 mini. Les champs seront rabotés.</w:t>
      </w:r>
    </w:p>
    <w:p w14:paraId="17B2D9DB"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*Habillage :</w:t>
      </w:r>
    </w:p>
    <w:p w14:paraId="435C6DF7"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En contreplaqué de 4mm Sapelli (SFID) en plaques de 40x80.</w:t>
      </w:r>
    </w:p>
    <w:p w14:paraId="4BF37A8A"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En tôle lisse de 80x50.</w:t>
      </w:r>
    </w:p>
    <w:p w14:paraId="56B0E9DB"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ab/>
      </w:r>
      <w:r w:rsidRPr="003848E1">
        <w:rPr>
          <w:rFonts w:ascii="Times New Roman" w:eastAsia="Times New Roman" w:hAnsi="Times New Roman" w:cs="Times New Roman"/>
          <w:b/>
          <w:bCs/>
          <w:sz w:val="24"/>
          <w:szCs w:val="24"/>
          <w:u w:val="single"/>
          <w:lang w:eastAsia="fr-FR"/>
        </w:rPr>
        <w:t>N.B</w:t>
      </w:r>
      <w:r w:rsidRPr="003848E1">
        <w:rPr>
          <w:rFonts w:ascii="Times New Roman" w:eastAsia="Times New Roman" w:hAnsi="Times New Roman" w:cs="Times New Roman"/>
          <w:b/>
          <w:bCs/>
          <w:sz w:val="24"/>
          <w:szCs w:val="24"/>
          <w:lang w:eastAsia="fr-FR"/>
        </w:rPr>
        <w:t> : *</w:t>
      </w:r>
      <w:r w:rsidRPr="003848E1">
        <w:rPr>
          <w:rFonts w:ascii="Times New Roman" w:eastAsia="Times New Roman" w:hAnsi="Times New Roman" w:cs="Times New Roman"/>
          <w:sz w:val="24"/>
          <w:szCs w:val="24"/>
          <w:lang w:eastAsia="fr-FR"/>
        </w:rPr>
        <w:t>Couvre joint périphérique tant à l’intérieur qu’à l’extérieur</w:t>
      </w:r>
    </w:p>
    <w:p w14:paraId="5C085BB6"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t xml:space="preserve">          *Trappe de visite dans chaque pièce</w:t>
      </w:r>
    </w:p>
    <w:p w14:paraId="47B33733"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t xml:space="preserve">          *Trous de ventilation perforés sur des plaques extérieurs au droit de chaque </w:t>
      </w:r>
      <w:r w:rsidRPr="003848E1">
        <w:rPr>
          <w:rFonts w:ascii="Times New Roman" w:eastAsia="Times New Roman" w:hAnsi="Times New Roman" w:cs="Times New Roman"/>
          <w:sz w:val="24"/>
          <w:szCs w:val="24"/>
          <w:lang w:eastAsia="fr-FR"/>
        </w:rPr>
        <w:br/>
        <w:t xml:space="preserve">                       pièce.</w:t>
      </w:r>
    </w:p>
    <w:p w14:paraId="41597073"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396" w:name="_Toc191880724"/>
      <w:r w:rsidRPr="003848E1">
        <w:rPr>
          <w:rFonts w:ascii="Times New Roman" w:eastAsia="Times New Roman" w:hAnsi="Times New Roman" w:cs="Times New Roman"/>
          <w:b/>
          <w:bCs/>
          <w:sz w:val="24"/>
          <w:szCs w:val="24"/>
          <w:lang w:eastAsia="fr-FR"/>
        </w:rPr>
        <w:t>16.19 – Portes à un vantail</w:t>
      </w:r>
      <w:bookmarkEnd w:id="396"/>
    </w:p>
    <w:p w14:paraId="1F3BCC36"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*Cadre : cornière de 35</w:t>
      </w:r>
    </w:p>
    <w:p w14:paraId="541604B0"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*Vantail : Tube carré de 30 +tôle noire de 10/10</w:t>
      </w:r>
      <w:r w:rsidRPr="003848E1">
        <w:rPr>
          <w:rFonts w:ascii="Times New Roman" w:eastAsia="Times New Roman" w:hAnsi="Times New Roman" w:cs="Times New Roman"/>
          <w:bCs/>
          <w:sz w:val="24"/>
          <w:szCs w:val="24"/>
          <w:vertAlign w:val="superscript"/>
          <w:lang w:eastAsia="fr-FR"/>
        </w:rPr>
        <w:t>e</w:t>
      </w:r>
      <w:r w:rsidRPr="003848E1">
        <w:rPr>
          <w:rFonts w:ascii="Times New Roman" w:eastAsia="Times New Roman" w:hAnsi="Times New Roman" w:cs="Times New Roman"/>
          <w:bCs/>
          <w:sz w:val="24"/>
          <w:szCs w:val="24"/>
          <w:lang w:eastAsia="fr-FR"/>
        </w:rPr>
        <w:t>+ 2 paumelles + serrure à canon vachette + targettes- cadenas.</w:t>
      </w:r>
    </w:p>
    <w:p w14:paraId="6BBEC24E"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397" w:name="_Toc191880726"/>
      <w:r w:rsidRPr="003848E1">
        <w:rPr>
          <w:rFonts w:ascii="Times New Roman" w:eastAsia="Times New Roman" w:hAnsi="Times New Roman" w:cs="Times New Roman"/>
          <w:b/>
          <w:bCs/>
          <w:sz w:val="24"/>
          <w:szCs w:val="24"/>
          <w:lang w:eastAsia="fr-FR"/>
        </w:rPr>
        <w:t>16.20 – Seuils :</w:t>
      </w:r>
      <w:bookmarkEnd w:id="397"/>
    </w:p>
    <w:p w14:paraId="10311988"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 xml:space="preserve">Ils seront en éléments de cornière de 30, sur bordure de véranda et bordure d’estrade de chaque pièce.  </w:t>
      </w:r>
    </w:p>
    <w:p w14:paraId="46AD3F29" w14:textId="77777777" w:rsidR="003848E1" w:rsidRPr="003848E1" w:rsidRDefault="003848E1" w:rsidP="003848E1">
      <w:pPr>
        <w:suppressAutoHyphens/>
        <w:autoSpaceDN w:val="0"/>
        <w:spacing w:after="0" w:line="240" w:lineRule="auto"/>
        <w:jc w:val="both"/>
        <w:textAlignment w:val="baseline"/>
        <w:rPr>
          <w:rFonts w:ascii="Arial" w:eastAsia="Times New Roman" w:hAnsi="Arial" w:cs="Arial"/>
          <w:b/>
          <w:sz w:val="24"/>
          <w:szCs w:val="24"/>
          <w:lang w:eastAsia="fr-FR"/>
        </w:rPr>
      </w:pPr>
      <w:r w:rsidRPr="003848E1">
        <w:rPr>
          <w:rFonts w:ascii="Times New Roman" w:eastAsia="Times New Roman" w:hAnsi="Times New Roman" w:cs="Times New Roman"/>
          <w:b/>
          <w:bCs/>
          <w:sz w:val="24"/>
          <w:szCs w:val="24"/>
          <w:lang w:eastAsia="fr-FR"/>
        </w:rPr>
        <w:t>ELECTRICITE</w:t>
      </w:r>
      <w:r w:rsidRPr="003848E1">
        <w:rPr>
          <w:rFonts w:ascii="Arial" w:eastAsia="Times New Roman" w:hAnsi="Arial" w:cs="Arial"/>
          <w:b/>
          <w:sz w:val="24"/>
          <w:szCs w:val="24"/>
          <w:lang w:eastAsia="fr-FR"/>
        </w:rPr>
        <w:t xml:space="preserve"> </w:t>
      </w:r>
    </w:p>
    <w:p w14:paraId="7F5CF00B" w14:textId="77777777" w:rsidR="003848E1" w:rsidRPr="003848E1" w:rsidRDefault="003848E1" w:rsidP="003848E1">
      <w:pPr>
        <w:numPr>
          <w:ilvl w:val="0"/>
          <w:numId w:val="81"/>
        </w:numPr>
        <w:tabs>
          <w:tab w:val="left" w:pos="1080"/>
        </w:tabs>
        <w:suppressAutoHyphens/>
        <w:autoSpaceDN w:val="0"/>
        <w:spacing w:after="0" w:line="240" w:lineRule="auto"/>
        <w:textAlignment w:val="baseline"/>
        <w:rPr>
          <w:rFonts w:ascii="Arial" w:eastAsia="Times New Roman" w:hAnsi="Arial" w:cs="Arial"/>
          <w:sz w:val="24"/>
          <w:szCs w:val="24"/>
          <w:lang w:eastAsia="fr-FR"/>
        </w:rPr>
      </w:pPr>
      <w:r w:rsidRPr="003848E1">
        <w:rPr>
          <w:rFonts w:ascii="Arial" w:eastAsia="Times New Roman" w:hAnsi="Arial" w:cs="Arial"/>
          <w:b/>
          <w:i/>
          <w:sz w:val="24"/>
          <w:szCs w:val="24"/>
          <w:lang w:eastAsia="fr-FR"/>
        </w:rPr>
        <w:t>Fourreautage</w:t>
      </w:r>
      <w:r w:rsidRPr="003848E1">
        <w:rPr>
          <w:rFonts w:ascii="Arial" w:eastAsia="Times New Roman" w:hAnsi="Arial" w:cs="Arial"/>
          <w:sz w:val="24"/>
          <w:szCs w:val="24"/>
          <w:lang w:eastAsia="fr-FR"/>
        </w:rPr>
        <w:t> : en tube flexible de diamètre adéquat encastré dans la maçonnerie.</w:t>
      </w:r>
    </w:p>
    <w:p w14:paraId="2B71C245" w14:textId="77777777" w:rsidR="003848E1" w:rsidRPr="003848E1" w:rsidRDefault="003848E1" w:rsidP="003848E1">
      <w:pPr>
        <w:numPr>
          <w:ilvl w:val="0"/>
          <w:numId w:val="81"/>
        </w:numPr>
        <w:tabs>
          <w:tab w:val="left" w:pos="1080"/>
        </w:tabs>
        <w:suppressAutoHyphens/>
        <w:autoSpaceDN w:val="0"/>
        <w:spacing w:after="0" w:line="240" w:lineRule="auto"/>
        <w:textAlignment w:val="baseline"/>
        <w:rPr>
          <w:rFonts w:ascii="Arial" w:eastAsia="Times New Roman" w:hAnsi="Arial" w:cs="Arial"/>
          <w:sz w:val="24"/>
          <w:szCs w:val="24"/>
          <w:lang w:eastAsia="fr-FR"/>
        </w:rPr>
      </w:pPr>
      <w:r w:rsidRPr="003848E1">
        <w:rPr>
          <w:rFonts w:ascii="Arial" w:eastAsia="Times New Roman" w:hAnsi="Arial" w:cs="Arial"/>
          <w:b/>
          <w:i/>
          <w:sz w:val="24"/>
          <w:szCs w:val="24"/>
          <w:lang w:eastAsia="fr-FR"/>
        </w:rPr>
        <w:t>Câblerie </w:t>
      </w:r>
      <w:r w:rsidRPr="003848E1">
        <w:rPr>
          <w:rFonts w:ascii="Arial" w:eastAsia="Times New Roman" w:hAnsi="Arial" w:cs="Arial"/>
          <w:sz w:val="24"/>
          <w:szCs w:val="24"/>
          <w:lang w:eastAsia="fr-FR"/>
        </w:rPr>
        <w:t>: les câbles seront en VGV ou en TH</w:t>
      </w:r>
    </w:p>
    <w:p w14:paraId="463696AD" w14:textId="77777777" w:rsidR="003848E1" w:rsidRPr="003848E1" w:rsidRDefault="003848E1" w:rsidP="003848E1">
      <w:pPr>
        <w:suppressAutoHyphens/>
        <w:autoSpaceDN w:val="0"/>
        <w:spacing w:after="0" w:line="240" w:lineRule="auto"/>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 xml:space="preserve">              En règle générale, on prendra les sections suivantes :</w:t>
      </w:r>
    </w:p>
    <w:p w14:paraId="373F3ADF" w14:textId="77777777" w:rsidR="003848E1" w:rsidRPr="003848E1" w:rsidRDefault="003848E1" w:rsidP="003848E1">
      <w:pPr>
        <w:numPr>
          <w:ilvl w:val="1"/>
          <w:numId w:val="81"/>
        </w:numPr>
        <w:suppressAutoHyphens/>
        <w:autoSpaceDN w:val="0"/>
        <w:spacing w:after="0" w:line="240" w:lineRule="auto"/>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1.5 mm2 pour les circuits d’éclairage ;</w:t>
      </w:r>
    </w:p>
    <w:p w14:paraId="0FC2568E" w14:textId="77777777" w:rsidR="003848E1" w:rsidRPr="003848E1" w:rsidRDefault="003848E1" w:rsidP="003848E1">
      <w:pPr>
        <w:numPr>
          <w:ilvl w:val="1"/>
          <w:numId w:val="81"/>
        </w:numPr>
        <w:suppressAutoHyphens/>
        <w:autoSpaceDN w:val="0"/>
        <w:spacing w:after="0" w:line="240" w:lineRule="auto"/>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2.5 mm2 pour les circuits de prises</w:t>
      </w:r>
    </w:p>
    <w:p w14:paraId="2D7F3B63" w14:textId="77777777" w:rsidR="003848E1" w:rsidRPr="003848E1" w:rsidRDefault="003848E1" w:rsidP="003848E1">
      <w:pPr>
        <w:tabs>
          <w:tab w:val="left" w:pos="1100"/>
        </w:tabs>
        <w:suppressAutoHyphens/>
        <w:autoSpaceDN w:val="0"/>
        <w:spacing w:after="0" w:line="240" w:lineRule="auto"/>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 xml:space="preserve">              Chaque circuit comprendra un maximum de 8 appareils et sera protégé par des fusibles de 10A pour les circuits d’éclairage et </w:t>
      </w:r>
      <w:smartTag w:uri="urn:schemas-microsoft-com:office:smarttags" w:element="metricconverter">
        <w:smartTagPr>
          <w:attr w:name="ProductID" w:val="16 A"/>
        </w:smartTagPr>
        <w:r w:rsidRPr="003848E1">
          <w:rPr>
            <w:rFonts w:ascii="Arial" w:eastAsia="Times New Roman" w:hAnsi="Arial" w:cs="Arial"/>
            <w:sz w:val="24"/>
            <w:szCs w:val="24"/>
            <w:lang w:eastAsia="fr-FR"/>
          </w:rPr>
          <w:t>16 A</w:t>
        </w:r>
      </w:smartTag>
      <w:r w:rsidRPr="003848E1">
        <w:rPr>
          <w:rFonts w:ascii="Arial" w:eastAsia="Times New Roman" w:hAnsi="Arial" w:cs="Arial"/>
          <w:sz w:val="24"/>
          <w:szCs w:val="24"/>
          <w:lang w:eastAsia="fr-FR"/>
        </w:rPr>
        <w:t xml:space="preserve"> pour les circuits de prises.</w:t>
      </w:r>
    </w:p>
    <w:p w14:paraId="0516087B" w14:textId="77777777" w:rsidR="003848E1" w:rsidRPr="003848E1" w:rsidRDefault="003848E1" w:rsidP="003848E1">
      <w:pPr>
        <w:numPr>
          <w:ilvl w:val="2"/>
          <w:numId w:val="81"/>
        </w:numPr>
        <w:suppressAutoHyphens/>
        <w:autoSpaceDN w:val="0"/>
        <w:spacing w:after="0" w:line="240" w:lineRule="auto"/>
        <w:textAlignment w:val="baseline"/>
        <w:rPr>
          <w:rFonts w:ascii="Arial" w:eastAsia="Times New Roman" w:hAnsi="Arial" w:cs="Arial"/>
          <w:sz w:val="24"/>
          <w:szCs w:val="24"/>
          <w:lang w:eastAsia="fr-FR"/>
        </w:rPr>
      </w:pPr>
      <w:r w:rsidRPr="003848E1">
        <w:rPr>
          <w:rFonts w:ascii="Arial" w:eastAsia="Times New Roman" w:hAnsi="Arial" w:cs="Arial"/>
          <w:b/>
          <w:i/>
          <w:sz w:val="24"/>
          <w:szCs w:val="24"/>
          <w:lang w:eastAsia="fr-FR"/>
        </w:rPr>
        <w:t xml:space="preserve">Appareillage : </w:t>
      </w:r>
      <w:r w:rsidRPr="003848E1">
        <w:rPr>
          <w:rFonts w:ascii="Arial" w:eastAsia="Times New Roman" w:hAnsi="Arial" w:cs="Arial"/>
          <w:sz w:val="24"/>
          <w:szCs w:val="24"/>
          <w:lang w:eastAsia="fr-FR"/>
        </w:rPr>
        <w:t>les marques préconisées seront « LEGRAND » ou « ENGELEC ». Les modèles seront approuvés par l’Ingénieur avant la pose.</w:t>
      </w:r>
    </w:p>
    <w:p w14:paraId="394FFD0C" w14:textId="77777777" w:rsidR="003848E1" w:rsidRPr="003848E1" w:rsidRDefault="003848E1" w:rsidP="003848E1">
      <w:pPr>
        <w:suppressAutoHyphens/>
        <w:autoSpaceDN w:val="0"/>
        <w:spacing w:after="0" w:line="240" w:lineRule="auto"/>
        <w:jc w:val="both"/>
        <w:textAlignment w:val="baseline"/>
        <w:outlineLvl w:val="1"/>
        <w:rPr>
          <w:rFonts w:ascii="Times New Roman" w:eastAsia="Times New Roman" w:hAnsi="Times New Roman" w:cs="Times New Roman"/>
          <w:b/>
          <w:bCs/>
          <w:sz w:val="24"/>
          <w:szCs w:val="24"/>
          <w:lang w:eastAsia="fr-FR"/>
        </w:rPr>
      </w:pPr>
      <w:bookmarkStart w:id="398" w:name="_Toc191880731"/>
      <w:r w:rsidRPr="003848E1">
        <w:rPr>
          <w:rFonts w:ascii="Times New Roman" w:eastAsia="Times New Roman" w:hAnsi="Times New Roman" w:cs="Times New Roman"/>
          <w:b/>
          <w:bCs/>
          <w:sz w:val="24"/>
          <w:szCs w:val="24"/>
          <w:lang w:eastAsia="fr-FR"/>
        </w:rPr>
        <w:t>LES P</w:t>
      </w:r>
      <w:bookmarkEnd w:id="398"/>
      <w:r w:rsidRPr="003848E1">
        <w:rPr>
          <w:rFonts w:ascii="Times New Roman" w:eastAsia="Times New Roman" w:hAnsi="Times New Roman" w:cs="Times New Roman"/>
          <w:b/>
          <w:bCs/>
          <w:sz w:val="24"/>
          <w:szCs w:val="24"/>
          <w:lang w:eastAsia="fr-FR"/>
        </w:rPr>
        <w:t>EINTURES</w:t>
      </w:r>
    </w:p>
    <w:p w14:paraId="4CAB8F33"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lastRenderedPageBreak/>
        <w:tab/>
        <w:t>Les travaux de peinture comprendront toutes sujétions d’égrenage, de ponçage et de rebouchage à l’enduit de peinture.</w:t>
      </w:r>
    </w:p>
    <w:p w14:paraId="6CA16932"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399" w:name="_Toc191880732"/>
      <w:r w:rsidRPr="003848E1">
        <w:rPr>
          <w:rFonts w:ascii="Times New Roman" w:eastAsia="Times New Roman" w:hAnsi="Times New Roman" w:cs="Times New Roman"/>
          <w:b/>
          <w:bCs/>
          <w:sz w:val="24"/>
          <w:szCs w:val="24"/>
          <w:lang w:eastAsia="fr-FR"/>
        </w:rPr>
        <w:t xml:space="preserve">16.21- </w:t>
      </w:r>
      <w:bookmarkEnd w:id="399"/>
      <w:r w:rsidRPr="003848E1">
        <w:rPr>
          <w:rFonts w:ascii="Times New Roman" w:eastAsia="Times New Roman" w:hAnsi="Times New Roman" w:cs="Times New Roman"/>
          <w:b/>
          <w:bCs/>
          <w:sz w:val="24"/>
          <w:szCs w:val="24"/>
          <w:lang w:eastAsia="fr-FR"/>
        </w:rPr>
        <w:t>Ravalement</w:t>
      </w:r>
    </w:p>
    <w:p w14:paraId="074DA2EC"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 xml:space="preserve">*Murs : </w:t>
      </w:r>
    </w:p>
    <w:p w14:paraId="486FDFAC"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400" w:name="_Toc191880733"/>
      <w:r w:rsidRPr="003848E1">
        <w:rPr>
          <w:rFonts w:ascii="Times New Roman" w:eastAsia="Times New Roman" w:hAnsi="Times New Roman" w:cs="Times New Roman"/>
          <w:b/>
          <w:bCs/>
          <w:sz w:val="24"/>
          <w:szCs w:val="24"/>
          <w:lang w:eastAsia="fr-FR"/>
        </w:rPr>
        <w:t>16.22- Finition</w:t>
      </w:r>
      <w:bookmarkEnd w:id="400"/>
      <w:r w:rsidRPr="003848E1">
        <w:rPr>
          <w:rFonts w:ascii="Times New Roman" w:eastAsia="Times New Roman" w:hAnsi="Times New Roman" w:cs="Times New Roman"/>
          <w:b/>
          <w:bCs/>
          <w:sz w:val="24"/>
          <w:szCs w:val="24"/>
          <w:lang w:eastAsia="fr-FR"/>
        </w:rPr>
        <w:t>s</w:t>
      </w:r>
    </w:p>
    <w:p w14:paraId="06E49C36"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Murs et plafonds :</w:t>
      </w:r>
    </w:p>
    <w:p w14:paraId="0B49651D"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ab/>
        <w:t>*Plafonds Pantex 800 en 2 couches</w:t>
      </w:r>
    </w:p>
    <w:p w14:paraId="19B8C46E"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ab/>
        <w:t>*Murs extérieurs Pantex 1 300 en 2 couches</w:t>
      </w:r>
    </w:p>
    <w:p w14:paraId="605480F5"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ab/>
        <w:t>*Murs intérieurs Pantex 800 en 2 couches</w:t>
      </w:r>
    </w:p>
    <w:p w14:paraId="24E41E68"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Cs/>
          <w:sz w:val="24"/>
          <w:szCs w:val="24"/>
          <w:lang w:eastAsia="fr-FR"/>
        </w:rPr>
        <w:tab/>
        <w:t>*</w:t>
      </w:r>
      <w:r w:rsidRPr="003848E1">
        <w:rPr>
          <w:rFonts w:ascii="Times New Roman" w:eastAsia="Times New Roman" w:hAnsi="Times New Roman" w:cs="Times New Roman"/>
          <w:b/>
          <w:bCs/>
          <w:sz w:val="24"/>
          <w:szCs w:val="24"/>
          <w:lang w:eastAsia="fr-FR"/>
        </w:rPr>
        <w:t>Soubassement 1.20m en peinture glycérophtalique en 2 couches sur tout le bâtiment (Intérieur et extérieur).</w:t>
      </w:r>
    </w:p>
    <w:p w14:paraId="5E6F48BB" w14:textId="77777777" w:rsidR="003848E1" w:rsidRPr="003848E1" w:rsidRDefault="003848E1" w:rsidP="003848E1">
      <w:pPr>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401" w:name="_Toc191880734"/>
      <w:r w:rsidRPr="003848E1">
        <w:rPr>
          <w:rFonts w:ascii="Times New Roman" w:eastAsia="Times New Roman" w:hAnsi="Times New Roman" w:cs="Times New Roman"/>
          <w:b/>
          <w:bCs/>
          <w:sz w:val="24"/>
          <w:szCs w:val="24"/>
          <w:lang w:eastAsia="fr-FR"/>
        </w:rPr>
        <w:t>16.23 – Peinture sur menuiserie métallique :</w:t>
      </w:r>
      <w:bookmarkEnd w:id="401"/>
    </w:p>
    <w:p w14:paraId="6E461CAD"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ab/>
        <w:t>* Peinture glycérophtalique en 2 couches.</w:t>
      </w:r>
    </w:p>
    <w:p w14:paraId="12C70486"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N.B : Toutes les menuiseries métalliques recevront au préalable une peinture antirouille.</w:t>
      </w:r>
    </w:p>
    <w:p w14:paraId="78053CE7"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modèles de peinture (couleur) seront approuvés par l’Ingénieur avant impression.</w:t>
      </w:r>
    </w:p>
    <w:p w14:paraId="7BFE5AE8" w14:textId="77777777" w:rsidR="003848E1" w:rsidRPr="003848E1" w:rsidRDefault="003848E1" w:rsidP="003848E1">
      <w:pPr>
        <w:tabs>
          <w:tab w:val="left" w:pos="720"/>
          <w:tab w:val="left" w:pos="90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Les murs soigneusement poncés à la brosse métallique recevront deux couches de peinture type pantex 1300 pour les extérieurs et 800 pour les intérieurs. Toutefois les murs nouvellement créés recevront d’avance une impression à la chaux.</w:t>
      </w:r>
    </w:p>
    <w:p w14:paraId="67F2732F"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Le plafond recevra aussi de couches de peinture. Les couleurs des peintures seront conformes aux normes administratives. Il en est de même pour les huisseries, les menuiseries métalliques.</w:t>
      </w:r>
    </w:p>
    <w:p w14:paraId="5B39CA7C" w14:textId="77777777" w:rsidR="003848E1" w:rsidRPr="003848E1" w:rsidRDefault="003848E1" w:rsidP="003848E1">
      <w:pPr>
        <w:suppressAutoHyphens/>
        <w:autoSpaceDN w:val="0"/>
        <w:spacing w:after="0" w:line="240" w:lineRule="auto"/>
        <w:jc w:val="both"/>
        <w:textAlignment w:val="baseline"/>
        <w:outlineLvl w:val="1"/>
        <w:rPr>
          <w:rFonts w:ascii="Times New Roman" w:eastAsia="Times New Roman" w:hAnsi="Times New Roman" w:cs="Times New Roman"/>
          <w:bCs/>
          <w:sz w:val="24"/>
          <w:szCs w:val="24"/>
          <w:lang w:eastAsia="fr-FR"/>
        </w:rPr>
      </w:pPr>
      <w:bookmarkStart w:id="402" w:name="_Toc191880735"/>
      <w:r w:rsidRPr="003848E1">
        <w:rPr>
          <w:rFonts w:ascii="Times New Roman" w:eastAsia="Times New Roman" w:hAnsi="Times New Roman" w:cs="Times New Roman"/>
          <w:b/>
          <w:bCs/>
          <w:sz w:val="24"/>
          <w:szCs w:val="24"/>
          <w:lang w:eastAsia="fr-FR"/>
        </w:rPr>
        <w:t xml:space="preserve"> LES VRD</w:t>
      </w:r>
      <w:bookmarkEnd w:id="402"/>
      <w:r w:rsidRPr="003848E1">
        <w:rPr>
          <w:rFonts w:ascii="Times New Roman" w:eastAsia="Times New Roman" w:hAnsi="Times New Roman" w:cs="Times New Roman"/>
          <w:bCs/>
          <w:sz w:val="24"/>
          <w:szCs w:val="24"/>
          <w:lang w:eastAsia="fr-FR"/>
        </w:rPr>
        <w:t> </w:t>
      </w:r>
    </w:p>
    <w:p w14:paraId="5319CCEA" w14:textId="77777777" w:rsidR="003848E1" w:rsidRPr="003848E1" w:rsidRDefault="003848E1" w:rsidP="003848E1">
      <w:pPr>
        <w:tabs>
          <w:tab w:val="left" w:pos="540"/>
        </w:tabs>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403" w:name="_Toc191880736"/>
      <w:r w:rsidRPr="003848E1">
        <w:rPr>
          <w:rFonts w:ascii="Times New Roman" w:eastAsia="Times New Roman" w:hAnsi="Times New Roman" w:cs="Times New Roman"/>
          <w:b/>
          <w:bCs/>
          <w:sz w:val="24"/>
          <w:szCs w:val="24"/>
          <w:lang w:eastAsia="fr-FR"/>
        </w:rPr>
        <w:t>16.24– Caniveaux</w:t>
      </w:r>
      <w:bookmarkEnd w:id="403"/>
    </w:p>
    <w:p w14:paraId="1FD70CFE" w14:textId="77777777" w:rsidR="003848E1" w:rsidRPr="003848E1" w:rsidRDefault="003848E1" w:rsidP="003848E1">
      <w:pPr>
        <w:tabs>
          <w:tab w:val="left" w:pos="54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Il sera exécuté autour des bâtiments des caniveaux en béton armé dosé de 350kg/m3, de 40cm de large et 30cm de profondeurs, avec fond coulé et lissé à l’aide d’un mortier de ciment ordinaire dosé à 400kg/m3. Epaisseur des parois </w:t>
      </w:r>
      <w:smartTag w:uri="urn:schemas-microsoft-com:office:smarttags" w:element="metricconverter">
        <w:smartTagPr>
          <w:attr w:name="ProductID" w:val="12 Cm"/>
        </w:smartTagPr>
        <w:r w:rsidRPr="003848E1">
          <w:rPr>
            <w:rFonts w:ascii="Times New Roman" w:eastAsia="Times New Roman" w:hAnsi="Times New Roman" w:cs="Times New Roman"/>
            <w:sz w:val="24"/>
            <w:szCs w:val="24"/>
            <w:lang w:eastAsia="fr-FR"/>
          </w:rPr>
          <w:t>12 Cm</w:t>
        </w:r>
      </w:smartTag>
      <w:r w:rsidRPr="003848E1">
        <w:rPr>
          <w:rFonts w:ascii="Times New Roman" w:eastAsia="Times New Roman" w:hAnsi="Times New Roman" w:cs="Times New Roman"/>
          <w:sz w:val="24"/>
          <w:szCs w:val="24"/>
          <w:lang w:eastAsia="fr-FR"/>
        </w:rPr>
        <w:t>.</w:t>
      </w:r>
    </w:p>
    <w:p w14:paraId="181A39E7" w14:textId="77777777" w:rsidR="003848E1" w:rsidRPr="003848E1" w:rsidRDefault="003848E1" w:rsidP="003848E1">
      <w:pPr>
        <w:tabs>
          <w:tab w:val="left" w:pos="54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Ces caniveaux seront couverts de dalettes préfabriquées aux droits des entrées sur une largeur de 4m.</w:t>
      </w:r>
    </w:p>
    <w:p w14:paraId="412C0D4A" w14:textId="77777777" w:rsidR="003848E1" w:rsidRPr="003848E1" w:rsidRDefault="003848E1" w:rsidP="003848E1">
      <w:pPr>
        <w:tabs>
          <w:tab w:val="left" w:pos="54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Une pente minimale de 2% sera exécutée au fond desdits caniveaux pour faciliter l’écoulement des eaux.</w:t>
      </w:r>
    </w:p>
    <w:p w14:paraId="52069677" w14:textId="77777777" w:rsidR="003848E1" w:rsidRDefault="003848E1" w:rsidP="003848E1">
      <w:pPr>
        <w:tabs>
          <w:tab w:val="left" w:pos="540"/>
        </w:tabs>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bookmarkStart w:id="404" w:name="_Toc191880737"/>
      <w:r w:rsidRPr="003848E1">
        <w:rPr>
          <w:rFonts w:ascii="Times New Roman" w:eastAsia="Times New Roman" w:hAnsi="Times New Roman" w:cs="Times New Roman"/>
          <w:b/>
          <w:bCs/>
          <w:sz w:val="24"/>
          <w:szCs w:val="24"/>
          <w:lang w:eastAsia="fr-FR"/>
        </w:rPr>
        <w:t>16.25– Dallage extérieur</w:t>
      </w:r>
      <w:bookmarkEnd w:id="404"/>
    </w:p>
    <w:p w14:paraId="61C7311D" w14:textId="77777777" w:rsidR="007108E8" w:rsidRPr="003848E1" w:rsidRDefault="007108E8" w:rsidP="003848E1">
      <w:pPr>
        <w:tabs>
          <w:tab w:val="left" w:pos="540"/>
        </w:tabs>
        <w:suppressAutoHyphens/>
        <w:autoSpaceDN w:val="0"/>
        <w:spacing w:after="0" w:line="240" w:lineRule="auto"/>
        <w:jc w:val="both"/>
        <w:textAlignment w:val="baseline"/>
        <w:outlineLvl w:val="2"/>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16.2</w:t>
      </w:r>
      <w:r w:rsidR="00DB5CC9">
        <w:rPr>
          <w:rFonts w:ascii="Times New Roman" w:eastAsia="Times New Roman" w:hAnsi="Times New Roman" w:cs="Times New Roman"/>
          <w:b/>
          <w:bCs/>
          <w:sz w:val="24"/>
          <w:szCs w:val="24"/>
          <w:lang w:eastAsia="fr-FR"/>
        </w:rPr>
        <w:t>6- Dallage intérieur</w:t>
      </w:r>
    </w:p>
    <w:p w14:paraId="31B4163A" w14:textId="77777777" w:rsidR="003848E1" w:rsidRPr="003848E1" w:rsidRDefault="003848E1" w:rsidP="003848E1">
      <w:pPr>
        <w:tabs>
          <w:tab w:val="left" w:pos="54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ab/>
      </w:r>
      <w:r w:rsidRPr="003848E1">
        <w:rPr>
          <w:rFonts w:ascii="Times New Roman" w:eastAsia="Times New Roman" w:hAnsi="Times New Roman" w:cs="Times New Roman"/>
          <w:sz w:val="24"/>
          <w:szCs w:val="24"/>
          <w:lang w:eastAsia="fr-FR"/>
        </w:rPr>
        <w:t>Les murs de soubassement seront protégés par un dallage de 70cm de largeur et 8cm d’épaisseur tout autour du bâtiment.</w:t>
      </w:r>
    </w:p>
    <w:p w14:paraId="64C5901A" w14:textId="77777777" w:rsidR="003848E1" w:rsidRPr="003848E1" w:rsidRDefault="003848E1" w:rsidP="003848E1">
      <w:pPr>
        <w:tabs>
          <w:tab w:val="left" w:pos="54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t xml:space="preserve">Ce dallage sera en béton ordinaire dosé à 300kg/m3. Finition chape lissée. </w:t>
      </w:r>
    </w:p>
    <w:p w14:paraId="0A3617E8" w14:textId="77777777" w:rsidR="003848E1" w:rsidRPr="003848E1" w:rsidRDefault="003848E1" w:rsidP="003848E1">
      <w:pPr>
        <w:tabs>
          <w:tab w:val="left" w:pos="540"/>
        </w:tabs>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N.B : L’Ingénieur apportera des clarifications nécessaires sur les erreurs ou omissions qui résulteraient de l’exploitation des différents documents constitutifs de la lettre commande.</w:t>
      </w:r>
    </w:p>
    <w:p w14:paraId="583FC651" w14:textId="77777777" w:rsidR="003848E1" w:rsidRPr="003848E1" w:rsidRDefault="003848E1" w:rsidP="003848E1">
      <w:pPr>
        <w:tabs>
          <w:tab w:val="left" w:pos="540"/>
        </w:tabs>
        <w:suppressAutoHyphens/>
        <w:autoSpaceDN w:val="0"/>
        <w:spacing w:after="0" w:line="240" w:lineRule="auto"/>
        <w:jc w:val="both"/>
        <w:textAlignment w:val="baseline"/>
        <w:rPr>
          <w:rFonts w:ascii="Times New Roman" w:eastAsia="Times New Roman" w:hAnsi="Times New Roman" w:cs="Times New Roman"/>
          <w:sz w:val="12"/>
          <w:szCs w:val="24"/>
          <w:lang w:eastAsia="fr-FR"/>
        </w:rPr>
      </w:pPr>
      <w:r w:rsidRPr="003848E1">
        <w:rPr>
          <w:rFonts w:ascii="Times New Roman" w:eastAsia="Times New Roman" w:hAnsi="Times New Roman" w:cs="Times New Roman"/>
          <w:sz w:val="12"/>
          <w:szCs w:val="24"/>
          <w:lang w:eastAsia="fr-FR"/>
        </w:rPr>
        <w:t xml:space="preserve"> </w:t>
      </w:r>
    </w:p>
    <w:p w14:paraId="21A8039E"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CHAPITRE IV MODE D’EVALUATION DES TRAVAUX</w:t>
      </w:r>
    </w:p>
    <w:p w14:paraId="459F9758"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 xml:space="preserve">ARTICLE 17 : CONDITIONS GENERALES D’EVALUATION </w:t>
      </w:r>
    </w:p>
    <w:p w14:paraId="167DE7BC"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Les prestations sont </w:t>
      </w:r>
      <w:proofErr w:type="gramStart"/>
      <w:r w:rsidRPr="003848E1">
        <w:rPr>
          <w:rFonts w:ascii="Times New Roman" w:eastAsia="Times New Roman" w:hAnsi="Times New Roman" w:cs="Times New Roman"/>
          <w:sz w:val="24"/>
          <w:szCs w:val="24"/>
          <w:lang w:eastAsia="fr-FR"/>
        </w:rPr>
        <w:t>rémunérés</w:t>
      </w:r>
      <w:proofErr w:type="gramEnd"/>
      <w:r w:rsidRPr="003848E1">
        <w:rPr>
          <w:rFonts w:ascii="Times New Roman" w:eastAsia="Times New Roman" w:hAnsi="Times New Roman" w:cs="Times New Roman"/>
          <w:sz w:val="24"/>
          <w:szCs w:val="24"/>
          <w:lang w:eastAsia="fr-FR"/>
        </w:rPr>
        <w:t xml:space="preserve"> au cocontractant, par application des prix du bordereau aux quantités réellement exécutées, conformément aux prescriptions de la Lettre Commande. Ces quantités doivent être constatées et approuvées par l’Ingénieur. </w:t>
      </w:r>
    </w:p>
    <w:p w14:paraId="772FC5D3"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cocontractant est réputé avoir une parfaite connaissance de toutes les conditions et sujétions imposées pour la bonne exécution des travaux, et toutes les conditions locales susceptibles d’avoir une influence sur cette exécution, et notamment :</w:t>
      </w:r>
    </w:p>
    <w:p w14:paraId="7EC52822" w14:textId="77777777" w:rsidR="003848E1" w:rsidRPr="003848E1" w:rsidRDefault="003848E1" w:rsidP="003848E1">
      <w:pPr>
        <w:numPr>
          <w:ilvl w:val="0"/>
          <w:numId w:val="7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De la nature, de la qualité des sols et terrains ;</w:t>
      </w:r>
    </w:p>
    <w:p w14:paraId="6CA1A38C" w14:textId="77777777" w:rsidR="003848E1" w:rsidRPr="003848E1" w:rsidRDefault="003848E1" w:rsidP="003848E1">
      <w:pPr>
        <w:numPr>
          <w:ilvl w:val="0"/>
          <w:numId w:val="7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Des conditions de transport et d’accès sur le site ;</w:t>
      </w:r>
    </w:p>
    <w:p w14:paraId="100C342A" w14:textId="77777777" w:rsidR="003848E1" w:rsidRPr="003848E1" w:rsidRDefault="003848E1" w:rsidP="003848E1">
      <w:pPr>
        <w:numPr>
          <w:ilvl w:val="0"/>
          <w:numId w:val="7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Du régime normal des eaux et des pluies dans la région concernée par le projet</w:t>
      </w:r>
    </w:p>
    <w:p w14:paraId="3F39DDF0" w14:textId="77777777" w:rsidR="003848E1" w:rsidRPr="003848E1" w:rsidRDefault="003848E1" w:rsidP="003848E1">
      <w:pPr>
        <w:numPr>
          <w:ilvl w:val="0"/>
          <w:numId w:val="75"/>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De toutes les sources d’approvisionnement </w:t>
      </w:r>
    </w:p>
    <w:p w14:paraId="2A04203F"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Il ne peut de ce fait élever aucune réclamation ayant pour base des difficultés ou sujétions imprévues en dehors des cas de force majeure définie au CCAP.</w:t>
      </w:r>
    </w:p>
    <w:p w14:paraId="7B55E57A"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 xml:space="preserve">ARTICLE 18 CONSISTANCE DES PRIX </w:t>
      </w:r>
    </w:p>
    <w:p w14:paraId="29517C4C"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La consistance des prix unitaires fournis par le cocontractant, est définie au CCAP.</w:t>
      </w:r>
    </w:p>
    <w:p w14:paraId="361A3691"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ARTICLE 20 DEFINITION DES PRIX ET EVALUATION DES TRAVAUX</w:t>
      </w:r>
    </w:p>
    <w:p w14:paraId="26AC330B"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lastRenderedPageBreak/>
        <w:t xml:space="preserve">Les prestations réalisées seront payées au Cocontractant par application des prix du bordereau aux quantités des travaux évalués selon les prescriptions du présent contrat. En cas de constatation des travaux supplémentaires, dont les prix unitaires ne sont pas définis dans le bordereau des prix, l’Ingénieur se réserve le droit d’appliquer ses prix unitaires de référence. </w:t>
      </w:r>
    </w:p>
    <w:p w14:paraId="372EE2B8"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10"/>
          <w:szCs w:val="24"/>
          <w:lang w:eastAsia="fr-FR"/>
        </w:rPr>
      </w:pPr>
    </w:p>
    <w:p w14:paraId="1CBC8FC0"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CHAPITRE V : PROTECTION DE L’ENVIRONNEMENT</w:t>
      </w:r>
    </w:p>
    <w:p w14:paraId="08E3899A"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 xml:space="preserve">ARTICLE 19 INSTALLATION DE CHANTIER </w:t>
      </w:r>
    </w:p>
    <w:p w14:paraId="1C228C0D"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Cocontractant proposera à l’Ingénieur, avant le début des travaux, le lieu de ces installations de chantier et sollicitera par note verbale son autorisation d’installation.</w:t>
      </w:r>
    </w:p>
    <w:p w14:paraId="74637D8D"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site doit être choisi en dehors des zones sensibles, il doit prévoir un drainage adéquat des eaux sur l’ensemble de sa superficie.</w:t>
      </w:r>
    </w:p>
    <w:p w14:paraId="27D47838"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 la fin des travaux, le Cocontractant réalisera tous les travaux nécessaires à la remise en état des lieux. Il devra démolir toute installation fixe, et ne pourra abandonner aucun équipement ni de matériaux sur le site, ni dans les environs.</w:t>
      </w:r>
    </w:p>
    <w:p w14:paraId="1D14C8B3"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Après le repli du matériel, un procès-verbal établi sous la responsabilité de l’ingénieur constatera la remise en état du site. Il devra être dressé et joint au PV de la réception provisoire des travaux. Le paiement du forfait de repli du matériel ne pourra être rémunéré qu’à la vue de ce PV constatant la remise en état du site. </w:t>
      </w:r>
    </w:p>
    <w:p w14:paraId="41643206"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 xml:space="preserve">ARTICLE 21 : SANCTIONS ET PENALITES </w:t>
      </w:r>
    </w:p>
    <w:p w14:paraId="3BDFF675"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Il est rappelé au Cocontractant que l’article 79 de la loi cadre n°96/12 du 5 août 1996 portant loi cadre relative à la gestion de l’environnement au Cameroun prévoit une amende de deux millions (2.000.000) à cinq millions (5 000 000) de francs CFA et une peine d’emprisonnement de six (6) mois à un an ou l’une de ces deux peines seulement pour toute personne ayant empêché l’accomplissement des contrôles et analyses prévues par ladite loi et/ou par ses textes d’applications. En tout état de cause, toute dégradation ou contamination de l’environnement doivent être évitées. </w:t>
      </w:r>
    </w:p>
    <w:p w14:paraId="19FEBE06"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Toute infraction aux prescriptions dûment notifiées par écrit (ordre de service) à l’entreprise par l’Ingénieur sera également consignée dans le cahier de chantier. Celui-ci pourra servir de pièce contractuelle en cas de litiges dans l’application des évènements sanctions.</w:t>
      </w:r>
    </w:p>
    <w:p w14:paraId="5CCCA5A6"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La reprise des travaux ou des travaux supplémentaires découlant du non-respect des clauses reste à la charge du Cocontractant.</w:t>
      </w:r>
    </w:p>
    <w:p w14:paraId="31FBB75C"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 xml:space="preserve">DEFINITION DES METRES CUBES DE TERRASSEMENT </w:t>
      </w:r>
    </w:p>
    <w:p w14:paraId="20B60709"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14:paraId="0238AA1B"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14:paraId="52E28C5F"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remblais sont mesurés, après compactage, par différence de profils avant et après le terrassement, aux côtes du projet.</w:t>
      </w:r>
    </w:p>
    <w:p w14:paraId="58300C0D"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purges sont mesurées contradictoirement par différence de levés, avant et après les travaux.</w:t>
      </w:r>
    </w:p>
    <w:p w14:paraId="464B4303"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fouilles sont considérées à parois verticales et sont payées au mètre cube de déblais selon la largeur de l’ouvrage majoré de 2m, ou selon le diamètre extérieur de canalisations majorées de 0,60m.</w:t>
      </w:r>
    </w:p>
    <w:p w14:paraId="5056A055"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Ce prix tient compte de toutes sujétions de blindage, sur largeurs et épuisement des eaux de toutes provenances. Il comprend également le remblaiement des fouilles après réalisation des ouvrages ou pose des canalisations, par couches de 0,30m de compactées à 95% de l’OPM, avec des matériaux utilisables en remblais (CBR &gt; 5 et IP &lt; 4).</w:t>
      </w:r>
    </w:p>
    <w:p w14:paraId="2651B958" w14:textId="77777777" w:rsidR="003848E1" w:rsidRPr="003848E1" w:rsidRDefault="003848E1" w:rsidP="003848E1">
      <w:pPr>
        <w:spacing w:after="0"/>
        <w:jc w:val="both"/>
        <w:rPr>
          <w:rFonts w:ascii="Times New Roman" w:eastAsia="Times New Roman" w:hAnsi="Times New Roman" w:cs="Times New Roman"/>
          <w:sz w:val="24"/>
          <w:szCs w:val="24"/>
          <w:lang w:eastAsia="fr-FR"/>
        </w:rPr>
      </w:pPr>
    </w:p>
    <w:p w14:paraId="28401DFE"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bookmarkEnd w:id="364"/>
    <w:bookmarkEnd w:id="365"/>
    <w:bookmarkEnd w:id="366"/>
    <w:bookmarkEnd w:id="367"/>
    <w:bookmarkEnd w:id="368"/>
    <w:p w14:paraId="3ECB5584" w14:textId="77777777" w:rsidR="003848E1" w:rsidRPr="003848E1" w:rsidRDefault="003848E1" w:rsidP="003848E1">
      <w:pPr>
        <w:spacing w:after="0" w:line="240" w:lineRule="auto"/>
        <w:rPr>
          <w:rFonts w:ascii="Times New Roman" w:eastAsia="Calibri" w:hAnsi="Times New Roman" w:cs="Times New Roman"/>
          <w:b/>
          <w:i/>
          <w:sz w:val="24"/>
          <w:u w:val="single"/>
        </w:rPr>
      </w:pPr>
      <w:r w:rsidRPr="003848E1">
        <w:rPr>
          <w:rFonts w:ascii="Times New Roman" w:eastAsia="Times New Roman" w:hAnsi="Times New Roman" w:cs="Times New Roman"/>
          <w:sz w:val="24"/>
          <w:szCs w:val="24"/>
          <w:lang w:eastAsia="fr-FR"/>
        </w:rPr>
        <w:br w:type="page"/>
      </w:r>
    </w:p>
    <w:p w14:paraId="199C844B"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0"/>
          <w:lang w:eastAsia="fr-FR"/>
        </w:rPr>
      </w:pPr>
      <w:r w:rsidRPr="003848E1">
        <w:rPr>
          <w:rFonts w:ascii="Arial Narrow" w:eastAsia="Calibri" w:hAnsi="Arial Narrow" w:cs="Arial"/>
          <w:b/>
          <w:bCs/>
          <w:noProof/>
          <w:sz w:val="28"/>
          <w:szCs w:val="24"/>
          <w:lang w:eastAsia="fr-FR"/>
        </w:rPr>
        <w:lastRenderedPageBreak/>
        <mc:AlternateContent>
          <mc:Choice Requires="wps">
            <w:drawing>
              <wp:anchor distT="0" distB="0" distL="114300" distR="114300" simplePos="0" relativeHeight="251697152" behindDoc="0" locked="0" layoutInCell="1" allowOverlap="1" wp14:anchorId="12CA440A" wp14:editId="74A0F69E">
                <wp:simplePos x="0" y="0"/>
                <wp:positionH relativeFrom="column">
                  <wp:posOffset>-146685</wp:posOffset>
                </wp:positionH>
                <wp:positionV relativeFrom="paragraph">
                  <wp:posOffset>-454660</wp:posOffset>
                </wp:positionV>
                <wp:extent cx="2700020" cy="2809875"/>
                <wp:effectExtent l="0" t="0" r="5080" b="9525"/>
                <wp:wrapNone/>
                <wp:docPr id="1382140929" name="Zone de texte 1382140929"/>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349268F5" w14:textId="77777777" w:rsidR="00460936" w:rsidRPr="00996C91" w:rsidRDefault="00460936" w:rsidP="003848E1">
                            <w:pPr>
                              <w:spacing w:after="0" w:line="240" w:lineRule="auto"/>
                              <w:jc w:val="center"/>
                              <w:rPr>
                                <w:bCs/>
                              </w:rPr>
                            </w:pPr>
                            <w:r w:rsidRPr="00996C91">
                              <w:rPr>
                                <w:bCs/>
                              </w:rPr>
                              <w:t>REPUBLIQUE DU CAMEROUN</w:t>
                            </w:r>
                          </w:p>
                          <w:p w14:paraId="6FD14B81" w14:textId="77777777" w:rsidR="00460936" w:rsidRPr="00996C91" w:rsidRDefault="00460936" w:rsidP="003848E1">
                            <w:pPr>
                              <w:spacing w:after="0" w:line="240" w:lineRule="auto"/>
                              <w:jc w:val="center"/>
                              <w:rPr>
                                <w:bCs/>
                                <w:i/>
                              </w:rPr>
                            </w:pPr>
                            <w:r w:rsidRPr="00996C91">
                              <w:rPr>
                                <w:bCs/>
                                <w:i/>
                              </w:rPr>
                              <w:t>Paix –travail –patrie</w:t>
                            </w:r>
                          </w:p>
                          <w:p w14:paraId="4B4A7F29" w14:textId="77777777" w:rsidR="00460936" w:rsidRPr="00996C91" w:rsidRDefault="00460936" w:rsidP="003848E1">
                            <w:pPr>
                              <w:spacing w:after="0" w:line="240" w:lineRule="auto"/>
                              <w:jc w:val="center"/>
                              <w:rPr>
                                <w:bCs/>
                              </w:rPr>
                            </w:pPr>
                            <w:r w:rsidRPr="00996C91">
                              <w:rPr>
                                <w:bCs/>
                              </w:rPr>
                              <w:t>*****</w:t>
                            </w:r>
                          </w:p>
                          <w:p w14:paraId="03FD25EF" w14:textId="77777777" w:rsidR="00460936" w:rsidRPr="00996C91" w:rsidRDefault="00460936" w:rsidP="003848E1">
                            <w:pPr>
                              <w:spacing w:after="0" w:line="240" w:lineRule="auto"/>
                              <w:jc w:val="center"/>
                              <w:rPr>
                                <w:bCs/>
                              </w:rPr>
                            </w:pPr>
                            <w:r w:rsidRPr="00996C91">
                              <w:rPr>
                                <w:bCs/>
                              </w:rPr>
                              <w:t>REGION DU SUD</w:t>
                            </w:r>
                          </w:p>
                          <w:p w14:paraId="21A4F3BB" w14:textId="77777777" w:rsidR="00460936" w:rsidRPr="00996C91" w:rsidRDefault="00460936" w:rsidP="003848E1">
                            <w:pPr>
                              <w:spacing w:after="0" w:line="240" w:lineRule="auto"/>
                              <w:jc w:val="center"/>
                              <w:rPr>
                                <w:bCs/>
                              </w:rPr>
                            </w:pPr>
                            <w:r w:rsidRPr="00996C91">
                              <w:rPr>
                                <w:bCs/>
                              </w:rPr>
                              <w:t>*****</w:t>
                            </w:r>
                          </w:p>
                          <w:p w14:paraId="5026FF5C" w14:textId="77777777" w:rsidR="00460936" w:rsidRPr="00996C91" w:rsidRDefault="00460936" w:rsidP="003848E1">
                            <w:pPr>
                              <w:spacing w:after="0" w:line="240" w:lineRule="auto"/>
                              <w:jc w:val="center"/>
                              <w:rPr>
                                <w:bCs/>
                              </w:rPr>
                            </w:pPr>
                            <w:r w:rsidRPr="00996C91">
                              <w:rPr>
                                <w:bCs/>
                              </w:rPr>
                              <w:t>DÉPARTEMENT DE LA VALLÉE DU NTEM</w:t>
                            </w:r>
                          </w:p>
                          <w:p w14:paraId="031F4FA2" w14:textId="77777777" w:rsidR="00460936" w:rsidRPr="00996C91" w:rsidRDefault="00460936" w:rsidP="003848E1">
                            <w:pPr>
                              <w:spacing w:after="0" w:line="240" w:lineRule="auto"/>
                              <w:jc w:val="center"/>
                              <w:rPr>
                                <w:bCs/>
                              </w:rPr>
                            </w:pPr>
                            <w:r w:rsidRPr="00996C91">
                              <w:rPr>
                                <w:bCs/>
                              </w:rPr>
                              <w:t>*****</w:t>
                            </w:r>
                          </w:p>
                          <w:p w14:paraId="633E99D8" w14:textId="77777777" w:rsidR="00460936" w:rsidRPr="00996C91" w:rsidRDefault="00460936" w:rsidP="003848E1">
                            <w:pPr>
                              <w:spacing w:after="0" w:line="240" w:lineRule="auto"/>
                              <w:jc w:val="center"/>
                              <w:rPr>
                                <w:bCs/>
                              </w:rPr>
                            </w:pPr>
                            <w:r w:rsidRPr="00996C91">
                              <w:rPr>
                                <w:bCs/>
                              </w:rPr>
                              <w:t>COMMUNE D’AMBAM</w:t>
                            </w:r>
                          </w:p>
                          <w:p w14:paraId="73A0E2D0" w14:textId="77777777" w:rsidR="00460936" w:rsidRPr="00996C91" w:rsidRDefault="00460936" w:rsidP="003848E1">
                            <w:pPr>
                              <w:spacing w:after="0" w:line="240" w:lineRule="auto"/>
                              <w:jc w:val="center"/>
                              <w:rPr>
                                <w:bCs/>
                              </w:rPr>
                            </w:pPr>
                            <w:r w:rsidRPr="00996C91">
                              <w:rPr>
                                <w:bCs/>
                              </w:rPr>
                              <w:t>*****</w:t>
                            </w:r>
                          </w:p>
                          <w:p w14:paraId="7E2A3341" w14:textId="77777777" w:rsidR="00460936" w:rsidRPr="00996C91" w:rsidRDefault="00460936"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33FD41D2" w14:textId="77777777" w:rsidR="00460936" w:rsidRPr="00996C91" w:rsidRDefault="00460936" w:rsidP="003848E1">
                            <w:pPr>
                              <w:spacing w:after="0" w:line="240" w:lineRule="auto"/>
                              <w:jc w:val="center"/>
                            </w:pPr>
                            <w:r w:rsidRPr="00996C91">
                              <w:t xml:space="preserve"> </w:t>
                            </w:r>
                          </w:p>
                          <w:p w14:paraId="15D2DCD9" w14:textId="77777777" w:rsidR="00460936" w:rsidRPr="00996C91" w:rsidRDefault="00460936" w:rsidP="003848E1">
                            <w:pPr>
                              <w:spacing w:after="0" w:line="240" w:lineRule="auto"/>
                              <w:jc w:val="center"/>
                              <w:rPr>
                                <w:b/>
                              </w:rPr>
                            </w:pPr>
                            <w:r w:rsidRPr="00996C91">
                              <w:rPr>
                                <w:b/>
                                <w:lang w:val="en-US"/>
                              </w:rPr>
                              <w:t>BP 163 AMBAM</w:t>
                            </w:r>
                          </w:p>
                          <w:p w14:paraId="556F3637" w14:textId="77777777" w:rsidR="00460936" w:rsidRPr="00996C91" w:rsidRDefault="00460936" w:rsidP="003848E1">
                            <w:pPr>
                              <w:spacing w:after="0" w:line="240" w:lineRule="auto"/>
                              <w:jc w:val="center"/>
                              <w:rPr>
                                <w:bCs/>
                              </w:rPr>
                            </w:pPr>
                          </w:p>
                          <w:p w14:paraId="267FBD77" w14:textId="77777777" w:rsidR="00460936" w:rsidRPr="00996C91" w:rsidRDefault="00460936" w:rsidP="003848E1">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2CA440A" id="Zone de texte 1382140929" o:spid="_x0000_s1051" type="#_x0000_t202" style="position:absolute;left:0;text-align:left;margin-left:-11.55pt;margin-top:-35.8pt;width:212.6pt;height:221.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" fillcolor="window" stroked="f" strokeweight=".5pt">
                <v:textbox>
                  <w:txbxContent>
                    <w:p w14:paraId="349268F5" w14:textId="77777777" w:rsidR="00CD2B21" w:rsidRPr="00996C91" w:rsidRDefault="00CD2B21" w:rsidP="003848E1">
                      <w:pPr>
                        <w:spacing w:after="0" w:line="240" w:lineRule="auto"/>
                        <w:jc w:val="center"/>
                        <w:rPr>
                          <w:bCs/>
                        </w:rPr>
                      </w:pPr>
                      <w:r w:rsidRPr="00996C91">
                        <w:rPr>
                          <w:bCs/>
                        </w:rPr>
                        <w:t>REPUBLIQUE DU CAMEROUN</w:t>
                      </w:r>
                    </w:p>
                    <w:p w14:paraId="6FD14B81" w14:textId="77777777" w:rsidR="00CD2B21" w:rsidRPr="00996C91" w:rsidRDefault="00CD2B21" w:rsidP="003848E1">
                      <w:pPr>
                        <w:spacing w:after="0" w:line="240" w:lineRule="auto"/>
                        <w:jc w:val="center"/>
                        <w:rPr>
                          <w:bCs/>
                          <w:i/>
                        </w:rPr>
                      </w:pPr>
                      <w:r w:rsidRPr="00996C91">
                        <w:rPr>
                          <w:bCs/>
                          <w:i/>
                        </w:rPr>
                        <w:t>Paix –travail –patrie</w:t>
                      </w:r>
                    </w:p>
                    <w:p w14:paraId="4B4A7F29" w14:textId="77777777" w:rsidR="00CD2B21" w:rsidRPr="00996C91" w:rsidRDefault="00CD2B21" w:rsidP="003848E1">
                      <w:pPr>
                        <w:spacing w:after="0" w:line="240" w:lineRule="auto"/>
                        <w:jc w:val="center"/>
                        <w:rPr>
                          <w:bCs/>
                        </w:rPr>
                      </w:pPr>
                      <w:r w:rsidRPr="00996C91">
                        <w:rPr>
                          <w:bCs/>
                        </w:rPr>
                        <w:t>*****</w:t>
                      </w:r>
                    </w:p>
                    <w:p w14:paraId="03FD25EF" w14:textId="77777777" w:rsidR="00CD2B21" w:rsidRPr="00996C91" w:rsidRDefault="00CD2B21" w:rsidP="003848E1">
                      <w:pPr>
                        <w:spacing w:after="0" w:line="240" w:lineRule="auto"/>
                        <w:jc w:val="center"/>
                        <w:rPr>
                          <w:bCs/>
                        </w:rPr>
                      </w:pPr>
                      <w:r w:rsidRPr="00996C91">
                        <w:rPr>
                          <w:bCs/>
                        </w:rPr>
                        <w:t>REGION DU SUD</w:t>
                      </w:r>
                    </w:p>
                    <w:p w14:paraId="21A4F3BB" w14:textId="77777777" w:rsidR="00CD2B21" w:rsidRPr="00996C91" w:rsidRDefault="00CD2B21" w:rsidP="003848E1">
                      <w:pPr>
                        <w:spacing w:after="0" w:line="240" w:lineRule="auto"/>
                        <w:jc w:val="center"/>
                        <w:rPr>
                          <w:bCs/>
                        </w:rPr>
                      </w:pPr>
                      <w:r w:rsidRPr="00996C91">
                        <w:rPr>
                          <w:bCs/>
                        </w:rPr>
                        <w:t>*****</w:t>
                      </w:r>
                    </w:p>
                    <w:p w14:paraId="5026FF5C" w14:textId="77777777" w:rsidR="00CD2B21" w:rsidRPr="00996C91" w:rsidRDefault="00CD2B21" w:rsidP="003848E1">
                      <w:pPr>
                        <w:spacing w:after="0" w:line="240" w:lineRule="auto"/>
                        <w:jc w:val="center"/>
                        <w:rPr>
                          <w:bCs/>
                        </w:rPr>
                      </w:pPr>
                      <w:r w:rsidRPr="00996C91">
                        <w:rPr>
                          <w:bCs/>
                        </w:rPr>
                        <w:t>DÉPARTEMENT DE LA VALLÉE DU NTEM</w:t>
                      </w:r>
                    </w:p>
                    <w:p w14:paraId="031F4FA2" w14:textId="77777777" w:rsidR="00CD2B21" w:rsidRPr="00996C91" w:rsidRDefault="00CD2B21" w:rsidP="003848E1">
                      <w:pPr>
                        <w:spacing w:after="0" w:line="240" w:lineRule="auto"/>
                        <w:jc w:val="center"/>
                        <w:rPr>
                          <w:bCs/>
                        </w:rPr>
                      </w:pPr>
                      <w:r w:rsidRPr="00996C91">
                        <w:rPr>
                          <w:bCs/>
                        </w:rPr>
                        <w:t>*****</w:t>
                      </w:r>
                    </w:p>
                    <w:p w14:paraId="633E99D8" w14:textId="77777777" w:rsidR="00CD2B21" w:rsidRPr="00996C91" w:rsidRDefault="00CD2B21" w:rsidP="003848E1">
                      <w:pPr>
                        <w:spacing w:after="0" w:line="240" w:lineRule="auto"/>
                        <w:jc w:val="center"/>
                        <w:rPr>
                          <w:bCs/>
                        </w:rPr>
                      </w:pPr>
                      <w:r w:rsidRPr="00996C91">
                        <w:rPr>
                          <w:bCs/>
                        </w:rPr>
                        <w:t>COMMUNE D’AMBAM</w:t>
                      </w:r>
                    </w:p>
                    <w:p w14:paraId="73A0E2D0" w14:textId="77777777" w:rsidR="00CD2B21" w:rsidRPr="00996C91" w:rsidRDefault="00CD2B21" w:rsidP="003848E1">
                      <w:pPr>
                        <w:spacing w:after="0" w:line="240" w:lineRule="auto"/>
                        <w:jc w:val="center"/>
                        <w:rPr>
                          <w:bCs/>
                        </w:rPr>
                      </w:pPr>
                      <w:r w:rsidRPr="00996C91">
                        <w:rPr>
                          <w:bCs/>
                        </w:rPr>
                        <w:t>*****</w:t>
                      </w:r>
                    </w:p>
                    <w:p w14:paraId="7E2A3341" w14:textId="77777777" w:rsidR="00CD2B21" w:rsidRPr="00996C91" w:rsidRDefault="00CD2B21"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33FD41D2" w14:textId="77777777" w:rsidR="00CD2B21" w:rsidRPr="00996C91" w:rsidRDefault="00CD2B21" w:rsidP="003848E1">
                      <w:pPr>
                        <w:spacing w:after="0" w:line="240" w:lineRule="auto"/>
                        <w:jc w:val="center"/>
                      </w:pPr>
                      <w:r w:rsidRPr="00996C91">
                        <w:t xml:space="preserve"> </w:t>
                      </w:r>
                    </w:p>
                    <w:p w14:paraId="15D2DCD9" w14:textId="77777777" w:rsidR="00CD2B21" w:rsidRPr="00996C91" w:rsidRDefault="00CD2B21" w:rsidP="003848E1">
                      <w:pPr>
                        <w:spacing w:after="0" w:line="240" w:lineRule="auto"/>
                        <w:jc w:val="center"/>
                        <w:rPr>
                          <w:b/>
                        </w:rPr>
                      </w:pPr>
                      <w:r w:rsidRPr="00996C91">
                        <w:rPr>
                          <w:b/>
                          <w:lang w:val="en-US"/>
                        </w:rPr>
                        <w:t>BP 163 AMBAM</w:t>
                      </w:r>
                    </w:p>
                    <w:p w14:paraId="556F3637" w14:textId="77777777" w:rsidR="00CD2B21" w:rsidRPr="00996C91" w:rsidRDefault="00CD2B21" w:rsidP="003848E1">
                      <w:pPr>
                        <w:spacing w:after="0" w:line="240" w:lineRule="auto"/>
                        <w:jc w:val="center"/>
                        <w:rPr>
                          <w:bCs/>
                        </w:rPr>
                      </w:pPr>
                    </w:p>
                    <w:p w14:paraId="267FBD77" w14:textId="77777777" w:rsidR="00CD2B21" w:rsidRPr="00996C91" w:rsidRDefault="00CD2B21" w:rsidP="003848E1">
                      <w:pPr>
                        <w:spacing w:after="0" w:line="240" w:lineRule="auto"/>
                        <w:jc w:val="center"/>
                        <w:rPr>
                          <w:bCs/>
                        </w:rPr>
                      </w:pPr>
                    </w:p>
                  </w:txbxContent>
                </v:textbox>
              </v:shape>
            </w:pict>
          </mc:Fallback>
        </mc:AlternateContent>
      </w:r>
      <w:r w:rsidRPr="003848E1">
        <w:rPr>
          <w:rFonts w:ascii="Arial Narrow" w:eastAsia="Calibri" w:hAnsi="Arial Narrow" w:cs="Arial"/>
          <w:b/>
          <w:bCs/>
          <w:noProof/>
          <w:sz w:val="28"/>
          <w:szCs w:val="24"/>
          <w:lang w:eastAsia="fr-FR"/>
        </w:rPr>
        <w:drawing>
          <wp:anchor distT="0" distB="0" distL="114300" distR="114300" simplePos="0" relativeHeight="251699200" behindDoc="0" locked="0" layoutInCell="1" allowOverlap="1" wp14:anchorId="5E21F412" wp14:editId="579D4D4D">
            <wp:simplePos x="0" y="0"/>
            <wp:positionH relativeFrom="column">
              <wp:posOffset>2549525</wp:posOffset>
            </wp:positionH>
            <wp:positionV relativeFrom="paragraph">
              <wp:posOffset>-394335</wp:posOffset>
            </wp:positionV>
            <wp:extent cx="1689100" cy="2074545"/>
            <wp:effectExtent l="0" t="0" r="6350" b="1905"/>
            <wp:wrapNone/>
            <wp:docPr id="14" name="Image 1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698176" behindDoc="0" locked="0" layoutInCell="1" allowOverlap="1" wp14:anchorId="48AB58FD" wp14:editId="7081CFD4">
                <wp:simplePos x="0" y="0"/>
                <wp:positionH relativeFrom="column">
                  <wp:posOffset>4433570</wp:posOffset>
                </wp:positionH>
                <wp:positionV relativeFrom="paragraph">
                  <wp:posOffset>-396875</wp:posOffset>
                </wp:positionV>
                <wp:extent cx="2580640" cy="2228850"/>
                <wp:effectExtent l="0" t="0" r="0" b="0"/>
                <wp:wrapNone/>
                <wp:docPr id="1382140930" name="Zone de texte 1382140930"/>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0B12899C" w14:textId="77777777" w:rsidR="00460936" w:rsidRPr="00996C91" w:rsidRDefault="00460936" w:rsidP="003848E1">
                            <w:pPr>
                              <w:spacing w:after="0" w:line="240" w:lineRule="auto"/>
                              <w:jc w:val="center"/>
                              <w:rPr>
                                <w:bCs/>
                                <w:lang w:val="en-GB"/>
                              </w:rPr>
                            </w:pPr>
                            <w:r w:rsidRPr="00996C91">
                              <w:rPr>
                                <w:bCs/>
                                <w:lang w:val="en-GB"/>
                              </w:rPr>
                              <w:t>REPUBLIC OF CAMEROON</w:t>
                            </w:r>
                          </w:p>
                          <w:p w14:paraId="6135CD62" w14:textId="77777777" w:rsidR="00460936" w:rsidRPr="00996C91" w:rsidRDefault="00460936" w:rsidP="003848E1">
                            <w:pPr>
                              <w:spacing w:after="0" w:line="240" w:lineRule="auto"/>
                              <w:jc w:val="center"/>
                              <w:rPr>
                                <w:bCs/>
                                <w:i/>
                                <w:lang w:val="en-GB"/>
                              </w:rPr>
                            </w:pPr>
                            <w:r w:rsidRPr="00996C91">
                              <w:rPr>
                                <w:bCs/>
                                <w:i/>
                                <w:lang w:val="en-GB"/>
                              </w:rPr>
                              <w:t>Peace – work - fatherland</w:t>
                            </w:r>
                          </w:p>
                          <w:p w14:paraId="68150CC7" w14:textId="77777777" w:rsidR="00460936" w:rsidRPr="00996C91" w:rsidRDefault="00460936" w:rsidP="003848E1">
                            <w:pPr>
                              <w:spacing w:after="0" w:line="240" w:lineRule="auto"/>
                              <w:jc w:val="center"/>
                              <w:rPr>
                                <w:bCs/>
                                <w:lang w:val="en-GB"/>
                              </w:rPr>
                            </w:pPr>
                            <w:r w:rsidRPr="00996C91">
                              <w:rPr>
                                <w:bCs/>
                                <w:lang w:val="en-GB"/>
                              </w:rPr>
                              <w:t>*****</w:t>
                            </w:r>
                          </w:p>
                          <w:p w14:paraId="0A9828E1" w14:textId="77777777" w:rsidR="00460936" w:rsidRPr="00996C91" w:rsidRDefault="00460936" w:rsidP="003848E1">
                            <w:pPr>
                              <w:spacing w:after="0" w:line="240" w:lineRule="auto"/>
                              <w:jc w:val="center"/>
                              <w:rPr>
                                <w:bCs/>
                                <w:lang w:val="en-GB"/>
                              </w:rPr>
                            </w:pPr>
                            <w:r w:rsidRPr="00996C91">
                              <w:rPr>
                                <w:bCs/>
                                <w:lang w:val="en-GB"/>
                              </w:rPr>
                              <w:t>SOUTH REGION</w:t>
                            </w:r>
                          </w:p>
                          <w:p w14:paraId="0A64F983" w14:textId="77777777" w:rsidR="00460936" w:rsidRPr="00996C91" w:rsidRDefault="00460936" w:rsidP="003848E1">
                            <w:pPr>
                              <w:spacing w:after="0" w:line="240" w:lineRule="auto"/>
                              <w:jc w:val="center"/>
                              <w:rPr>
                                <w:bCs/>
                                <w:lang w:val="en-GB"/>
                              </w:rPr>
                            </w:pPr>
                            <w:r w:rsidRPr="00996C91">
                              <w:rPr>
                                <w:bCs/>
                                <w:lang w:val="en-GB"/>
                              </w:rPr>
                              <w:t>*****</w:t>
                            </w:r>
                          </w:p>
                          <w:p w14:paraId="5EC4CBCA" w14:textId="77777777" w:rsidR="00460936" w:rsidRPr="00996C91" w:rsidRDefault="00460936" w:rsidP="003848E1">
                            <w:pPr>
                              <w:spacing w:after="0" w:line="240" w:lineRule="auto"/>
                              <w:jc w:val="center"/>
                              <w:rPr>
                                <w:bCs/>
                                <w:lang w:val="en-GB"/>
                              </w:rPr>
                            </w:pPr>
                            <w:r w:rsidRPr="00996C91">
                              <w:rPr>
                                <w:bCs/>
                                <w:lang w:val="en-GB"/>
                              </w:rPr>
                              <w:t>NTEM VALLEY DIVISION</w:t>
                            </w:r>
                          </w:p>
                          <w:p w14:paraId="3ECADCE0" w14:textId="77777777" w:rsidR="00460936" w:rsidRPr="00996C91" w:rsidRDefault="00460936" w:rsidP="003848E1">
                            <w:pPr>
                              <w:spacing w:after="0" w:line="240" w:lineRule="auto"/>
                              <w:jc w:val="center"/>
                              <w:rPr>
                                <w:bCs/>
                                <w:lang w:val="en-GB"/>
                              </w:rPr>
                            </w:pPr>
                            <w:r w:rsidRPr="00996C91">
                              <w:rPr>
                                <w:bCs/>
                                <w:lang w:val="en-GB"/>
                              </w:rPr>
                              <w:t>*****</w:t>
                            </w:r>
                          </w:p>
                          <w:p w14:paraId="078844B6" w14:textId="77777777" w:rsidR="00460936" w:rsidRPr="00996C91" w:rsidRDefault="00460936" w:rsidP="003848E1">
                            <w:pPr>
                              <w:spacing w:after="0" w:line="240" w:lineRule="auto"/>
                              <w:jc w:val="center"/>
                              <w:rPr>
                                <w:b/>
                                <w:bCs/>
                                <w:lang w:val="en-GB"/>
                              </w:rPr>
                            </w:pPr>
                            <w:r w:rsidRPr="00996C91">
                              <w:rPr>
                                <w:b/>
                                <w:bCs/>
                                <w:lang w:val="en-GB"/>
                              </w:rPr>
                              <w:t>AMBAM COUNCIL</w:t>
                            </w:r>
                          </w:p>
                          <w:p w14:paraId="11C0AA99" w14:textId="77777777" w:rsidR="00460936" w:rsidRPr="00996C91" w:rsidRDefault="00460936" w:rsidP="003848E1">
                            <w:pPr>
                              <w:spacing w:after="0" w:line="240" w:lineRule="auto"/>
                              <w:jc w:val="center"/>
                              <w:rPr>
                                <w:bCs/>
                                <w:lang w:val="en-GB"/>
                              </w:rPr>
                            </w:pPr>
                            <w:r w:rsidRPr="00996C91">
                              <w:rPr>
                                <w:bCs/>
                                <w:lang w:val="en-GB"/>
                              </w:rPr>
                              <w:t>*****</w:t>
                            </w:r>
                          </w:p>
                          <w:p w14:paraId="275D7711" w14:textId="77777777" w:rsidR="00460936" w:rsidRPr="00996C91" w:rsidRDefault="00460936" w:rsidP="003848E1">
                            <w:pPr>
                              <w:spacing w:after="0" w:line="240" w:lineRule="auto"/>
                              <w:jc w:val="center"/>
                              <w:rPr>
                                <w:bCs/>
                                <w:lang w:val="en-GB"/>
                              </w:rPr>
                            </w:pPr>
                            <w:r w:rsidRPr="00996C91">
                              <w:rPr>
                                <w:bCs/>
                                <w:lang w:val="en-GB"/>
                              </w:rPr>
                              <w:t>INTERNAL PROCUREMENT COMMISSION</w:t>
                            </w:r>
                          </w:p>
                          <w:p w14:paraId="47AD8597" w14:textId="77777777" w:rsidR="00460936" w:rsidRPr="00996C91" w:rsidRDefault="00460936" w:rsidP="003848E1">
                            <w:pPr>
                              <w:spacing w:after="0" w:line="240" w:lineRule="auto"/>
                              <w:jc w:val="center"/>
                            </w:pPr>
                            <w:r w:rsidRPr="00996C91">
                              <w:t>***********</w:t>
                            </w:r>
                          </w:p>
                          <w:p w14:paraId="66EAD775" w14:textId="77777777" w:rsidR="00460936" w:rsidRPr="00996C91" w:rsidRDefault="00460936" w:rsidP="003848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8AB58FD" id="Zone de texte 1382140930" o:spid="_x0000_s1052" type="#_x0000_t202" style="position:absolute;left:0;text-align:left;margin-left:349.1pt;margin-top:-31.25pt;width:203.2pt;height:17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" fillcolor="window" stroked="f" strokeweight=".5pt">
                <v:textbox>
                  <w:txbxContent>
                    <w:p w14:paraId="0B12899C" w14:textId="77777777" w:rsidR="00CD2B21" w:rsidRPr="00996C91" w:rsidRDefault="00CD2B21" w:rsidP="003848E1">
                      <w:pPr>
                        <w:spacing w:after="0" w:line="240" w:lineRule="auto"/>
                        <w:jc w:val="center"/>
                        <w:rPr>
                          <w:bCs/>
                          <w:lang w:val="en-GB"/>
                        </w:rPr>
                      </w:pPr>
                      <w:r w:rsidRPr="00996C91">
                        <w:rPr>
                          <w:bCs/>
                          <w:lang w:val="en-GB"/>
                        </w:rPr>
                        <w:t>REPUBLIC OF CAMEROON</w:t>
                      </w:r>
                    </w:p>
                    <w:p w14:paraId="6135CD62" w14:textId="77777777" w:rsidR="00CD2B21" w:rsidRPr="00996C91" w:rsidRDefault="00CD2B21" w:rsidP="003848E1">
                      <w:pPr>
                        <w:spacing w:after="0" w:line="240" w:lineRule="auto"/>
                        <w:jc w:val="center"/>
                        <w:rPr>
                          <w:bCs/>
                          <w:i/>
                          <w:lang w:val="en-GB"/>
                        </w:rPr>
                      </w:pPr>
                      <w:r w:rsidRPr="00996C91">
                        <w:rPr>
                          <w:bCs/>
                          <w:i/>
                          <w:lang w:val="en-GB"/>
                        </w:rPr>
                        <w:t>Peace – work - fatherland</w:t>
                      </w:r>
                    </w:p>
                    <w:p w14:paraId="68150CC7" w14:textId="77777777" w:rsidR="00CD2B21" w:rsidRPr="00996C91" w:rsidRDefault="00CD2B21" w:rsidP="003848E1">
                      <w:pPr>
                        <w:spacing w:after="0" w:line="240" w:lineRule="auto"/>
                        <w:jc w:val="center"/>
                        <w:rPr>
                          <w:bCs/>
                          <w:lang w:val="en-GB"/>
                        </w:rPr>
                      </w:pPr>
                      <w:r w:rsidRPr="00996C91">
                        <w:rPr>
                          <w:bCs/>
                          <w:lang w:val="en-GB"/>
                        </w:rPr>
                        <w:t>*****</w:t>
                      </w:r>
                    </w:p>
                    <w:p w14:paraId="0A9828E1" w14:textId="77777777" w:rsidR="00CD2B21" w:rsidRPr="00996C91" w:rsidRDefault="00CD2B21" w:rsidP="003848E1">
                      <w:pPr>
                        <w:spacing w:after="0" w:line="240" w:lineRule="auto"/>
                        <w:jc w:val="center"/>
                        <w:rPr>
                          <w:bCs/>
                          <w:lang w:val="en-GB"/>
                        </w:rPr>
                      </w:pPr>
                      <w:r w:rsidRPr="00996C91">
                        <w:rPr>
                          <w:bCs/>
                          <w:lang w:val="en-GB"/>
                        </w:rPr>
                        <w:t>SOUTH REGION</w:t>
                      </w:r>
                    </w:p>
                    <w:p w14:paraId="0A64F983" w14:textId="77777777" w:rsidR="00CD2B21" w:rsidRPr="00996C91" w:rsidRDefault="00CD2B21" w:rsidP="003848E1">
                      <w:pPr>
                        <w:spacing w:after="0" w:line="240" w:lineRule="auto"/>
                        <w:jc w:val="center"/>
                        <w:rPr>
                          <w:bCs/>
                          <w:lang w:val="en-GB"/>
                        </w:rPr>
                      </w:pPr>
                      <w:r w:rsidRPr="00996C91">
                        <w:rPr>
                          <w:bCs/>
                          <w:lang w:val="en-GB"/>
                        </w:rPr>
                        <w:t>*****</w:t>
                      </w:r>
                    </w:p>
                    <w:p w14:paraId="5EC4CBCA" w14:textId="77777777" w:rsidR="00CD2B21" w:rsidRPr="00996C91" w:rsidRDefault="00CD2B21" w:rsidP="003848E1">
                      <w:pPr>
                        <w:spacing w:after="0" w:line="240" w:lineRule="auto"/>
                        <w:jc w:val="center"/>
                        <w:rPr>
                          <w:bCs/>
                          <w:lang w:val="en-GB"/>
                        </w:rPr>
                      </w:pPr>
                      <w:r w:rsidRPr="00996C91">
                        <w:rPr>
                          <w:bCs/>
                          <w:lang w:val="en-GB"/>
                        </w:rPr>
                        <w:t>NTEM VALLEY DIVISION</w:t>
                      </w:r>
                    </w:p>
                    <w:p w14:paraId="3ECADCE0" w14:textId="77777777" w:rsidR="00CD2B21" w:rsidRPr="00996C91" w:rsidRDefault="00CD2B21" w:rsidP="003848E1">
                      <w:pPr>
                        <w:spacing w:after="0" w:line="240" w:lineRule="auto"/>
                        <w:jc w:val="center"/>
                        <w:rPr>
                          <w:bCs/>
                          <w:lang w:val="en-GB"/>
                        </w:rPr>
                      </w:pPr>
                      <w:r w:rsidRPr="00996C91">
                        <w:rPr>
                          <w:bCs/>
                          <w:lang w:val="en-GB"/>
                        </w:rPr>
                        <w:t>*****</w:t>
                      </w:r>
                    </w:p>
                    <w:p w14:paraId="078844B6" w14:textId="77777777" w:rsidR="00CD2B21" w:rsidRPr="00996C91" w:rsidRDefault="00CD2B21" w:rsidP="003848E1">
                      <w:pPr>
                        <w:spacing w:after="0" w:line="240" w:lineRule="auto"/>
                        <w:jc w:val="center"/>
                        <w:rPr>
                          <w:b/>
                          <w:bCs/>
                          <w:lang w:val="en-GB"/>
                        </w:rPr>
                      </w:pPr>
                      <w:r w:rsidRPr="00996C91">
                        <w:rPr>
                          <w:b/>
                          <w:bCs/>
                          <w:lang w:val="en-GB"/>
                        </w:rPr>
                        <w:t>AMBAM COUNCIL</w:t>
                      </w:r>
                    </w:p>
                    <w:p w14:paraId="11C0AA99" w14:textId="77777777" w:rsidR="00CD2B21" w:rsidRPr="00996C91" w:rsidRDefault="00CD2B21" w:rsidP="003848E1">
                      <w:pPr>
                        <w:spacing w:after="0" w:line="240" w:lineRule="auto"/>
                        <w:jc w:val="center"/>
                        <w:rPr>
                          <w:bCs/>
                          <w:lang w:val="en-GB"/>
                        </w:rPr>
                      </w:pPr>
                      <w:r w:rsidRPr="00996C91">
                        <w:rPr>
                          <w:bCs/>
                          <w:lang w:val="en-GB"/>
                        </w:rPr>
                        <w:t>*****</w:t>
                      </w:r>
                    </w:p>
                    <w:p w14:paraId="275D7711" w14:textId="77777777" w:rsidR="00CD2B21" w:rsidRPr="00996C91" w:rsidRDefault="00CD2B21" w:rsidP="003848E1">
                      <w:pPr>
                        <w:spacing w:after="0" w:line="240" w:lineRule="auto"/>
                        <w:jc w:val="center"/>
                        <w:rPr>
                          <w:bCs/>
                          <w:lang w:val="en-GB"/>
                        </w:rPr>
                      </w:pPr>
                      <w:r w:rsidRPr="00996C91">
                        <w:rPr>
                          <w:bCs/>
                          <w:lang w:val="en-GB"/>
                        </w:rPr>
                        <w:t>INTERNAL PROCUREMENT COMMISSION</w:t>
                      </w:r>
                    </w:p>
                    <w:p w14:paraId="47AD8597" w14:textId="77777777" w:rsidR="00CD2B21" w:rsidRPr="00996C91" w:rsidRDefault="00CD2B21" w:rsidP="003848E1">
                      <w:pPr>
                        <w:spacing w:after="0" w:line="240" w:lineRule="auto"/>
                        <w:jc w:val="center"/>
                      </w:pPr>
                      <w:r w:rsidRPr="00996C91">
                        <w:t>***********</w:t>
                      </w:r>
                    </w:p>
                    <w:p w14:paraId="66EAD775" w14:textId="77777777" w:rsidR="00CD2B21" w:rsidRPr="00996C91" w:rsidRDefault="00CD2B21" w:rsidP="003848E1">
                      <w:pPr>
                        <w:spacing w:after="0" w:line="240" w:lineRule="auto"/>
                        <w:rPr>
                          <w:lang w:val="en-US"/>
                        </w:rPr>
                      </w:pPr>
                    </w:p>
                  </w:txbxContent>
                </v:textbox>
              </v:shape>
            </w:pict>
          </mc:Fallback>
        </mc:AlternateContent>
      </w:r>
      <w:r w:rsidRPr="003848E1">
        <w:rPr>
          <w:rFonts w:ascii="Arial Narrow" w:eastAsia="Times New Roman" w:hAnsi="Arial Narrow" w:cs="Arial"/>
          <w:b/>
          <w:bCs/>
          <w:sz w:val="28"/>
          <w:szCs w:val="20"/>
          <w:lang w:eastAsia="fr-FR"/>
        </w:rPr>
        <w:t xml:space="preserve"> </w:t>
      </w:r>
    </w:p>
    <w:p w14:paraId="248BF4D5" w14:textId="77777777" w:rsidR="003848E1" w:rsidRPr="003848E1" w:rsidRDefault="003848E1" w:rsidP="003848E1">
      <w:pPr>
        <w:spacing w:after="160" w:line="259" w:lineRule="auto"/>
        <w:ind w:right="-234"/>
        <w:rPr>
          <w:rFonts w:ascii="Times New Roman" w:eastAsia="Calibri" w:hAnsi="Times New Roman" w:cs="Times New Roman"/>
          <w:b/>
          <w:u w:val="single"/>
        </w:rPr>
      </w:pPr>
    </w:p>
    <w:p w14:paraId="283C6313" w14:textId="77777777" w:rsidR="003848E1" w:rsidRPr="003848E1" w:rsidRDefault="003848E1" w:rsidP="003848E1">
      <w:pPr>
        <w:spacing w:after="160" w:line="259" w:lineRule="auto"/>
        <w:rPr>
          <w:rFonts w:ascii="Times New Roman" w:eastAsia="Calibri" w:hAnsi="Times New Roman" w:cs="Times New Roman"/>
          <w:b/>
          <w:u w:val="single"/>
        </w:rPr>
      </w:pPr>
    </w:p>
    <w:p w14:paraId="2FB1A59F" w14:textId="77777777" w:rsidR="003848E1" w:rsidRPr="003848E1" w:rsidRDefault="003848E1" w:rsidP="003848E1">
      <w:pPr>
        <w:spacing w:after="160" w:line="259" w:lineRule="auto"/>
        <w:rPr>
          <w:rFonts w:ascii="Times New Roman" w:eastAsia="Calibri" w:hAnsi="Times New Roman" w:cs="Times New Roman"/>
          <w:b/>
          <w:u w:val="single"/>
        </w:rPr>
      </w:pPr>
    </w:p>
    <w:p w14:paraId="4D2B96CF" w14:textId="77777777" w:rsidR="003848E1" w:rsidRPr="003848E1" w:rsidRDefault="003848E1" w:rsidP="003848E1">
      <w:pPr>
        <w:spacing w:after="160" w:line="259" w:lineRule="auto"/>
        <w:rPr>
          <w:rFonts w:ascii="Times New Roman" w:eastAsia="Calibri" w:hAnsi="Times New Roman" w:cs="Times New Roman"/>
          <w:b/>
          <w:u w:val="single"/>
        </w:rPr>
      </w:pPr>
    </w:p>
    <w:p w14:paraId="1C455912" w14:textId="77777777" w:rsidR="003848E1" w:rsidRPr="003848E1" w:rsidRDefault="003848E1" w:rsidP="003848E1">
      <w:pPr>
        <w:spacing w:after="160" w:line="259" w:lineRule="auto"/>
        <w:rPr>
          <w:rFonts w:ascii="Times New Roman" w:eastAsia="Calibri" w:hAnsi="Times New Roman" w:cs="Times New Roman"/>
          <w:b/>
          <w:u w:val="single"/>
        </w:rPr>
      </w:pPr>
    </w:p>
    <w:p w14:paraId="2B76C129" w14:textId="77777777" w:rsidR="003848E1" w:rsidRPr="003848E1" w:rsidRDefault="003848E1" w:rsidP="003848E1">
      <w:pPr>
        <w:spacing w:after="160" w:line="259" w:lineRule="auto"/>
        <w:rPr>
          <w:rFonts w:ascii="Times New Roman" w:eastAsia="Calibri" w:hAnsi="Times New Roman" w:cs="Times New Roman"/>
          <w:b/>
          <w:u w:val="single"/>
        </w:rPr>
      </w:pPr>
    </w:p>
    <w:p w14:paraId="05DD0F86" w14:textId="77777777" w:rsidR="003848E1" w:rsidRPr="003848E1" w:rsidRDefault="003848E1" w:rsidP="003848E1">
      <w:pPr>
        <w:tabs>
          <w:tab w:val="left" w:pos="4290"/>
        </w:tabs>
        <w:spacing w:after="160" w:line="259" w:lineRule="auto"/>
        <w:rPr>
          <w:rFonts w:ascii="Times New Roman" w:eastAsia="Calibri" w:hAnsi="Times New Roman" w:cs="Times New Roman"/>
          <w:b/>
          <w:u w:val="single"/>
        </w:rPr>
      </w:pPr>
    </w:p>
    <w:p w14:paraId="0CA9420D" w14:textId="77777777" w:rsidR="003848E1" w:rsidRPr="003848E1" w:rsidRDefault="003848E1" w:rsidP="003848E1">
      <w:pPr>
        <w:tabs>
          <w:tab w:val="left" w:pos="4290"/>
        </w:tabs>
        <w:spacing w:after="160" w:line="259" w:lineRule="auto"/>
        <w:rPr>
          <w:rFonts w:ascii="Times New Roman" w:eastAsia="Calibri" w:hAnsi="Times New Roman" w:cs="Times New Roman"/>
          <w:sz w:val="12"/>
        </w:rPr>
      </w:pPr>
    </w:p>
    <w:p w14:paraId="5457B34E" w14:textId="77777777" w:rsidR="003848E1" w:rsidRPr="003848E1" w:rsidRDefault="003848E1" w:rsidP="003848E1">
      <w:pPr>
        <w:spacing w:after="0"/>
        <w:jc w:val="center"/>
        <w:rPr>
          <w:rFonts w:ascii="Times New Roman" w:eastAsia="Calibri" w:hAnsi="Times New Roman" w:cs="Times New Roman"/>
          <w:b/>
          <w:sz w:val="24"/>
        </w:rPr>
      </w:pPr>
      <w:r w:rsidRPr="003848E1">
        <w:rPr>
          <w:rFonts w:ascii="Times New Roman" w:eastAsia="Calibri" w:hAnsi="Times New Roman" w:cs="Times New Roman"/>
          <w:b/>
          <w:i/>
          <w:sz w:val="24"/>
          <w:u w:val="single"/>
        </w:rPr>
        <w:t>MAITRE D’OUVRAGE</w:t>
      </w:r>
      <w:r w:rsidRPr="003848E1">
        <w:rPr>
          <w:rFonts w:ascii="Times New Roman" w:eastAsia="Calibri" w:hAnsi="Times New Roman" w:cs="Times New Roman"/>
          <w:b/>
          <w:i/>
          <w:sz w:val="24"/>
        </w:rPr>
        <w:t> : MAIRE DE LA COMMUNE D’AMBAM</w:t>
      </w:r>
    </w:p>
    <w:p w14:paraId="43869539"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AUTORITE CONTRACTANTE</w:t>
      </w:r>
      <w:r w:rsidRPr="003848E1">
        <w:rPr>
          <w:rFonts w:ascii="Times New Roman" w:eastAsia="Calibri" w:hAnsi="Times New Roman" w:cs="Times New Roman"/>
          <w:b/>
          <w:i/>
          <w:sz w:val="24"/>
        </w:rPr>
        <w:t> : MAIRE DE LA COMMUNE D’AMBAM</w:t>
      </w:r>
    </w:p>
    <w:p w14:paraId="1D17760A"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COMMISSION COMPETENTE :</w:t>
      </w:r>
      <w:r w:rsidRPr="003848E1">
        <w:rPr>
          <w:rFonts w:ascii="Times New Roman" w:eastAsia="Calibri" w:hAnsi="Times New Roman" w:cs="Times New Roman"/>
          <w:b/>
          <w:i/>
          <w:sz w:val="24"/>
        </w:rPr>
        <w:t xml:space="preserve"> COMMISSION INTERNE DE PASSATION DES MARCHES DE LA COMMUNE D’AMBAM</w:t>
      </w:r>
    </w:p>
    <w:p w14:paraId="2818184E"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noProof/>
          <w:lang w:eastAsia="fr-FR"/>
        </w:rPr>
        <mc:AlternateContent>
          <mc:Choice Requires="wps">
            <w:drawing>
              <wp:anchor distT="0" distB="0" distL="114300" distR="114300" simplePos="0" relativeHeight="251700224" behindDoc="0" locked="0" layoutInCell="1" allowOverlap="1" wp14:anchorId="3F0EE3C3" wp14:editId="39449179">
                <wp:simplePos x="0" y="0"/>
                <wp:positionH relativeFrom="column">
                  <wp:posOffset>-251432</wp:posOffset>
                </wp:positionH>
                <wp:positionV relativeFrom="paragraph">
                  <wp:posOffset>51490</wp:posOffset>
                </wp:positionV>
                <wp:extent cx="6897370" cy="1948070"/>
                <wp:effectExtent l="38100" t="38100" r="36830" b="33655"/>
                <wp:wrapNone/>
                <wp:docPr id="1382140931" name="Rectangle à coins arrondis 13821409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48070"/>
                        </a:xfrm>
                        <a:prstGeom prst="roundRect">
                          <a:avLst>
                            <a:gd name="adj" fmla="val 16667"/>
                          </a:avLst>
                        </a:prstGeom>
                        <a:solidFill>
                          <a:srgbClr val="FFFFFF"/>
                        </a:solidFill>
                        <a:ln w="76200" cmpd="tri">
                          <a:solidFill>
                            <a:srgbClr val="000000"/>
                          </a:solidFill>
                          <a:round/>
                          <a:headEnd/>
                          <a:tailEnd/>
                        </a:ln>
                      </wps:spPr>
                      <wps:txbx>
                        <w:txbxContent>
                          <w:p w14:paraId="118DD678" w14:textId="571B722D" w:rsidR="00460936" w:rsidRPr="000842C0" w:rsidRDefault="00460936" w:rsidP="00C40D75">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096975EA" w14:textId="77777777" w:rsidR="00460936" w:rsidRPr="00E35498" w:rsidRDefault="00460936" w:rsidP="003848E1">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31" o:spid="_x0000_s1053" style="position:absolute;margin-left:-19.8pt;margin-top:4.05pt;width:543.1pt;height:153.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" strokeweight="6pt">
                <v:stroke linestyle="thickBetweenThin"/>
                <v:textbox>
                  <w:txbxContent>
                    <w:p w14:paraId="118DD678" w14:textId="571B722D" w:rsidR="00460936" w:rsidRPr="000842C0" w:rsidRDefault="00460936" w:rsidP="00C40D75">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096975EA" w14:textId="77777777" w:rsidR="00460936" w:rsidRPr="00E35498" w:rsidRDefault="00460936" w:rsidP="003848E1">
                      <w:pPr>
                        <w:jc w:val="both"/>
                        <w:rPr>
                          <w:b/>
                          <w:bCs/>
                          <w:sz w:val="28"/>
                          <w:szCs w:val="28"/>
                        </w:rPr>
                      </w:pPr>
                    </w:p>
                  </w:txbxContent>
                </v:textbox>
              </v:roundrect>
            </w:pict>
          </mc:Fallback>
        </mc:AlternateContent>
      </w:r>
    </w:p>
    <w:p w14:paraId="3F69246E"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3FA75D5D"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12B5849E"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58AD4DFB"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0B9572F3"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7F6782CE"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r>
    </w:p>
    <w:p w14:paraId="41121152"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6D2F539F"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4BA7FCFD"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FINANCEMENT : FEICOM/COMMUNE D’AMBAM</w:t>
      </w:r>
    </w:p>
    <w:p w14:paraId="06A14410"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EXERCICE : 2025</w:t>
      </w:r>
    </w:p>
    <w:p w14:paraId="73BCDE98"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IMPUTATION BUDGETAIRE : ___________________</w:t>
      </w:r>
    </w:p>
    <w:p w14:paraId="2FB463AF"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AUTORISATION DE DEPENSE : __________________</w:t>
      </w:r>
    </w:p>
    <w:p w14:paraId="3660EACB" w14:textId="77777777" w:rsidR="003848E1" w:rsidRPr="003848E1" w:rsidRDefault="003848E1" w:rsidP="003848E1">
      <w:pPr>
        <w:spacing w:after="0" w:line="240" w:lineRule="auto"/>
        <w:rPr>
          <w:rFonts w:ascii="Times New Roman" w:eastAsia="Times New Roman" w:hAnsi="Times New Roman" w:cs="Times New Roman"/>
          <w:b/>
          <w:sz w:val="28"/>
          <w:szCs w:val="24"/>
          <w:lang w:eastAsia="fr-FR"/>
        </w:rPr>
      </w:pPr>
    </w:p>
    <w:p w14:paraId="3F1C4CC1" w14:textId="77777777" w:rsidR="003848E1" w:rsidRPr="003848E1" w:rsidRDefault="003848E1" w:rsidP="003848E1">
      <w:pPr>
        <w:widowControl w:val="0"/>
        <w:suppressAutoHyphens/>
        <w:autoSpaceDE w:val="0"/>
        <w:autoSpaceDN w:val="0"/>
        <w:spacing w:before="240" w:after="240" w:line="360" w:lineRule="auto"/>
        <w:textAlignment w:val="baseline"/>
        <w:outlineLvl w:val="0"/>
        <w:rPr>
          <w:rFonts w:ascii="Times New Roman" w:eastAsia="Times New Roman" w:hAnsi="Times New Roman" w:cs="Times New Roman"/>
          <w:sz w:val="24"/>
          <w:szCs w:val="24"/>
          <w:lang w:eastAsia="fr-FR"/>
        </w:rPr>
      </w:pPr>
    </w:p>
    <w:p w14:paraId="3BB96E3E" w14:textId="77777777" w:rsidR="003848E1" w:rsidRPr="003848E1" w:rsidRDefault="003848E1" w:rsidP="003848E1">
      <w:pPr>
        <w:widowControl w:val="0"/>
        <w:suppressAutoHyphens/>
        <w:autoSpaceDE w:val="0"/>
        <w:autoSpaceDN w:val="0"/>
        <w:spacing w:after="0" w:line="240" w:lineRule="auto"/>
        <w:jc w:val="center"/>
        <w:textAlignment w:val="baseline"/>
        <w:outlineLvl w:val="0"/>
        <w:rPr>
          <w:rFonts w:ascii="Times New Roman" w:eastAsia="Calibri" w:hAnsi="Times New Roman" w:cs="Times New Roman"/>
          <w:b/>
          <w:caps/>
          <w:spacing w:val="45"/>
          <w:sz w:val="28"/>
          <w:szCs w:val="36"/>
        </w:rPr>
      </w:pPr>
      <w:r w:rsidRPr="003848E1">
        <w:rPr>
          <w:rFonts w:ascii="Times New Roman" w:eastAsia="Calibri" w:hAnsi="Times New Roman" w:cs="Times New Roman"/>
          <w:b/>
          <w:caps/>
          <w:spacing w:val="45"/>
          <w:sz w:val="28"/>
          <w:szCs w:val="36"/>
        </w:rPr>
        <w:t xml:space="preserve">piece n°6 : </w:t>
      </w:r>
      <w:r w:rsidRPr="003848E1">
        <w:rPr>
          <w:rFonts w:ascii="Times New Roman" w:eastAsia="Times New Roman" w:hAnsi="Times New Roman" w:cs="Times New Roman"/>
          <w:b/>
          <w:sz w:val="28"/>
          <w:szCs w:val="28"/>
          <w:lang w:eastAsia="fr-FR"/>
        </w:rPr>
        <w:t>DECLARATION D’ENGAGEMENT AU RESPECT DES CLAUSES ENVIRONNEMENTALES ET SOCIALES (DERCCES)</w:t>
      </w:r>
    </w:p>
    <w:p w14:paraId="53C70A1A" w14:textId="77777777" w:rsidR="003848E1" w:rsidRPr="003848E1" w:rsidRDefault="003848E1"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caps/>
          <w:spacing w:val="45"/>
          <w:sz w:val="36"/>
          <w:szCs w:val="36"/>
        </w:rPr>
      </w:pPr>
    </w:p>
    <w:p w14:paraId="15DB6F86" w14:textId="77777777" w:rsidR="003848E1" w:rsidRPr="003848E1" w:rsidRDefault="003848E1"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caps/>
          <w:spacing w:val="45"/>
          <w:sz w:val="36"/>
          <w:szCs w:val="36"/>
        </w:rPr>
      </w:pPr>
    </w:p>
    <w:p w14:paraId="1E52269F"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50A06B6A" w14:textId="77777777" w:rsidR="003848E1" w:rsidRPr="003848E1" w:rsidRDefault="003848E1" w:rsidP="003848E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jc w:val="center"/>
        <w:rPr>
          <w:rFonts w:ascii="Arial" w:eastAsia="Times New Roman" w:hAnsi="Arial" w:cs="Arial"/>
          <w:b/>
          <w:sz w:val="24"/>
          <w:szCs w:val="24"/>
          <w:lang w:eastAsia="fr-FR"/>
        </w:rPr>
      </w:pPr>
      <w:r w:rsidRPr="003848E1">
        <w:rPr>
          <w:rFonts w:ascii="Arial" w:eastAsia="Times New Roman" w:hAnsi="Arial" w:cs="Arial"/>
          <w:b/>
          <w:sz w:val="24"/>
          <w:szCs w:val="24"/>
          <w:lang w:eastAsia="fr-FR"/>
        </w:rPr>
        <w:t>SOMMAIRE</w:t>
      </w:r>
    </w:p>
    <w:p w14:paraId="3545B08D" w14:textId="77777777" w:rsidR="003848E1" w:rsidRPr="003848E1" w:rsidRDefault="003848E1" w:rsidP="003848E1">
      <w:pPr>
        <w:widowControl w:val="0"/>
        <w:tabs>
          <w:tab w:val="left" w:pos="708"/>
        </w:tabs>
        <w:autoSpaceDE w:val="0"/>
        <w:autoSpaceDN w:val="0"/>
        <w:spacing w:after="60" w:line="240" w:lineRule="auto"/>
        <w:rPr>
          <w:rFonts w:ascii="Arial" w:eastAsia="Calibri" w:hAnsi="Arial" w:cs="Arial"/>
          <w:spacing w:val="45"/>
          <w:sz w:val="24"/>
          <w:szCs w:val="24"/>
        </w:rPr>
      </w:pPr>
    </w:p>
    <w:p w14:paraId="4D92F267" w14:textId="77777777" w:rsidR="003848E1" w:rsidRPr="003848E1" w:rsidRDefault="003848E1" w:rsidP="003848E1">
      <w:pPr>
        <w:numPr>
          <w:ilvl w:val="6"/>
          <w:numId w:val="82"/>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284"/>
        <w:textAlignment w:val="baseline"/>
        <w:rPr>
          <w:rFonts w:ascii="Arial" w:eastAsia="Times New Roman" w:hAnsi="Arial" w:cs="Arial"/>
          <w:b/>
          <w:spacing w:val="-3"/>
          <w:sz w:val="24"/>
          <w:szCs w:val="24"/>
          <w:lang w:val="x-none" w:eastAsia="x-none"/>
        </w:rPr>
      </w:pPr>
      <w:r w:rsidRPr="003848E1">
        <w:rPr>
          <w:rFonts w:ascii="Arial" w:eastAsia="Times New Roman" w:hAnsi="Arial" w:cs="Arial"/>
          <w:b/>
          <w:spacing w:val="-3"/>
          <w:sz w:val="24"/>
          <w:szCs w:val="24"/>
          <w:lang w:val="x-none" w:eastAsia="x-none"/>
        </w:rPr>
        <w:t>CONTEXTE ET JUSTIFICATION</w:t>
      </w:r>
    </w:p>
    <w:p w14:paraId="196A49D0" w14:textId="77777777" w:rsidR="003848E1" w:rsidRPr="003848E1" w:rsidRDefault="003848E1" w:rsidP="003848E1">
      <w:pPr>
        <w:tabs>
          <w:tab w:val="left" w:pos="0"/>
          <w:tab w:val="left" w:pos="604"/>
          <w:tab w:val="left" w:pos="1209"/>
          <w:tab w:val="left" w:pos="1814"/>
          <w:tab w:val="left" w:pos="2410"/>
          <w:tab w:val="left" w:pos="3024"/>
          <w:tab w:val="left" w:pos="3628"/>
          <w:tab w:val="left" w:pos="3828"/>
          <w:tab w:val="left" w:pos="4233"/>
          <w:tab w:val="left" w:pos="6652"/>
          <w:tab w:val="left" w:pos="7257"/>
          <w:tab w:val="left" w:pos="7862"/>
          <w:tab w:val="left" w:pos="8467"/>
        </w:tabs>
        <w:spacing w:after="120" w:line="240" w:lineRule="auto"/>
        <w:rPr>
          <w:rFonts w:ascii="Arial" w:eastAsia="Times New Roman" w:hAnsi="Arial" w:cs="Arial"/>
          <w:spacing w:val="-3"/>
          <w:sz w:val="24"/>
          <w:szCs w:val="24"/>
          <w:lang w:eastAsia="fr-FR"/>
        </w:rPr>
      </w:pPr>
    </w:p>
    <w:p w14:paraId="1D9E75B9" w14:textId="77777777" w:rsidR="003848E1" w:rsidRPr="003848E1" w:rsidRDefault="003848E1" w:rsidP="003848E1">
      <w:pPr>
        <w:numPr>
          <w:ilvl w:val="6"/>
          <w:numId w:val="82"/>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284"/>
        <w:jc w:val="both"/>
        <w:textAlignment w:val="baseline"/>
        <w:rPr>
          <w:rFonts w:ascii="Arial" w:eastAsia="Times New Roman" w:hAnsi="Arial" w:cs="Arial"/>
          <w:b/>
          <w:spacing w:val="-3"/>
          <w:sz w:val="24"/>
          <w:szCs w:val="24"/>
          <w:lang w:val="x-none" w:eastAsia="x-none"/>
        </w:rPr>
      </w:pPr>
      <w:r w:rsidRPr="003848E1">
        <w:rPr>
          <w:rFonts w:ascii="Arial" w:eastAsia="Times New Roman" w:hAnsi="Arial" w:cs="Arial"/>
          <w:b/>
          <w:spacing w:val="-3"/>
          <w:sz w:val="24"/>
          <w:szCs w:val="24"/>
          <w:lang w:val="x-none" w:eastAsia="x-none"/>
        </w:rPr>
        <w:t>INFORMATIONS ET MESURES D’ACCOMPAGNEMENT</w:t>
      </w:r>
    </w:p>
    <w:p w14:paraId="631706C8" w14:textId="77777777" w:rsidR="003848E1" w:rsidRPr="003848E1" w:rsidRDefault="003848E1" w:rsidP="003848E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rPr>
          <w:rFonts w:ascii="Arial" w:eastAsia="Times New Roman" w:hAnsi="Arial" w:cs="Arial"/>
          <w:spacing w:val="-3"/>
          <w:sz w:val="24"/>
          <w:szCs w:val="24"/>
          <w:lang w:eastAsia="fr-FR"/>
        </w:rPr>
      </w:pPr>
    </w:p>
    <w:p w14:paraId="056C18ED" w14:textId="77777777" w:rsidR="003848E1" w:rsidRPr="003848E1" w:rsidRDefault="003848E1" w:rsidP="003848E1">
      <w:pPr>
        <w:numPr>
          <w:ilvl w:val="6"/>
          <w:numId w:val="82"/>
        </w:num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120" w:line="240" w:lineRule="auto"/>
        <w:ind w:left="284"/>
        <w:textAlignment w:val="baseline"/>
        <w:rPr>
          <w:rFonts w:ascii="Arial" w:eastAsia="Times New Roman" w:hAnsi="Arial" w:cs="Arial"/>
          <w:b/>
          <w:spacing w:val="-3"/>
          <w:sz w:val="24"/>
          <w:szCs w:val="24"/>
          <w:lang w:val="x-none" w:eastAsia="x-none"/>
        </w:rPr>
      </w:pPr>
      <w:r w:rsidRPr="003848E1">
        <w:rPr>
          <w:rFonts w:ascii="Arial" w:eastAsia="Times New Roman" w:hAnsi="Arial" w:cs="Arial"/>
          <w:b/>
          <w:spacing w:val="-3"/>
          <w:sz w:val="24"/>
          <w:szCs w:val="24"/>
          <w:lang w:val="x-none" w:eastAsia="x-none"/>
        </w:rPr>
        <w:t>ENTRETIEN ET GESTION DES DECHETS</w:t>
      </w:r>
    </w:p>
    <w:p w14:paraId="1F04EFA7" w14:textId="77777777" w:rsidR="003848E1" w:rsidRPr="003848E1" w:rsidRDefault="003848E1" w:rsidP="003848E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rPr>
          <w:rFonts w:ascii="Arial" w:eastAsia="Times New Roman" w:hAnsi="Arial" w:cs="Arial"/>
          <w:spacing w:val="-3"/>
          <w:sz w:val="24"/>
          <w:szCs w:val="24"/>
          <w:lang w:eastAsia="fr-FR"/>
        </w:rPr>
      </w:pPr>
    </w:p>
    <w:p w14:paraId="1B6A8BF3" w14:textId="77777777" w:rsidR="003848E1" w:rsidRPr="003848E1" w:rsidRDefault="003848E1" w:rsidP="003848E1">
      <w:pPr>
        <w:numPr>
          <w:ilvl w:val="6"/>
          <w:numId w:val="82"/>
        </w:numPr>
        <w:tabs>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left="284"/>
        <w:textAlignment w:val="baseline"/>
        <w:rPr>
          <w:rFonts w:ascii="Arial" w:eastAsia="Times New Roman" w:hAnsi="Arial" w:cs="Arial"/>
          <w:b/>
          <w:spacing w:val="-3"/>
          <w:sz w:val="24"/>
          <w:szCs w:val="24"/>
          <w:lang w:val="x-none" w:eastAsia="x-none"/>
        </w:rPr>
      </w:pPr>
      <w:r w:rsidRPr="003848E1">
        <w:rPr>
          <w:rFonts w:ascii="Arial" w:eastAsia="Times New Roman" w:hAnsi="Arial" w:cs="Arial"/>
          <w:b/>
          <w:spacing w:val="-3"/>
          <w:sz w:val="24"/>
          <w:szCs w:val="24"/>
          <w:lang w:val="x-none" w:eastAsia="x-none"/>
        </w:rPr>
        <w:t>MESURES PREVENTIVES CONTRE LES NUISANCES SONORES ET LES EMISSIONS DE POUSSIERES</w:t>
      </w:r>
    </w:p>
    <w:p w14:paraId="6187982E" w14:textId="77777777" w:rsidR="003848E1" w:rsidRPr="003848E1" w:rsidRDefault="003848E1" w:rsidP="003848E1">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rPr>
          <w:rFonts w:ascii="Arial" w:eastAsia="Times New Roman" w:hAnsi="Arial" w:cs="Arial"/>
          <w:spacing w:val="-3"/>
          <w:sz w:val="24"/>
          <w:szCs w:val="24"/>
          <w:lang w:eastAsia="fr-FR"/>
        </w:rPr>
      </w:pPr>
    </w:p>
    <w:p w14:paraId="29E611AD" w14:textId="77777777" w:rsidR="003848E1" w:rsidRPr="003848E1" w:rsidRDefault="003848E1" w:rsidP="003848E1">
      <w:pPr>
        <w:numPr>
          <w:ilvl w:val="6"/>
          <w:numId w:val="82"/>
        </w:numPr>
        <w:tabs>
          <w:tab w:val="left" w:pos="604"/>
          <w:tab w:val="left" w:pos="1209"/>
          <w:tab w:val="left" w:pos="1814"/>
          <w:tab w:val="left" w:pos="1843"/>
          <w:tab w:val="left" w:pos="2419"/>
          <w:tab w:val="left" w:pos="3024"/>
          <w:tab w:val="left" w:pos="3628"/>
          <w:tab w:val="left" w:pos="4233"/>
          <w:tab w:val="left" w:pos="5443"/>
          <w:tab w:val="left" w:pos="6048"/>
          <w:tab w:val="left" w:pos="6652"/>
          <w:tab w:val="left" w:pos="7257"/>
          <w:tab w:val="left" w:pos="7862"/>
          <w:tab w:val="left" w:pos="8467"/>
        </w:tabs>
        <w:suppressAutoHyphens/>
        <w:autoSpaceDN w:val="0"/>
        <w:spacing w:after="0" w:line="240" w:lineRule="auto"/>
        <w:ind w:left="284"/>
        <w:textAlignment w:val="baseline"/>
        <w:rPr>
          <w:rFonts w:ascii="Arial" w:eastAsia="Times New Roman" w:hAnsi="Arial" w:cs="Arial"/>
          <w:b/>
          <w:spacing w:val="-3"/>
          <w:sz w:val="24"/>
          <w:szCs w:val="24"/>
          <w:lang w:val="x-none" w:eastAsia="x-none"/>
        </w:rPr>
      </w:pPr>
      <w:r w:rsidRPr="003848E1">
        <w:rPr>
          <w:rFonts w:ascii="Arial" w:eastAsia="Times New Roman" w:hAnsi="Arial" w:cs="Arial"/>
          <w:b/>
          <w:spacing w:val="-3"/>
          <w:sz w:val="24"/>
          <w:szCs w:val="24"/>
          <w:lang w:val="x-none" w:eastAsia="x-none"/>
        </w:rPr>
        <w:tab/>
        <w:t xml:space="preserve">STOCKAGE ET UTILISATION DES SUBSTANCES </w:t>
      </w:r>
    </w:p>
    <w:p w14:paraId="7A40E213" w14:textId="77777777" w:rsidR="003848E1" w:rsidRPr="003848E1" w:rsidRDefault="003848E1" w:rsidP="003848E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2160" w:hanging="1843"/>
        <w:rPr>
          <w:rFonts w:ascii="Arial" w:eastAsia="Times New Roman" w:hAnsi="Arial" w:cs="Arial"/>
          <w:b/>
          <w:spacing w:val="-3"/>
          <w:sz w:val="24"/>
          <w:szCs w:val="24"/>
          <w:lang w:eastAsia="fr-FR"/>
        </w:rPr>
      </w:pPr>
      <w:r w:rsidRPr="003848E1">
        <w:rPr>
          <w:rFonts w:ascii="Arial" w:eastAsia="Times New Roman" w:hAnsi="Arial" w:cs="Arial"/>
          <w:b/>
          <w:spacing w:val="-3"/>
          <w:sz w:val="24"/>
          <w:szCs w:val="24"/>
          <w:lang w:eastAsia="fr-FR"/>
        </w:rPr>
        <w:tab/>
      </w:r>
      <w:r w:rsidRPr="003848E1">
        <w:rPr>
          <w:rFonts w:ascii="Arial" w:eastAsia="Times New Roman" w:hAnsi="Arial" w:cs="Arial"/>
          <w:b/>
          <w:spacing w:val="-3"/>
          <w:sz w:val="24"/>
          <w:szCs w:val="24"/>
          <w:lang w:eastAsia="fr-FR"/>
        </w:rPr>
        <w:tab/>
      </w:r>
      <w:r w:rsidRPr="003848E1">
        <w:rPr>
          <w:rFonts w:ascii="Arial" w:eastAsia="Times New Roman" w:hAnsi="Arial" w:cs="Arial"/>
          <w:b/>
          <w:spacing w:val="-3"/>
          <w:sz w:val="24"/>
          <w:szCs w:val="24"/>
          <w:lang w:eastAsia="fr-FR"/>
        </w:rPr>
        <w:tab/>
      </w:r>
      <w:r w:rsidRPr="003848E1">
        <w:rPr>
          <w:rFonts w:ascii="Arial" w:eastAsia="Times New Roman" w:hAnsi="Arial" w:cs="Arial"/>
          <w:b/>
          <w:spacing w:val="-3"/>
          <w:sz w:val="24"/>
          <w:szCs w:val="24"/>
          <w:lang w:eastAsia="fr-FR"/>
        </w:rPr>
        <w:tab/>
      </w:r>
      <w:r w:rsidRPr="003848E1">
        <w:rPr>
          <w:rFonts w:ascii="Arial" w:eastAsia="Times New Roman" w:hAnsi="Arial" w:cs="Arial"/>
          <w:b/>
          <w:spacing w:val="-3"/>
          <w:sz w:val="24"/>
          <w:szCs w:val="24"/>
          <w:lang w:eastAsia="fr-FR"/>
        </w:rPr>
        <w:tab/>
      </w:r>
      <w:r w:rsidRPr="003848E1">
        <w:rPr>
          <w:rFonts w:ascii="Arial" w:eastAsia="Times New Roman" w:hAnsi="Arial" w:cs="Arial"/>
          <w:b/>
          <w:spacing w:val="-3"/>
          <w:sz w:val="24"/>
          <w:szCs w:val="24"/>
          <w:lang w:eastAsia="fr-FR"/>
        </w:rPr>
        <w:tab/>
        <w:t>POTENTIELLEMENT POLLUANTES</w:t>
      </w:r>
    </w:p>
    <w:p w14:paraId="262DF701" w14:textId="77777777" w:rsidR="003848E1" w:rsidRPr="003848E1" w:rsidRDefault="003848E1" w:rsidP="003848E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2160" w:hanging="1843"/>
        <w:rPr>
          <w:rFonts w:ascii="Arial" w:eastAsia="Times New Roman" w:hAnsi="Arial" w:cs="Arial"/>
          <w:b/>
          <w:spacing w:val="-3"/>
          <w:sz w:val="24"/>
          <w:szCs w:val="24"/>
          <w:lang w:eastAsia="fr-FR"/>
        </w:rPr>
      </w:pPr>
    </w:p>
    <w:p w14:paraId="4C699DD4" w14:textId="77777777" w:rsidR="003848E1" w:rsidRPr="003848E1" w:rsidRDefault="003848E1" w:rsidP="003848E1">
      <w:pPr>
        <w:numPr>
          <w:ilvl w:val="4"/>
          <w:numId w:val="8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sz w:val="24"/>
          <w:szCs w:val="24"/>
          <w:lang w:eastAsia="fr-FR"/>
        </w:rPr>
      </w:pPr>
      <w:r w:rsidRPr="003848E1">
        <w:rPr>
          <w:rFonts w:ascii="Arial" w:eastAsia="Times New Roman" w:hAnsi="Arial" w:cs="Arial"/>
          <w:b/>
          <w:spacing w:val="-3"/>
          <w:sz w:val="24"/>
          <w:szCs w:val="24"/>
          <w:lang w:eastAsia="fr-FR"/>
        </w:rPr>
        <w:t>Carburant et lubrifiants</w:t>
      </w:r>
    </w:p>
    <w:p w14:paraId="0AD8BE43" w14:textId="77777777" w:rsidR="003848E1" w:rsidRPr="003848E1" w:rsidRDefault="003848E1" w:rsidP="003848E1">
      <w:pPr>
        <w:numPr>
          <w:ilvl w:val="4"/>
          <w:numId w:val="8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sz w:val="24"/>
          <w:szCs w:val="24"/>
          <w:lang w:eastAsia="fr-FR"/>
        </w:rPr>
      </w:pPr>
      <w:r w:rsidRPr="003848E1">
        <w:rPr>
          <w:rFonts w:ascii="Arial" w:eastAsia="Times New Roman" w:hAnsi="Arial" w:cs="Arial"/>
          <w:b/>
          <w:spacing w:val="-3"/>
          <w:sz w:val="24"/>
          <w:szCs w:val="24"/>
          <w:lang w:eastAsia="fr-FR"/>
        </w:rPr>
        <w:t>Autres substances potentiellement polluantes</w:t>
      </w:r>
    </w:p>
    <w:p w14:paraId="3807C790" w14:textId="77777777" w:rsidR="003848E1" w:rsidRPr="003848E1" w:rsidRDefault="003848E1" w:rsidP="003848E1">
      <w:pPr>
        <w:numPr>
          <w:ilvl w:val="4"/>
          <w:numId w:val="8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sz w:val="24"/>
          <w:szCs w:val="24"/>
          <w:lang w:eastAsia="fr-FR"/>
        </w:rPr>
      </w:pPr>
      <w:r w:rsidRPr="003848E1">
        <w:rPr>
          <w:rFonts w:ascii="Arial" w:eastAsia="Times New Roman" w:hAnsi="Arial" w:cs="Arial"/>
          <w:b/>
          <w:spacing w:val="-3"/>
          <w:sz w:val="24"/>
          <w:szCs w:val="24"/>
          <w:lang w:eastAsia="fr-FR"/>
        </w:rPr>
        <w:t>Gestion des pollutions accidentelles</w:t>
      </w:r>
    </w:p>
    <w:p w14:paraId="1D7FB422" w14:textId="77777777" w:rsidR="003848E1" w:rsidRPr="003848E1" w:rsidRDefault="003848E1" w:rsidP="003848E1">
      <w:pPr>
        <w:numPr>
          <w:ilvl w:val="4"/>
          <w:numId w:val="83"/>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autoSpaceDN w:val="0"/>
        <w:spacing w:after="0" w:line="240" w:lineRule="auto"/>
        <w:ind w:right="-291"/>
        <w:textAlignment w:val="baseline"/>
        <w:rPr>
          <w:rFonts w:ascii="Arial" w:eastAsia="Times New Roman" w:hAnsi="Arial" w:cs="Arial"/>
          <w:b/>
          <w:spacing w:val="-3"/>
          <w:sz w:val="24"/>
          <w:szCs w:val="24"/>
          <w:lang w:eastAsia="fr-FR"/>
        </w:rPr>
      </w:pPr>
      <w:r w:rsidRPr="003848E1">
        <w:rPr>
          <w:rFonts w:ascii="Arial" w:eastAsia="Times New Roman" w:hAnsi="Arial" w:cs="Arial"/>
          <w:b/>
          <w:spacing w:val="-3"/>
          <w:sz w:val="24"/>
          <w:szCs w:val="24"/>
          <w:lang w:eastAsia="fr-FR"/>
        </w:rPr>
        <w:t>Principes d’intervention suite à une pollution accidentelle</w:t>
      </w:r>
    </w:p>
    <w:p w14:paraId="472E4781" w14:textId="77777777" w:rsidR="003848E1" w:rsidRPr="003848E1" w:rsidRDefault="003848E1" w:rsidP="003848E1">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1215"/>
        <w:rPr>
          <w:rFonts w:ascii="Arial" w:eastAsia="Times New Roman" w:hAnsi="Arial" w:cs="Arial"/>
          <w:spacing w:val="-3"/>
          <w:sz w:val="24"/>
          <w:szCs w:val="24"/>
          <w:lang w:eastAsia="fr-FR"/>
        </w:rPr>
      </w:pPr>
    </w:p>
    <w:p w14:paraId="557A00D2" w14:textId="77777777" w:rsidR="003848E1" w:rsidRPr="003848E1" w:rsidRDefault="003848E1" w:rsidP="003848E1">
      <w:pPr>
        <w:widowControl w:val="0"/>
        <w:autoSpaceDE w:val="0"/>
        <w:adjustRightInd w:val="0"/>
        <w:spacing w:after="0" w:line="240" w:lineRule="auto"/>
        <w:rPr>
          <w:rFonts w:ascii="Arial" w:eastAsia="Times New Roman" w:hAnsi="Arial" w:cs="Arial"/>
          <w:b/>
          <w:spacing w:val="-4"/>
          <w:sz w:val="24"/>
          <w:szCs w:val="24"/>
          <w:lang w:eastAsia="fr-FR"/>
        </w:rPr>
      </w:pPr>
    </w:p>
    <w:p w14:paraId="447E53C7" w14:textId="77777777" w:rsidR="003848E1" w:rsidRPr="003848E1" w:rsidRDefault="003848E1" w:rsidP="003848E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right="-574" w:hanging="1843"/>
        <w:rPr>
          <w:rFonts w:ascii="Arial" w:eastAsia="Times New Roman" w:hAnsi="Arial" w:cs="Arial"/>
          <w:b/>
          <w:spacing w:val="-3"/>
          <w:sz w:val="24"/>
          <w:szCs w:val="24"/>
          <w:lang w:eastAsia="fr-FR"/>
        </w:rPr>
      </w:pPr>
      <w:r w:rsidRPr="003848E1">
        <w:rPr>
          <w:rFonts w:ascii="Arial" w:eastAsia="Times New Roman" w:hAnsi="Arial" w:cs="Arial"/>
          <w:b/>
          <w:spacing w:val="-3"/>
          <w:sz w:val="24"/>
          <w:szCs w:val="24"/>
          <w:lang w:eastAsia="fr-FR"/>
        </w:rPr>
        <w:t>6-</w:t>
      </w:r>
      <w:r w:rsidRPr="003848E1">
        <w:rPr>
          <w:rFonts w:ascii="Arial" w:eastAsia="Times New Roman" w:hAnsi="Arial" w:cs="Arial"/>
          <w:b/>
          <w:spacing w:val="-3"/>
          <w:sz w:val="24"/>
          <w:szCs w:val="24"/>
          <w:lang w:eastAsia="fr-FR"/>
        </w:rPr>
        <w:tab/>
        <w:t>PROTECTION DES ESPACES NATURELLES CONTRE L’INCENDIE</w:t>
      </w:r>
    </w:p>
    <w:p w14:paraId="3D60CAD1" w14:textId="77777777" w:rsidR="003848E1" w:rsidRPr="003848E1" w:rsidRDefault="003848E1" w:rsidP="003848E1">
      <w:pPr>
        <w:widowControl w:val="0"/>
        <w:autoSpaceDE w:val="0"/>
        <w:adjustRightInd w:val="0"/>
        <w:spacing w:after="120" w:line="240" w:lineRule="auto"/>
        <w:rPr>
          <w:rFonts w:ascii="Arial" w:eastAsia="Times New Roman" w:hAnsi="Arial" w:cs="Arial"/>
          <w:b/>
          <w:spacing w:val="-4"/>
          <w:sz w:val="24"/>
          <w:szCs w:val="24"/>
          <w:lang w:eastAsia="fr-FR"/>
        </w:rPr>
      </w:pPr>
    </w:p>
    <w:p w14:paraId="45517F61" w14:textId="77777777" w:rsidR="003848E1" w:rsidRPr="003848E1" w:rsidRDefault="003848E1" w:rsidP="003848E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r w:rsidRPr="003848E1">
        <w:rPr>
          <w:rFonts w:ascii="Arial" w:eastAsia="Times New Roman" w:hAnsi="Arial" w:cs="Arial"/>
          <w:b/>
          <w:spacing w:val="-3"/>
          <w:sz w:val="24"/>
          <w:szCs w:val="24"/>
          <w:lang w:eastAsia="fr-FR"/>
        </w:rPr>
        <w:t>7-</w:t>
      </w:r>
      <w:r w:rsidRPr="003848E1">
        <w:rPr>
          <w:rFonts w:ascii="Arial" w:eastAsia="Times New Roman" w:hAnsi="Arial" w:cs="Arial"/>
          <w:b/>
          <w:spacing w:val="-3"/>
          <w:sz w:val="24"/>
          <w:szCs w:val="24"/>
          <w:lang w:eastAsia="fr-FR"/>
        </w:rPr>
        <w:tab/>
        <w:t>CONSERVATION DE L’INTEGRITE PAYSAGERE DU SITE</w:t>
      </w:r>
    </w:p>
    <w:p w14:paraId="629082B4" w14:textId="77777777" w:rsidR="003848E1" w:rsidRPr="003848E1" w:rsidRDefault="003848E1" w:rsidP="003848E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p>
    <w:p w14:paraId="5CF324C1" w14:textId="77777777" w:rsidR="003848E1" w:rsidRPr="003848E1" w:rsidRDefault="003848E1" w:rsidP="003848E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r w:rsidRPr="003848E1">
        <w:rPr>
          <w:rFonts w:ascii="Arial" w:eastAsia="Times New Roman" w:hAnsi="Arial" w:cs="Arial"/>
          <w:b/>
          <w:spacing w:val="-3"/>
          <w:sz w:val="24"/>
          <w:szCs w:val="24"/>
          <w:lang w:eastAsia="fr-FR"/>
        </w:rPr>
        <w:t>8-</w:t>
      </w:r>
      <w:r w:rsidRPr="003848E1">
        <w:rPr>
          <w:rFonts w:ascii="Arial" w:eastAsia="Times New Roman" w:hAnsi="Arial" w:cs="Arial"/>
          <w:b/>
          <w:spacing w:val="-3"/>
          <w:sz w:val="24"/>
          <w:szCs w:val="24"/>
          <w:lang w:eastAsia="fr-FR"/>
        </w:rPr>
        <w:tab/>
        <w:t>ASPECTS SOCIAUX ET CULTURELS</w:t>
      </w:r>
    </w:p>
    <w:p w14:paraId="76D5F97E" w14:textId="77777777" w:rsidR="003848E1" w:rsidRPr="003848E1" w:rsidRDefault="003848E1" w:rsidP="003848E1">
      <w:pPr>
        <w:widowControl w:val="0"/>
        <w:autoSpaceDE w:val="0"/>
        <w:adjustRightInd w:val="0"/>
        <w:spacing w:after="120" w:line="240" w:lineRule="auto"/>
        <w:rPr>
          <w:rFonts w:ascii="Arial" w:eastAsia="Times New Roman" w:hAnsi="Arial" w:cs="Arial"/>
          <w:b/>
          <w:spacing w:val="-4"/>
          <w:sz w:val="24"/>
          <w:szCs w:val="24"/>
          <w:lang w:eastAsia="fr-FR"/>
        </w:rPr>
      </w:pPr>
    </w:p>
    <w:p w14:paraId="09D160DF" w14:textId="77777777" w:rsidR="003848E1" w:rsidRPr="003848E1" w:rsidRDefault="003848E1" w:rsidP="003848E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right="-433" w:hanging="1843"/>
        <w:rPr>
          <w:rFonts w:ascii="Arial" w:eastAsia="Times New Roman" w:hAnsi="Arial" w:cs="Arial"/>
          <w:b/>
          <w:spacing w:val="-3"/>
          <w:sz w:val="24"/>
          <w:szCs w:val="24"/>
          <w:lang w:eastAsia="fr-FR"/>
        </w:rPr>
      </w:pPr>
      <w:r w:rsidRPr="003848E1">
        <w:rPr>
          <w:rFonts w:ascii="Arial" w:eastAsia="Times New Roman" w:hAnsi="Arial" w:cs="Arial"/>
          <w:b/>
          <w:spacing w:val="-3"/>
          <w:sz w:val="24"/>
          <w:szCs w:val="24"/>
          <w:lang w:eastAsia="fr-FR"/>
        </w:rPr>
        <w:t>9-</w:t>
      </w:r>
      <w:r w:rsidRPr="003848E1">
        <w:rPr>
          <w:rFonts w:ascii="Arial" w:eastAsia="Times New Roman" w:hAnsi="Arial" w:cs="Arial"/>
          <w:b/>
          <w:spacing w:val="-3"/>
          <w:sz w:val="24"/>
          <w:szCs w:val="24"/>
          <w:lang w:eastAsia="fr-FR"/>
        </w:rPr>
        <w:tab/>
        <w:t xml:space="preserve">OUVERTURE ET EXPLOITATON DES CARRIERES ET </w:t>
      </w:r>
      <w:r w:rsidRPr="003848E1">
        <w:rPr>
          <w:rFonts w:ascii="Arial" w:eastAsia="Times New Roman" w:hAnsi="Arial" w:cs="Arial"/>
          <w:b/>
          <w:spacing w:val="-3"/>
          <w:sz w:val="24"/>
          <w:szCs w:val="24"/>
          <w:lang w:eastAsia="fr-FR"/>
        </w:rPr>
        <w:tab/>
        <w:t>EMPRUNTS</w:t>
      </w:r>
    </w:p>
    <w:p w14:paraId="407DF57F" w14:textId="77777777" w:rsidR="003848E1" w:rsidRPr="003848E1" w:rsidRDefault="003848E1" w:rsidP="003848E1">
      <w:pPr>
        <w:widowControl w:val="0"/>
        <w:autoSpaceDE w:val="0"/>
        <w:adjustRightInd w:val="0"/>
        <w:spacing w:after="120" w:line="240" w:lineRule="auto"/>
        <w:rPr>
          <w:rFonts w:ascii="Arial" w:eastAsia="Times New Roman" w:hAnsi="Arial" w:cs="Arial"/>
          <w:b/>
          <w:spacing w:val="-4"/>
          <w:sz w:val="24"/>
          <w:szCs w:val="24"/>
          <w:lang w:eastAsia="fr-FR"/>
        </w:rPr>
      </w:pPr>
    </w:p>
    <w:p w14:paraId="3B3FE29A" w14:textId="77777777" w:rsidR="003848E1" w:rsidRPr="003848E1" w:rsidRDefault="003848E1" w:rsidP="003848E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Arial" w:eastAsia="Times New Roman" w:hAnsi="Arial" w:cs="Arial"/>
          <w:b/>
          <w:spacing w:val="-3"/>
          <w:sz w:val="24"/>
          <w:szCs w:val="24"/>
          <w:lang w:eastAsia="fr-FR"/>
        </w:rPr>
      </w:pPr>
      <w:r w:rsidRPr="003848E1">
        <w:rPr>
          <w:rFonts w:ascii="Arial" w:eastAsia="Times New Roman" w:hAnsi="Arial" w:cs="Arial"/>
          <w:b/>
          <w:spacing w:val="-3"/>
          <w:sz w:val="24"/>
          <w:szCs w:val="24"/>
          <w:lang w:eastAsia="fr-FR"/>
        </w:rPr>
        <w:t>10-</w:t>
      </w:r>
      <w:r w:rsidRPr="003848E1">
        <w:rPr>
          <w:rFonts w:ascii="Arial" w:eastAsia="Times New Roman" w:hAnsi="Arial" w:cs="Arial"/>
          <w:b/>
          <w:spacing w:val="-3"/>
          <w:sz w:val="24"/>
          <w:szCs w:val="24"/>
          <w:lang w:eastAsia="fr-FR"/>
        </w:rPr>
        <w:tab/>
        <w:t>SECURITE DES PERSONNES ET DES BIENS</w:t>
      </w:r>
    </w:p>
    <w:p w14:paraId="1CE50324" w14:textId="77777777" w:rsidR="003848E1" w:rsidRPr="003848E1" w:rsidRDefault="003848E1" w:rsidP="003848E1">
      <w:pPr>
        <w:widowControl w:val="0"/>
        <w:autoSpaceDE w:val="0"/>
        <w:adjustRightInd w:val="0"/>
        <w:spacing w:after="0" w:line="240" w:lineRule="auto"/>
        <w:rPr>
          <w:rFonts w:ascii="Arial" w:eastAsia="Times New Roman" w:hAnsi="Arial" w:cs="Arial"/>
          <w:b/>
          <w:spacing w:val="-4"/>
          <w:sz w:val="24"/>
          <w:szCs w:val="24"/>
          <w:lang w:eastAsia="fr-FR"/>
        </w:rPr>
      </w:pPr>
    </w:p>
    <w:p w14:paraId="18B643B6" w14:textId="77777777" w:rsidR="003848E1" w:rsidRPr="003848E1" w:rsidRDefault="003848E1" w:rsidP="003848E1">
      <w:pPr>
        <w:widowControl w:val="0"/>
        <w:autoSpaceDE w:val="0"/>
        <w:adjustRightInd w:val="0"/>
        <w:spacing w:after="0" w:line="240" w:lineRule="auto"/>
        <w:rPr>
          <w:rFonts w:ascii="Arial" w:eastAsia="Times New Roman" w:hAnsi="Arial" w:cs="Arial"/>
          <w:b/>
          <w:spacing w:val="-4"/>
          <w:sz w:val="24"/>
          <w:szCs w:val="24"/>
          <w:lang w:eastAsia="fr-FR"/>
        </w:rPr>
      </w:pPr>
    </w:p>
    <w:p w14:paraId="23506979" w14:textId="77777777" w:rsidR="003848E1" w:rsidRPr="003848E1" w:rsidRDefault="003848E1" w:rsidP="003848E1">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1843" w:hanging="1843"/>
        <w:rPr>
          <w:rFonts w:ascii="Arial" w:eastAsia="Times New Roman" w:hAnsi="Arial" w:cs="Arial"/>
          <w:b/>
          <w:spacing w:val="-3"/>
          <w:sz w:val="24"/>
          <w:szCs w:val="24"/>
          <w:lang w:eastAsia="fr-FR"/>
        </w:rPr>
      </w:pPr>
      <w:r w:rsidRPr="003848E1">
        <w:rPr>
          <w:rFonts w:ascii="Arial" w:eastAsia="Times New Roman" w:hAnsi="Arial" w:cs="Arial"/>
          <w:b/>
          <w:spacing w:val="-3"/>
          <w:sz w:val="24"/>
          <w:szCs w:val="24"/>
          <w:lang w:eastAsia="fr-FR"/>
        </w:rPr>
        <w:t>11-</w:t>
      </w:r>
      <w:r w:rsidRPr="003848E1">
        <w:rPr>
          <w:rFonts w:ascii="Arial" w:eastAsia="Times New Roman" w:hAnsi="Arial" w:cs="Arial"/>
          <w:b/>
          <w:spacing w:val="-3"/>
          <w:sz w:val="24"/>
          <w:szCs w:val="24"/>
          <w:lang w:eastAsia="fr-FR"/>
        </w:rPr>
        <w:tab/>
        <w:t>ABANDON DES INSTALLATIONS EN FIN DES TRAVAUX</w:t>
      </w:r>
    </w:p>
    <w:p w14:paraId="5EEAFDF4" w14:textId="77777777" w:rsidR="003848E1" w:rsidRPr="003848E1" w:rsidRDefault="003848E1" w:rsidP="003848E1">
      <w:pPr>
        <w:widowControl w:val="0"/>
        <w:autoSpaceDE w:val="0"/>
        <w:adjustRightInd w:val="0"/>
        <w:spacing w:after="0" w:line="240" w:lineRule="auto"/>
        <w:rPr>
          <w:rFonts w:ascii="Arial" w:eastAsia="Times New Roman" w:hAnsi="Arial" w:cs="Arial"/>
          <w:b/>
          <w:spacing w:val="-4"/>
          <w:sz w:val="24"/>
          <w:szCs w:val="24"/>
          <w:lang w:eastAsia="fr-FR"/>
        </w:rPr>
      </w:pPr>
    </w:p>
    <w:p w14:paraId="781D5FEA" w14:textId="77777777" w:rsidR="003848E1" w:rsidRPr="003848E1" w:rsidRDefault="003848E1" w:rsidP="003848E1">
      <w:pPr>
        <w:widowControl w:val="0"/>
        <w:autoSpaceDE w:val="0"/>
        <w:adjustRightInd w:val="0"/>
        <w:spacing w:after="0" w:line="240" w:lineRule="auto"/>
        <w:rPr>
          <w:rFonts w:ascii="Arial" w:eastAsia="Times New Roman" w:hAnsi="Arial" w:cs="Arial"/>
          <w:b/>
          <w:spacing w:val="-4"/>
          <w:sz w:val="24"/>
          <w:szCs w:val="24"/>
          <w:lang w:eastAsia="fr-FR"/>
        </w:rPr>
      </w:pPr>
    </w:p>
    <w:p w14:paraId="19F591E4" w14:textId="77777777" w:rsidR="003848E1" w:rsidRPr="003848E1" w:rsidRDefault="003848E1" w:rsidP="003848E1">
      <w:pPr>
        <w:widowControl w:val="0"/>
        <w:autoSpaceDE w:val="0"/>
        <w:adjustRightInd w:val="0"/>
        <w:spacing w:after="0"/>
        <w:rPr>
          <w:rFonts w:ascii="Arial" w:eastAsia="Times New Roman" w:hAnsi="Arial" w:cs="Arial"/>
          <w:b/>
          <w:spacing w:val="-4"/>
          <w:sz w:val="24"/>
          <w:szCs w:val="24"/>
          <w:lang w:eastAsia="fr-FR"/>
        </w:rPr>
      </w:pPr>
    </w:p>
    <w:p w14:paraId="7CEA914B" w14:textId="77777777" w:rsidR="003848E1" w:rsidRPr="003848E1" w:rsidRDefault="003848E1" w:rsidP="003848E1">
      <w:pPr>
        <w:widowControl w:val="0"/>
        <w:autoSpaceDE w:val="0"/>
        <w:adjustRightInd w:val="0"/>
        <w:spacing w:after="0"/>
        <w:rPr>
          <w:rFonts w:ascii="Arial" w:eastAsia="Times New Roman" w:hAnsi="Arial" w:cs="Arial"/>
          <w:b/>
          <w:spacing w:val="-4"/>
          <w:sz w:val="24"/>
          <w:szCs w:val="24"/>
          <w:lang w:eastAsia="fr-FR"/>
        </w:rPr>
      </w:pPr>
    </w:p>
    <w:p w14:paraId="4DD4F6A9" w14:textId="77777777" w:rsidR="003848E1" w:rsidRPr="003848E1" w:rsidRDefault="003848E1" w:rsidP="003848E1">
      <w:pPr>
        <w:widowControl w:val="0"/>
        <w:autoSpaceDE w:val="0"/>
        <w:adjustRightInd w:val="0"/>
        <w:spacing w:after="0"/>
        <w:rPr>
          <w:rFonts w:ascii="Arial" w:eastAsia="Times New Roman" w:hAnsi="Arial" w:cs="Arial"/>
          <w:b/>
          <w:spacing w:val="-4"/>
          <w:sz w:val="24"/>
          <w:szCs w:val="24"/>
          <w:lang w:eastAsia="fr-FR"/>
        </w:rPr>
      </w:pPr>
    </w:p>
    <w:p w14:paraId="7E079A84" w14:textId="77777777" w:rsidR="003848E1" w:rsidRPr="003848E1" w:rsidRDefault="003848E1" w:rsidP="003848E1">
      <w:pPr>
        <w:widowControl w:val="0"/>
        <w:autoSpaceDE w:val="0"/>
        <w:adjustRightInd w:val="0"/>
        <w:spacing w:after="0"/>
        <w:rPr>
          <w:rFonts w:ascii="Arial" w:eastAsia="Times New Roman" w:hAnsi="Arial" w:cs="Arial"/>
          <w:b/>
          <w:spacing w:val="-4"/>
          <w:sz w:val="24"/>
          <w:szCs w:val="24"/>
          <w:lang w:eastAsia="fr-FR"/>
        </w:rPr>
      </w:pPr>
    </w:p>
    <w:p w14:paraId="04BFB417" w14:textId="77777777" w:rsidR="003848E1" w:rsidRPr="003848E1" w:rsidRDefault="003848E1" w:rsidP="003848E1">
      <w:pPr>
        <w:widowControl w:val="0"/>
        <w:autoSpaceDE w:val="0"/>
        <w:adjustRightInd w:val="0"/>
        <w:spacing w:after="0"/>
        <w:rPr>
          <w:rFonts w:ascii="Arial" w:eastAsia="Times New Roman" w:hAnsi="Arial" w:cs="Arial"/>
          <w:b/>
          <w:spacing w:val="-4"/>
          <w:sz w:val="24"/>
          <w:szCs w:val="24"/>
          <w:lang w:eastAsia="fr-FR"/>
        </w:rPr>
      </w:pPr>
    </w:p>
    <w:p w14:paraId="496C8CD4" w14:textId="77777777" w:rsidR="003848E1" w:rsidRPr="003848E1" w:rsidRDefault="003848E1" w:rsidP="003848E1">
      <w:pPr>
        <w:widowControl w:val="0"/>
        <w:autoSpaceDE w:val="0"/>
        <w:adjustRightInd w:val="0"/>
        <w:spacing w:after="0"/>
        <w:rPr>
          <w:rFonts w:ascii="Arial" w:eastAsia="Times New Roman" w:hAnsi="Arial" w:cs="Arial"/>
          <w:sz w:val="24"/>
          <w:szCs w:val="24"/>
          <w:lang w:eastAsia="fr-FR"/>
        </w:rPr>
      </w:pPr>
    </w:p>
    <w:p w14:paraId="64637CE0" w14:textId="77777777" w:rsidR="003848E1" w:rsidRPr="003848E1" w:rsidRDefault="003848E1" w:rsidP="003848E1">
      <w:pPr>
        <w:autoSpaceDE w:val="0"/>
        <w:adjustRightInd w:val="0"/>
        <w:spacing w:after="0"/>
        <w:jc w:val="center"/>
        <w:rPr>
          <w:rFonts w:ascii="Arial" w:eastAsia="Times New Roman" w:hAnsi="Arial" w:cs="Arial"/>
          <w:b/>
          <w:bCs/>
          <w:sz w:val="24"/>
          <w:szCs w:val="24"/>
          <w:lang w:eastAsia="fr-FR"/>
        </w:rPr>
      </w:pPr>
      <w:r w:rsidRPr="003848E1">
        <w:rPr>
          <w:rFonts w:ascii="Arial" w:eastAsia="Times New Roman" w:hAnsi="Arial" w:cs="Arial"/>
          <w:b/>
          <w:bCs/>
          <w:sz w:val="24"/>
          <w:szCs w:val="24"/>
          <w:lang w:eastAsia="fr-FR"/>
        </w:rPr>
        <w:lastRenderedPageBreak/>
        <w:t>PRESCRIPTIONS ENVIRONNEMENTALES ET SOCIALES A RESPECTER PAR L’ENTREPRENEUR</w:t>
      </w:r>
    </w:p>
    <w:p w14:paraId="57BA91BD" w14:textId="77777777" w:rsidR="003848E1" w:rsidRPr="003848E1" w:rsidRDefault="003848E1" w:rsidP="003848E1">
      <w:pPr>
        <w:autoSpaceDE w:val="0"/>
        <w:adjustRightInd w:val="0"/>
        <w:spacing w:after="0"/>
        <w:jc w:val="both"/>
        <w:rPr>
          <w:rFonts w:ascii="Arial" w:eastAsia="Times New Roman" w:hAnsi="Arial" w:cs="Arial"/>
          <w:bCs/>
          <w:iCs/>
          <w:szCs w:val="24"/>
          <w:lang w:eastAsia="fr-FR"/>
        </w:rPr>
      </w:pPr>
      <w:r w:rsidRPr="003848E1">
        <w:rPr>
          <w:rFonts w:ascii="Arial" w:eastAsia="Times New Roman" w:hAnsi="Arial" w:cs="Arial"/>
          <w:bCs/>
          <w:iCs/>
          <w:szCs w:val="24"/>
          <w:lang w:eastAsia="fr-FR"/>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14:paraId="2B75DCDF" w14:textId="77777777" w:rsidR="003848E1" w:rsidRPr="003848E1" w:rsidRDefault="003848E1" w:rsidP="003848E1">
      <w:pPr>
        <w:autoSpaceDE w:val="0"/>
        <w:adjustRightInd w:val="0"/>
        <w:spacing w:after="0"/>
        <w:jc w:val="both"/>
        <w:rPr>
          <w:rFonts w:ascii="Arial" w:eastAsia="Times New Roman" w:hAnsi="Arial" w:cs="Arial"/>
          <w:bCs/>
          <w:iCs/>
          <w:szCs w:val="24"/>
          <w:lang w:eastAsia="fr-FR"/>
        </w:rPr>
      </w:pPr>
      <w:r w:rsidRPr="003848E1">
        <w:rPr>
          <w:rFonts w:ascii="Arial" w:eastAsia="Times New Roman" w:hAnsi="Arial" w:cs="Arial"/>
          <w:bCs/>
          <w:iCs/>
          <w:szCs w:val="24"/>
          <w:lang w:eastAsia="fr-FR"/>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14:paraId="63A72F5A" w14:textId="77777777" w:rsidR="003848E1" w:rsidRPr="003848E1" w:rsidRDefault="003848E1" w:rsidP="003848E1">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3848E1">
        <w:rPr>
          <w:rFonts w:ascii="Arial" w:eastAsia="Times New Roman" w:hAnsi="Arial" w:cs="Arial"/>
          <w:b/>
          <w:bCs/>
          <w:sz w:val="24"/>
          <w:szCs w:val="24"/>
          <w:lang w:eastAsia="fr-FR"/>
        </w:rPr>
        <w:t>CONTEXTE ET JUSTIFICATION</w:t>
      </w:r>
    </w:p>
    <w:p w14:paraId="1FD06F75"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Les présentes clauses visent la prise en compte de la dimension environnementale et sociale dans la planification et l’exécution du projet à travers la mise en œuvre du Cadre de Gestion Environnementale et Sociale (CGES).</w:t>
      </w:r>
    </w:p>
    <w:p w14:paraId="1A50943A"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14:paraId="20533BCE"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Ces prescriptions devront être respectées, sans exception, par l’Entrepreneur. A cet effet, elles feront l’objet d’un contrôle au cours des missions de visite de chantier.</w:t>
      </w:r>
    </w:p>
    <w:p w14:paraId="342A134C"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De même, l’entrepreneur demeure responsable des accidents ou dommages écologiques qui seraient la conséquence de ces travaux ou des installations liées au chantier.</w:t>
      </w:r>
    </w:p>
    <w:p w14:paraId="4D330CB2" w14:textId="77777777" w:rsidR="003848E1" w:rsidRPr="003848E1" w:rsidRDefault="003848E1" w:rsidP="003848E1">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3848E1">
        <w:rPr>
          <w:rFonts w:ascii="Arial" w:eastAsia="Times New Roman" w:hAnsi="Arial" w:cs="Arial"/>
          <w:b/>
          <w:bCs/>
          <w:sz w:val="24"/>
          <w:szCs w:val="24"/>
          <w:lang w:eastAsia="fr-FR"/>
        </w:rPr>
        <w:t>INFORMATIONS ET MESURES D’ACCOMPAGNEMENT</w:t>
      </w:r>
    </w:p>
    <w:p w14:paraId="3A7AEA72"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L’entrepreneur doit, en rapport avec l’Ingénieur, veiller rigoureusement au respect des directives suivantes :</w:t>
      </w:r>
    </w:p>
    <w:p w14:paraId="1880F2D4" w14:textId="77777777" w:rsidR="003848E1" w:rsidRPr="003848E1" w:rsidRDefault="003848E1" w:rsidP="003848E1">
      <w:pPr>
        <w:numPr>
          <w:ilvl w:val="0"/>
          <w:numId w:val="85"/>
        </w:numPr>
        <w:suppressAutoHyphens/>
        <w:autoSpaceDE w:val="0"/>
        <w:autoSpaceDN w:val="0"/>
        <w:adjustRightInd w:val="0"/>
        <w:spacing w:after="0" w:line="240" w:lineRule="auto"/>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Mener une campagne de communication et de sensibilisation avant les travaux sur le calendrier des travaux, l’interruption des services et les détours à la circulation, selon les besoins ;</w:t>
      </w:r>
    </w:p>
    <w:p w14:paraId="25F07992" w14:textId="77777777" w:rsidR="003848E1" w:rsidRPr="003848E1" w:rsidRDefault="003848E1" w:rsidP="003848E1">
      <w:pPr>
        <w:numPr>
          <w:ilvl w:val="0"/>
          <w:numId w:val="85"/>
        </w:numPr>
        <w:suppressAutoHyphens/>
        <w:autoSpaceDE w:val="0"/>
        <w:autoSpaceDN w:val="0"/>
        <w:adjustRightInd w:val="0"/>
        <w:spacing w:after="0" w:line="240" w:lineRule="auto"/>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Limiter les activités de construction pendant la nuit. S’ils sont nécessaires, veiller à ce que le travail nocturne soit soigneusement planifié et que la communauté soit informée pour qu’elle puisse prendre les mesures nécessaires ;</w:t>
      </w:r>
    </w:p>
    <w:p w14:paraId="1574A59E" w14:textId="77777777" w:rsidR="003848E1" w:rsidRPr="003848E1" w:rsidRDefault="003848E1" w:rsidP="003848E1">
      <w:pPr>
        <w:numPr>
          <w:ilvl w:val="0"/>
          <w:numId w:val="85"/>
        </w:numPr>
        <w:suppressAutoHyphens/>
        <w:autoSpaceDE w:val="0"/>
        <w:autoSpaceDN w:val="0"/>
        <w:adjustRightInd w:val="0"/>
        <w:spacing w:after="0" w:line="240" w:lineRule="auto"/>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Procéder à la signalisation des travaux ;</w:t>
      </w:r>
    </w:p>
    <w:p w14:paraId="37024E21" w14:textId="77777777" w:rsidR="003848E1" w:rsidRPr="003848E1" w:rsidRDefault="003848E1" w:rsidP="003848E1">
      <w:pPr>
        <w:numPr>
          <w:ilvl w:val="0"/>
          <w:numId w:val="85"/>
        </w:numPr>
        <w:suppressAutoHyphens/>
        <w:autoSpaceDE w:val="0"/>
        <w:autoSpaceDN w:val="0"/>
        <w:adjustRightInd w:val="0"/>
        <w:spacing w:after="0" w:line="240" w:lineRule="auto"/>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Mener des campagnes de sensibilisation sur les IST/VIH/SIDA et de COVID-19  pour les ouvriers et les populations locales…</w:t>
      </w:r>
    </w:p>
    <w:p w14:paraId="6E7C1683" w14:textId="77777777" w:rsidR="003848E1" w:rsidRPr="003848E1" w:rsidRDefault="003848E1" w:rsidP="003848E1">
      <w:pPr>
        <w:numPr>
          <w:ilvl w:val="0"/>
          <w:numId w:val="85"/>
        </w:numPr>
        <w:suppressAutoHyphens/>
        <w:autoSpaceDE w:val="0"/>
        <w:autoSpaceDN w:val="0"/>
        <w:adjustRightInd w:val="0"/>
        <w:spacing w:after="0" w:line="240" w:lineRule="auto"/>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 xml:space="preserve">Faire interdire : (i) la coupe des arbres pour toute raison en dehors de la zone de construction approuvée ; (ii) </w:t>
      </w:r>
      <w:r w:rsidR="00CA0988">
        <w:rPr>
          <w:rFonts w:ascii="Arial" w:eastAsia="Times New Roman" w:hAnsi="Arial" w:cs="Arial"/>
          <w:szCs w:val="24"/>
          <w:lang w:eastAsia="fr-FR"/>
        </w:rPr>
        <w:t xml:space="preserve">la </w:t>
      </w:r>
      <w:r w:rsidRPr="003848E1">
        <w:rPr>
          <w:rFonts w:ascii="Arial" w:eastAsia="Times New Roman" w:hAnsi="Arial" w:cs="Arial"/>
          <w:szCs w:val="24"/>
          <w:lang w:eastAsia="fr-FR"/>
        </w:rPr>
        <w:t>chasse</w:t>
      </w:r>
      <w:r w:rsidR="00DB5CC9">
        <w:rPr>
          <w:rFonts w:ascii="Arial" w:eastAsia="Times New Roman" w:hAnsi="Arial" w:cs="Arial"/>
          <w:szCs w:val="24"/>
          <w:lang w:eastAsia="fr-FR"/>
        </w:rPr>
        <w:t xml:space="preserve"> </w:t>
      </w:r>
      <w:r w:rsidRPr="003848E1">
        <w:rPr>
          <w:rFonts w:ascii="Arial" w:eastAsia="Times New Roman" w:hAnsi="Arial" w:cs="Arial"/>
          <w:szCs w:val="24"/>
          <w:lang w:eastAsia="fr-FR"/>
        </w:rPr>
        <w:t>ou</w:t>
      </w:r>
      <w:r w:rsidR="00CA0988">
        <w:rPr>
          <w:rFonts w:ascii="Arial" w:eastAsia="Times New Roman" w:hAnsi="Arial" w:cs="Arial"/>
          <w:szCs w:val="24"/>
          <w:lang w:eastAsia="fr-FR"/>
        </w:rPr>
        <w:t xml:space="preserve"> la</w:t>
      </w:r>
      <w:r w:rsidRPr="003848E1">
        <w:rPr>
          <w:rFonts w:ascii="Arial" w:eastAsia="Times New Roman" w:hAnsi="Arial" w:cs="Arial"/>
          <w:szCs w:val="24"/>
          <w:lang w:eastAsia="fr-FR"/>
        </w:rPr>
        <w:t xml:space="preserve"> capture</w:t>
      </w:r>
      <w:r w:rsidR="00CA0988">
        <w:rPr>
          <w:rFonts w:ascii="Arial" w:eastAsia="Times New Roman" w:hAnsi="Arial" w:cs="Arial"/>
          <w:szCs w:val="24"/>
          <w:lang w:eastAsia="fr-FR"/>
        </w:rPr>
        <w:t xml:space="preserve"> de</w:t>
      </w:r>
      <w:r w:rsidRPr="003848E1">
        <w:rPr>
          <w:rFonts w:ascii="Arial" w:eastAsia="Times New Roman" w:hAnsi="Arial" w:cs="Arial"/>
          <w:szCs w:val="24"/>
          <w:lang w:eastAsia="fr-FR"/>
        </w:rPr>
        <w:t xml:space="preserve"> la faune locale ; (iii) </w:t>
      </w:r>
      <w:r w:rsidR="00CA0988">
        <w:rPr>
          <w:rFonts w:ascii="Arial" w:eastAsia="Times New Roman" w:hAnsi="Arial" w:cs="Arial"/>
          <w:szCs w:val="24"/>
          <w:lang w:eastAsia="fr-FR"/>
        </w:rPr>
        <w:t>l’</w:t>
      </w:r>
      <w:r w:rsidRPr="003848E1">
        <w:rPr>
          <w:rFonts w:ascii="Arial" w:eastAsia="Times New Roman" w:hAnsi="Arial" w:cs="Arial"/>
          <w:szCs w:val="24"/>
          <w:lang w:eastAsia="fr-FR"/>
        </w:rPr>
        <w:t>utilis</w:t>
      </w:r>
      <w:r w:rsidR="00CA0988">
        <w:rPr>
          <w:rFonts w:ascii="Arial" w:eastAsia="Times New Roman" w:hAnsi="Arial" w:cs="Arial"/>
          <w:szCs w:val="24"/>
          <w:lang w:eastAsia="fr-FR"/>
        </w:rPr>
        <w:t>ation</w:t>
      </w:r>
      <w:r w:rsidRPr="003848E1">
        <w:rPr>
          <w:rFonts w:ascii="Arial" w:eastAsia="Times New Roman" w:hAnsi="Arial" w:cs="Arial"/>
          <w:szCs w:val="24"/>
          <w:lang w:eastAsia="fr-FR"/>
        </w:rPr>
        <w:t xml:space="preserve"> des produits toxiques non approuvés, tels que des peintures au plomb ; (iv) </w:t>
      </w:r>
      <w:r w:rsidR="00CA0988">
        <w:rPr>
          <w:rFonts w:ascii="Arial" w:eastAsia="Times New Roman" w:hAnsi="Arial" w:cs="Arial"/>
          <w:szCs w:val="24"/>
          <w:lang w:eastAsia="fr-FR"/>
        </w:rPr>
        <w:t xml:space="preserve">la </w:t>
      </w:r>
      <w:r w:rsidRPr="003848E1">
        <w:rPr>
          <w:rFonts w:ascii="Arial" w:eastAsia="Times New Roman" w:hAnsi="Arial" w:cs="Arial"/>
          <w:szCs w:val="24"/>
          <w:lang w:eastAsia="fr-FR"/>
        </w:rPr>
        <w:t>perturb</w:t>
      </w:r>
      <w:r w:rsidR="00CA0988">
        <w:rPr>
          <w:rFonts w:ascii="Arial" w:eastAsia="Times New Roman" w:hAnsi="Arial" w:cs="Arial"/>
          <w:szCs w:val="24"/>
          <w:lang w:eastAsia="fr-FR"/>
        </w:rPr>
        <w:t xml:space="preserve">ation de </w:t>
      </w:r>
      <w:r w:rsidRPr="003848E1">
        <w:rPr>
          <w:rFonts w:ascii="Arial" w:eastAsia="Times New Roman" w:hAnsi="Arial" w:cs="Arial"/>
          <w:szCs w:val="24"/>
          <w:lang w:eastAsia="fr-FR"/>
        </w:rPr>
        <w:t>quoi que ce soit ayant une valeur architecturale ou historique ;</w:t>
      </w:r>
    </w:p>
    <w:p w14:paraId="29788738" w14:textId="77777777" w:rsidR="003848E1" w:rsidRPr="003848E1" w:rsidRDefault="003848E1" w:rsidP="003848E1">
      <w:pPr>
        <w:numPr>
          <w:ilvl w:val="0"/>
          <w:numId w:val="85"/>
        </w:numPr>
        <w:suppressAutoHyphens/>
        <w:autoSpaceDE w:val="0"/>
        <w:autoSpaceDN w:val="0"/>
        <w:adjustRightInd w:val="0"/>
        <w:spacing w:after="0" w:line="240" w:lineRule="auto"/>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La communauté sera avisée au moins cinq jours à l’avance de toute interruption de service (eau, électricité, le téléphone), par voies de presse (en privilégiant les radios communautaires ou locales lorsqu’elles existent).</w:t>
      </w:r>
    </w:p>
    <w:p w14:paraId="0FE82AEA" w14:textId="77777777" w:rsidR="003848E1" w:rsidRPr="003848E1" w:rsidRDefault="003848E1" w:rsidP="003848E1">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3848E1">
        <w:rPr>
          <w:rFonts w:ascii="Arial" w:eastAsia="Times New Roman" w:hAnsi="Arial" w:cs="Arial"/>
          <w:b/>
          <w:bCs/>
          <w:sz w:val="24"/>
          <w:szCs w:val="24"/>
          <w:lang w:eastAsia="fr-FR"/>
        </w:rPr>
        <w:t>ENTRETIEN ET GESTION DES DECHETS</w:t>
      </w:r>
    </w:p>
    <w:p w14:paraId="58C315FE"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Pendant la durée du chantier, l’Entrepreneur veillera à ce que l’ensemble du site et ses abords soient maintenus en bon état de propreté et à ce que les déchets produits soient correctement gérés en prenant les mesures suivantes :</w:t>
      </w:r>
    </w:p>
    <w:p w14:paraId="4F2F99F3"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14:paraId="7031CF99"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Identifier et délimiter clairement les aires d’élimination et spécifiant quels matériaux peuvent être déposés dans chaque aire ;</w:t>
      </w:r>
    </w:p>
    <w:p w14:paraId="41F615FF"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lastRenderedPageBreak/>
        <w:t>Contrôler le placement de tous les déchets de construction (y compris les excavations de sol) dans des sites d’élimination approuvés (&gt;300 m des rivières, cours d’eau, lacs ou terres marécageuses) ;</w:t>
      </w:r>
    </w:p>
    <w:p w14:paraId="18B6A364"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Place</w:t>
      </w:r>
      <w:r w:rsidR="00CA0988">
        <w:rPr>
          <w:rFonts w:ascii="Arial" w:eastAsia="Times New Roman" w:hAnsi="Arial" w:cs="Arial"/>
          <w:sz w:val="24"/>
          <w:szCs w:val="24"/>
          <w:lang w:eastAsia="fr-FR"/>
        </w:rPr>
        <w:t>r</w:t>
      </w:r>
      <w:r w:rsidRPr="003848E1">
        <w:rPr>
          <w:rFonts w:ascii="Arial" w:eastAsia="Times New Roman" w:hAnsi="Arial" w:cs="Arial"/>
          <w:sz w:val="24"/>
          <w:szCs w:val="24"/>
          <w:lang w:eastAsia="fr-FR"/>
        </w:rPr>
        <w:t xml:space="preserve"> dans les aires autorisées toutes les ordures, métaux, huiles usées et matériaux en excès produits pendant la construction en incorporant des systèmes de recyclage et la séparation des matériaux ;</w:t>
      </w:r>
    </w:p>
    <w:p w14:paraId="31A6FF4E"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L’Entrepreneur prendra les dispositions nécessaires pour éviter la dispersion par le vent ou les eaux de pluie par exemple avant l’élimination des déchets ;</w:t>
      </w:r>
    </w:p>
    <w:p w14:paraId="6E9D3437"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Les produits du décapage des emprises des Terrassements seront mis en dépôt et éventuellement réemployés,</w:t>
      </w:r>
    </w:p>
    <w:p w14:paraId="1FE91CDD" w14:textId="77777777" w:rsidR="003848E1" w:rsidRPr="00682FDA" w:rsidRDefault="00682FDA" w:rsidP="00682FDA">
      <w:pPr>
        <w:pStyle w:val="Paragraphedeliste"/>
        <w:numPr>
          <w:ilvl w:val="0"/>
          <w:numId w:val="86"/>
        </w:numPr>
        <w:autoSpaceDE w:val="0"/>
        <w:adjustRightInd w:val="0"/>
        <w:spacing w:after="0" w:line="240" w:lineRule="auto"/>
        <w:contextualSpacing/>
        <w:jc w:val="both"/>
        <w:rPr>
          <w:rFonts w:ascii="Arial" w:eastAsia="Times New Roman" w:hAnsi="Arial" w:cs="Arial"/>
          <w:sz w:val="24"/>
          <w:szCs w:val="24"/>
          <w:lang w:eastAsia="fr-FR"/>
        </w:rPr>
      </w:pPr>
      <w:r>
        <w:rPr>
          <w:rFonts w:ascii="Arial" w:eastAsia="Times New Roman" w:hAnsi="Arial" w:cs="Arial"/>
          <w:sz w:val="24"/>
          <w:szCs w:val="24"/>
          <w:lang w:eastAsia="fr-FR"/>
        </w:rPr>
        <w:t>T</w:t>
      </w:r>
      <w:r w:rsidR="003848E1" w:rsidRPr="00682FDA">
        <w:rPr>
          <w:rFonts w:ascii="Arial" w:eastAsia="Times New Roman" w:hAnsi="Arial" w:cs="Arial"/>
          <w:sz w:val="24"/>
          <w:szCs w:val="24"/>
          <w:lang w:eastAsia="fr-FR"/>
        </w:rPr>
        <w:t>ransport</w:t>
      </w:r>
      <w:r>
        <w:rPr>
          <w:rFonts w:ascii="Arial" w:eastAsia="Times New Roman" w:hAnsi="Arial" w:cs="Arial"/>
          <w:sz w:val="24"/>
          <w:szCs w:val="24"/>
          <w:lang w:eastAsia="fr-FR"/>
        </w:rPr>
        <w:t>er</w:t>
      </w:r>
      <w:r w:rsidR="003848E1" w:rsidRPr="00682FDA">
        <w:rPr>
          <w:rFonts w:ascii="Arial" w:eastAsia="Times New Roman" w:hAnsi="Arial" w:cs="Arial"/>
          <w:sz w:val="24"/>
          <w:szCs w:val="24"/>
          <w:lang w:eastAsia="fr-FR"/>
        </w:rPr>
        <w:t xml:space="preserve"> </w:t>
      </w:r>
      <w:r>
        <w:rPr>
          <w:rFonts w:ascii="Arial" w:eastAsia="Times New Roman" w:hAnsi="Arial" w:cs="Arial"/>
          <w:sz w:val="24"/>
          <w:szCs w:val="24"/>
          <w:lang w:eastAsia="fr-FR"/>
        </w:rPr>
        <w:t>l</w:t>
      </w:r>
      <w:r w:rsidR="003848E1" w:rsidRPr="00682FDA">
        <w:rPr>
          <w:rFonts w:ascii="Arial" w:eastAsia="Times New Roman" w:hAnsi="Arial" w:cs="Arial"/>
          <w:sz w:val="24"/>
          <w:szCs w:val="24"/>
          <w:lang w:eastAsia="fr-FR"/>
        </w:rPr>
        <w:t>es terres dans l’emprise du terrain sur les lieux à remblayer ou leurs évacuations aux décharges publiques ;</w:t>
      </w:r>
    </w:p>
    <w:p w14:paraId="4D051FED"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Minimiser la génération des déchets pendant la construction et réutiliser les déchets de construction là où c’est possible ;</w:t>
      </w:r>
    </w:p>
    <w:p w14:paraId="58A6B88A"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Les mesures suivantes devront être prises pour l’entretien du chantier :</w:t>
      </w:r>
    </w:p>
    <w:p w14:paraId="0F026020"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Identifier et délimiter les aires pour l’équipement d’entretien (loin des rivières, cours d’eau, lacs ou terres marécageuses) ;</w:t>
      </w:r>
    </w:p>
    <w:p w14:paraId="692E64DE"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Veiller à ce que toutes les activités de l’équipement d’entretien soient faites dans les zones d’entretien délimitées ;</w:t>
      </w:r>
    </w:p>
    <w:p w14:paraId="33E09029"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 xml:space="preserve">Ne jamais éliminer de l’huile ou la verser sur le sol, dans les cours d’eau, les zones basses, les cavités des carrières désaffectées </w:t>
      </w:r>
    </w:p>
    <w:p w14:paraId="490743DE" w14:textId="77777777" w:rsidR="003848E1" w:rsidRPr="003848E1" w:rsidRDefault="003848E1" w:rsidP="003848E1">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3848E1">
        <w:rPr>
          <w:rFonts w:ascii="Arial" w:eastAsia="Times New Roman" w:hAnsi="Arial" w:cs="Arial"/>
          <w:b/>
          <w:bCs/>
          <w:sz w:val="24"/>
          <w:szCs w:val="24"/>
          <w:lang w:eastAsia="fr-FR"/>
        </w:rPr>
        <w:t>MESURES PREVENTIVES CONTRE LES NUISANCES SONORES ET LES EMISSIONS DE POUSSIERES</w:t>
      </w:r>
    </w:p>
    <w:p w14:paraId="36C386B9"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L’Entrepreneur prêtera une attention particulière pour limiter les éventuelles nuisances par le bruit. A cet effet, il devra respecter les seuils de bruit prescrits par la Loi.</w:t>
      </w:r>
    </w:p>
    <w:p w14:paraId="06143057"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14:paraId="4F8F37DF"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Lors de l’exécution des travaux, pour lutter contre la poussière et les désagréments, le contractant devra :</w:t>
      </w:r>
    </w:p>
    <w:p w14:paraId="445F3DAE"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Limiter la vitesse de la circulation liée à la construction a 24 km/h dans les rues, dans un rayon de 200 mètres autour du chantier et limiter la vitesse de tous les véhicules sur le chantier a 16 km/h ;</w:t>
      </w:r>
    </w:p>
    <w:p w14:paraId="14CE039F" w14:textId="77777777" w:rsidR="003848E1" w:rsidRPr="003848E1" w:rsidRDefault="003848E1" w:rsidP="003848E1">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3848E1">
        <w:rPr>
          <w:rFonts w:ascii="Arial" w:eastAsia="Times New Roman" w:hAnsi="Arial" w:cs="Arial"/>
          <w:b/>
          <w:bCs/>
          <w:sz w:val="24"/>
          <w:szCs w:val="24"/>
          <w:lang w:eastAsia="fr-FR"/>
        </w:rPr>
        <w:t>STOCKAGE ET UTILISATION DES SUBSTANCES POTENTIELLEMENT POLLUANTES</w:t>
      </w:r>
    </w:p>
    <w:p w14:paraId="3E6DA236"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De manière générale, le stockage et la manipulation de substances potentiellement polluantes ou dangereuses (huiles, carburant,) devra respecter les principes suivants :</w:t>
      </w:r>
    </w:p>
    <w:p w14:paraId="0EF4B4FB"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Limitation des quantités stockées ;</w:t>
      </w:r>
    </w:p>
    <w:p w14:paraId="5CCFBFF9"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Stockage organisé, en un site ou selon des modalités ne permettant pas l’accès à une personne extérieure au chantier ;</w:t>
      </w:r>
    </w:p>
    <w:p w14:paraId="2904958A"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Manipulation par des personnels responsabilisés ;</w:t>
      </w:r>
    </w:p>
    <w:p w14:paraId="2FE9A00F"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Signalisation du site de stockage par un panneau indiquant la nature du danger.</w:t>
      </w:r>
    </w:p>
    <w:p w14:paraId="30AE1985"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Le stockage des produits chimiques liquides se fera sur rétention pour prévenir les déversements accidentels et la pollution du sol ;</w:t>
      </w:r>
    </w:p>
    <w:p w14:paraId="2215D464"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Les produits chimiques utilisés devront être munis de fiche de données de sécurité (FDS) à afficher sur le lieu de stockage</w:t>
      </w:r>
    </w:p>
    <w:p w14:paraId="3A81C856" w14:textId="77777777" w:rsidR="003848E1" w:rsidRPr="003848E1" w:rsidRDefault="003848E1" w:rsidP="003848E1">
      <w:pPr>
        <w:numPr>
          <w:ilvl w:val="1"/>
          <w:numId w:val="84"/>
        </w:numPr>
        <w:tabs>
          <w:tab w:val="left" w:pos="1701"/>
        </w:tabs>
        <w:suppressAutoHyphens/>
        <w:autoSpaceDE w:val="0"/>
        <w:autoSpaceDN w:val="0"/>
        <w:adjustRightInd w:val="0"/>
        <w:spacing w:after="0" w:line="240" w:lineRule="auto"/>
        <w:ind w:left="1276" w:hanging="425"/>
        <w:contextualSpacing/>
        <w:jc w:val="both"/>
        <w:textAlignment w:val="baseline"/>
        <w:rPr>
          <w:rFonts w:ascii="Arial" w:eastAsia="Times New Roman" w:hAnsi="Arial" w:cs="Arial"/>
          <w:b/>
          <w:bCs/>
          <w:sz w:val="24"/>
          <w:szCs w:val="24"/>
          <w:lang w:eastAsia="fr-FR"/>
        </w:rPr>
      </w:pPr>
      <w:r w:rsidRPr="003848E1">
        <w:rPr>
          <w:rFonts w:ascii="Arial" w:eastAsia="Times New Roman" w:hAnsi="Arial" w:cs="Arial"/>
          <w:b/>
          <w:bCs/>
          <w:sz w:val="24"/>
          <w:szCs w:val="24"/>
          <w:lang w:eastAsia="fr-FR"/>
        </w:rPr>
        <w:t>Carburants et lubrifiants</w:t>
      </w:r>
    </w:p>
    <w:p w14:paraId="1FEF5413"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 xml:space="preserve">Dans le cas où l’entrepreneur utilise dans le chantier des carburants et lubrifiants, ils seront stockés en conteneurs étanches posés sur un sol plan, propre et stable. Les conteneurs seront </w:t>
      </w:r>
      <w:r w:rsidRPr="003848E1">
        <w:rPr>
          <w:rFonts w:ascii="Arial" w:eastAsia="Times New Roman" w:hAnsi="Arial" w:cs="Arial"/>
          <w:sz w:val="24"/>
          <w:szCs w:val="24"/>
          <w:lang w:eastAsia="fr-FR"/>
        </w:rPr>
        <w:lastRenderedPageBreak/>
        <w:t>isolés du sol par une bâche plastique ou un matériau absorbant (sable ou sciure) pour permettre la récupération des éventuels rejets accidentels. A l’issue des travaux, le site du chantier sera débarrassé de toutes traces ou sous-produits.</w:t>
      </w:r>
    </w:p>
    <w:p w14:paraId="3B7925A9" w14:textId="77777777" w:rsidR="003848E1" w:rsidRPr="003848E1" w:rsidRDefault="003848E1" w:rsidP="003848E1">
      <w:pPr>
        <w:numPr>
          <w:ilvl w:val="1"/>
          <w:numId w:val="84"/>
        </w:numPr>
        <w:tabs>
          <w:tab w:val="left" w:pos="1701"/>
        </w:tabs>
        <w:suppressAutoHyphens/>
        <w:autoSpaceDE w:val="0"/>
        <w:autoSpaceDN w:val="0"/>
        <w:adjustRightInd w:val="0"/>
        <w:spacing w:after="0" w:line="240" w:lineRule="auto"/>
        <w:ind w:left="1276" w:hanging="425"/>
        <w:contextualSpacing/>
        <w:jc w:val="both"/>
        <w:textAlignment w:val="baseline"/>
        <w:rPr>
          <w:rFonts w:ascii="Arial" w:eastAsia="Times New Roman" w:hAnsi="Arial" w:cs="Arial"/>
          <w:b/>
          <w:bCs/>
          <w:sz w:val="24"/>
          <w:szCs w:val="24"/>
          <w:lang w:eastAsia="fr-FR"/>
        </w:rPr>
      </w:pPr>
      <w:r w:rsidRPr="003848E1">
        <w:rPr>
          <w:rFonts w:ascii="Arial" w:eastAsia="Times New Roman" w:hAnsi="Arial" w:cs="Arial"/>
          <w:b/>
          <w:bCs/>
          <w:sz w:val="24"/>
          <w:szCs w:val="24"/>
          <w:lang w:eastAsia="fr-FR"/>
        </w:rPr>
        <w:t>Autres substances potentiellement polluantes</w:t>
      </w:r>
    </w:p>
    <w:p w14:paraId="31A6862F"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 xml:space="preserve">L’emploi d’autres substances potentiellement polluantes sera signalé à l’Ingénieur avant leur utilisation. L’entreprise apportera la preuve du caractère légal de leur emploi et l’Ingénieur </w:t>
      </w:r>
      <w:r w:rsidR="00682FDA">
        <w:rPr>
          <w:rFonts w:ascii="Arial" w:eastAsia="Times New Roman" w:hAnsi="Arial" w:cs="Arial"/>
          <w:sz w:val="24"/>
          <w:szCs w:val="24"/>
          <w:lang w:eastAsia="fr-FR"/>
        </w:rPr>
        <w:t>a</w:t>
      </w:r>
      <w:r w:rsidRPr="003848E1">
        <w:rPr>
          <w:rFonts w:ascii="Arial" w:eastAsia="Times New Roman" w:hAnsi="Arial" w:cs="Arial"/>
          <w:sz w:val="24"/>
          <w:szCs w:val="24"/>
          <w:lang w:eastAsia="fr-FR"/>
        </w:rPr>
        <w:t>visera les services techniques compétents pour autorisation et éventuellement prescription de consignes de précaution.</w:t>
      </w:r>
    </w:p>
    <w:p w14:paraId="5C767EFB" w14:textId="77777777" w:rsidR="003848E1" w:rsidRPr="003848E1" w:rsidRDefault="003848E1" w:rsidP="003848E1">
      <w:pPr>
        <w:numPr>
          <w:ilvl w:val="1"/>
          <w:numId w:val="84"/>
        </w:numPr>
        <w:tabs>
          <w:tab w:val="left" w:pos="1701"/>
        </w:tabs>
        <w:suppressAutoHyphens/>
        <w:autoSpaceDE w:val="0"/>
        <w:autoSpaceDN w:val="0"/>
        <w:adjustRightInd w:val="0"/>
        <w:spacing w:after="0" w:line="240" w:lineRule="auto"/>
        <w:ind w:left="1276" w:hanging="425"/>
        <w:contextualSpacing/>
        <w:jc w:val="both"/>
        <w:textAlignment w:val="baseline"/>
        <w:rPr>
          <w:rFonts w:ascii="Arial" w:eastAsia="Times New Roman" w:hAnsi="Arial" w:cs="Arial"/>
          <w:b/>
          <w:bCs/>
          <w:sz w:val="24"/>
          <w:szCs w:val="24"/>
          <w:lang w:eastAsia="fr-FR"/>
        </w:rPr>
      </w:pPr>
      <w:r w:rsidRPr="003848E1">
        <w:rPr>
          <w:rFonts w:ascii="Arial" w:eastAsia="Times New Roman" w:hAnsi="Arial" w:cs="Arial"/>
          <w:b/>
          <w:bCs/>
          <w:sz w:val="24"/>
          <w:szCs w:val="24"/>
          <w:lang w:eastAsia="fr-FR"/>
        </w:rPr>
        <w:t>Gestion des pollutions accidentelles</w:t>
      </w:r>
    </w:p>
    <w:p w14:paraId="48F24F15"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14:paraId="12D0A1B0" w14:textId="77777777" w:rsidR="003848E1" w:rsidRPr="003848E1" w:rsidRDefault="003848E1" w:rsidP="003848E1">
      <w:pPr>
        <w:numPr>
          <w:ilvl w:val="1"/>
          <w:numId w:val="84"/>
        </w:numPr>
        <w:tabs>
          <w:tab w:val="left" w:pos="1701"/>
        </w:tabs>
        <w:suppressAutoHyphens/>
        <w:autoSpaceDE w:val="0"/>
        <w:autoSpaceDN w:val="0"/>
        <w:adjustRightInd w:val="0"/>
        <w:spacing w:after="120" w:line="240" w:lineRule="auto"/>
        <w:ind w:left="1276" w:hanging="425"/>
        <w:contextualSpacing/>
        <w:jc w:val="both"/>
        <w:textAlignment w:val="baseline"/>
        <w:rPr>
          <w:rFonts w:ascii="Arial" w:eastAsia="Times New Roman" w:hAnsi="Arial" w:cs="Arial"/>
          <w:b/>
          <w:bCs/>
          <w:sz w:val="24"/>
          <w:szCs w:val="24"/>
          <w:lang w:eastAsia="fr-FR"/>
        </w:rPr>
      </w:pPr>
      <w:r w:rsidRPr="003848E1">
        <w:rPr>
          <w:rFonts w:ascii="Arial" w:eastAsia="Times New Roman" w:hAnsi="Arial" w:cs="Arial"/>
          <w:b/>
          <w:bCs/>
          <w:sz w:val="24"/>
          <w:szCs w:val="24"/>
          <w:lang w:eastAsia="fr-FR"/>
        </w:rPr>
        <w:t>Principe d’intervention suite à une pollution accidentelle</w:t>
      </w:r>
    </w:p>
    <w:p w14:paraId="68D7943B" w14:textId="77777777" w:rsidR="003848E1" w:rsidRPr="003848E1" w:rsidRDefault="003848E1" w:rsidP="003848E1">
      <w:pPr>
        <w:autoSpaceDE w:val="0"/>
        <w:adjustRightInd w:val="0"/>
        <w:spacing w:after="12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En cas de déversement accidentel de substances polluantes, les mesures suivantes devront être prises :</w:t>
      </w:r>
    </w:p>
    <w:p w14:paraId="315E9D96"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Éviter la contamination du sol par le saupoudrage de produits absorbants spécifiques ;</w:t>
      </w:r>
    </w:p>
    <w:p w14:paraId="15D04A87"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En cas de proximité d’une source d’eau (puits, cours d’eau…), éviter la contamination des eaux par blocage, barrage, digue de terre, dans un premier temps ;</w:t>
      </w:r>
    </w:p>
    <w:p w14:paraId="72C7D802"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Excaver les terres polluées au droit de la surface d’infiltration ;</w:t>
      </w:r>
    </w:p>
    <w:p w14:paraId="77B6C30D"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Traiter les parties polluées de façon écologiquement rationnelle (mise en décharge, enfouissement, incinération, selon la nature de la pollution)</w:t>
      </w:r>
    </w:p>
    <w:p w14:paraId="3965D384" w14:textId="77777777" w:rsidR="003848E1" w:rsidRPr="003848E1" w:rsidRDefault="003848E1" w:rsidP="003848E1">
      <w:pPr>
        <w:numPr>
          <w:ilvl w:val="0"/>
          <w:numId w:val="84"/>
        </w:numPr>
        <w:suppressAutoHyphens/>
        <w:autoSpaceDE w:val="0"/>
        <w:autoSpaceDN w:val="0"/>
        <w:adjustRightInd w:val="0"/>
        <w:spacing w:after="120" w:line="240" w:lineRule="auto"/>
        <w:ind w:left="714" w:hanging="357"/>
        <w:contextualSpacing/>
        <w:jc w:val="both"/>
        <w:textAlignment w:val="baseline"/>
        <w:rPr>
          <w:rFonts w:ascii="Arial" w:eastAsia="Times New Roman" w:hAnsi="Arial" w:cs="Arial"/>
          <w:b/>
          <w:bCs/>
          <w:sz w:val="24"/>
          <w:szCs w:val="24"/>
          <w:lang w:eastAsia="fr-FR"/>
        </w:rPr>
      </w:pPr>
      <w:r w:rsidRPr="003848E1">
        <w:rPr>
          <w:rFonts w:ascii="Arial" w:eastAsia="Times New Roman" w:hAnsi="Arial" w:cs="Arial"/>
          <w:b/>
          <w:bCs/>
          <w:sz w:val="24"/>
          <w:szCs w:val="24"/>
          <w:lang w:eastAsia="fr-FR"/>
        </w:rPr>
        <w:t>PROTECTION DES ESPACES NATURELS CONTRE L’INCENDIE</w:t>
      </w:r>
    </w:p>
    <w:p w14:paraId="12704A4B"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14:paraId="78DEE2D4"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Brûlage autorisé uniquement par vent faible ;</w:t>
      </w:r>
    </w:p>
    <w:p w14:paraId="19B0D914"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Site préalablement débroussaillé sur vingt mètres de rayon ;</w:t>
      </w:r>
    </w:p>
    <w:p w14:paraId="308483B2"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Feu sous surveillance constante d’une personne compétente armée de moyens de lutte contre l’incendie ;</w:t>
      </w:r>
    </w:p>
    <w:p w14:paraId="66BD1CAD"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En cas de propagation, alerte rapide des secours et du maître d’œuvre par tout moyen ;</w:t>
      </w:r>
    </w:p>
    <w:p w14:paraId="000210F6"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 w:val="24"/>
          <w:szCs w:val="24"/>
          <w:lang w:eastAsia="fr-FR"/>
        </w:rPr>
      </w:pPr>
      <w:r w:rsidRPr="003848E1">
        <w:rPr>
          <w:rFonts w:ascii="Arial" w:eastAsia="Times New Roman" w:hAnsi="Arial" w:cs="Arial"/>
          <w:sz w:val="24"/>
          <w:szCs w:val="24"/>
          <w:lang w:eastAsia="fr-FR"/>
        </w:rPr>
        <w:t>Extinction totale du foyer en fin du brûlage. Le recouvrement par de la terre est interdit.</w:t>
      </w:r>
    </w:p>
    <w:p w14:paraId="6A51675C" w14:textId="77777777" w:rsidR="003848E1" w:rsidRPr="003848E1" w:rsidRDefault="003848E1" w:rsidP="003848E1">
      <w:pPr>
        <w:numPr>
          <w:ilvl w:val="0"/>
          <w:numId w:val="84"/>
        </w:numPr>
        <w:suppressAutoHyphens/>
        <w:autoSpaceDE w:val="0"/>
        <w:autoSpaceDN w:val="0"/>
        <w:adjustRightInd w:val="0"/>
        <w:spacing w:after="120" w:line="240" w:lineRule="auto"/>
        <w:ind w:left="714" w:hanging="357"/>
        <w:contextualSpacing/>
        <w:jc w:val="both"/>
        <w:textAlignment w:val="baseline"/>
        <w:rPr>
          <w:rFonts w:ascii="Arial" w:eastAsia="Times New Roman" w:hAnsi="Arial" w:cs="Arial"/>
          <w:b/>
          <w:bCs/>
          <w:sz w:val="24"/>
          <w:szCs w:val="24"/>
          <w:lang w:eastAsia="fr-FR"/>
        </w:rPr>
      </w:pPr>
      <w:r w:rsidRPr="003848E1">
        <w:rPr>
          <w:rFonts w:ascii="Arial" w:eastAsia="Times New Roman" w:hAnsi="Arial" w:cs="Arial"/>
          <w:b/>
          <w:bCs/>
          <w:sz w:val="24"/>
          <w:szCs w:val="24"/>
          <w:lang w:eastAsia="fr-FR"/>
        </w:rPr>
        <w:t>CONSERVATION DE L’INTEGRITE PAYSAGERE DU SITE</w:t>
      </w:r>
    </w:p>
    <w:p w14:paraId="4FF724E4"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Aucune atteinte ne sera portée à la végétation située hors de l’emprise des ouvrages, des accès ou des aires de travail ou de stockage prévues. De plus, des mesures de protection sur les essences protégées ou rares devraient être prises.</w:t>
      </w:r>
    </w:p>
    <w:p w14:paraId="574F18D1"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14:paraId="1077E98A"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14:paraId="6346FDEA"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lastRenderedPageBreak/>
        <w:t>La remise en état des lieux avant repli de chantier pourra être imposée en cas de modification significative du site.</w:t>
      </w:r>
    </w:p>
    <w:p w14:paraId="3587EF59"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Toute zone de sensibilité environnementale doit être contournée par le projet (exemple des zones d’inondation saisonnière). Aussi, toutes les précautions doivent être prises afin de préserver les points d’eau (puits, sources, fontaines, mares…)</w:t>
      </w:r>
    </w:p>
    <w:p w14:paraId="3AF5EE0B" w14:textId="77777777" w:rsidR="003848E1" w:rsidRPr="003848E1" w:rsidRDefault="003848E1" w:rsidP="003848E1">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3848E1">
        <w:rPr>
          <w:rFonts w:ascii="Arial" w:eastAsia="Times New Roman" w:hAnsi="Arial" w:cs="Arial"/>
          <w:b/>
          <w:bCs/>
          <w:sz w:val="24"/>
          <w:szCs w:val="24"/>
          <w:lang w:eastAsia="fr-FR"/>
        </w:rPr>
        <w:t>ASPECTS SOCIAUX ET CULTURELS</w:t>
      </w:r>
    </w:p>
    <w:p w14:paraId="07B9E521" w14:textId="77777777" w:rsidR="003848E1" w:rsidRPr="003848E1" w:rsidRDefault="003848E1" w:rsidP="003848E1">
      <w:pPr>
        <w:autoSpaceDE w:val="0"/>
        <w:adjustRightInd w:val="0"/>
        <w:spacing w:after="0"/>
        <w:jc w:val="both"/>
        <w:rPr>
          <w:rFonts w:ascii="Arial" w:eastAsia="Times New Roman" w:hAnsi="Arial" w:cs="Arial"/>
          <w:sz w:val="24"/>
          <w:szCs w:val="24"/>
          <w:lang w:eastAsia="fr-FR"/>
        </w:rPr>
      </w:pPr>
      <w:r w:rsidRPr="003848E1">
        <w:rPr>
          <w:rFonts w:ascii="Arial" w:eastAsia="Times New Roman" w:hAnsi="Arial" w:cs="Arial"/>
          <w:sz w:val="24"/>
          <w:szCs w:val="24"/>
          <w:lang w:eastAsia="fr-FR"/>
        </w:rPr>
        <w:t>Pour permettre au projet de générer des retombées positives sur le milieu social d’accueil, l’Entrepreneur veillera à :</w:t>
      </w:r>
    </w:p>
    <w:p w14:paraId="0197E142" w14:textId="77777777" w:rsidR="003848E1" w:rsidRPr="003848E1" w:rsidRDefault="003848E1" w:rsidP="003848E1">
      <w:pPr>
        <w:numPr>
          <w:ilvl w:val="0"/>
          <w:numId w:val="87"/>
        </w:numPr>
        <w:suppressAutoHyphens/>
        <w:autoSpaceDE w:val="0"/>
        <w:autoSpaceDN w:val="0"/>
        <w:adjustRightInd w:val="0"/>
        <w:spacing w:after="0" w:line="240" w:lineRule="auto"/>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Éviter que le projet modifie les sites historiques, archéologiques, ou culturels ;</w:t>
      </w:r>
    </w:p>
    <w:p w14:paraId="3AA95248" w14:textId="77777777" w:rsidR="003848E1" w:rsidRPr="003848E1" w:rsidRDefault="003848E1" w:rsidP="003848E1">
      <w:pPr>
        <w:numPr>
          <w:ilvl w:val="0"/>
          <w:numId w:val="87"/>
        </w:numPr>
        <w:suppressAutoHyphens/>
        <w:autoSpaceDE w:val="0"/>
        <w:autoSpaceDN w:val="0"/>
        <w:adjustRightInd w:val="0"/>
        <w:spacing w:after="0" w:line="240" w:lineRule="auto"/>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Prendre en charge les préoccupations des femmes et favoriser leur implication dans la prise de décision ;</w:t>
      </w:r>
    </w:p>
    <w:p w14:paraId="0CC65B91" w14:textId="77777777" w:rsidR="003848E1" w:rsidRPr="003848E1" w:rsidRDefault="003848E1" w:rsidP="003848E1">
      <w:pPr>
        <w:numPr>
          <w:ilvl w:val="0"/>
          <w:numId w:val="87"/>
        </w:numPr>
        <w:suppressAutoHyphens/>
        <w:autoSpaceDE w:val="0"/>
        <w:autoSpaceDN w:val="0"/>
        <w:adjustRightInd w:val="0"/>
        <w:spacing w:after="0" w:line="240" w:lineRule="auto"/>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Recruter en priorité la main d’œuvre non qualifiée dans la population locale.</w:t>
      </w:r>
    </w:p>
    <w:p w14:paraId="30B38C97" w14:textId="77777777" w:rsidR="003848E1" w:rsidRPr="003848E1" w:rsidRDefault="003848E1" w:rsidP="003848E1">
      <w:pPr>
        <w:autoSpaceDE w:val="0"/>
        <w:adjustRightInd w:val="0"/>
        <w:spacing w:after="0"/>
        <w:jc w:val="both"/>
        <w:rPr>
          <w:rFonts w:ascii="Arial" w:eastAsia="Times New Roman" w:hAnsi="Arial" w:cs="Arial"/>
          <w:szCs w:val="24"/>
          <w:lang w:eastAsia="fr-FR"/>
        </w:rPr>
      </w:pPr>
      <w:r w:rsidRPr="003848E1">
        <w:rPr>
          <w:rFonts w:ascii="Arial" w:eastAsia="Times New Roman" w:hAnsi="Arial" w:cs="Arial"/>
          <w:szCs w:val="24"/>
          <w:lang w:eastAsia="fr-FR"/>
        </w:rPr>
        <w:t>Les mesures suivantes sont à prendre au cas où des objets de valeur culturelle ou religieuse seraient mis à jour pendant les excavations :</w:t>
      </w:r>
    </w:p>
    <w:p w14:paraId="73253832"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14:paraId="75E9D0F8"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Protéger les objets autant que possible en utilisant des couvertures en plastique et prendre le cas échéant des mesures pour stabiliser la zone afin de protéger correctement les objets ;</w:t>
      </w:r>
    </w:p>
    <w:p w14:paraId="2602AF35"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Ne reprendre les travaux qu’après avoir reçu l’autorisation des autorités compétentes.</w:t>
      </w:r>
    </w:p>
    <w:p w14:paraId="50085A7F" w14:textId="77777777" w:rsidR="003848E1" w:rsidRPr="003848E1" w:rsidRDefault="003848E1" w:rsidP="003848E1">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3848E1">
        <w:rPr>
          <w:rFonts w:ascii="Arial" w:eastAsia="Times New Roman" w:hAnsi="Arial" w:cs="Arial"/>
          <w:b/>
          <w:bCs/>
          <w:sz w:val="24"/>
          <w:szCs w:val="24"/>
          <w:lang w:eastAsia="fr-FR"/>
        </w:rPr>
        <w:t>OUVERTURE ET EXPLOITATION DES CARRIERES ET EMPRUNTS</w:t>
      </w:r>
    </w:p>
    <w:p w14:paraId="6B849699" w14:textId="77777777" w:rsidR="003848E1" w:rsidRPr="003848E1" w:rsidRDefault="003848E1" w:rsidP="003848E1">
      <w:pPr>
        <w:autoSpaceDE w:val="0"/>
        <w:adjustRightInd w:val="0"/>
        <w:spacing w:after="0"/>
        <w:jc w:val="both"/>
        <w:rPr>
          <w:rFonts w:ascii="Arial" w:eastAsia="Times New Roman" w:hAnsi="Arial" w:cs="Arial"/>
          <w:szCs w:val="24"/>
          <w:lang w:eastAsia="fr-FR"/>
        </w:rPr>
      </w:pPr>
      <w:r w:rsidRPr="003848E1">
        <w:rPr>
          <w:rFonts w:ascii="Arial" w:eastAsia="Times New Roman" w:hAnsi="Arial" w:cs="Arial"/>
          <w:szCs w:val="24"/>
          <w:lang w:eastAsia="fr-FR"/>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14:paraId="58924AF7" w14:textId="77777777" w:rsidR="003848E1" w:rsidRPr="003848E1" w:rsidRDefault="003848E1" w:rsidP="003848E1">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3848E1">
        <w:rPr>
          <w:rFonts w:ascii="Arial" w:eastAsia="Times New Roman" w:hAnsi="Arial" w:cs="Arial"/>
          <w:b/>
          <w:bCs/>
          <w:sz w:val="24"/>
          <w:szCs w:val="24"/>
          <w:lang w:eastAsia="fr-FR"/>
        </w:rPr>
        <w:t>SECURITE DES PERSONNES ET DES BIENS</w:t>
      </w:r>
    </w:p>
    <w:p w14:paraId="7F52C868"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Assurer la sécurité de la circulation.</w:t>
      </w:r>
    </w:p>
    <w:p w14:paraId="25DF4674"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Les tranchées seront au besoin, entourées de solides barrières,</w:t>
      </w:r>
    </w:p>
    <w:p w14:paraId="019E8F9C"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Un éclairage des barrières et des passerelles sera assuré pendant la nuit,</w:t>
      </w:r>
    </w:p>
    <w:p w14:paraId="3AF80161"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Assurer la signalisation et le gardiennage imposés.</w:t>
      </w:r>
    </w:p>
    <w:p w14:paraId="5759B86F"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Assurer le passage des véhicules, sauf impossibilité absolue</w:t>
      </w:r>
    </w:p>
    <w:p w14:paraId="28056998"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Les routes ne seront pas coupées en même temps sur plus de la moitié de leur largeur</w:t>
      </w:r>
    </w:p>
    <w:p w14:paraId="72B0BBF1"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Les tranchées longeant les routes et engageant l’emprise de celles-ci ne seront pas ouvertes sur une longueur supérieure à 200 m ;</w:t>
      </w:r>
    </w:p>
    <w:p w14:paraId="0126F096"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Préserver de toutes dégradations les murs des riverains, les ouvrages des voies publiques, tels que bordures, bornes etc… les lignes électriques ou téléphoniques et les canalisations et câbles de toute natures rencontrés dans le sol.</w:t>
      </w:r>
    </w:p>
    <w:p w14:paraId="4DE84A7C" w14:textId="77777777" w:rsidR="003848E1" w:rsidRPr="003848E1" w:rsidRDefault="003848E1" w:rsidP="003848E1">
      <w:pPr>
        <w:numPr>
          <w:ilvl w:val="0"/>
          <w:numId w:val="86"/>
        </w:numPr>
        <w:suppressAutoHyphens/>
        <w:autoSpaceDE w:val="0"/>
        <w:autoSpaceDN w:val="0"/>
        <w:adjustRightInd w:val="0"/>
        <w:spacing w:after="0" w:line="240" w:lineRule="auto"/>
        <w:contextualSpacing/>
        <w:jc w:val="both"/>
        <w:textAlignment w:val="baseline"/>
        <w:rPr>
          <w:rFonts w:ascii="Arial" w:eastAsia="Times New Roman" w:hAnsi="Arial" w:cs="Arial"/>
          <w:szCs w:val="24"/>
          <w:lang w:eastAsia="fr-FR"/>
        </w:rPr>
      </w:pPr>
      <w:r w:rsidRPr="003848E1">
        <w:rPr>
          <w:rFonts w:ascii="Arial" w:eastAsia="Times New Roman" w:hAnsi="Arial" w:cs="Arial"/>
          <w:szCs w:val="24"/>
          <w:lang w:eastAsia="fr-FR"/>
        </w:rPr>
        <w:t>Maintenir en état de fonctionnement, pendant toute la durée des travaux, les câbles existants et les canalisations et installations existantes assurant la distribution d’eau potable, ou l’évacuation des eaux usées.</w:t>
      </w:r>
    </w:p>
    <w:p w14:paraId="637E6664" w14:textId="77777777" w:rsidR="003848E1" w:rsidRPr="003848E1" w:rsidRDefault="003848E1" w:rsidP="003848E1">
      <w:pPr>
        <w:numPr>
          <w:ilvl w:val="0"/>
          <w:numId w:val="84"/>
        </w:numPr>
        <w:suppressAutoHyphens/>
        <w:autoSpaceDE w:val="0"/>
        <w:autoSpaceDN w:val="0"/>
        <w:adjustRightInd w:val="0"/>
        <w:spacing w:after="0" w:line="240" w:lineRule="auto"/>
        <w:jc w:val="both"/>
        <w:textAlignment w:val="baseline"/>
        <w:rPr>
          <w:rFonts w:ascii="Arial" w:eastAsia="Times New Roman" w:hAnsi="Arial" w:cs="Arial"/>
          <w:b/>
          <w:bCs/>
          <w:sz w:val="24"/>
          <w:szCs w:val="24"/>
          <w:lang w:eastAsia="fr-FR"/>
        </w:rPr>
      </w:pPr>
      <w:r w:rsidRPr="003848E1">
        <w:rPr>
          <w:rFonts w:ascii="Arial" w:eastAsia="Times New Roman" w:hAnsi="Arial" w:cs="Arial"/>
          <w:b/>
          <w:bCs/>
          <w:sz w:val="24"/>
          <w:szCs w:val="24"/>
          <w:lang w:eastAsia="fr-FR"/>
        </w:rPr>
        <w:t>ABANDON DES INSTALLATIONS EN FIN DE TRAVAUX</w:t>
      </w:r>
    </w:p>
    <w:p w14:paraId="032AEC7D" w14:textId="77777777" w:rsidR="003848E1" w:rsidRPr="003848E1" w:rsidRDefault="003848E1" w:rsidP="003848E1">
      <w:pPr>
        <w:autoSpaceDE w:val="0"/>
        <w:adjustRightInd w:val="0"/>
        <w:spacing w:after="0"/>
        <w:jc w:val="both"/>
        <w:rPr>
          <w:rFonts w:ascii="Arial" w:eastAsia="Times New Roman" w:hAnsi="Arial" w:cs="Arial"/>
          <w:szCs w:val="24"/>
          <w:lang w:eastAsia="fr-FR"/>
        </w:rPr>
      </w:pPr>
      <w:r w:rsidRPr="003848E1">
        <w:rPr>
          <w:rFonts w:ascii="Arial" w:eastAsia="Times New Roman" w:hAnsi="Arial" w:cs="Arial"/>
          <w:szCs w:val="24"/>
          <w:lang w:eastAsia="fr-FR"/>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14:paraId="20BF28F1" w14:textId="77777777" w:rsidR="003848E1" w:rsidRPr="003848E1" w:rsidRDefault="003848E1" w:rsidP="003848E1">
      <w:pPr>
        <w:autoSpaceDE w:val="0"/>
        <w:adjustRightInd w:val="0"/>
        <w:spacing w:after="0"/>
        <w:jc w:val="both"/>
        <w:rPr>
          <w:rFonts w:ascii="Arial" w:eastAsia="Times New Roman" w:hAnsi="Arial" w:cs="Arial"/>
          <w:szCs w:val="24"/>
          <w:lang w:eastAsia="fr-FR"/>
        </w:rPr>
      </w:pPr>
      <w:r w:rsidRPr="003848E1">
        <w:rPr>
          <w:rFonts w:ascii="Arial" w:eastAsia="Times New Roman" w:hAnsi="Arial" w:cs="Arial"/>
          <w:szCs w:val="24"/>
          <w:lang w:eastAsia="fr-FR"/>
        </w:rPr>
        <w:t>S’il est dans l’intérêt du Maître d’ouvrage de récupérer les installations fixes pour une utilisation future, l’Administration peut demander à l’Entrepreneur de lui céder sans dédommagement les installations sujettes à démolition lors d’un repli.</w:t>
      </w:r>
    </w:p>
    <w:p w14:paraId="60925B80" w14:textId="77777777" w:rsidR="003848E1" w:rsidRPr="003848E1" w:rsidRDefault="003848E1" w:rsidP="003848E1">
      <w:pPr>
        <w:autoSpaceDE w:val="0"/>
        <w:adjustRightInd w:val="0"/>
        <w:spacing w:after="0"/>
        <w:jc w:val="both"/>
        <w:rPr>
          <w:rFonts w:ascii="Arial" w:eastAsia="Times New Roman" w:hAnsi="Arial" w:cs="Arial"/>
          <w:szCs w:val="24"/>
          <w:lang w:eastAsia="fr-FR"/>
        </w:rPr>
      </w:pPr>
      <w:r w:rsidRPr="003848E1">
        <w:rPr>
          <w:rFonts w:ascii="Arial" w:eastAsia="Times New Roman" w:hAnsi="Arial" w:cs="Arial"/>
          <w:szCs w:val="24"/>
          <w:lang w:eastAsia="fr-FR"/>
        </w:rPr>
        <w:t xml:space="preserve">Après le repli du matériel, un procès-verbal constatant la remise en état du site doit être dressé et joint au </w:t>
      </w:r>
      <w:bookmarkStart w:id="405" w:name="_Toc390335367"/>
      <w:bookmarkStart w:id="406" w:name="_Toc390418126"/>
      <w:bookmarkStart w:id="407" w:name="_Toc97543362"/>
      <w:bookmarkStart w:id="408" w:name="_Toc97557122"/>
      <w:bookmarkStart w:id="409" w:name="_Toc157306467"/>
      <w:r w:rsidRPr="003848E1">
        <w:rPr>
          <w:rFonts w:ascii="Arial" w:eastAsia="Times New Roman" w:hAnsi="Arial" w:cs="Arial"/>
          <w:szCs w:val="24"/>
          <w:lang w:eastAsia="fr-FR"/>
        </w:rPr>
        <w:t>PV de la réception des travaux.</w:t>
      </w:r>
    </w:p>
    <w:p w14:paraId="69CD25F3" w14:textId="77777777" w:rsidR="003848E1" w:rsidRPr="003848E1" w:rsidRDefault="003848E1" w:rsidP="003848E1">
      <w:pPr>
        <w:widowControl w:val="0"/>
        <w:suppressAutoHyphens/>
        <w:autoSpaceDE w:val="0"/>
        <w:autoSpaceDN w:val="0"/>
        <w:spacing w:after="0" w:line="240" w:lineRule="auto"/>
        <w:ind w:left="2880" w:firstLine="720"/>
        <w:textAlignment w:val="baseline"/>
        <w:outlineLvl w:val="0"/>
        <w:rPr>
          <w:rFonts w:ascii="Times New Roman" w:eastAsia="Calibri" w:hAnsi="Times New Roman" w:cs="Times New Roman"/>
          <w:b/>
          <w:i/>
          <w:sz w:val="24"/>
          <w:u w:val="single"/>
        </w:rPr>
      </w:pPr>
    </w:p>
    <w:p w14:paraId="7E35BD0E" w14:textId="77777777" w:rsidR="003848E1" w:rsidRPr="003848E1" w:rsidRDefault="003848E1" w:rsidP="003848E1">
      <w:pPr>
        <w:widowControl w:val="0"/>
        <w:suppressAutoHyphens/>
        <w:autoSpaceDE w:val="0"/>
        <w:autoSpaceDN w:val="0"/>
        <w:spacing w:after="0" w:line="240" w:lineRule="auto"/>
        <w:ind w:left="2880" w:firstLine="720"/>
        <w:textAlignment w:val="baseline"/>
        <w:outlineLvl w:val="0"/>
        <w:rPr>
          <w:rFonts w:ascii="Times New Roman" w:eastAsia="Calibri" w:hAnsi="Times New Roman" w:cs="Times New Roman"/>
          <w:b/>
          <w:i/>
          <w:sz w:val="24"/>
          <w:u w:val="single"/>
        </w:rPr>
      </w:pPr>
    </w:p>
    <w:p w14:paraId="6EA2C3DC" w14:textId="77777777" w:rsidR="003848E1" w:rsidRPr="003848E1" w:rsidRDefault="003848E1" w:rsidP="003848E1">
      <w:pPr>
        <w:widowControl w:val="0"/>
        <w:suppressAutoHyphens/>
        <w:autoSpaceDE w:val="0"/>
        <w:autoSpaceDN w:val="0"/>
        <w:spacing w:after="0" w:line="240" w:lineRule="auto"/>
        <w:ind w:left="2880" w:firstLine="720"/>
        <w:textAlignment w:val="baseline"/>
        <w:outlineLvl w:val="0"/>
        <w:rPr>
          <w:rFonts w:ascii="Times New Roman" w:eastAsia="Calibri" w:hAnsi="Times New Roman" w:cs="Times New Roman"/>
          <w:b/>
          <w:i/>
          <w:sz w:val="24"/>
          <w:u w:val="single"/>
        </w:rPr>
      </w:pPr>
    </w:p>
    <w:p w14:paraId="7540BFD6"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0"/>
          <w:lang w:eastAsia="fr-FR"/>
        </w:rPr>
      </w:pPr>
      <w:r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701248" behindDoc="0" locked="0" layoutInCell="1" allowOverlap="1" wp14:anchorId="168D9C70" wp14:editId="51B7211F">
                <wp:simplePos x="0" y="0"/>
                <wp:positionH relativeFrom="column">
                  <wp:posOffset>-146685</wp:posOffset>
                </wp:positionH>
                <wp:positionV relativeFrom="paragraph">
                  <wp:posOffset>-454660</wp:posOffset>
                </wp:positionV>
                <wp:extent cx="2700020" cy="2809875"/>
                <wp:effectExtent l="0" t="0" r="5080" b="9525"/>
                <wp:wrapNone/>
                <wp:docPr id="1382140938" name="Zone de texte 1382140938"/>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1E04491B" w14:textId="77777777" w:rsidR="00460936" w:rsidRPr="00996C91" w:rsidRDefault="00460936" w:rsidP="003848E1">
                            <w:pPr>
                              <w:spacing w:after="0" w:line="240" w:lineRule="auto"/>
                              <w:jc w:val="center"/>
                              <w:rPr>
                                <w:bCs/>
                              </w:rPr>
                            </w:pPr>
                            <w:r w:rsidRPr="00996C91">
                              <w:rPr>
                                <w:bCs/>
                              </w:rPr>
                              <w:t>REPUBLIQUE DU CAMEROUN</w:t>
                            </w:r>
                          </w:p>
                          <w:p w14:paraId="257564E1" w14:textId="77777777" w:rsidR="00460936" w:rsidRPr="00996C91" w:rsidRDefault="00460936" w:rsidP="003848E1">
                            <w:pPr>
                              <w:spacing w:after="0" w:line="240" w:lineRule="auto"/>
                              <w:jc w:val="center"/>
                              <w:rPr>
                                <w:bCs/>
                                <w:i/>
                              </w:rPr>
                            </w:pPr>
                            <w:r w:rsidRPr="00996C91">
                              <w:rPr>
                                <w:bCs/>
                                <w:i/>
                              </w:rPr>
                              <w:t>Paix –travail –patrie</w:t>
                            </w:r>
                          </w:p>
                          <w:p w14:paraId="23ABDDF0" w14:textId="77777777" w:rsidR="00460936" w:rsidRPr="00996C91" w:rsidRDefault="00460936" w:rsidP="003848E1">
                            <w:pPr>
                              <w:spacing w:after="0" w:line="240" w:lineRule="auto"/>
                              <w:jc w:val="center"/>
                              <w:rPr>
                                <w:bCs/>
                              </w:rPr>
                            </w:pPr>
                            <w:r w:rsidRPr="00996C91">
                              <w:rPr>
                                <w:bCs/>
                              </w:rPr>
                              <w:t>*****</w:t>
                            </w:r>
                          </w:p>
                          <w:p w14:paraId="136DFDA2" w14:textId="77777777" w:rsidR="00460936" w:rsidRPr="00996C91" w:rsidRDefault="00460936" w:rsidP="003848E1">
                            <w:pPr>
                              <w:spacing w:after="0" w:line="240" w:lineRule="auto"/>
                              <w:jc w:val="center"/>
                              <w:rPr>
                                <w:bCs/>
                              </w:rPr>
                            </w:pPr>
                            <w:r w:rsidRPr="00996C91">
                              <w:rPr>
                                <w:bCs/>
                              </w:rPr>
                              <w:t>REGION DU SUD</w:t>
                            </w:r>
                          </w:p>
                          <w:p w14:paraId="7DA7E13A" w14:textId="77777777" w:rsidR="00460936" w:rsidRPr="00996C91" w:rsidRDefault="00460936" w:rsidP="003848E1">
                            <w:pPr>
                              <w:spacing w:after="0" w:line="240" w:lineRule="auto"/>
                              <w:jc w:val="center"/>
                              <w:rPr>
                                <w:bCs/>
                              </w:rPr>
                            </w:pPr>
                            <w:r w:rsidRPr="00996C91">
                              <w:rPr>
                                <w:bCs/>
                              </w:rPr>
                              <w:t>*****</w:t>
                            </w:r>
                          </w:p>
                          <w:p w14:paraId="2C7862CF" w14:textId="77777777" w:rsidR="00460936" w:rsidRPr="00996C91" w:rsidRDefault="00460936" w:rsidP="003848E1">
                            <w:pPr>
                              <w:spacing w:after="0" w:line="240" w:lineRule="auto"/>
                              <w:jc w:val="center"/>
                              <w:rPr>
                                <w:bCs/>
                              </w:rPr>
                            </w:pPr>
                            <w:r w:rsidRPr="00996C91">
                              <w:rPr>
                                <w:bCs/>
                              </w:rPr>
                              <w:t>DÉPARTEMENT DE LA VALLÉE DU NTEM</w:t>
                            </w:r>
                          </w:p>
                          <w:p w14:paraId="2173790A" w14:textId="77777777" w:rsidR="00460936" w:rsidRPr="00996C91" w:rsidRDefault="00460936" w:rsidP="003848E1">
                            <w:pPr>
                              <w:spacing w:after="0" w:line="240" w:lineRule="auto"/>
                              <w:jc w:val="center"/>
                              <w:rPr>
                                <w:bCs/>
                              </w:rPr>
                            </w:pPr>
                            <w:r w:rsidRPr="00996C91">
                              <w:rPr>
                                <w:bCs/>
                              </w:rPr>
                              <w:t>*****</w:t>
                            </w:r>
                          </w:p>
                          <w:p w14:paraId="65F7464D" w14:textId="77777777" w:rsidR="00460936" w:rsidRPr="00996C91" w:rsidRDefault="00460936" w:rsidP="003848E1">
                            <w:pPr>
                              <w:spacing w:after="0" w:line="240" w:lineRule="auto"/>
                              <w:jc w:val="center"/>
                              <w:rPr>
                                <w:bCs/>
                              </w:rPr>
                            </w:pPr>
                            <w:r w:rsidRPr="00996C91">
                              <w:rPr>
                                <w:bCs/>
                              </w:rPr>
                              <w:t>COMMUNE D’AMBAM</w:t>
                            </w:r>
                          </w:p>
                          <w:p w14:paraId="5A50F7B9" w14:textId="77777777" w:rsidR="00460936" w:rsidRPr="00996C91" w:rsidRDefault="00460936" w:rsidP="003848E1">
                            <w:pPr>
                              <w:spacing w:after="0" w:line="240" w:lineRule="auto"/>
                              <w:jc w:val="center"/>
                              <w:rPr>
                                <w:bCs/>
                              </w:rPr>
                            </w:pPr>
                            <w:r w:rsidRPr="00996C91">
                              <w:rPr>
                                <w:bCs/>
                              </w:rPr>
                              <w:t>*****</w:t>
                            </w:r>
                          </w:p>
                          <w:p w14:paraId="6F3C68CB" w14:textId="77777777" w:rsidR="00460936" w:rsidRPr="00996C91" w:rsidRDefault="00460936"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7B8D25DC" w14:textId="77777777" w:rsidR="00460936" w:rsidRPr="00996C91" w:rsidRDefault="00460936" w:rsidP="003848E1">
                            <w:pPr>
                              <w:spacing w:after="0" w:line="240" w:lineRule="auto"/>
                              <w:jc w:val="center"/>
                            </w:pPr>
                            <w:r w:rsidRPr="00996C91">
                              <w:t xml:space="preserve"> </w:t>
                            </w:r>
                          </w:p>
                          <w:p w14:paraId="70F25B56" w14:textId="77777777" w:rsidR="00460936" w:rsidRPr="00996C91" w:rsidRDefault="00460936" w:rsidP="003848E1">
                            <w:pPr>
                              <w:spacing w:after="0" w:line="240" w:lineRule="auto"/>
                              <w:jc w:val="center"/>
                              <w:rPr>
                                <w:b/>
                              </w:rPr>
                            </w:pPr>
                            <w:r w:rsidRPr="00996C91">
                              <w:rPr>
                                <w:b/>
                                <w:lang w:val="en-US"/>
                              </w:rPr>
                              <w:t>BP 163 AMBAM</w:t>
                            </w:r>
                          </w:p>
                          <w:p w14:paraId="1CA6DA2C" w14:textId="77777777" w:rsidR="00460936" w:rsidRPr="00996C91" w:rsidRDefault="00460936" w:rsidP="003848E1">
                            <w:pPr>
                              <w:spacing w:after="0" w:line="240" w:lineRule="auto"/>
                              <w:jc w:val="center"/>
                              <w:rPr>
                                <w:bCs/>
                              </w:rPr>
                            </w:pPr>
                          </w:p>
                          <w:p w14:paraId="480C7B10" w14:textId="77777777" w:rsidR="00460936" w:rsidRPr="00996C91" w:rsidRDefault="00460936" w:rsidP="003848E1">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68D9C70" id="Zone de texte 1382140938" o:spid="_x0000_s1054" type="#_x0000_t202" style="position:absolute;left:0;text-align:left;margin-left:-11.55pt;margin-top:-35.8pt;width:212.6pt;height:221.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" fillcolor="window" stroked="f" strokeweight=".5pt">
                <v:textbox>
                  <w:txbxContent>
                    <w:p w14:paraId="1E04491B" w14:textId="77777777" w:rsidR="00CD2B21" w:rsidRPr="00996C91" w:rsidRDefault="00CD2B21" w:rsidP="003848E1">
                      <w:pPr>
                        <w:spacing w:after="0" w:line="240" w:lineRule="auto"/>
                        <w:jc w:val="center"/>
                        <w:rPr>
                          <w:bCs/>
                        </w:rPr>
                      </w:pPr>
                      <w:r w:rsidRPr="00996C91">
                        <w:rPr>
                          <w:bCs/>
                        </w:rPr>
                        <w:t>REPUBLIQUE DU CAMEROUN</w:t>
                      </w:r>
                    </w:p>
                    <w:p w14:paraId="257564E1" w14:textId="77777777" w:rsidR="00CD2B21" w:rsidRPr="00996C91" w:rsidRDefault="00CD2B21" w:rsidP="003848E1">
                      <w:pPr>
                        <w:spacing w:after="0" w:line="240" w:lineRule="auto"/>
                        <w:jc w:val="center"/>
                        <w:rPr>
                          <w:bCs/>
                          <w:i/>
                        </w:rPr>
                      </w:pPr>
                      <w:r w:rsidRPr="00996C91">
                        <w:rPr>
                          <w:bCs/>
                          <w:i/>
                        </w:rPr>
                        <w:t>Paix –travail –patrie</w:t>
                      </w:r>
                    </w:p>
                    <w:p w14:paraId="23ABDDF0" w14:textId="77777777" w:rsidR="00CD2B21" w:rsidRPr="00996C91" w:rsidRDefault="00CD2B21" w:rsidP="003848E1">
                      <w:pPr>
                        <w:spacing w:after="0" w:line="240" w:lineRule="auto"/>
                        <w:jc w:val="center"/>
                        <w:rPr>
                          <w:bCs/>
                        </w:rPr>
                      </w:pPr>
                      <w:r w:rsidRPr="00996C91">
                        <w:rPr>
                          <w:bCs/>
                        </w:rPr>
                        <w:t>*****</w:t>
                      </w:r>
                    </w:p>
                    <w:p w14:paraId="136DFDA2" w14:textId="77777777" w:rsidR="00CD2B21" w:rsidRPr="00996C91" w:rsidRDefault="00CD2B21" w:rsidP="003848E1">
                      <w:pPr>
                        <w:spacing w:after="0" w:line="240" w:lineRule="auto"/>
                        <w:jc w:val="center"/>
                        <w:rPr>
                          <w:bCs/>
                        </w:rPr>
                      </w:pPr>
                      <w:r w:rsidRPr="00996C91">
                        <w:rPr>
                          <w:bCs/>
                        </w:rPr>
                        <w:t>REGION DU SUD</w:t>
                      </w:r>
                    </w:p>
                    <w:p w14:paraId="7DA7E13A" w14:textId="77777777" w:rsidR="00CD2B21" w:rsidRPr="00996C91" w:rsidRDefault="00CD2B21" w:rsidP="003848E1">
                      <w:pPr>
                        <w:spacing w:after="0" w:line="240" w:lineRule="auto"/>
                        <w:jc w:val="center"/>
                        <w:rPr>
                          <w:bCs/>
                        </w:rPr>
                      </w:pPr>
                      <w:r w:rsidRPr="00996C91">
                        <w:rPr>
                          <w:bCs/>
                        </w:rPr>
                        <w:t>*****</w:t>
                      </w:r>
                    </w:p>
                    <w:p w14:paraId="2C7862CF" w14:textId="77777777" w:rsidR="00CD2B21" w:rsidRPr="00996C91" w:rsidRDefault="00CD2B21" w:rsidP="003848E1">
                      <w:pPr>
                        <w:spacing w:after="0" w:line="240" w:lineRule="auto"/>
                        <w:jc w:val="center"/>
                        <w:rPr>
                          <w:bCs/>
                        </w:rPr>
                      </w:pPr>
                      <w:r w:rsidRPr="00996C91">
                        <w:rPr>
                          <w:bCs/>
                        </w:rPr>
                        <w:t>DÉPARTEMENT DE LA VALLÉE DU NTEM</w:t>
                      </w:r>
                    </w:p>
                    <w:p w14:paraId="2173790A" w14:textId="77777777" w:rsidR="00CD2B21" w:rsidRPr="00996C91" w:rsidRDefault="00CD2B21" w:rsidP="003848E1">
                      <w:pPr>
                        <w:spacing w:after="0" w:line="240" w:lineRule="auto"/>
                        <w:jc w:val="center"/>
                        <w:rPr>
                          <w:bCs/>
                        </w:rPr>
                      </w:pPr>
                      <w:r w:rsidRPr="00996C91">
                        <w:rPr>
                          <w:bCs/>
                        </w:rPr>
                        <w:t>*****</w:t>
                      </w:r>
                    </w:p>
                    <w:p w14:paraId="65F7464D" w14:textId="77777777" w:rsidR="00CD2B21" w:rsidRPr="00996C91" w:rsidRDefault="00CD2B21" w:rsidP="003848E1">
                      <w:pPr>
                        <w:spacing w:after="0" w:line="240" w:lineRule="auto"/>
                        <w:jc w:val="center"/>
                        <w:rPr>
                          <w:bCs/>
                        </w:rPr>
                      </w:pPr>
                      <w:r w:rsidRPr="00996C91">
                        <w:rPr>
                          <w:bCs/>
                        </w:rPr>
                        <w:t>COMMUNE D’AMBAM</w:t>
                      </w:r>
                    </w:p>
                    <w:p w14:paraId="5A50F7B9" w14:textId="77777777" w:rsidR="00CD2B21" w:rsidRPr="00996C91" w:rsidRDefault="00CD2B21" w:rsidP="003848E1">
                      <w:pPr>
                        <w:spacing w:after="0" w:line="240" w:lineRule="auto"/>
                        <w:jc w:val="center"/>
                        <w:rPr>
                          <w:bCs/>
                        </w:rPr>
                      </w:pPr>
                      <w:r w:rsidRPr="00996C91">
                        <w:rPr>
                          <w:bCs/>
                        </w:rPr>
                        <w:t>*****</w:t>
                      </w:r>
                    </w:p>
                    <w:p w14:paraId="6F3C68CB" w14:textId="77777777" w:rsidR="00CD2B21" w:rsidRPr="00996C91" w:rsidRDefault="00CD2B21"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7B8D25DC" w14:textId="77777777" w:rsidR="00CD2B21" w:rsidRPr="00996C91" w:rsidRDefault="00CD2B21" w:rsidP="003848E1">
                      <w:pPr>
                        <w:spacing w:after="0" w:line="240" w:lineRule="auto"/>
                        <w:jc w:val="center"/>
                      </w:pPr>
                      <w:r w:rsidRPr="00996C91">
                        <w:t xml:space="preserve"> </w:t>
                      </w:r>
                    </w:p>
                    <w:p w14:paraId="70F25B56" w14:textId="77777777" w:rsidR="00CD2B21" w:rsidRPr="00996C91" w:rsidRDefault="00CD2B21" w:rsidP="003848E1">
                      <w:pPr>
                        <w:spacing w:after="0" w:line="240" w:lineRule="auto"/>
                        <w:jc w:val="center"/>
                        <w:rPr>
                          <w:b/>
                        </w:rPr>
                      </w:pPr>
                      <w:r w:rsidRPr="00996C91">
                        <w:rPr>
                          <w:b/>
                          <w:lang w:val="en-US"/>
                        </w:rPr>
                        <w:t>BP 163 AMBAM</w:t>
                      </w:r>
                    </w:p>
                    <w:p w14:paraId="1CA6DA2C" w14:textId="77777777" w:rsidR="00CD2B21" w:rsidRPr="00996C91" w:rsidRDefault="00CD2B21" w:rsidP="003848E1">
                      <w:pPr>
                        <w:spacing w:after="0" w:line="240" w:lineRule="auto"/>
                        <w:jc w:val="center"/>
                        <w:rPr>
                          <w:bCs/>
                        </w:rPr>
                      </w:pPr>
                    </w:p>
                    <w:p w14:paraId="480C7B10" w14:textId="77777777" w:rsidR="00CD2B21" w:rsidRPr="00996C91" w:rsidRDefault="00CD2B21" w:rsidP="003848E1">
                      <w:pPr>
                        <w:spacing w:after="0" w:line="240" w:lineRule="auto"/>
                        <w:jc w:val="center"/>
                        <w:rPr>
                          <w:bCs/>
                        </w:rPr>
                      </w:pPr>
                    </w:p>
                  </w:txbxContent>
                </v:textbox>
              </v:shape>
            </w:pict>
          </mc:Fallback>
        </mc:AlternateContent>
      </w:r>
      <w:r w:rsidRPr="003848E1">
        <w:rPr>
          <w:rFonts w:ascii="Arial Narrow" w:eastAsia="Calibri" w:hAnsi="Arial Narrow" w:cs="Arial"/>
          <w:b/>
          <w:bCs/>
          <w:noProof/>
          <w:sz w:val="28"/>
          <w:szCs w:val="24"/>
          <w:lang w:eastAsia="fr-FR"/>
        </w:rPr>
        <w:drawing>
          <wp:anchor distT="0" distB="0" distL="114300" distR="114300" simplePos="0" relativeHeight="251703296" behindDoc="0" locked="0" layoutInCell="1" allowOverlap="1" wp14:anchorId="797E7115" wp14:editId="02C53622">
            <wp:simplePos x="0" y="0"/>
            <wp:positionH relativeFrom="column">
              <wp:posOffset>2549525</wp:posOffset>
            </wp:positionH>
            <wp:positionV relativeFrom="paragraph">
              <wp:posOffset>-394335</wp:posOffset>
            </wp:positionV>
            <wp:extent cx="1689100" cy="2074545"/>
            <wp:effectExtent l="0" t="0" r="6350" b="1905"/>
            <wp:wrapNone/>
            <wp:docPr id="15" name="Image 1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702272" behindDoc="0" locked="0" layoutInCell="1" allowOverlap="1" wp14:anchorId="62BA616F" wp14:editId="2338CA2D">
                <wp:simplePos x="0" y="0"/>
                <wp:positionH relativeFrom="column">
                  <wp:posOffset>4433570</wp:posOffset>
                </wp:positionH>
                <wp:positionV relativeFrom="paragraph">
                  <wp:posOffset>-396875</wp:posOffset>
                </wp:positionV>
                <wp:extent cx="2580640" cy="2228850"/>
                <wp:effectExtent l="0" t="0" r="0" b="0"/>
                <wp:wrapNone/>
                <wp:docPr id="1382140941" name="Zone de texte 1382140941"/>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407FF005" w14:textId="77777777" w:rsidR="00460936" w:rsidRPr="00996C91" w:rsidRDefault="00460936" w:rsidP="003848E1">
                            <w:pPr>
                              <w:spacing w:after="0" w:line="240" w:lineRule="auto"/>
                              <w:jc w:val="center"/>
                              <w:rPr>
                                <w:bCs/>
                                <w:lang w:val="en-GB"/>
                              </w:rPr>
                            </w:pPr>
                            <w:r w:rsidRPr="00996C91">
                              <w:rPr>
                                <w:bCs/>
                                <w:lang w:val="en-GB"/>
                              </w:rPr>
                              <w:t>REPUBLIC OF CAMEROON</w:t>
                            </w:r>
                          </w:p>
                          <w:p w14:paraId="0727D86C" w14:textId="77777777" w:rsidR="00460936" w:rsidRPr="00996C91" w:rsidRDefault="00460936" w:rsidP="003848E1">
                            <w:pPr>
                              <w:spacing w:after="0" w:line="240" w:lineRule="auto"/>
                              <w:jc w:val="center"/>
                              <w:rPr>
                                <w:bCs/>
                                <w:i/>
                                <w:lang w:val="en-GB"/>
                              </w:rPr>
                            </w:pPr>
                            <w:r w:rsidRPr="00996C91">
                              <w:rPr>
                                <w:bCs/>
                                <w:i/>
                                <w:lang w:val="en-GB"/>
                              </w:rPr>
                              <w:t>Peace – work - fatherland</w:t>
                            </w:r>
                          </w:p>
                          <w:p w14:paraId="1EA64A3A" w14:textId="77777777" w:rsidR="00460936" w:rsidRPr="00996C91" w:rsidRDefault="00460936" w:rsidP="003848E1">
                            <w:pPr>
                              <w:spacing w:after="0" w:line="240" w:lineRule="auto"/>
                              <w:jc w:val="center"/>
                              <w:rPr>
                                <w:bCs/>
                                <w:lang w:val="en-GB"/>
                              </w:rPr>
                            </w:pPr>
                            <w:r w:rsidRPr="00996C91">
                              <w:rPr>
                                <w:bCs/>
                                <w:lang w:val="en-GB"/>
                              </w:rPr>
                              <w:t>*****</w:t>
                            </w:r>
                          </w:p>
                          <w:p w14:paraId="6C7A663D" w14:textId="77777777" w:rsidR="00460936" w:rsidRPr="00996C91" w:rsidRDefault="00460936" w:rsidP="003848E1">
                            <w:pPr>
                              <w:spacing w:after="0" w:line="240" w:lineRule="auto"/>
                              <w:jc w:val="center"/>
                              <w:rPr>
                                <w:bCs/>
                                <w:lang w:val="en-GB"/>
                              </w:rPr>
                            </w:pPr>
                            <w:r w:rsidRPr="00996C91">
                              <w:rPr>
                                <w:bCs/>
                                <w:lang w:val="en-GB"/>
                              </w:rPr>
                              <w:t>SOUTH REGION</w:t>
                            </w:r>
                          </w:p>
                          <w:p w14:paraId="2EB123D4" w14:textId="77777777" w:rsidR="00460936" w:rsidRPr="00996C91" w:rsidRDefault="00460936" w:rsidP="003848E1">
                            <w:pPr>
                              <w:spacing w:after="0" w:line="240" w:lineRule="auto"/>
                              <w:jc w:val="center"/>
                              <w:rPr>
                                <w:bCs/>
                                <w:lang w:val="en-GB"/>
                              </w:rPr>
                            </w:pPr>
                            <w:r w:rsidRPr="00996C91">
                              <w:rPr>
                                <w:bCs/>
                                <w:lang w:val="en-GB"/>
                              </w:rPr>
                              <w:t>*****</w:t>
                            </w:r>
                          </w:p>
                          <w:p w14:paraId="5CB8449F" w14:textId="77777777" w:rsidR="00460936" w:rsidRPr="00996C91" w:rsidRDefault="00460936" w:rsidP="003848E1">
                            <w:pPr>
                              <w:spacing w:after="0" w:line="240" w:lineRule="auto"/>
                              <w:jc w:val="center"/>
                              <w:rPr>
                                <w:bCs/>
                                <w:lang w:val="en-GB"/>
                              </w:rPr>
                            </w:pPr>
                            <w:r w:rsidRPr="00996C91">
                              <w:rPr>
                                <w:bCs/>
                                <w:lang w:val="en-GB"/>
                              </w:rPr>
                              <w:t>NTEM VALLEY DIVISION</w:t>
                            </w:r>
                          </w:p>
                          <w:p w14:paraId="242D61FA" w14:textId="77777777" w:rsidR="00460936" w:rsidRPr="00996C91" w:rsidRDefault="00460936" w:rsidP="003848E1">
                            <w:pPr>
                              <w:spacing w:after="0" w:line="240" w:lineRule="auto"/>
                              <w:jc w:val="center"/>
                              <w:rPr>
                                <w:bCs/>
                                <w:lang w:val="en-GB"/>
                              </w:rPr>
                            </w:pPr>
                            <w:r w:rsidRPr="00996C91">
                              <w:rPr>
                                <w:bCs/>
                                <w:lang w:val="en-GB"/>
                              </w:rPr>
                              <w:t>*****</w:t>
                            </w:r>
                          </w:p>
                          <w:p w14:paraId="7C1481F8" w14:textId="77777777" w:rsidR="00460936" w:rsidRPr="00996C91" w:rsidRDefault="00460936" w:rsidP="003848E1">
                            <w:pPr>
                              <w:spacing w:after="0" w:line="240" w:lineRule="auto"/>
                              <w:jc w:val="center"/>
                              <w:rPr>
                                <w:b/>
                                <w:bCs/>
                                <w:lang w:val="en-GB"/>
                              </w:rPr>
                            </w:pPr>
                            <w:r w:rsidRPr="00996C91">
                              <w:rPr>
                                <w:b/>
                                <w:bCs/>
                                <w:lang w:val="en-GB"/>
                              </w:rPr>
                              <w:t>AMBAM COUNCIL</w:t>
                            </w:r>
                          </w:p>
                          <w:p w14:paraId="39CAF23E" w14:textId="77777777" w:rsidR="00460936" w:rsidRPr="00996C91" w:rsidRDefault="00460936" w:rsidP="003848E1">
                            <w:pPr>
                              <w:spacing w:after="0" w:line="240" w:lineRule="auto"/>
                              <w:jc w:val="center"/>
                              <w:rPr>
                                <w:bCs/>
                                <w:lang w:val="en-GB"/>
                              </w:rPr>
                            </w:pPr>
                            <w:r w:rsidRPr="00996C91">
                              <w:rPr>
                                <w:bCs/>
                                <w:lang w:val="en-GB"/>
                              </w:rPr>
                              <w:t>*****</w:t>
                            </w:r>
                          </w:p>
                          <w:p w14:paraId="39BC04C6" w14:textId="77777777" w:rsidR="00460936" w:rsidRPr="00996C91" w:rsidRDefault="00460936" w:rsidP="003848E1">
                            <w:pPr>
                              <w:spacing w:after="0" w:line="240" w:lineRule="auto"/>
                              <w:jc w:val="center"/>
                              <w:rPr>
                                <w:bCs/>
                                <w:lang w:val="en-GB"/>
                              </w:rPr>
                            </w:pPr>
                            <w:r w:rsidRPr="00996C91">
                              <w:rPr>
                                <w:bCs/>
                                <w:lang w:val="en-GB"/>
                              </w:rPr>
                              <w:t>INTERNAL PROCUREMENT COMMISSION</w:t>
                            </w:r>
                          </w:p>
                          <w:p w14:paraId="7D0FE802" w14:textId="77777777" w:rsidR="00460936" w:rsidRPr="00996C91" w:rsidRDefault="00460936" w:rsidP="003848E1">
                            <w:pPr>
                              <w:spacing w:after="0" w:line="240" w:lineRule="auto"/>
                              <w:jc w:val="center"/>
                            </w:pPr>
                            <w:r w:rsidRPr="00996C91">
                              <w:t>***********</w:t>
                            </w:r>
                          </w:p>
                          <w:p w14:paraId="66448AE3" w14:textId="77777777" w:rsidR="00460936" w:rsidRPr="00996C91" w:rsidRDefault="00460936" w:rsidP="003848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2BA616F" id="Zone de texte 1382140941" o:spid="_x0000_s1055" type="#_x0000_t202" style="position:absolute;left:0;text-align:left;margin-left:349.1pt;margin-top:-31.25pt;width:203.2pt;height:17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" fillcolor="window" stroked="f" strokeweight=".5pt">
                <v:textbox>
                  <w:txbxContent>
                    <w:p w14:paraId="407FF005" w14:textId="77777777" w:rsidR="00CD2B21" w:rsidRPr="00996C91" w:rsidRDefault="00CD2B21" w:rsidP="003848E1">
                      <w:pPr>
                        <w:spacing w:after="0" w:line="240" w:lineRule="auto"/>
                        <w:jc w:val="center"/>
                        <w:rPr>
                          <w:bCs/>
                          <w:lang w:val="en-GB"/>
                        </w:rPr>
                      </w:pPr>
                      <w:r w:rsidRPr="00996C91">
                        <w:rPr>
                          <w:bCs/>
                          <w:lang w:val="en-GB"/>
                        </w:rPr>
                        <w:t>REPUBLIC OF CAMEROON</w:t>
                      </w:r>
                    </w:p>
                    <w:p w14:paraId="0727D86C" w14:textId="77777777" w:rsidR="00CD2B21" w:rsidRPr="00996C91" w:rsidRDefault="00CD2B21" w:rsidP="003848E1">
                      <w:pPr>
                        <w:spacing w:after="0" w:line="240" w:lineRule="auto"/>
                        <w:jc w:val="center"/>
                        <w:rPr>
                          <w:bCs/>
                          <w:i/>
                          <w:lang w:val="en-GB"/>
                        </w:rPr>
                      </w:pPr>
                      <w:r w:rsidRPr="00996C91">
                        <w:rPr>
                          <w:bCs/>
                          <w:i/>
                          <w:lang w:val="en-GB"/>
                        </w:rPr>
                        <w:t>Peace – work - fatherland</w:t>
                      </w:r>
                    </w:p>
                    <w:p w14:paraId="1EA64A3A" w14:textId="77777777" w:rsidR="00CD2B21" w:rsidRPr="00996C91" w:rsidRDefault="00CD2B21" w:rsidP="003848E1">
                      <w:pPr>
                        <w:spacing w:after="0" w:line="240" w:lineRule="auto"/>
                        <w:jc w:val="center"/>
                        <w:rPr>
                          <w:bCs/>
                          <w:lang w:val="en-GB"/>
                        </w:rPr>
                      </w:pPr>
                      <w:r w:rsidRPr="00996C91">
                        <w:rPr>
                          <w:bCs/>
                          <w:lang w:val="en-GB"/>
                        </w:rPr>
                        <w:t>*****</w:t>
                      </w:r>
                    </w:p>
                    <w:p w14:paraId="6C7A663D" w14:textId="77777777" w:rsidR="00CD2B21" w:rsidRPr="00996C91" w:rsidRDefault="00CD2B21" w:rsidP="003848E1">
                      <w:pPr>
                        <w:spacing w:after="0" w:line="240" w:lineRule="auto"/>
                        <w:jc w:val="center"/>
                        <w:rPr>
                          <w:bCs/>
                          <w:lang w:val="en-GB"/>
                        </w:rPr>
                      </w:pPr>
                      <w:r w:rsidRPr="00996C91">
                        <w:rPr>
                          <w:bCs/>
                          <w:lang w:val="en-GB"/>
                        </w:rPr>
                        <w:t>SOUTH REGION</w:t>
                      </w:r>
                    </w:p>
                    <w:p w14:paraId="2EB123D4" w14:textId="77777777" w:rsidR="00CD2B21" w:rsidRPr="00996C91" w:rsidRDefault="00CD2B21" w:rsidP="003848E1">
                      <w:pPr>
                        <w:spacing w:after="0" w:line="240" w:lineRule="auto"/>
                        <w:jc w:val="center"/>
                        <w:rPr>
                          <w:bCs/>
                          <w:lang w:val="en-GB"/>
                        </w:rPr>
                      </w:pPr>
                      <w:r w:rsidRPr="00996C91">
                        <w:rPr>
                          <w:bCs/>
                          <w:lang w:val="en-GB"/>
                        </w:rPr>
                        <w:t>*****</w:t>
                      </w:r>
                    </w:p>
                    <w:p w14:paraId="5CB8449F" w14:textId="77777777" w:rsidR="00CD2B21" w:rsidRPr="00996C91" w:rsidRDefault="00CD2B21" w:rsidP="003848E1">
                      <w:pPr>
                        <w:spacing w:after="0" w:line="240" w:lineRule="auto"/>
                        <w:jc w:val="center"/>
                        <w:rPr>
                          <w:bCs/>
                          <w:lang w:val="en-GB"/>
                        </w:rPr>
                      </w:pPr>
                      <w:r w:rsidRPr="00996C91">
                        <w:rPr>
                          <w:bCs/>
                          <w:lang w:val="en-GB"/>
                        </w:rPr>
                        <w:t>NTEM VALLEY DIVISION</w:t>
                      </w:r>
                    </w:p>
                    <w:p w14:paraId="242D61FA" w14:textId="77777777" w:rsidR="00CD2B21" w:rsidRPr="00996C91" w:rsidRDefault="00CD2B21" w:rsidP="003848E1">
                      <w:pPr>
                        <w:spacing w:after="0" w:line="240" w:lineRule="auto"/>
                        <w:jc w:val="center"/>
                        <w:rPr>
                          <w:bCs/>
                          <w:lang w:val="en-GB"/>
                        </w:rPr>
                      </w:pPr>
                      <w:r w:rsidRPr="00996C91">
                        <w:rPr>
                          <w:bCs/>
                          <w:lang w:val="en-GB"/>
                        </w:rPr>
                        <w:t>*****</w:t>
                      </w:r>
                    </w:p>
                    <w:p w14:paraId="7C1481F8" w14:textId="77777777" w:rsidR="00CD2B21" w:rsidRPr="00996C91" w:rsidRDefault="00CD2B21" w:rsidP="003848E1">
                      <w:pPr>
                        <w:spacing w:after="0" w:line="240" w:lineRule="auto"/>
                        <w:jc w:val="center"/>
                        <w:rPr>
                          <w:b/>
                          <w:bCs/>
                          <w:lang w:val="en-GB"/>
                        </w:rPr>
                      </w:pPr>
                      <w:r w:rsidRPr="00996C91">
                        <w:rPr>
                          <w:b/>
                          <w:bCs/>
                          <w:lang w:val="en-GB"/>
                        </w:rPr>
                        <w:t>AMBAM COUNCIL</w:t>
                      </w:r>
                    </w:p>
                    <w:p w14:paraId="39CAF23E" w14:textId="77777777" w:rsidR="00CD2B21" w:rsidRPr="00996C91" w:rsidRDefault="00CD2B21" w:rsidP="003848E1">
                      <w:pPr>
                        <w:spacing w:after="0" w:line="240" w:lineRule="auto"/>
                        <w:jc w:val="center"/>
                        <w:rPr>
                          <w:bCs/>
                          <w:lang w:val="en-GB"/>
                        </w:rPr>
                      </w:pPr>
                      <w:r w:rsidRPr="00996C91">
                        <w:rPr>
                          <w:bCs/>
                          <w:lang w:val="en-GB"/>
                        </w:rPr>
                        <w:t>*****</w:t>
                      </w:r>
                    </w:p>
                    <w:p w14:paraId="39BC04C6" w14:textId="77777777" w:rsidR="00CD2B21" w:rsidRPr="00996C91" w:rsidRDefault="00CD2B21" w:rsidP="003848E1">
                      <w:pPr>
                        <w:spacing w:after="0" w:line="240" w:lineRule="auto"/>
                        <w:jc w:val="center"/>
                        <w:rPr>
                          <w:bCs/>
                          <w:lang w:val="en-GB"/>
                        </w:rPr>
                      </w:pPr>
                      <w:r w:rsidRPr="00996C91">
                        <w:rPr>
                          <w:bCs/>
                          <w:lang w:val="en-GB"/>
                        </w:rPr>
                        <w:t>INTERNAL PROCUREMENT COMMISSION</w:t>
                      </w:r>
                    </w:p>
                    <w:p w14:paraId="7D0FE802" w14:textId="77777777" w:rsidR="00CD2B21" w:rsidRPr="00996C91" w:rsidRDefault="00CD2B21" w:rsidP="003848E1">
                      <w:pPr>
                        <w:spacing w:after="0" w:line="240" w:lineRule="auto"/>
                        <w:jc w:val="center"/>
                      </w:pPr>
                      <w:r w:rsidRPr="00996C91">
                        <w:t>***********</w:t>
                      </w:r>
                    </w:p>
                    <w:p w14:paraId="66448AE3" w14:textId="77777777" w:rsidR="00CD2B21" w:rsidRPr="00996C91" w:rsidRDefault="00CD2B21" w:rsidP="003848E1">
                      <w:pPr>
                        <w:spacing w:after="0" w:line="240" w:lineRule="auto"/>
                        <w:rPr>
                          <w:lang w:val="en-US"/>
                        </w:rPr>
                      </w:pPr>
                    </w:p>
                  </w:txbxContent>
                </v:textbox>
              </v:shape>
            </w:pict>
          </mc:Fallback>
        </mc:AlternateContent>
      </w:r>
      <w:r w:rsidRPr="003848E1">
        <w:rPr>
          <w:rFonts w:ascii="Arial Narrow" w:eastAsia="Times New Roman" w:hAnsi="Arial Narrow" w:cs="Arial"/>
          <w:b/>
          <w:bCs/>
          <w:sz w:val="28"/>
          <w:szCs w:val="20"/>
          <w:lang w:eastAsia="fr-FR"/>
        </w:rPr>
        <w:t xml:space="preserve"> </w:t>
      </w:r>
    </w:p>
    <w:p w14:paraId="500C6AC1" w14:textId="77777777" w:rsidR="003848E1" w:rsidRPr="003848E1" w:rsidRDefault="003848E1" w:rsidP="003848E1">
      <w:pPr>
        <w:spacing w:after="160" w:line="259" w:lineRule="auto"/>
        <w:ind w:right="-234"/>
        <w:rPr>
          <w:rFonts w:ascii="Times New Roman" w:eastAsia="Calibri" w:hAnsi="Times New Roman" w:cs="Times New Roman"/>
          <w:b/>
          <w:u w:val="single"/>
        </w:rPr>
      </w:pPr>
    </w:p>
    <w:p w14:paraId="07684B41" w14:textId="77777777" w:rsidR="003848E1" w:rsidRPr="003848E1" w:rsidRDefault="003848E1" w:rsidP="003848E1">
      <w:pPr>
        <w:spacing w:after="160" w:line="259" w:lineRule="auto"/>
        <w:rPr>
          <w:rFonts w:ascii="Times New Roman" w:eastAsia="Calibri" w:hAnsi="Times New Roman" w:cs="Times New Roman"/>
          <w:b/>
          <w:u w:val="single"/>
        </w:rPr>
      </w:pPr>
    </w:p>
    <w:p w14:paraId="471BA79F" w14:textId="77777777" w:rsidR="003848E1" w:rsidRPr="003848E1" w:rsidRDefault="003848E1" w:rsidP="003848E1">
      <w:pPr>
        <w:spacing w:after="160" w:line="259" w:lineRule="auto"/>
        <w:rPr>
          <w:rFonts w:ascii="Times New Roman" w:eastAsia="Calibri" w:hAnsi="Times New Roman" w:cs="Times New Roman"/>
          <w:b/>
          <w:u w:val="single"/>
        </w:rPr>
      </w:pPr>
    </w:p>
    <w:p w14:paraId="0AFA62A5" w14:textId="77777777" w:rsidR="003848E1" w:rsidRPr="003848E1" w:rsidRDefault="003848E1" w:rsidP="003848E1">
      <w:pPr>
        <w:spacing w:after="160" w:line="259" w:lineRule="auto"/>
        <w:rPr>
          <w:rFonts w:ascii="Times New Roman" w:eastAsia="Calibri" w:hAnsi="Times New Roman" w:cs="Times New Roman"/>
          <w:b/>
          <w:u w:val="single"/>
        </w:rPr>
      </w:pPr>
    </w:p>
    <w:p w14:paraId="42A70C4A" w14:textId="77777777" w:rsidR="003848E1" w:rsidRPr="003848E1" w:rsidRDefault="003848E1" w:rsidP="003848E1">
      <w:pPr>
        <w:spacing w:after="160" w:line="259" w:lineRule="auto"/>
        <w:rPr>
          <w:rFonts w:ascii="Times New Roman" w:eastAsia="Calibri" w:hAnsi="Times New Roman" w:cs="Times New Roman"/>
          <w:b/>
          <w:u w:val="single"/>
        </w:rPr>
      </w:pPr>
    </w:p>
    <w:p w14:paraId="1D8F3D24" w14:textId="77777777" w:rsidR="003848E1" w:rsidRPr="003848E1" w:rsidRDefault="003848E1" w:rsidP="003848E1">
      <w:pPr>
        <w:spacing w:after="160" w:line="259" w:lineRule="auto"/>
        <w:rPr>
          <w:rFonts w:ascii="Times New Roman" w:eastAsia="Calibri" w:hAnsi="Times New Roman" w:cs="Times New Roman"/>
          <w:b/>
          <w:u w:val="single"/>
        </w:rPr>
      </w:pPr>
    </w:p>
    <w:p w14:paraId="1B2941C8" w14:textId="77777777" w:rsidR="003848E1" w:rsidRPr="003848E1" w:rsidRDefault="003848E1" w:rsidP="003848E1">
      <w:pPr>
        <w:tabs>
          <w:tab w:val="left" w:pos="4290"/>
        </w:tabs>
        <w:spacing w:after="160" w:line="259" w:lineRule="auto"/>
        <w:rPr>
          <w:rFonts w:ascii="Times New Roman" w:eastAsia="Calibri" w:hAnsi="Times New Roman" w:cs="Times New Roman"/>
          <w:b/>
          <w:u w:val="single"/>
        </w:rPr>
      </w:pPr>
    </w:p>
    <w:p w14:paraId="18CD55DF" w14:textId="77777777" w:rsidR="003848E1" w:rsidRPr="003848E1" w:rsidRDefault="003848E1" w:rsidP="003848E1">
      <w:pPr>
        <w:tabs>
          <w:tab w:val="left" w:pos="4290"/>
        </w:tabs>
        <w:spacing w:after="160" w:line="259" w:lineRule="auto"/>
        <w:rPr>
          <w:rFonts w:ascii="Times New Roman" w:eastAsia="Calibri" w:hAnsi="Times New Roman" w:cs="Times New Roman"/>
          <w:sz w:val="12"/>
        </w:rPr>
      </w:pPr>
    </w:p>
    <w:p w14:paraId="1864190A" w14:textId="77777777" w:rsidR="003848E1" w:rsidRPr="003848E1" w:rsidRDefault="003848E1" w:rsidP="003848E1">
      <w:pPr>
        <w:spacing w:after="0"/>
        <w:jc w:val="center"/>
        <w:rPr>
          <w:rFonts w:ascii="Times New Roman" w:eastAsia="Calibri" w:hAnsi="Times New Roman" w:cs="Times New Roman"/>
          <w:b/>
          <w:sz w:val="24"/>
        </w:rPr>
      </w:pPr>
      <w:r w:rsidRPr="003848E1">
        <w:rPr>
          <w:rFonts w:ascii="Times New Roman" w:eastAsia="Calibri" w:hAnsi="Times New Roman" w:cs="Times New Roman"/>
          <w:b/>
          <w:i/>
          <w:sz w:val="24"/>
          <w:u w:val="single"/>
        </w:rPr>
        <w:t>MAITRE D’OUVRAGE</w:t>
      </w:r>
      <w:r w:rsidRPr="003848E1">
        <w:rPr>
          <w:rFonts w:ascii="Times New Roman" w:eastAsia="Calibri" w:hAnsi="Times New Roman" w:cs="Times New Roman"/>
          <w:b/>
          <w:i/>
          <w:sz w:val="24"/>
        </w:rPr>
        <w:t> : MAIRE DE LA COMMUNE D’AMBAM</w:t>
      </w:r>
    </w:p>
    <w:p w14:paraId="532163FB"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AUTORITE CONTRACTANTE</w:t>
      </w:r>
      <w:r w:rsidRPr="003848E1">
        <w:rPr>
          <w:rFonts w:ascii="Times New Roman" w:eastAsia="Calibri" w:hAnsi="Times New Roman" w:cs="Times New Roman"/>
          <w:b/>
          <w:i/>
          <w:sz w:val="24"/>
        </w:rPr>
        <w:t> : MAIRE DE LA COMMUNE D’AMBAM</w:t>
      </w:r>
    </w:p>
    <w:p w14:paraId="43057BBC"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COMMISSION COMPETENTE :</w:t>
      </w:r>
      <w:r w:rsidRPr="003848E1">
        <w:rPr>
          <w:rFonts w:ascii="Times New Roman" w:eastAsia="Calibri" w:hAnsi="Times New Roman" w:cs="Times New Roman"/>
          <w:b/>
          <w:i/>
          <w:sz w:val="24"/>
        </w:rPr>
        <w:t xml:space="preserve"> COMMISSION INTERNE DE PASSATION DES MARCHES DE LA COMMUNE D’AMBAM</w:t>
      </w:r>
    </w:p>
    <w:p w14:paraId="4468B62F"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noProof/>
          <w:lang w:eastAsia="fr-FR"/>
        </w:rPr>
        <mc:AlternateContent>
          <mc:Choice Requires="wps">
            <w:drawing>
              <wp:anchor distT="0" distB="0" distL="114300" distR="114300" simplePos="0" relativeHeight="251704320" behindDoc="0" locked="0" layoutInCell="1" allowOverlap="1" wp14:anchorId="54B0EB93" wp14:editId="224A4E54">
                <wp:simplePos x="0" y="0"/>
                <wp:positionH relativeFrom="column">
                  <wp:posOffset>-251432</wp:posOffset>
                </wp:positionH>
                <wp:positionV relativeFrom="paragraph">
                  <wp:posOffset>51490</wp:posOffset>
                </wp:positionV>
                <wp:extent cx="6897370" cy="1948070"/>
                <wp:effectExtent l="38100" t="38100" r="36830" b="33655"/>
                <wp:wrapNone/>
                <wp:docPr id="1382140945" name="Rectangle à coins arrondis 1382140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48070"/>
                        </a:xfrm>
                        <a:prstGeom prst="roundRect">
                          <a:avLst>
                            <a:gd name="adj" fmla="val 16667"/>
                          </a:avLst>
                        </a:prstGeom>
                        <a:solidFill>
                          <a:srgbClr val="FFFFFF"/>
                        </a:solidFill>
                        <a:ln w="76200" cmpd="tri">
                          <a:solidFill>
                            <a:srgbClr val="000000"/>
                          </a:solidFill>
                          <a:round/>
                          <a:headEnd/>
                          <a:tailEnd/>
                        </a:ln>
                      </wps:spPr>
                      <wps:txbx>
                        <w:txbxContent>
                          <w:p w14:paraId="4E5AA443" w14:textId="6F9FBCC5" w:rsidR="00460936" w:rsidRPr="000842C0" w:rsidRDefault="00460936" w:rsidP="00C40D75">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065C82F9" w14:textId="77777777" w:rsidR="00460936" w:rsidRPr="00E35498" w:rsidRDefault="00460936" w:rsidP="003848E1">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45" o:spid="_x0000_s1056" style="position:absolute;margin-left:-19.8pt;margin-top:4.05pt;width:543.1pt;height:153.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" strokeweight="6pt">
                <v:stroke linestyle="thickBetweenThin"/>
                <v:textbox>
                  <w:txbxContent>
                    <w:p w14:paraId="4E5AA443" w14:textId="6F9FBCC5" w:rsidR="00460936" w:rsidRPr="000842C0" w:rsidRDefault="00460936" w:rsidP="00C40D75">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065C82F9" w14:textId="77777777" w:rsidR="00460936" w:rsidRPr="00E35498" w:rsidRDefault="00460936" w:rsidP="003848E1">
                      <w:pPr>
                        <w:jc w:val="both"/>
                        <w:rPr>
                          <w:b/>
                          <w:bCs/>
                          <w:sz w:val="28"/>
                          <w:szCs w:val="28"/>
                        </w:rPr>
                      </w:pPr>
                    </w:p>
                  </w:txbxContent>
                </v:textbox>
              </v:roundrect>
            </w:pict>
          </mc:Fallback>
        </mc:AlternateContent>
      </w:r>
    </w:p>
    <w:p w14:paraId="00220F95"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35BC66D3"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17C18020"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755D1AD2"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0FDAEA45"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5C5A15D5"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r>
    </w:p>
    <w:p w14:paraId="07047223"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509B4F74"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7143EB75"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FINANCEMENT : FEICOM/COMMUNE D’AMBAM</w:t>
      </w:r>
    </w:p>
    <w:p w14:paraId="55ACCAEF"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EXERCICE : 2025</w:t>
      </w:r>
    </w:p>
    <w:p w14:paraId="60F20E29"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IMPUTATION BUDGETAIRE : ___________________</w:t>
      </w:r>
    </w:p>
    <w:p w14:paraId="411624D8"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AUTORISATION DE DEPENSE : __________________</w:t>
      </w:r>
    </w:p>
    <w:p w14:paraId="0990462B" w14:textId="77777777" w:rsidR="003848E1" w:rsidRPr="003848E1" w:rsidRDefault="003848E1" w:rsidP="003848E1">
      <w:pPr>
        <w:widowControl w:val="0"/>
        <w:suppressAutoHyphens/>
        <w:autoSpaceDE w:val="0"/>
        <w:autoSpaceDN w:val="0"/>
        <w:spacing w:after="0" w:line="240" w:lineRule="auto"/>
        <w:ind w:left="2880" w:firstLine="720"/>
        <w:textAlignment w:val="baseline"/>
        <w:outlineLvl w:val="0"/>
        <w:rPr>
          <w:rFonts w:ascii="Times New Roman" w:eastAsia="Calibri" w:hAnsi="Times New Roman" w:cs="Times New Roman"/>
          <w:b/>
          <w:i/>
          <w:sz w:val="24"/>
          <w:u w:val="single"/>
        </w:rPr>
      </w:pPr>
    </w:p>
    <w:p w14:paraId="7EE08EF9" w14:textId="77777777" w:rsidR="003848E1" w:rsidRPr="003848E1" w:rsidRDefault="003848E1" w:rsidP="003848E1">
      <w:pPr>
        <w:widowControl w:val="0"/>
        <w:suppressAutoHyphens/>
        <w:autoSpaceDE w:val="0"/>
        <w:autoSpaceDN w:val="0"/>
        <w:spacing w:after="0" w:line="240" w:lineRule="auto"/>
        <w:ind w:left="2880" w:firstLine="720"/>
        <w:textAlignment w:val="baseline"/>
        <w:outlineLvl w:val="0"/>
        <w:rPr>
          <w:rFonts w:ascii="Times New Roman" w:eastAsia="Calibri" w:hAnsi="Times New Roman" w:cs="Times New Roman"/>
          <w:b/>
          <w:i/>
          <w:sz w:val="24"/>
          <w:u w:val="single"/>
        </w:rPr>
      </w:pPr>
    </w:p>
    <w:p w14:paraId="07D9DEDF" w14:textId="77777777" w:rsidR="003848E1" w:rsidRPr="003848E1" w:rsidRDefault="003848E1" w:rsidP="003848E1">
      <w:pPr>
        <w:widowControl w:val="0"/>
        <w:suppressAutoHyphens/>
        <w:autoSpaceDE w:val="0"/>
        <w:autoSpaceDN w:val="0"/>
        <w:spacing w:after="0" w:line="240" w:lineRule="auto"/>
        <w:ind w:left="2880" w:firstLine="720"/>
        <w:textAlignment w:val="baseline"/>
        <w:outlineLvl w:val="0"/>
        <w:rPr>
          <w:rFonts w:ascii="Times New Roman" w:eastAsia="Calibri" w:hAnsi="Times New Roman" w:cs="Times New Roman"/>
          <w:b/>
          <w:caps/>
          <w:spacing w:val="45"/>
          <w:sz w:val="28"/>
          <w:szCs w:val="36"/>
        </w:rPr>
      </w:pPr>
      <w:r w:rsidRPr="003848E1">
        <w:rPr>
          <w:rFonts w:ascii="Times New Roman" w:eastAsia="Calibri" w:hAnsi="Times New Roman" w:cs="Times New Roman"/>
          <w:b/>
          <w:caps/>
          <w:spacing w:val="45"/>
          <w:sz w:val="28"/>
          <w:szCs w:val="36"/>
        </w:rPr>
        <w:t xml:space="preserve">piece n°7 </w:t>
      </w:r>
    </w:p>
    <w:p w14:paraId="4C47C097"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3848E1">
        <w:rPr>
          <w:rFonts w:ascii="Times New Roman" w:eastAsia="Calibri" w:hAnsi="Times New Roman" w:cs="Times New Roman"/>
          <w:b/>
          <w:caps/>
          <w:spacing w:val="45"/>
          <w:sz w:val="24"/>
          <w:szCs w:val="36"/>
        </w:rPr>
        <w:t>Cadre du bordereau des prix unitaires</w:t>
      </w:r>
    </w:p>
    <w:bookmarkEnd w:id="405"/>
    <w:bookmarkEnd w:id="406"/>
    <w:bookmarkEnd w:id="407"/>
    <w:bookmarkEnd w:id="408"/>
    <w:bookmarkEnd w:id="409"/>
    <w:p w14:paraId="77B447CE" w14:textId="77777777" w:rsidR="003848E1" w:rsidRPr="003848E1" w:rsidRDefault="003848E1" w:rsidP="003848E1">
      <w:pPr>
        <w:rPr>
          <w:rFonts w:ascii="Times New Roman" w:eastAsia="Calibri" w:hAnsi="Times New Roman" w:cs="Times New Roman"/>
          <w:spacing w:val="45"/>
          <w:sz w:val="60"/>
          <w:szCs w:val="60"/>
        </w:rPr>
      </w:pPr>
    </w:p>
    <w:p w14:paraId="5A3399B4" w14:textId="77777777" w:rsidR="003848E1" w:rsidRPr="003848E1" w:rsidRDefault="003848E1" w:rsidP="003848E1">
      <w:pPr>
        <w:rPr>
          <w:rFonts w:ascii="Times New Roman" w:eastAsia="Calibri" w:hAnsi="Times New Roman" w:cs="Times New Roman"/>
          <w:spacing w:val="45"/>
          <w:szCs w:val="60"/>
        </w:rPr>
      </w:pPr>
    </w:p>
    <w:p w14:paraId="089C6F94" w14:textId="77777777" w:rsidR="003848E1" w:rsidRPr="003848E1" w:rsidRDefault="003848E1" w:rsidP="003848E1">
      <w:pP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lastRenderedPageBreak/>
        <w:t>GENERALITES – DEFINITIONS – CONSISTANCE DES PRIX</w:t>
      </w:r>
    </w:p>
    <w:p w14:paraId="7471246E" w14:textId="77777777" w:rsidR="003848E1" w:rsidRPr="003848E1" w:rsidRDefault="003848E1" w:rsidP="003848E1">
      <w:pPr>
        <w:spacing w:after="0"/>
        <w:jc w:val="both"/>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 xml:space="preserve">CONTENU DES PRIX </w:t>
      </w:r>
    </w:p>
    <w:p w14:paraId="338F7B7C" w14:textId="77777777" w:rsidR="003848E1" w:rsidRPr="003848E1" w:rsidRDefault="003848E1" w:rsidP="003848E1">
      <w:pPr>
        <w:spacing w:after="0"/>
        <w:jc w:val="both"/>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Conformément aux articles du CCAP, les prix du bordereau comprennent toutes les dépenses du Cocontractant sans exception, en vue de réaliser la totalité des travaux prévus </w:t>
      </w:r>
      <w:r w:rsidR="00C162BB">
        <w:rPr>
          <w:rFonts w:ascii="Times New Roman" w:eastAsia="Times New Roman" w:hAnsi="Times New Roman" w:cs="Times New Roman"/>
          <w:sz w:val="24"/>
          <w:szCs w:val="24"/>
          <w:lang w:eastAsia="fr-FR"/>
        </w:rPr>
        <w:t>au présent marché</w:t>
      </w:r>
      <w:r w:rsidRPr="003848E1">
        <w:rPr>
          <w:rFonts w:ascii="Times New Roman" w:eastAsia="Times New Roman" w:hAnsi="Times New Roman" w:cs="Times New Roman"/>
          <w:sz w:val="24"/>
          <w:szCs w:val="24"/>
          <w:lang w:eastAsia="fr-FR"/>
        </w:rPr>
        <w:t xml:space="preserve">, en particulier les dépenses de mise à disposition de </w:t>
      </w:r>
    </w:p>
    <w:p w14:paraId="228110B3" w14:textId="77777777" w:rsidR="003848E1" w:rsidRPr="003848E1" w:rsidRDefault="003848E1" w:rsidP="003848E1">
      <w:pPr>
        <w:spacing w:after="0"/>
        <w:jc w:val="both"/>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Matériel, de fourniture de matériaux à l’exception de celle mentionnées explicitement dans </w:t>
      </w:r>
    </w:p>
    <w:p w14:paraId="4C6A75E6" w14:textId="77777777" w:rsidR="003848E1" w:rsidRPr="003848E1" w:rsidRDefault="003848E1" w:rsidP="003848E1">
      <w:pPr>
        <w:spacing w:after="0"/>
        <w:jc w:val="both"/>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définitions des prix, les dépenses de main d’œuvre, de transport, de frais généraux, et d’une façon générale, toutes dépenses qui sont la conséquence nécessaire et directe des travaux.</w:t>
      </w:r>
    </w:p>
    <w:p w14:paraId="2B39CE59" w14:textId="77777777" w:rsidR="003848E1" w:rsidRPr="003848E1" w:rsidRDefault="003848E1" w:rsidP="003848E1">
      <w:pPr>
        <w:spacing w:after="0"/>
        <w:jc w:val="both"/>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prix comprennent tous les ouvrages prévus au projet, les frais d’essais et d’étude préliminaire indiqués au CCTP.</w:t>
      </w:r>
    </w:p>
    <w:p w14:paraId="63AE0558" w14:textId="77777777" w:rsidR="003848E1" w:rsidRPr="003848E1" w:rsidRDefault="003848E1" w:rsidP="003848E1">
      <w:pPr>
        <w:spacing w:after="0"/>
        <w:jc w:val="both"/>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 Cocontractant tiendra compte dans ces prix des sujétions dues à la présence des eaux de surface, des eaux de pluie et des eaux souterraines.</w:t>
      </w:r>
    </w:p>
    <w:p w14:paraId="260FF915" w14:textId="77777777" w:rsidR="003848E1" w:rsidRPr="003848E1" w:rsidRDefault="003848E1" w:rsidP="003848E1">
      <w:pPr>
        <w:spacing w:after="0"/>
        <w:jc w:val="both"/>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coûts de transport sont compris dans les prix des travaux quels que soient les mouvements des terres réalisés, les terrassements généraux et les mises en dépôt ou en décharge publique étant effectués dans les limites du territoire de la Commune de la ville de ressort.</w:t>
      </w:r>
    </w:p>
    <w:p w14:paraId="4DD3549F" w14:textId="77777777" w:rsidR="003848E1" w:rsidRPr="003848E1" w:rsidRDefault="003848E1" w:rsidP="003848E1">
      <w:pPr>
        <w:spacing w:after="0"/>
        <w:jc w:val="both"/>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REFRACTION DANS LES PRIX</w:t>
      </w:r>
    </w:p>
    <w:p w14:paraId="3F62483B" w14:textId="77777777" w:rsidR="003848E1" w:rsidRPr="003848E1" w:rsidRDefault="003848E1" w:rsidP="003848E1">
      <w:pPr>
        <w:spacing w:after="0"/>
        <w:jc w:val="both"/>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S’il s’avère que la résistance d’un béton à vingt-huit (28) jours, déterminée lors des épreuves de contrôle conformément au CCTP, est inférieure à la résistance exigée et que l’ingénieur n’exige cependant pas la démolition de l’ouvrage ou de la partie d’ouvrage exécutée avec ce  béton, le Cocontractant prendra à sa charge les frais de vérification, de consolidation et de réparation éventuellement exigés par l’ingénieur.</w:t>
      </w:r>
    </w:p>
    <w:p w14:paraId="3879CB90" w14:textId="77777777" w:rsidR="003848E1" w:rsidRPr="003848E1" w:rsidRDefault="003848E1" w:rsidP="003848E1">
      <w:pPr>
        <w:spacing w:after="0"/>
        <w:jc w:val="both"/>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De plus, pour les règlements de la partie d’ouvrage incriminée, le prix du béton correspondant sera frappé, sans mise en demeure préalable, d’un coefficient </w:t>
      </w:r>
      <w:proofErr w:type="spellStart"/>
      <w:r w:rsidRPr="003848E1">
        <w:rPr>
          <w:rFonts w:ascii="Times New Roman" w:eastAsia="Times New Roman" w:hAnsi="Times New Roman" w:cs="Times New Roman"/>
          <w:sz w:val="24"/>
          <w:szCs w:val="24"/>
          <w:lang w:eastAsia="fr-FR"/>
        </w:rPr>
        <w:t>minorateur</w:t>
      </w:r>
      <w:proofErr w:type="spellEnd"/>
      <w:r w:rsidRPr="003848E1">
        <w:rPr>
          <w:rFonts w:ascii="Times New Roman" w:eastAsia="Times New Roman" w:hAnsi="Times New Roman" w:cs="Times New Roman"/>
          <w:sz w:val="24"/>
          <w:szCs w:val="24"/>
          <w:lang w:eastAsia="fr-FR"/>
        </w:rPr>
        <w:t xml:space="preserve"> obtenu en élevant à la puissance trois (03) le rapport de la résistance réelle du béton à sa résistance exigée. </w:t>
      </w:r>
    </w:p>
    <w:p w14:paraId="33831BC5" w14:textId="77777777" w:rsidR="003848E1" w:rsidRPr="003848E1" w:rsidRDefault="003848E1" w:rsidP="003848E1">
      <w:pPr>
        <w:spacing w:after="0"/>
        <w:jc w:val="both"/>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Ce coefficient ne sera pas appliqué tant que rapport :</w:t>
      </w:r>
    </w:p>
    <w:p w14:paraId="47CD20D8" w14:textId="77777777" w:rsidR="003848E1" w:rsidRPr="003848E1" w:rsidRDefault="003848E1" w:rsidP="003848E1">
      <w:pPr>
        <w:spacing w:after="0"/>
        <w:jc w:val="both"/>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Résistance obtenue/résistance exigée sera supérieur ou égal à zéro virgule quatre-vingt-dix-huit (0,98).</w:t>
      </w:r>
    </w:p>
    <w:p w14:paraId="2371D4DD" w14:textId="77777777" w:rsidR="003848E1" w:rsidRPr="003848E1" w:rsidRDefault="003848E1" w:rsidP="003848E1">
      <w:pPr>
        <w:spacing w:after="0"/>
        <w:jc w:val="both"/>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QUANTITE MISE EN ŒUVRE NE DONNANT PAS LIEU AU PAIEMENT</w:t>
      </w:r>
    </w:p>
    <w:p w14:paraId="60FFE652" w14:textId="77777777" w:rsidR="003848E1" w:rsidRPr="003848E1" w:rsidRDefault="003848E1" w:rsidP="003848E1">
      <w:pPr>
        <w:spacing w:after="0"/>
        <w:jc w:val="both"/>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travaux devant être exécutés conformément aux prescriptions du dossier technique, pièces et plans  approuvés "Bon pour exécution", les quantités à prendre en compte seront effectivement calculées sur la base des côtes et dimensions fixées à ces plans ou modifiées par ordre de service.</w:t>
      </w:r>
    </w:p>
    <w:p w14:paraId="5433AEEE" w14:textId="77777777" w:rsidR="003848E1" w:rsidRPr="003848E1" w:rsidRDefault="003848E1" w:rsidP="003848E1">
      <w:pPr>
        <w:spacing w:after="0"/>
        <w:jc w:val="both"/>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S’il s’avère que par négligence, ou pour les incommodités d’exécution, le Cocontractant met en œuvre des quantités supérieures à celle prévues aux plans approuvés (dimension des fouilles pour ouvrages, béton de blocage ou de remplissage, etc.) seules seront prises en compte pour règlement les quantités résultant des plans approuvés "Bon pour exécution".</w:t>
      </w:r>
    </w:p>
    <w:p w14:paraId="5DCAC3D0" w14:textId="77777777" w:rsidR="003848E1" w:rsidRPr="003848E1" w:rsidRDefault="003848E1" w:rsidP="003848E1">
      <w:pPr>
        <w:spacing w:after="0"/>
        <w:jc w:val="both"/>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LES PRIX UNITAIRES SERONT DONNES HORS TAXES</w:t>
      </w:r>
    </w:p>
    <w:p w14:paraId="46C6FD38" w14:textId="77777777" w:rsidR="003848E1" w:rsidRPr="003848E1" w:rsidRDefault="003848E1" w:rsidP="003848E1">
      <w:pPr>
        <w:spacing w:after="0"/>
        <w:jc w:val="both"/>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 cet effet, le Cocontractant remplira le bordereau des prix selon les modèles joints avec des prix H.T. ainsi que les devis estimatifs correspondants.</w:t>
      </w:r>
    </w:p>
    <w:p w14:paraId="5AED3472" w14:textId="77777777" w:rsidR="003848E1" w:rsidRPr="003848E1" w:rsidRDefault="003848E1" w:rsidP="003848E1">
      <w:pPr>
        <w:spacing w:after="0"/>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 xml:space="preserve">DEFINITION DES METRES CUBES DE TERRASSEMENT </w:t>
      </w:r>
    </w:p>
    <w:p w14:paraId="5901D0DB" w14:textId="77777777" w:rsidR="003848E1" w:rsidRPr="003848E1" w:rsidRDefault="003848E1" w:rsidP="003848E1">
      <w:pPr>
        <w:spacing w:after="0"/>
        <w:jc w:val="both"/>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14:paraId="35B63A6D" w14:textId="77777777" w:rsidR="003848E1" w:rsidRPr="003848E1" w:rsidRDefault="003848E1" w:rsidP="003848E1">
      <w:pPr>
        <w:spacing w:after="0"/>
        <w:jc w:val="both"/>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utilisables en remblais (CBR&gt;5et IP&lt;4).</w:t>
      </w:r>
    </w:p>
    <w:p w14:paraId="2AEC2B69" w14:textId="77777777" w:rsidR="003848E1" w:rsidRPr="003848E1" w:rsidRDefault="003848E1" w:rsidP="003848E1">
      <w:pPr>
        <w:spacing w:after="0"/>
        <w:jc w:val="both"/>
        <w:rPr>
          <w:rFonts w:ascii="Times New Roman" w:eastAsia="Times New Roman" w:hAnsi="Times New Roman" w:cs="Times New Roman"/>
          <w:sz w:val="24"/>
          <w:szCs w:val="24"/>
          <w:lang w:eastAsia="fr-FR"/>
        </w:rPr>
      </w:pPr>
    </w:p>
    <w:p w14:paraId="414A1D62"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3848E1">
        <w:rPr>
          <w:rFonts w:ascii="Times New Roman" w:eastAsia="Times New Roman" w:hAnsi="Times New Roman" w:cs="Times New Roman"/>
          <w:b/>
          <w:bCs/>
          <w:caps/>
          <w:spacing w:val="36"/>
          <w:w w:val="80"/>
          <w:position w:val="-1"/>
          <w:sz w:val="24"/>
          <w:szCs w:val="60"/>
          <w:lang w:eastAsia="fr-FR"/>
        </w:rPr>
        <w:lastRenderedPageBreak/>
        <w:t>cadre du</w:t>
      </w:r>
      <w:r w:rsidRPr="003848E1">
        <w:rPr>
          <w:rFonts w:ascii="Times New Roman" w:eastAsia="Times New Roman" w:hAnsi="Times New Roman" w:cs="Times New Roman"/>
          <w:b/>
          <w:bCs/>
          <w:caps/>
          <w:spacing w:val="9"/>
          <w:w w:val="80"/>
          <w:position w:val="-1"/>
          <w:sz w:val="24"/>
          <w:szCs w:val="60"/>
          <w:lang w:eastAsia="fr-FR"/>
        </w:rPr>
        <w:t xml:space="preserve"> b</w:t>
      </w:r>
      <w:r w:rsidRPr="003848E1">
        <w:rPr>
          <w:rFonts w:ascii="Times New Roman" w:eastAsia="Times New Roman" w:hAnsi="Times New Roman" w:cs="Times New Roman"/>
          <w:b/>
          <w:bCs/>
          <w:caps/>
          <w:spacing w:val="36"/>
          <w:w w:val="80"/>
          <w:position w:val="-1"/>
          <w:sz w:val="24"/>
          <w:szCs w:val="60"/>
          <w:lang w:eastAsia="fr-FR"/>
        </w:rPr>
        <w:t>ordereau des prix unitaires</w:t>
      </w:r>
    </w:p>
    <w:tbl>
      <w:tblPr>
        <w:tblW w:w="10117"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692"/>
        <w:gridCol w:w="7146"/>
        <w:gridCol w:w="850"/>
        <w:gridCol w:w="1429"/>
      </w:tblGrid>
      <w:tr w:rsidR="003848E1" w:rsidRPr="007D5915" w14:paraId="4E28F107" w14:textId="77777777" w:rsidTr="00B34B1C">
        <w:trPr>
          <w:jc w:val="center"/>
        </w:trPr>
        <w:tc>
          <w:tcPr>
            <w:tcW w:w="692" w:type="dxa"/>
            <w:tcBorders>
              <w:top w:val="double" w:sz="4" w:space="0" w:color="auto"/>
              <w:left w:val="double" w:sz="4" w:space="0" w:color="auto"/>
              <w:bottom w:val="single" w:sz="4" w:space="0" w:color="auto"/>
              <w:right w:val="single" w:sz="4" w:space="0" w:color="auto"/>
            </w:tcBorders>
          </w:tcPr>
          <w:p w14:paraId="535601F5"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sz w:val="18"/>
                <w:szCs w:val="24"/>
              </w:rPr>
            </w:pPr>
          </w:p>
          <w:p w14:paraId="2595E72D"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rPr>
              <w:t>N° Prix</w:t>
            </w:r>
          </w:p>
        </w:tc>
        <w:tc>
          <w:tcPr>
            <w:tcW w:w="7146" w:type="dxa"/>
            <w:tcBorders>
              <w:top w:val="double" w:sz="4" w:space="0" w:color="auto"/>
              <w:left w:val="single" w:sz="4" w:space="0" w:color="auto"/>
              <w:bottom w:val="single" w:sz="4" w:space="0" w:color="auto"/>
              <w:right w:val="single" w:sz="4" w:space="0" w:color="auto"/>
            </w:tcBorders>
            <w:hideMark/>
          </w:tcPr>
          <w:p w14:paraId="02D274A8"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Désignation des Tâches</w:t>
            </w:r>
          </w:p>
          <w:p w14:paraId="5ED1F332"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rPr>
              <w:t>Prix unitaire hors TVA en lettres (Francs CFA)</w:t>
            </w:r>
          </w:p>
        </w:tc>
        <w:tc>
          <w:tcPr>
            <w:tcW w:w="850" w:type="dxa"/>
            <w:tcBorders>
              <w:top w:val="double" w:sz="4" w:space="0" w:color="auto"/>
              <w:left w:val="single" w:sz="4" w:space="0" w:color="auto"/>
              <w:bottom w:val="single" w:sz="4" w:space="0" w:color="auto"/>
              <w:right w:val="single" w:sz="4" w:space="0" w:color="auto"/>
            </w:tcBorders>
          </w:tcPr>
          <w:p w14:paraId="376BBEC7"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Unités</w:t>
            </w:r>
          </w:p>
        </w:tc>
        <w:tc>
          <w:tcPr>
            <w:tcW w:w="1429" w:type="dxa"/>
            <w:tcBorders>
              <w:top w:val="double" w:sz="4" w:space="0" w:color="auto"/>
              <w:left w:val="single" w:sz="4" w:space="0" w:color="auto"/>
              <w:bottom w:val="single" w:sz="4" w:space="0" w:color="auto"/>
              <w:right w:val="double" w:sz="4" w:space="0" w:color="auto"/>
            </w:tcBorders>
          </w:tcPr>
          <w:p w14:paraId="3B829B34"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Prix Unitaires</w:t>
            </w:r>
          </w:p>
          <w:p w14:paraId="1C88FB99"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rPr>
              <w:t xml:space="preserve"> en Chiffre (F.CFA)</w:t>
            </w:r>
          </w:p>
        </w:tc>
      </w:tr>
      <w:tr w:rsidR="008B2ECF" w:rsidRPr="007D5915" w14:paraId="64B1FB8B" w14:textId="77777777" w:rsidTr="00BE231D">
        <w:trPr>
          <w:trHeight w:val="383"/>
          <w:jc w:val="center"/>
        </w:trPr>
        <w:tc>
          <w:tcPr>
            <w:tcW w:w="10117" w:type="dxa"/>
            <w:gridSpan w:val="4"/>
            <w:tcBorders>
              <w:top w:val="single" w:sz="4" w:space="0" w:color="auto"/>
              <w:left w:val="double" w:sz="4" w:space="0" w:color="auto"/>
              <w:bottom w:val="single" w:sz="4" w:space="0" w:color="auto"/>
              <w:right w:val="double" w:sz="4" w:space="0" w:color="auto"/>
            </w:tcBorders>
          </w:tcPr>
          <w:p w14:paraId="13B36839" w14:textId="77777777" w:rsidR="008B2ECF" w:rsidRPr="007D5915" w:rsidRDefault="005D1C38"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24"/>
                <w:szCs w:val="24"/>
              </w:rPr>
              <w:t xml:space="preserve">AXE1 : TRAVAUX DE CONSTRUCTION DU CENTRE D’AMELIORATION DE L’ALIMENTATION ET DE LA SANTE DU NOURRISSON ET DES JEUNES ENFANTS DANS LA COMMUNE D’AMBAM </w:t>
            </w:r>
          </w:p>
        </w:tc>
      </w:tr>
      <w:tr w:rsidR="003848E1" w:rsidRPr="007D5915" w14:paraId="312E5E4E" w14:textId="77777777" w:rsidTr="00BE231D">
        <w:trPr>
          <w:trHeight w:val="383"/>
          <w:jc w:val="center"/>
        </w:trPr>
        <w:tc>
          <w:tcPr>
            <w:tcW w:w="10117" w:type="dxa"/>
            <w:gridSpan w:val="4"/>
            <w:tcBorders>
              <w:top w:val="single" w:sz="4" w:space="0" w:color="auto"/>
              <w:left w:val="double" w:sz="4" w:space="0" w:color="auto"/>
              <w:bottom w:val="single" w:sz="4" w:space="0" w:color="auto"/>
              <w:right w:val="double" w:sz="4" w:space="0" w:color="auto"/>
            </w:tcBorders>
          </w:tcPr>
          <w:p w14:paraId="1B0BDD1D"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bCs/>
                <w:sz w:val="18"/>
                <w:szCs w:val="24"/>
                <w:u w:val="single"/>
              </w:rPr>
              <w:t xml:space="preserve">Lot 000 : </w:t>
            </w:r>
            <w:r w:rsidR="00703E3F">
              <w:rPr>
                <w:rFonts w:ascii="Times New Roman" w:eastAsia="Times New Roman" w:hAnsi="Times New Roman" w:cs="Times New Roman"/>
                <w:b/>
                <w:bCs/>
                <w:sz w:val="18"/>
                <w:szCs w:val="24"/>
                <w:u w:val="single"/>
              </w:rPr>
              <w:t>ETUDES -</w:t>
            </w:r>
            <w:r w:rsidRPr="007D5915">
              <w:rPr>
                <w:rFonts w:ascii="Times New Roman" w:eastAsia="Times New Roman" w:hAnsi="Times New Roman" w:cs="Times New Roman"/>
                <w:b/>
                <w:bCs/>
                <w:sz w:val="18"/>
                <w:szCs w:val="24"/>
                <w:u w:val="single"/>
              </w:rPr>
              <w:t>TRAVAUX PREPARATOIRES</w:t>
            </w:r>
          </w:p>
        </w:tc>
      </w:tr>
      <w:tr w:rsidR="003848E1" w:rsidRPr="007D5915" w14:paraId="6F94891F"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5AE495B9"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001</w:t>
            </w:r>
          </w:p>
        </w:tc>
        <w:tc>
          <w:tcPr>
            <w:tcW w:w="7146" w:type="dxa"/>
            <w:tcBorders>
              <w:top w:val="single" w:sz="4" w:space="0" w:color="auto"/>
              <w:left w:val="single" w:sz="4" w:space="0" w:color="auto"/>
              <w:bottom w:val="single" w:sz="4" w:space="0" w:color="auto"/>
              <w:right w:val="single" w:sz="4" w:space="0" w:color="auto"/>
            </w:tcBorders>
          </w:tcPr>
          <w:p w14:paraId="0E50CDAD"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u w:val="single"/>
              </w:rPr>
              <w:t xml:space="preserve">Débroussaillement du site </w:t>
            </w:r>
          </w:p>
          <w:p w14:paraId="4CEF15CD" w14:textId="77777777" w:rsidR="001F7CD3"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le </w:t>
            </w:r>
            <w:r w:rsidRPr="007D5915">
              <w:rPr>
                <w:rFonts w:ascii="Times New Roman" w:eastAsia="Times New Roman" w:hAnsi="Times New Roman" w:cs="Times New Roman"/>
                <w:b/>
                <w:sz w:val="18"/>
                <w:szCs w:val="24"/>
              </w:rPr>
              <w:t xml:space="preserve">METRE CARRE </w:t>
            </w:r>
            <w:r w:rsidRPr="007D5915">
              <w:rPr>
                <w:rFonts w:ascii="Times New Roman" w:eastAsia="Times New Roman" w:hAnsi="Times New Roman" w:cs="Times New Roman"/>
                <w:sz w:val="18"/>
                <w:szCs w:val="24"/>
              </w:rPr>
              <w:t>(m</w:t>
            </w:r>
            <w:r w:rsidRPr="007D5915">
              <w:rPr>
                <w:rFonts w:ascii="Times New Roman" w:eastAsia="Times New Roman" w:hAnsi="Times New Roman" w:cs="Times New Roman"/>
                <w:sz w:val="18"/>
                <w:szCs w:val="24"/>
                <w:vertAlign w:val="superscript"/>
              </w:rPr>
              <w:t>2</w:t>
            </w:r>
            <w:r w:rsidRPr="007D5915">
              <w:rPr>
                <w:rFonts w:ascii="Times New Roman" w:eastAsia="Times New Roman" w:hAnsi="Times New Roman" w:cs="Times New Roman"/>
                <w:sz w:val="18"/>
                <w:szCs w:val="24"/>
              </w:rPr>
              <w:t>) de débroussaillement. Il comprend notamment :</w:t>
            </w:r>
          </w:p>
          <w:p w14:paraId="0B243CE8" w14:textId="77777777" w:rsidR="003848E1" w:rsidRPr="007D5915" w:rsidRDefault="003848E1" w:rsidP="003848E1">
            <w:pPr>
              <w:suppressAutoHyphens/>
              <w:autoSpaceDN w:val="0"/>
              <w:spacing w:after="0" w:line="240" w:lineRule="auto"/>
              <w:ind w:left="213" w:hanging="143"/>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la coupe de toutes les touffes de plantes ligneuses, des arbustes et arbres et éventuellement des plantes épineuses,</w:t>
            </w:r>
          </w:p>
          <w:p w14:paraId="0841452F"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le rejet hors de l'emprise des résidus,</w:t>
            </w:r>
          </w:p>
          <w:p w14:paraId="4B07D8B1" w14:textId="77777777" w:rsidR="003848E1" w:rsidRPr="007D5915" w:rsidRDefault="003848E1" w:rsidP="003848E1">
            <w:pPr>
              <w:widowControl w:val="0"/>
              <w:numPr>
                <w:ilvl w:val="0"/>
                <w:numId w:val="62"/>
              </w:num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et toutes sujétions liées à la protection de l’environnement.</w:t>
            </w:r>
          </w:p>
          <w:p w14:paraId="0710D61F" w14:textId="77777777" w:rsidR="00703E3F" w:rsidRDefault="003848E1" w:rsidP="003848E1">
            <w:pPr>
              <w:suppressAutoHyphens/>
              <w:autoSpaceDN w:val="0"/>
              <w:spacing w:after="120" w:line="240" w:lineRule="auto"/>
              <w:textAlignment w:val="baseline"/>
              <w:rPr>
                <w:rFonts w:ascii="Times New Roman" w:eastAsia="Calibri" w:hAnsi="Times New Roman" w:cs="Times New Roman"/>
                <w:b/>
                <w:bCs/>
                <w:sz w:val="18"/>
                <w:szCs w:val="24"/>
              </w:rPr>
            </w:pPr>
            <w:r w:rsidRPr="007D5915">
              <w:rPr>
                <w:rFonts w:ascii="Times New Roman" w:eastAsia="Calibri" w:hAnsi="Times New Roman" w:cs="Times New Roman"/>
                <w:b/>
                <w:sz w:val="18"/>
                <w:szCs w:val="24"/>
              </w:rPr>
              <w:t>Le mètre carré à</w:t>
            </w:r>
            <w:r w:rsidRPr="007D5915">
              <w:rPr>
                <w:rFonts w:ascii="Times New Roman" w:eastAsia="Calibri" w:hAnsi="Times New Roman" w:cs="Times New Roman"/>
                <w:sz w:val="18"/>
                <w:szCs w:val="24"/>
              </w:rPr>
              <w:t xml:space="preserve">  ________________  </w:t>
            </w:r>
            <w:r w:rsidRPr="007D5915">
              <w:rPr>
                <w:rFonts w:ascii="Times New Roman" w:eastAsia="Calibri" w:hAnsi="Times New Roman" w:cs="Times New Roman"/>
                <w:b/>
                <w:bCs/>
                <w:sz w:val="18"/>
                <w:szCs w:val="24"/>
              </w:rPr>
              <w:t>Francs CFA</w:t>
            </w:r>
          </w:p>
          <w:p w14:paraId="2BF3123E" w14:textId="77777777" w:rsidR="001F7CD3" w:rsidRPr="007D5915" w:rsidRDefault="001F7CD3" w:rsidP="003848E1">
            <w:pPr>
              <w:suppressAutoHyphens/>
              <w:autoSpaceDN w:val="0"/>
              <w:spacing w:after="120" w:line="240" w:lineRule="auto"/>
              <w:textAlignment w:val="baseline"/>
              <w:rPr>
                <w:rFonts w:ascii="Times New Roman" w:eastAsia="Calibri" w:hAnsi="Times New Roman" w:cs="Times New Roman"/>
                <w:b/>
                <w:bCs/>
                <w:sz w:val="18"/>
                <w:szCs w:val="24"/>
              </w:rPr>
            </w:pPr>
          </w:p>
        </w:tc>
        <w:tc>
          <w:tcPr>
            <w:tcW w:w="850" w:type="dxa"/>
            <w:tcBorders>
              <w:top w:val="single" w:sz="4" w:space="0" w:color="auto"/>
              <w:left w:val="single" w:sz="4" w:space="0" w:color="auto"/>
              <w:bottom w:val="single" w:sz="4" w:space="0" w:color="auto"/>
              <w:right w:val="single" w:sz="4" w:space="0" w:color="auto"/>
            </w:tcBorders>
          </w:tcPr>
          <w:p w14:paraId="270FAA18"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M² </w:t>
            </w:r>
          </w:p>
        </w:tc>
        <w:tc>
          <w:tcPr>
            <w:tcW w:w="1429" w:type="dxa"/>
            <w:tcBorders>
              <w:top w:val="single" w:sz="4" w:space="0" w:color="auto"/>
              <w:left w:val="single" w:sz="4" w:space="0" w:color="auto"/>
              <w:bottom w:val="single" w:sz="4" w:space="0" w:color="auto"/>
              <w:right w:val="double" w:sz="4" w:space="0" w:color="auto"/>
            </w:tcBorders>
          </w:tcPr>
          <w:p w14:paraId="1EFD1ED5"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1F7CD3" w:rsidRPr="007D5915" w14:paraId="354C91CE"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305D6FDC" w14:textId="77777777" w:rsidR="001F7CD3" w:rsidRPr="007D5915" w:rsidRDefault="001F7CD3"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001</w:t>
            </w:r>
            <w:r>
              <w:rPr>
                <w:rFonts w:ascii="Times New Roman" w:eastAsia="Times New Roman" w:hAnsi="Times New Roman" w:cs="Times New Roman"/>
                <w:b/>
                <w:bCs/>
                <w:sz w:val="18"/>
                <w:szCs w:val="24"/>
              </w:rPr>
              <w:t>’’</w:t>
            </w:r>
          </w:p>
        </w:tc>
        <w:tc>
          <w:tcPr>
            <w:tcW w:w="7146" w:type="dxa"/>
            <w:tcBorders>
              <w:top w:val="single" w:sz="4" w:space="0" w:color="auto"/>
              <w:left w:val="single" w:sz="4" w:space="0" w:color="auto"/>
              <w:bottom w:val="single" w:sz="4" w:space="0" w:color="auto"/>
              <w:right w:val="single" w:sz="4" w:space="0" w:color="auto"/>
            </w:tcBorders>
          </w:tcPr>
          <w:p w14:paraId="0B991FAB" w14:textId="77777777" w:rsidR="001F7CD3" w:rsidRDefault="001F7CD3" w:rsidP="003848E1">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b/>
                <w:sz w:val="18"/>
                <w:szCs w:val="24"/>
                <w:u w:val="single"/>
              </w:rPr>
              <w:t>Terrassements</w:t>
            </w:r>
            <w:r w:rsidR="002921A5">
              <w:rPr>
                <w:rFonts w:ascii="Times New Roman" w:eastAsia="Times New Roman" w:hAnsi="Times New Roman" w:cs="Times New Roman"/>
                <w:b/>
                <w:sz w:val="18"/>
                <w:szCs w:val="24"/>
                <w:u w:val="single"/>
              </w:rPr>
              <w:t> :</w:t>
            </w:r>
            <w:r w:rsidR="002921A5" w:rsidRPr="007D5915">
              <w:rPr>
                <w:rFonts w:ascii="Times New Roman" w:eastAsia="Times New Roman" w:hAnsi="Times New Roman" w:cs="Times New Roman"/>
                <w:sz w:val="18"/>
                <w:szCs w:val="24"/>
              </w:rPr>
              <w:t xml:space="preserve"> Ce prix rémunère dans les conditions générales prévues au contrat le </w:t>
            </w:r>
            <w:r w:rsidR="002921A5" w:rsidRPr="007D5915">
              <w:rPr>
                <w:rFonts w:ascii="Times New Roman" w:eastAsia="Times New Roman" w:hAnsi="Times New Roman" w:cs="Times New Roman"/>
                <w:b/>
                <w:sz w:val="18"/>
                <w:szCs w:val="24"/>
              </w:rPr>
              <w:t xml:space="preserve">METRE CARRE </w:t>
            </w:r>
            <w:r w:rsidR="002921A5" w:rsidRPr="007D5915">
              <w:rPr>
                <w:rFonts w:ascii="Times New Roman" w:eastAsia="Times New Roman" w:hAnsi="Times New Roman" w:cs="Times New Roman"/>
                <w:sz w:val="18"/>
                <w:szCs w:val="24"/>
              </w:rPr>
              <w:t>(m</w:t>
            </w:r>
            <w:r w:rsidR="002921A5" w:rsidRPr="007D5915">
              <w:rPr>
                <w:rFonts w:ascii="Times New Roman" w:eastAsia="Times New Roman" w:hAnsi="Times New Roman" w:cs="Times New Roman"/>
                <w:sz w:val="18"/>
                <w:szCs w:val="24"/>
                <w:vertAlign w:val="superscript"/>
              </w:rPr>
              <w:t>2</w:t>
            </w:r>
            <w:r w:rsidR="002921A5" w:rsidRPr="007D5915">
              <w:rPr>
                <w:rFonts w:ascii="Times New Roman" w:eastAsia="Times New Roman" w:hAnsi="Times New Roman" w:cs="Times New Roman"/>
                <w:sz w:val="18"/>
                <w:szCs w:val="24"/>
              </w:rPr>
              <w:t xml:space="preserve">) de </w:t>
            </w:r>
            <w:proofErr w:type="spellStart"/>
            <w:r w:rsidR="002921A5">
              <w:rPr>
                <w:rFonts w:ascii="Times New Roman" w:eastAsia="Times New Roman" w:hAnsi="Times New Roman" w:cs="Times New Roman"/>
                <w:sz w:val="18"/>
                <w:szCs w:val="24"/>
              </w:rPr>
              <w:t>terrassement</w:t>
            </w:r>
            <w:r w:rsidR="002921A5" w:rsidRPr="007D5915">
              <w:rPr>
                <w:rFonts w:ascii="Times New Roman" w:eastAsia="Times New Roman" w:hAnsi="Times New Roman" w:cs="Times New Roman"/>
                <w:sz w:val="18"/>
                <w:szCs w:val="24"/>
              </w:rPr>
              <w:t>t</w:t>
            </w:r>
            <w:proofErr w:type="spellEnd"/>
          </w:p>
          <w:p w14:paraId="0C60A74F" w14:textId="77777777" w:rsidR="002921A5" w:rsidRPr="002921A5" w:rsidRDefault="002921A5" w:rsidP="002921A5">
            <w:pPr>
              <w:suppressAutoHyphens/>
              <w:autoSpaceDN w:val="0"/>
              <w:spacing w:after="120" w:line="240" w:lineRule="auto"/>
              <w:textAlignment w:val="baseline"/>
              <w:rPr>
                <w:rFonts w:ascii="Times New Roman" w:eastAsia="Calibri" w:hAnsi="Times New Roman" w:cs="Times New Roman"/>
                <w:b/>
                <w:bCs/>
                <w:sz w:val="18"/>
                <w:szCs w:val="24"/>
              </w:rPr>
            </w:pPr>
            <w:r w:rsidRPr="007D5915">
              <w:rPr>
                <w:rFonts w:ascii="Times New Roman" w:eastAsia="Calibri" w:hAnsi="Times New Roman" w:cs="Times New Roman"/>
                <w:b/>
                <w:sz w:val="18"/>
                <w:szCs w:val="24"/>
              </w:rPr>
              <w:t>Le mètre carré à</w:t>
            </w:r>
            <w:r w:rsidRPr="007D5915">
              <w:rPr>
                <w:rFonts w:ascii="Times New Roman" w:eastAsia="Calibri" w:hAnsi="Times New Roman" w:cs="Times New Roman"/>
                <w:sz w:val="18"/>
                <w:szCs w:val="24"/>
              </w:rPr>
              <w:t xml:space="preserve">  ________________  </w:t>
            </w:r>
            <w:r w:rsidRPr="007D5915">
              <w:rPr>
                <w:rFonts w:ascii="Times New Roman" w:eastAsia="Calibri" w:hAnsi="Times New Roman" w:cs="Times New Roman"/>
                <w:b/>
                <w:bCs/>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72FF4069" w14:textId="77777777" w:rsidR="001F7CD3" w:rsidRPr="007D5915" w:rsidRDefault="002921A5"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M²</w:t>
            </w:r>
          </w:p>
        </w:tc>
        <w:tc>
          <w:tcPr>
            <w:tcW w:w="1429" w:type="dxa"/>
            <w:tcBorders>
              <w:top w:val="single" w:sz="4" w:space="0" w:color="auto"/>
              <w:left w:val="single" w:sz="4" w:space="0" w:color="auto"/>
              <w:bottom w:val="single" w:sz="4" w:space="0" w:color="auto"/>
              <w:right w:val="double" w:sz="4" w:space="0" w:color="auto"/>
            </w:tcBorders>
          </w:tcPr>
          <w:p w14:paraId="4556FD9F" w14:textId="77777777" w:rsidR="001F7CD3" w:rsidRPr="007D5915" w:rsidRDefault="001F7CD3"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0EC6D2F7"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55826BE5"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002</w:t>
            </w:r>
          </w:p>
        </w:tc>
        <w:tc>
          <w:tcPr>
            <w:tcW w:w="7146" w:type="dxa"/>
            <w:tcBorders>
              <w:top w:val="single" w:sz="4" w:space="0" w:color="auto"/>
              <w:left w:val="single" w:sz="4" w:space="0" w:color="auto"/>
              <w:bottom w:val="single" w:sz="4" w:space="0" w:color="auto"/>
              <w:right w:val="single" w:sz="4" w:space="0" w:color="auto"/>
            </w:tcBorders>
            <w:hideMark/>
          </w:tcPr>
          <w:p w14:paraId="077204CA" w14:textId="77777777" w:rsidR="003848E1" w:rsidRPr="007D5915" w:rsidRDefault="003848E1" w:rsidP="003848E1">
            <w:pPr>
              <w:suppressAutoHyphens/>
              <w:autoSpaceDN w:val="0"/>
              <w:spacing w:after="12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u w:val="single"/>
              </w:rPr>
              <w:t xml:space="preserve">Installation du chantier </w:t>
            </w:r>
          </w:p>
          <w:p w14:paraId="3C2E6FA2"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Ce prix rémunère dans les conditions générales prévues au contrat au</w:t>
            </w:r>
            <w:r w:rsidRPr="007D5915">
              <w:rPr>
                <w:rFonts w:ascii="Times New Roman" w:eastAsia="Times New Roman" w:hAnsi="Times New Roman" w:cs="Times New Roman"/>
                <w:b/>
                <w:sz w:val="18"/>
                <w:szCs w:val="24"/>
              </w:rPr>
              <w:t xml:space="preserve"> FORFAIT (FF) </w:t>
            </w:r>
            <w:r w:rsidRPr="007D5915">
              <w:rPr>
                <w:rFonts w:ascii="Times New Roman" w:eastAsia="Times New Roman" w:hAnsi="Times New Roman" w:cs="Times New Roman"/>
                <w:sz w:val="18"/>
                <w:szCs w:val="24"/>
              </w:rPr>
              <w:t xml:space="preserve">la production des documents d’exécution (plans, projet d’exécution, journal de chantier, plan de récolement). Le forfait sera versé à quatre-vingts pour cent (80%) dès la production effective des documents exigés. Ce forfait de </w:t>
            </w:r>
            <w:r w:rsidRPr="007D5915">
              <w:rPr>
                <w:rFonts w:ascii="Times New Roman" w:eastAsia="Times New Roman" w:hAnsi="Times New Roman" w:cs="Times New Roman"/>
                <w:b/>
                <w:sz w:val="18"/>
                <w:szCs w:val="24"/>
              </w:rPr>
              <w:t>80%</w:t>
            </w:r>
            <w:r w:rsidRPr="007D5915">
              <w:rPr>
                <w:rFonts w:ascii="Times New Roman" w:eastAsia="Times New Roman" w:hAnsi="Times New Roman" w:cs="Times New Roman"/>
                <w:sz w:val="18"/>
                <w:szCs w:val="24"/>
              </w:rPr>
              <w:t xml:space="preserve"> sera divisé ainsi qu’il suit :( journal de chantier : 10% et 70% dès l’approbation du projet d’exécution). Les vingt pour cent </w:t>
            </w:r>
            <w:r w:rsidRPr="007D5915">
              <w:rPr>
                <w:rFonts w:ascii="Times New Roman" w:eastAsia="Times New Roman" w:hAnsi="Times New Roman" w:cs="Times New Roman"/>
                <w:b/>
                <w:sz w:val="18"/>
                <w:szCs w:val="24"/>
              </w:rPr>
              <w:t>(20%)</w:t>
            </w:r>
            <w:r w:rsidRPr="007D5915">
              <w:rPr>
                <w:rFonts w:ascii="Times New Roman" w:eastAsia="Times New Roman" w:hAnsi="Times New Roman" w:cs="Times New Roman"/>
                <w:sz w:val="18"/>
                <w:szCs w:val="24"/>
              </w:rPr>
              <w:t xml:space="preserve"> restants seront versés après l’approbation du plan de récolement. </w:t>
            </w:r>
          </w:p>
          <w:p w14:paraId="5C7D60CF" w14:textId="77777777" w:rsidR="003848E1" w:rsidRPr="007D5915" w:rsidRDefault="003848E1" w:rsidP="003848E1">
            <w:pPr>
              <w:tabs>
                <w:tab w:val="left" w:pos="708"/>
                <w:tab w:val="center" w:pos="4536"/>
                <w:tab w:val="right" w:pos="9072"/>
              </w:tabs>
              <w:suppressAutoHyphens/>
              <w:autoSpaceDN w:val="0"/>
              <w:spacing w:after="0" w:line="240" w:lineRule="auto"/>
              <w:textAlignment w:val="baseline"/>
              <w:rPr>
                <w:rFonts w:ascii="Times New Roman" w:eastAsia="Calibri" w:hAnsi="Times New Roman" w:cs="Times New Roman"/>
                <w:b/>
                <w:bCs/>
                <w:sz w:val="18"/>
                <w:szCs w:val="24"/>
              </w:rPr>
            </w:pPr>
            <w:r w:rsidRPr="007D5915">
              <w:rPr>
                <w:rFonts w:ascii="Times New Roman" w:eastAsia="Calibri" w:hAnsi="Times New Roman" w:cs="Times New Roman"/>
                <w:bCs/>
                <w:sz w:val="18"/>
                <w:szCs w:val="24"/>
              </w:rPr>
              <w:t>Le Forfait à</w:t>
            </w:r>
            <w:r w:rsidRPr="007D5915">
              <w:rPr>
                <w:rFonts w:ascii="Times New Roman" w:eastAsia="Calibri" w:hAnsi="Times New Roman" w:cs="Times New Roman"/>
                <w:sz w:val="18"/>
                <w:szCs w:val="24"/>
              </w:rPr>
              <w:t xml:space="preserve">  ___________________ </w:t>
            </w:r>
            <w:r w:rsidRPr="007D5915">
              <w:rPr>
                <w:rFonts w:ascii="Times New Roman" w:eastAsia="Calibri" w:hAnsi="Times New Roman" w:cs="Times New Roman"/>
                <w:b/>
                <w:bCs/>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50F7BF90"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roofErr w:type="spellStart"/>
            <w:r w:rsidRPr="007D5915">
              <w:rPr>
                <w:rFonts w:ascii="Times New Roman" w:eastAsia="Times New Roman" w:hAnsi="Times New Roman" w:cs="Times New Roman"/>
                <w:sz w:val="18"/>
                <w:szCs w:val="24"/>
              </w:rPr>
              <w:t>ff</w:t>
            </w:r>
            <w:proofErr w:type="spellEnd"/>
          </w:p>
        </w:tc>
        <w:tc>
          <w:tcPr>
            <w:tcW w:w="1429" w:type="dxa"/>
            <w:tcBorders>
              <w:top w:val="single" w:sz="4" w:space="0" w:color="auto"/>
              <w:left w:val="single" w:sz="4" w:space="0" w:color="auto"/>
              <w:bottom w:val="single" w:sz="4" w:space="0" w:color="auto"/>
              <w:right w:val="double" w:sz="4" w:space="0" w:color="auto"/>
            </w:tcBorders>
          </w:tcPr>
          <w:p w14:paraId="4B7CD366"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28F85488"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7C97F836"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p>
          <w:p w14:paraId="6D1A2F71" w14:textId="77777777" w:rsidR="003848E1" w:rsidRPr="007D5915" w:rsidRDefault="003848E1" w:rsidP="003848E1">
            <w:pPr>
              <w:spacing w:line="240" w:lineRule="auto"/>
              <w:rPr>
                <w:rFonts w:ascii="Times New Roman" w:eastAsia="Times New Roman" w:hAnsi="Times New Roman" w:cs="Times New Roman"/>
                <w:sz w:val="18"/>
                <w:szCs w:val="24"/>
              </w:rPr>
            </w:pPr>
          </w:p>
          <w:p w14:paraId="209AFDC2" w14:textId="77777777" w:rsidR="003848E1" w:rsidRPr="007D5915" w:rsidRDefault="003848E1" w:rsidP="003848E1">
            <w:pPr>
              <w:spacing w:line="240" w:lineRule="auto"/>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003</w:t>
            </w:r>
          </w:p>
        </w:tc>
        <w:tc>
          <w:tcPr>
            <w:tcW w:w="7146" w:type="dxa"/>
            <w:tcBorders>
              <w:top w:val="single" w:sz="4" w:space="0" w:color="auto"/>
              <w:left w:val="single" w:sz="4" w:space="0" w:color="auto"/>
              <w:bottom w:val="single" w:sz="4" w:space="0" w:color="auto"/>
              <w:right w:val="single" w:sz="4" w:space="0" w:color="auto"/>
            </w:tcBorders>
          </w:tcPr>
          <w:p w14:paraId="7505D11E" w14:textId="77777777" w:rsidR="003848E1" w:rsidRPr="007D5915" w:rsidRDefault="003848E1" w:rsidP="003848E1">
            <w:pPr>
              <w:suppressAutoHyphens/>
              <w:autoSpaceDN w:val="0"/>
              <w:spacing w:after="12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u w:val="single"/>
              </w:rPr>
              <w:t>Implantation du bâtiment :</w:t>
            </w:r>
          </w:p>
          <w:p w14:paraId="7B345D56"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sz w:val="18"/>
                <w:szCs w:val="24"/>
              </w:rPr>
              <w:t>Ce prix rémunère dans les conditions générales prévues au CCTP au</w:t>
            </w:r>
            <w:r w:rsidRPr="007D5915">
              <w:rPr>
                <w:rFonts w:ascii="Times New Roman" w:eastAsia="Times New Roman" w:hAnsi="Times New Roman" w:cs="Times New Roman"/>
                <w:b/>
                <w:sz w:val="18"/>
                <w:szCs w:val="24"/>
              </w:rPr>
              <w:t xml:space="preserve"> FORFAIT (FF).</w:t>
            </w:r>
          </w:p>
          <w:p w14:paraId="22EDACBF"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Calibri" w:hAnsi="Times New Roman" w:cs="Times New Roman"/>
                <w:bCs/>
                <w:sz w:val="18"/>
                <w:szCs w:val="24"/>
              </w:rPr>
              <w:t>Le Forfait à</w:t>
            </w:r>
            <w:r w:rsidRPr="007D5915">
              <w:rPr>
                <w:rFonts w:ascii="Times New Roman" w:eastAsia="Calibri" w:hAnsi="Times New Roman" w:cs="Times New Roman"/>
                <w:sz w:val="18"/>
                <w:szCs w:val="24"/>
              </w:rPr>
              <w:t xml:space="preserve">  ___________________ </w:t>
            </w:r>
            <w:r w:rsidRPr="007D5915">
              <w:rPr>
                <w:rFonts w:ascii="Times New Roman" w:eastAsia="Calibri" w:hAnsi="Times New Roman" w:cs="Times New Roman"/>
                <w:b/>
                <w:bCs/>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1308E2A6"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56EBA3D0"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6D286C18" w14:textId="77777777" w:rsidTr="00B34B1C">
        <w:trPr>
          <w:trHeight w:val="286"/>
          <w:jc w:val="center"/>
        </w:trPr>
        <w:tc>
          <w:tcPr>
            <w:tcW w:w="692" w:type="dxa"/>
            <w:tcBorders>
              <w:top w:val="single" w:sz="4" w:space="0" w:color="auto"/>
              <w:left w:val="double" w:sz="4" w:space="0" w:color="auto"/>
              <w:bottom w:val="single" w:sz="4" w:space="0" w:color="auto"/>
              <w:right w:val="single" w:sz="4" w:space="0" w:color="auto"/>
            </w:tcBorders>
            <w:vAlign w:val="center"/>
          </w:tcPr>
          <w:p w14:paraId="59CFA372"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004</w:t>
            </w:r>
          </w:p>
        </w:tc>
        <w:tc>
          <w:tcPr>
            <w:tcW w:w="7146" w:type="dxa"/>
            <w:tcBorders>
              <w:top w:val="single" w:sz="4" w:space="0" w:color="auto"/>
              <w:left w:val="single" w:sz="4" w:space="0" w:color="auto"/>
              <w:bottom w:val="single" w:sz="4" w:space="0" w:color="auto"/>
              <w:right w:val="single" w:sz="4" w:space="0" w:color="auto"/>
            </w:tcBorders>
          </w:tcPr>
          <w:p w14:paraId="0DBE358B" w14:textId="77777777" w:rsidR="003848E1" w:rsidRPr="007D5915" w:rsidRDefault="003848E1" w:rsidP="003848E1">
            <w:pPr>
              <w:suppressAutoHyphens/>
              <w:autoSpaceDN w:val="0"/>
              <w:spacing w:after="12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u w:val="single"/>
              </w:rPr>
              <w:t xml:space="preserve">Plan d’exécution et plan de recollement </w:t>
            </w:r>
          </w:p>
          <w:p w14:paraId="5518C2E7"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Ce prix rémunère dans les conditions générales prévues au contrat au</w:t>
            </w:r>
            <w:r w:rsidRPr="007D5915">
              <w:rPr>
                <w:rFonts w:ascii="Times New Roman" w:eastAsia="Times New Roman" w:hAnsi="Times New Roman" w:cs="Times New Roman"/>
                <w:b/>
                <w:sz w:val="18"/>
                <w:szCs w:val="24"/>
              </w:rPr>
              <w:t xml:space="preserve"> FORFAIT (FF) </w:t>
            </w:r>
            <w:r w:rsidRPr="007D5915">
              <w:rPr>
                <w:rFonts w:ascii="Times New Roman" w:eastAsia="Times New Roman" w:hAnsi="Times New Roman" w:cs="Times New Roman"/>
                <w:sz w:val="18"/>
                <w:szCs w:val="24"/>
              </w:rPr>
              <w:t xml:space="preserve">la production des documents d’exécution (plan d’exécution et plan de recollement). Le forfait sera versé à quatre-vingts pour cent (80%) dès la production effective des documents exigés. Les vingt pour cent </w:t>
            </w:r>
            <w:r w:rsidRPr="007D5915">
              <w:rPr>
                <w:rFonts w:ascii="Times New Roman" w:eastAsia="Times New Roman" w:hAnsi="Times New Roman" w:cs="Times New Roman"/>
                <w:b/>
                <w:sz w:val="18"/>
                <w:szCs w:val="24"/>
              </w:rPr>
              <w:t>(20%)</w:t>
            </w:r>
            <w:r w:rsidRPr="007D5915">
              <w:rPr>
                <w:rFonts w:ascii="Times New Roman" w:eastAsia="Times New Roman" w:hAnsi="Times New Roman" w:cs="Times New Roman"/>
                <w:sz w:val="18"/>
                <w:szCs w:val="24"/>
              </w:rPr>
              <w:t xml:space="preserve"> restants seront versés après l’approbation du plan de récolement. </w:t>
            </w:r>
          </w:p>
          <w:p w14:paraId="31F9F49B"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u w:val="single"/>
              </w:rPr>
            </w:pPr>
            <w:r w:rsidRPr="007D5915">
              <w:rPr>
                <w:rFonts w:ascii="Times New Roman" w:eastAsia="Calibri" w:hAnsi="Times New Roman" w:cs="Times New Roman"/>
                <w:bCs/>
                <w:sz w:val="18"/>
                <w:szCs w:val="24"/>
              </w:rPr>
              <w:t>Le Forfait à</w:t>
            </w:r>
            <w:r w:rsidRPr="007D5915">
              <w:rPr>
                <w:rFonts w:ascii="Times New Roman" w:eastAsia="Calibri" w:hAnsi="Times New Roman" w:cs="Times New Roman"/>
                <w:sz w:val="18"/>
                <w:szCs w:val="24"/>
              </w:rPr>
              <w:t xml:space="preserve">  ___________________ </w:t>
            </w:r>
            <w:r w:rsidRPr="007D5915">
              <w:rPr>
                <w:rFonts w:ascii="Times New Roman" w:eastAsia="Calibri" w:hAnsi="Times New Roman" w:cs="Times New Roman"/>
                <w:b/>
                <w:bCs/>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5D29AC3C" w14:textId="77777777" w:rsidR="003848E1" w:rsidRPr="007D5915" w:rsidRDefault="00427026"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22C1500B"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02552C21" w14:textId="77777777" w:rsidTr="00BE231D">
        <w:trPr>
          <w:trHeight w:val="348"/>
          <w:jc w:val="center"/>
        </w:trPr>
        <w:tc>
          <w:tcPr>
            <w:tcW w:w="10117" w:type="dxa"/>
            <w:gridSpan w:val="4"/>
            <w:tcBorders>
              <w:top w:val="double" w:sz="4" w:space="0" w:color="auto"/>
              <w:left w:val="double" w:sz="4" w:space="0" w:color="auto"/>
              <w:bottom w:val="single" w:sz="4" w:space="0" w:color="auto"/>
              <w:right w:val="double" w:sz="4" w:space="0" w:color="auto"/>
            </w:tcBorders>
            <w:vAlign w:val="center"/>
          </w:tcPr>
          <w:p w14:paraId="42C7B41A"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bCs/>
                <w:sz w:val="18"/>
                <w:szCs w:val="24"/>
                <w:u w:val="single"/>
              </w:rPr>
              <w:t>Lot 100 : FONDATIONS</w:t>
            </w:r>
          </w:p>
        </w:tc>
      </w:tr>
      <w:tr w:rsidR="003848E1" w:rsidRPr="007D5915" w14:paraId="6430B5C1"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188AA9EF"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p>
          <w:p w14:paraId="1AA5F54B"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102</w:t>
            </w:r>
          </w:p>
        </w:tc>
        <w:tc>
          <w:tcPr>
            <w:tcW w:w="7146" w:type="dxa"/>
            <w:tcBorders>
              <w:top w:val="single" w:sz="4" w:space="0" w:color="auto"/>
              <w:left w:val="single" w:sz="4" w:space="0" w:color="auto"/>
              <w:bottom w:val="single" w:sz="4" w:space="0" w:color="auto"/>
              <w:right w:val="single" w:sz="4" w:space="0" w:color="auto"/>
            </w:tcBorders>
            <w:hideMark/>
          </w:tcPr>
          <w:p w14:paraId="6BC002F4"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u w:val="single"/>
              </w:rPr>
              <w:t>Fouilles en rigole et en puits pour semelles et poteaux</w:t>
            </w:r>
          </w:p>
          <w:p w14:paraId="403E3A22"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le </w:t>
            </w:r>
            <w:r w:rsidRPr="007D5915">
              <w:rPr>
                <w:rFonts w:ascii="Times New Roman" w:eastAsia="Times New Roman" w:hAnsi="Times New Roman" w:cs="Times New Roman"/>
                <w:b/>
                <w:sz w:val="18"/>
                <w:szCs w:val="24"/>
              </w:rPr>
              <w:t>METRE CUBE</w:t>
            </w:r>
            <w:r w:rsidRPr="007D5915">
              <w:rPr>
                <w:rFonts w:ascii="Times New Roman" w:eastAsia="Times New Roman" w:hAnsi="Times New Roman" w:cs="Times New Roman"/>
                <w:sz w:val="18"/>
                <w:szCs w:val="24"/>
              </w:rPr>
              <w:t xml:space="preserve"> (m</w:t>
            </w:r>
            <w:r w:rsidRPr="007D5915">
              <w:rPr>
                <w:rFonts w:ascii="Times New Roman" w:eastAsia="Times New Roman" w:hAnsi="Times New Roman" w:cs="Times New Roman"/>
                <w:sz w:val="18"/>
                <w:szCs w:val="24"/>
                <w:vertAlign w:val="superscript"/>
              </w:rPr>
              <w:t>3</w:t>
            </w:r>
            <w:r w:rsidRPr="007D5915">
              <w:rPr>
                <w:rFonts w:ascii="Times New Roman" w:eastAsia="Times New Roman" w:hAnsi="Times New Roman" w:cs="Times New Roman"/>
                <w:sz w:val="18"/>
                <w:szCs w:val="24"/>
              </w:rPr>
              <w:t xml:space="preserve">) de fouilles en rigole. Il rémunère tous les travaux tels qu’ils sont décrits dans le </w:t>
            </w:r>
            <w:r w:rsidRPr="007D5915">
              <w:rPr>
                <w:rFonts w:ascii="Times New Roman" w:eastAsia="Times New Roman" w:hAnsi="Times New Roman" w:cs="Times New Roman"/>
                <w:b/>
                <w:sz w:val="18"/>
                <w:szCs w:val="24"/>
              </w:rPr>
              <w:t>“ CCTP</w:t>
            </w:r>
            <w:r w:rsidRPr="007D5915">
              <w:rPr>
                <w:rFonts w:ascii="Times New Roman" w:eastAsia="Times New Roman" w:hAnsi="Times New Roman" w:cs="Times New Roman"/>
                <w:sz w:val="18"/>
                <w:szCs w:val="24"/>
              </w:rPr>
              <w:t xml:space="preserve"> ”. </w:t>
            </w:r>
          </w:p>
          <w:p w14:paraId="2E490EFB" w14:textId="77777777" w:rsidR="003848E1" w:rsidRPr="007D5915" w:rsidRDefault="003848E1" w:rsidP="003848E1">
            <w:pPr>
              <w:widowControl w:val="0"/>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bCs/>
                <w:sz w:val="18"/>
                <w:szCs w:val="24"/>
              </w:rPr>
              <w:t xml:space="preserve">Le mètre cube </w:t>
            </w:r>
            <w:r w:rsidRPr="007D5915">
              <w:rPr>
                <w:rFonts w:ascii="Times New Roman" w:eastAsia="Times New Roman" w:hAnsi="Times New Roman" w:cs="Times New Roman"/>
                <w:sz w:val="18"/>
                <w:szCs w:val="24"/>
              </w:rPr>
              <w:t>__________________ Francs CFA</w:t>
            </w:r>
          </w:p>
        </w:tc>
        <w:tc>
          <w:tcPr>
            <w:tcW w:w="850" w:type="dxa"/>
            <w:tcBorders>
              <w:top w:val="single" w:sz="4" w:space="0" w:color="auto"/>
              <w:left w:val="single" w:sz="4" w:space="0" w:color="auto"/>
              <w:bottom w:val="single" w:sz="4" w:space="0" w:color="auto"/>
              <w:right w:val="single" w:sz="4" w:space="0" w:color="auto"/>
            </w:tcBorders>
          </w:tcPr>
          <w:p w14:paraId="43D08ADA"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M3</w:t>
            </w:r>
          </w:p>
        </w:tc>
        <w:tc>
          <w:tcPr>
            <w:tcW w:w="1429" w:type="dxa"/>
            <w:tcBorders>
              <w:top w:val="single" w:sz="4" w:space="0" w:color="auto"/>
              <w:left w:val="single" w:sz="4" w:space="0" w:color="auto"/>
              <w:bottom w:val="single" w:sz="4" w:space="0" w:color="auto"/>
              <w:right w:val="double" w:sz="4" w:space="0" w:color="auto"/>
            </w:tcBorders>
          </w:tcPr>
          <w:p w14:paraId="326B949A"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388A96D2"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3BB996D6"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101</w:t>
            </w:r>
          </w:p>
        </w:tc>
        <w:tc>
          <w:tcPr>
            <w:tcW w:w="7146" w:type="dxa"/>
            <w:tcBorders>
              <w:top w:val="single" w:sz="4" w:space="0" w:color="auto"/>
              <w:left w:val="single" w:sz="4" w:space="0" w:color="auto"/>
              <w:bottom w:val="single" w:sz="4" w:space="0" w:color="auto"/>
              <w:right w:val="single" w:sz="4" w:space="0" w:color="auto"/>
            </w:tcBorders>
            <w:hideMark/>
          </w:tcPr>
          <w:p w14:paraId="59DC74E5"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u w:val="single"/>
              </w:rPr>
              <w:t xml:space="preserve">Béton de propreté coulé au fond des fouilles dosé à 150kg/m3 </w:t>
            </w:r>
          </w:p>
          <w:p w14:paraId="797D5745"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Ces prix rémunèrent dans les conditions générales prévues au contrat, le </w:t>
            </w:r>
            <w:r w:rsidRPr="007D5915">
              <w:rPr>
                <w:rFonts w:ascii="Times New Roman" w:eastAsia="Times New Roman" w:hAnsi="Times New Roman" w:cs="Times New Roman"/>
                <w:b/>
                <w:sz w:val="18"/>
                <w:szCs w:val="24"/>
              </w:rPr>
              <w:t>METRE CUBE</w:t>
            </w:r>
            <w:r w:rsidRPr="007D5915">
              <w:rPr>
                <w:rFonts w:ascii="Times New Roman" w:eastAsia="Times New Roman" w:hAnsi="Times New Roman" w:cs="Times New Roman"/>
                <w:sz w:val="18"/>
                <w:szCs w:val="24"/>
              </w:rPr>
              <w:t xml:space="preserve"> (m</w:t>
            </w:r>
            <w:r w:rsidRPr="007D5915">
              <w:rPr>
                <w:rFonts w:ascii="Times New Roman" w:eastAsia="Times New Roman" w:hAnsi="Times New Roman" w:cs="Times New Roman"/>
                <w:sz w:val="18"/>
                <w:szCs w:val="24"/>
                <w:vertAlign w:val="superscript"/>
              </w:rPr>
              <w:t>3</w:t>
            </w:r>
            <w:r w:rsidRPr="007D5915">
              <w:rPr>
                <w:rFonts w:ascii="Times New Roman" w:eastAsia="Times New Roman" w:hAnsi="Times New Roman" w:cs="Times New Roman"/>
                <w:sz w:val="18"/>
                <w:szCs w:val="24"/>
              </w:rPr>
              <w:t xml:space="preserve">) de béton de propreté mis en place tel que décrit dans le </w:t>
            </w:r>
            <w:r w:rsidRPr="007D5915">
              <w:rPr>
                <w:rFonts w:ascii="Times New Roman" w:eastAsia="Times New Roman" w:hAnsi="Times New Roman" w:cs="Times New Roman"/>
                <w:b/>
                <w:sz w:val="18"/>
                <w:szCs w:val="24"/>
              </w:rPr>
              <w:t>“ CCTP</w:t>
            </w:r>
            <w:r w:rsidRPr="007D5915">
              <w:rPr>
                <w:rFonts w:ascii="Times New Roman" w:eastAsia="Times New Roman" w:hAnsi="Times New Roman" w:cs="Times New Roman"/>
                <w:sz w:val="18"/>
                <w:szCs w:val="24"/>
              </w:rPr>
              <w:t xml:space="preserve"> ”. </w:t>
            </w:r>
          </w:p>
          <w:p w14:paraId="5889E95A" w14:textId="77777777" w:rsidR="003848E1" w:rsidRPr="007D5915" w:rsidRDefault="003848E1" w:rsidP="003848E1">
            <w:pPr>
              <w:widowControl w:val="0"/>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bCs/>
                <w:sz w:val="18"/>
                <w:szCs w:val="24"/>
              </w:rPr>
              <w:t>Le mètre cube à</w:t>
            </w:r>
            <w:r w:rsidRPr="007D5915">
              <w:rPr>
                <w:rFonts w:ascii="Times New Roman" w:eastAsia="Times New Roman" w:hAnsi="Times New Roman" w:cs="Times New Roman"/>
                <w:sz w:val="18"/>
                <w:szCs w:val="24"/>
              </w:rPr>
              <w:t xml:space="preserve">  ________________ Francs CFA</w:t>
            </w:r>
          </w:p>
        </w:tc>
        <w:tc>
          <w:tcPr>
            <w:tcW w:w="850" w:type="dxa"/>
            <w:tcBorders>
              <w:top w:val="single" w:sz="4" w:space="0" w:color="auto"/>
              <w:left w:val="single" w:sz="4" w:space="0" w:color="auto"/>
              <w:bottom w:val="single" w:sz="4" w:space="0" w:color="auto"/>
              <w:right w:val="single" w:sz="4" w:space="0" w:color="auto"/>
            </w:tcBorders>
          </w:tcPr>
          <w:p w14:paraId="3DCA0221"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M3</w:t>
            </w:r>
          </w:p>
        </w:tc>
        <w:tc>
          <w:tcPr>
            <w:tcW w:w="1429" w:type="dxa"/>
            <w:tcBorders>
              <w:top w:val="single" w:sz="4" w:space="0" w:color="auto"/>
              <w:left w:val="single" w:sz="4" w:space="0" w:color="auto"/>
              <w:bottom w:val="single" w:sz="4" w:space="0" w:color="auto"/>
              <w:right w:val="double" w:sz="4" w:space="0" w:color="auto"/>
            </w:tcBorders>
          </w:tcPr>
          <w:p w14:paraId="09C07D10"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1148C869"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37C8BF1F"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102</w:t>
            </w:r>
          </w:p>
        </w:tc>
        <w:tc>
          <w:tcPr>
            <w:tcW w:w="7146" w:type="dxa"/>
            <w:tcBorders>
              <w:top w:val="single" w:sz="4" w:space="0" w:color="auto"/>
              <w:left w:val="single" w:sz="4" w:space="0" w:color="auto"/>
              <w:bottom w:val="single" w:sz="4" w:space="0" w:color="auto"/>
              <w:right w:val="single" w:sz="4" w:space="0" w:color="auto"/>
            </w:tcBorders>
          </w:tcPr>
          <w:p w14:paraId="2B58D105"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u w:val="single"/>
              </w:rPr>
              <w:t xml:space="preserve">Agglomérés de 20*20*40 bourrés pour soubassement </w:t>
            </w:r>
          </w:p>
          <w:p w14:paraId="09576E9B"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le </w:t>
            </w:r>
            <w:r w:rsidRPr="007D5915">
              <w:rPr>
                <w:rFonts w:ascii="Times New Roman" w:eastAsia="Times New Roman" w:hAnsi="Times New Roman" w:cs="Times New Roman"/>
                <w:b/>
                <w:sz w:val="18"/>
                <w:szCs w:val="24"/>
              </w:rPr>
              <w:t xml:space="preserve">METRE CARRE </w:t>
            </w:r>
            <w:r w:rsidRPr="007D5915">
              <w:rPr>
                <w:rFonts w:ascii="Times New Roman" w:eastAsia="Times New Roman" w:hAnsi="Times New Roman" w:cs="Times New Roman"/>
                <w:sz w:val="18"/>
                <w:szCs w:val="24"/>
              </w:rPr>
              <w:t>(m</w:t>
            </w:r>
            <w:r w:rsidRPr="007D5915">
              <w:rPr>
                <w:rFonts w:ascii="Times New Roman" w:eastAsia="Times New Roman" w:hAnsi="Times New Roman" w:cs="Times New Roman"/>
                <w:sz w:val="18"/>
                <w:szCs w:val="24"/>
                <w:vertAlign w:val="superscript"/>
              </w:rPr>
              <w:t>2</w:t>
            </w:r>
            <w:r w:rsidRPr="007D5915">
              <w:rPr>
                <w:rFonts w:ascii="Times New Roman" w:eastAsia="Times New Roman" w:hAnsi="Times New Roman" w:cs="Times New Roman"/>
                <w:sz w:val="18"/>
                <w:szCs w:val="24"/>
              </w:rPr>
              <w:t xml:space="preserve">) de parpaings de 20*20*40 bourrés utilisé pour les fondations. </w:t>
            </w:r>
          </w:p>
          <w:p w14:paraId="7A3AF637"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Calibri" w:hAnsi="Times New Roman" w:cs="Times New Roman"/>
                <w:b/>
                <w:sz w:val="18"/>
                <w:szCs w:val="24"/>
              </w:rPr>
              <w:t>Le mètre carré à</w:t>
            </w:r>
            <w:r w:rsidRPr="007D5915">
              <w:rPr>
                <w:rFonts w:ascii="Times New Roman" w:eastAsia="Calibri" w:hAnsi="Times New Roman" w:cs="Times New Roman"/>
                <w:sz w:val="18"/>
                <w:szCs w:val="24"/>
              </w:rPr>
              <w:t xml:space="preserve">  _____________  </w:t>
            </w:r>
            <w:r w:rsidRPr="007D5915">
              <w:rPr>
                <w:rFonts w:ascii="Times New Roman" w:eastAsia="Calibri" w:hAnsi="Times New Roman" w:cs="Times New Roman"/>
                <w:b/>
                <w:bCs/>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430487E1"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M²</w:t>
            </w:r>
          </w:p>
        </w:tc>
        <w:tc>
          <w:tcPr>
            <w:tcW w:w="1429" w:type="dxa"/>
            <w:tcBorders>
              <w:top w:val="single" w:sz="4" w:space="0" w:color="auto"/>
              <w:left w:val="single" w:sz="4" w:space="0" w:color="auto"/>
              <w:bottom w:val="single" w:sz="4" w:space="0" w:color="auto"/>
              <w:right w:val="double" w:sz="4" w:space="0" w:color="auto"/>
            </w:tcBorders>
          </w:tcPr>
          <w:p w14:paraId="1FDD8BCC"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0F54BE74"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303D1992"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p>
          <w:p w14:paraId="330ABD12"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103</w:t>
            </w:r>
          </w:p>
        </w:tc>
        <w:tc>
          <w:tcPr>
            <w:tcW w:w="7146" w:type="dxa"/>
            <w:tcBorders>
              <w:top w:val="single" w:sz="4" w:space="0" w:color="auto"/>
              <w:left w:val="single" w:sz="4" w:space="0" w:color="auto"/>
              <w:bottom w:val="single" w:sz="4" w:space="0" w:color="auto"/>
              <w:right w:val="single" w:sz="4" w:space="0" w:color="auto"/>
            </w:tcBorders>
            <w:hideMark/>
          </w:tcPr>
          <w:p w14:paraId="3E043CDF"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u w:val="single"/>
              </w:rPr>
              <w:t xml:space="preserve">Béton armé dosé à 350kg/m3 pour semelle isolées, amorces des poteaux et  longrines </w:t>
            </w:r>
          </w:p>
          <w:p w14:paraId="43A00EFA"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Ces prix rémunèrent dans les conditions générales prévues au contrat, le </w:t>
            </w:r>
            <w:r w:rsidRPr="007D5915">
              <w:rPr>
                <w:rFonts w:ascii="Times New Roman" w:eastAsia="Times New Roman" w:hAnsi="Times New Roman" w:cs="Times New Roman"/>
                <w:b/>
                <w:sz w:val="18"/>
                <w:szCs w:val="24"/>
              </w:rPr>
              <w:t>METRE CUBE</w:t>
            </w:r>
            <w:r w:rsidRPr="007D5915">
              <w:rPr>
                <w:rFonts w:ascii="Times New Roman" w:eastAsia="Times New Roman" w:hAnsi="Times New Roman" w:cs="Times New Roman"/>
                <w:sz w:val="18"/>
                <w:szCs w:val="24"/>
              </w:rPr>
              <w:t xml:space="preserve"> (m</w:t>
            </w:r>
            <w:r w:rsidRPr="007D5915">
              <w:rPr>
                <w:rFonts w:ascii="Times New Roman" w:eastAsia="Times New Roman" w:hAnsi="Times New Roman" w:cs="Times New Roman"/>
                <w:sz w:val="18"/>
                <w:szCs w:val="24"/>
                <w:vertAlign w:val="superscript"/>
              </w:rPr>
              <w:t>3</w:t>
            </w:r>
            <w:r w:rsidRPr="007D5915">
              <w:rPr>
                <w:rFonts w:ascii="Times New Roman" w:eastAsia="Times New Roman" w:hAnsi="Times New Roman" w:cs="Times New Roman"/>
                <w:sz w:val="18"/>
                <w:szCs w:val="24"/>
              </w:rPr>
              <w:t xml:space="preserve">) de béton armé utilisé pour la construction des semelles, poteaux et chaînages et mis en place dans les conditions décrites dans le </w:t>
            </w:r>
            <w:r w:rsidRPr="007D5915">
              <w:rPr>
                <w:rFonts w:ascii="Times New Roman" w:eastAsia="Times New Roman" w:hAnsi="Times New Roman" w:cs="Times New Roman"/>
                <w:b/>
                <w:sz w:val="18"/>
                <w:szCs w:val="24"/>
              </w:rPr>
              <w:t>“ CCTP</w:t>
            </w:r>
            <w:r w:rsidRPr="007D5915">
              <w:rPr>
                <w:rFonts w:ascii="Times New Roman" w:eastAsia="Times New Roman" w:hAnsi="Times New Roman" w:cs="Times New Roman"/>
                <w:sz w:val="18"/>
                <w:szCs w:val="24"/>
              </w:rPr>
              <w:t xml:space="preserve"> ”. </w:t>
            </w:r>
          </w:p>
          <w:p w14:paraId="6E6B7019" w14:textId="77777777" w:rsidR="003848E1" w:rsidRPr="007D5915" w:rsidRDefault="003848E1" w:rsidP="003848E1">
            <w:pPr>
              <w:widowControl w:val="0"/>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bCs/>
                <w:sz w:val="18"/>
                <w:szCs w:val="24"/>
              </w:rPr>
              <w:t>Le mètre cube à</w:t>
            </w:r>
            <w:r w:rsidRPr="007D5915">
              <w:rPr>
                <w:rFonts w:ascii="Times New Roman" w:eastAsia="Times New Roman" w:hAnsi="Times New Roman" w:cs="Times New Roman"/>
                <w:sz w:val="18"/>
                <w:szCs w:val="24"/>
              </w:rPr>
              <w:t xml:space="preserve">  _________________ Francs CFA</w:t>
            </w:r>
          </w:p>
        </w:tc>
        <w:tc>
          <w:tcPr>
            <w:tcW w:w="850" w:type="dxa"/>
            <w:tcBorders>
              <w:top w:val="single" w:sz="4" w:space="0" w:color="auto"/>
              <w:left w:val="single" w:sz="4" w:space="0" w:color="auto"/>
              <w:bottom w:val="single" w:sz="4" w:space="0" w:color="auto"/>
              <w:right w:val="single" w:sz="4" w:space="0" w:color="auto"/>
            </w:tcBorders>
          </w:tcPr>
          <w:p w14:paraId="2AB862C6"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M3</w:t>
            </w:r>
          </w:p>
        </w:tc>
        <w:tc>
          <w:tcPr>
            <w:tcW w:w="1429" w:type="dxa"/>
            <w:tcBorders>
              <w:top w:val="single" w:sz="4" w:space="0" w:color="auto"/>
              <w:left w:val="single" w:sz="4" w:space="0" w:color="auto"/>
              <w:bottom w:val="single" w:sz="4" w:space="0" w:color="auto"/>
              <w:right w:val="double" w:sz="4" w:space="0" w:color="auto"/>
            </w:tcBorders>
          </w:tcPr>
          <w:p w14:paraId="7EB20AC9"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6F675FD7"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411B1E50"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lastRenderedPageBreak/>
              <w:t>104</w:t>
            </w:r>
          </w:p>
        </w:tc>
        <w:tc>
          <w:tcPr>
            <w:tcW w:w="7146" w:type="dxa"/>
            <w:tcBorders>
              <w:top w:val="single" w:sz="4" w:space="0" w:color="auto"/>
              <w:left w:val="single" w:sz="4" w:space="0" w:color="auto"/>
              <w:bottom w:val="single" w:sz="4" w:space="0" w:color="auto"/>
              <w:right w:val="single" w:sz="4" w:space="0" w:color="auto"/>
            </w:tcBorders>
          </w:tcPr>
          <w:p w14:paraId="4866C96A"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u w:val="single"/>
              </w:rPr>
              <w:t xml:space="preserve">Remblais de terre compactée  </w:t>
            </w:r>
          </w:p>
          <w:p w14:paraId="2A49C5FE"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le </w:t>
            </w:r>
            <w:r w:rsidRPr="007D5915">
              <w:rPr>
                <w:rFonts w:ascii="Times New Roman" w:eastAsia="Times New Roman" w:hAnsi="Times New Roman" w:cs="Times New Roman"/>
                <w:b/>
                <w:sz w:val="18"/>
                <w:szCs w:val="24"/>
              </w:rPr>
              <w:t>METRE CUBE</w:t>
            </w:r>
            <w:r w:rsidRPr="007D5915">
              <w:rPr>
                <w:rFonts w:ascii="Times New Roman" w:eastAsia="Times New Roman" w:hAnsi="Times New Roman" w:cs="Times New Roman"/>
                <w:sz w:val="18"/>
                <w:szCs w:val="24"/>
              </w:rPr>
              <w:t xml:space="preserve"> (m</w:t>
            </w:r>
            <w:r w:rsidRPr="007D5915">
              <w:rPr>
                <w:rFonts w:ascii="Times New Roman" w:eastAsia="Times New Roman" w:hAnsi="Times New Roman" w:cs="Times New Roman"/>
                <w:sz w:val="18"/>
                <w:szCs w:val="24"/>
                <w:vertAlign w:val="superscript"/>
              </w:rPr>
              <w:t>3</w:t>
            </w:r>
            <w:r w:rsidRPr="007D5915">
              <w:rPr>
                <w:rFonts w:ascii="Times New Roman" w:eastAsia="Times New Roman" w:hAnsi="Times New Roman" w:cs="Times New Roman"/>
                <w:sz w:val="18"/>
                <w:szCs w:val="24"/>
              </w:rPr>
              <w:t xml:space="preserve">) de terre compactée mise en remblai. Il rémunère tous les travaux tels qu’ils sont décrits dans le </w:t>
            </w:r>
            <w:r w:rsidRPr="007D5915">
              <w:rPr>
                <w:rFonts w:ascii="Times New Roman" w:eastAsia="Times New Roman" w:hAnsi="Times New Roman" w:cs="Times New Roman"/>
                <w:b/>
                <w:sz w:val="18"/>
                <w:szCs w:val="24"/>
              </w:rPr>
              <w:t>“ CCTP</w:t>
            </w:r>
            <w:r w:rsidRPr="007D5915">
              <w:rPr>
                <w:rFonts w:ascii="Times New Roman" w:eastAsia="Times New Roman" w:hAnsi="Times New Roman" w:cs="Times New Roman"/>
                <w:sz w:val="18"/>
                <w:szCs w:val="24"/>
              </w:rPr>
              <w:t xml:space="preserve"> ” et comprend notamment :</w:t>
            </w:r>
          </w:p>
          <w:p w14:paraId="6B3D7CFC" w14:textId="77777777" w:rsidR="003848E1" w:rsidRPr="007D5915" w:rsidRDefault="003848E1" w:rsidP="003848E1">
            <w:pPr>
              <w:suppressAutoHyphens/>
              <w:autoSpaceDN w:val="0"/>
              <w:spacing w:after="0" w:line="240" w:lineRule="auto"/>
              <w:ind w:left="72" w:hanging="125"/>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 l’extraction des matériaux, </w:t>
            </w:r>
          </w:p>
          <w:p w14:paraId="30F0B5FA" w14:textId="77777777" w:rsidR="003848E1" w:rsidRPr="007D5915" w:rsidRDefault="003848E1" w:rsidP="003848E1">
            <w:pPr>
              <w:suppressAutoHyphens/>
              <w:autoSpaceDN w:val="0"/>
              <w:spacing w:after="0" w:line="240" w:lineRule="auto"/>
              <w:ind w:left="72" w:hanging="125"/>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le chargement, le transport sur toutes distances et l’épandage aux lieux de réutilisation en remblai,</w:t>
            </w:r>
          </w:p>
          <w:p w14:paraId="1D81F6FD" w14:textId="77777777" w:rsidR="003848E1" w:rsidRPr="007D5915" w:rsidRDefault="003848E1" w:rsidP="003848E1">
            <w:pPr>
              <w:suppressAutoHyphens/>
              <w:autoSpaceDN w:val="0"/>
              <w:spacing w:after="0" w:line="240" w:lineRule="auto"/>
              <w:ind w:left="72" w:hanging="125"/>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 le compactage, </w:t>
            </w:r>
          </w:p>
          <w:p w14:paraId="1DED001C" w14:textId="77777777" w:rsidR="003848E1" w:rsidRPr="007D5915" w:rsidRDefault="003848E1" w:rsidP="003848E1">
            <w:pPr>
              <w:suppressAutoHyphens/>
              <w:autoSpaceDN w:val="0"/>
              <w:spacing w:after="0" w:line="240" w:lineRule="auto"/>
              <w:ind w:left="-53"/>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et toutes sujétions.</w:t>
            </w:r>
          </w:p>
          <w:p w14:paraId="2829EE7E"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rPr>
              <w:t xml:space="preserve">Le mètre cube à  </w:t>
            </w:r>
            <w:r w:rsidRPr="007D5915">
              <w:rPr>
                <w:rFonts w:ascii="Times New Roman" w:eastAsia="Times New Roman" w:hAnsi="Times New Roman" w:cs="Times New Roman"/>
                <w:sz w:val="18"/>
                <w:szCs w:val="24"/>
              </w:rPr>
              <w:t xml:space="preserve">________________ </w:t>
            </w:r>
            <w:r w:rsidRPr="007D5915">
              <w:rPr>
                <w:rFonts w:ascii="Times New Roman" w:eastAsia="Times New Roman" w:hAnsi="Times New Roman" w:cs="Times New Roman"/>
                <w:b/>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6BAF13B7"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M3 </w:t>
            </w:r>
          </w:p>
        </w:tc>
        <w:tc>
          <w:tcPr>
            <w:tcW w:w="1429" w:type="dxa"/>
            <w:tcBorders>
              <w:top w:val="single" w:sz="4" w:space="0" w:color="auto"/>
              <w:left w:val="single" w:sz="4" w:space="0" w:color="auto"/>
              <w:bottom w:val="single" w:sz="4" w:space="0" w:color="auto"/>
              <w:right w:val="double" w:sz="4" w:space="0" w:color="auto"/>
            </w:tcBorders>
          </w:tcPr>
          <w:p w14:paraId="3694394F"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7016D27A"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6BD4BAA2"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105</w:t>
            </w:r>
          </w:p>
        </w:tc>
        <w:tc>
          <w:tcPr>
            <w:tcW w:w="7146" w:type="dxa"/>
            <w:tcBorders>
              <w:top w:val="single" w:sz="4" w:space="0" w:color="auto"/>
              <w:left w:val="single" w:sz="4" w:space="0" w:color="auto"/>
              <w:bottom w:val="single" w:sz="4" w:space="0" w:color="auto"/>
              <w:right w:val="single" w:sz="4" w:space="0" w:color="auto"/>
            </w:tcBorders>
            <w:hideMark/>
          </w:tcPr>
          <w:p w14:paraId="5B08B8AF"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u w:val="single"/>
              </w:rPr>
              <w:t>Dallage en béton armé dosé à 300kg/m3 (</w:t>
            </w:r>
            <w:proofErr w:type="spellStart"/>
            <w:r w:rsidRPr="007D5915">
              <w:rPr>
                <w:rFonts w:ascii="Times New Roman" w:eastAsia="Times New Roman" w:hAnsi="Times New Roman" w:cs="Times New Roman"/>
                <w:b/>
                <w:sz w:val="18"/>
                <w:szCs w:val="24"/>
                <w:u w:val="single"/>
              </w:rPr>
              <w:t>ép</w:t>
            </w:r>
            <w:proofErr w:type="spellEnd"/>
            <w:r w:rsidRPr="007D5915">
              <w:rPr>
                <w:rFonts w:ascii="Times New Roman" w:eastAsia="Times New Roman" w:hAnsi="Times New Roman" w:cs="Times New Roman"/>
                <w:b/>
                <w:sz w:val="18"/>
                <w:szCs w:val="24"/>
                <w:u w:val="single"/>
              </w:rPr>
              <w:t xml:space="preserve"> :8cm) pour </w:t>
            </w:r>
            <w:proofErr w:type="spellStart"/>
            <w:r w:rsidRPr="007D5915">
              <w:rPr>
                <w:rFonts w:ascii="Times New Roman" w:eastAsia="Times New Roman" w:hAnsi="Times New Roman" w:cs="Times New Roman"/>
                <w:b/>
                <w:sz w:val="18"/>
                <w:szCs w:val="24"/>
                <w:u w:val="single"/>
              </w:rPr>
              <w:t>dallag</w:t>
            </w:r>
            <w:proofErr w:type="spellEnd"/>
            <w:r w:rsidRPr="007D5915">
              <w:rPr>
                <w:rFonts w:ascii="Times New Roman" w:eastAsia="Times New Roman" w:hAnsi="Times New Roman" w:cs="Times New Roman"/>
                <w:b/>
                <w:sz w:val="18"/>
                <w:szCs w:val="24"/>
                <w:u w:val="single"/>
              </w:rPr>
              <w:t xml:space="preserve"> </w:t>
            </w:r>
            <w:proofErr w:type="spellStart"/>
            <w:r w:rsidRPr="007D5915">
              <w:rPr>
                <w:rFonts w:ascii="Times New Roman" w:eastAsia="Times New Roman" w:hAnsi="Times New Roman" w:cs="Times New Roman"/>
                <w:b/>
                <w:sz w:val="18"/>
                <w:szCs w:val="24"/>
                <w:u w:val="single"/>
              </w:rPr>
              <w:t>interieur</w:t>
            </w:r>
            <w:proofErr w:type="spellEnd"/>
            <w:r w:rsidRPr="007D5915">
              <w:rPr>
                <w:rFonts w:ascii="Times New Roman" w:eastAsia="Times New Roman" w:hAnsi="Times New Roman" w:cs="Times New Roman"/>
                <w:b/>
                <w:sz w:val="18"/>
                <w:szCs w:val="24"/>
                <w:u w:val="single"/>
              </w:rPr>
              <w:t xml:space="preserve"> du </w:t>
            </w:r>
            <w:proofErr w:type="spellStart"/>
            <w:r w:rsidRPr="007D5915">
              <w:rPr>
                <w:rFonts w:ascii="Times New Roman" w:eastAsia="Times New Roman" w:hAnsi="Times New Roman" w:cs="Times New Roman"/>
                <w:b/>
                <w:sz w:val="18"/>
                <w:szCs w:val="24"/>
                <w:u w:val="single"/>
              </w:rPr>
              <w:t>batiment</w:t>
            </w:r>
            <w:proofErr w:type="spellEnd"/>
            <w:r w:rsidRPr="007D5915">
              <w:rPr>
                <w:rFonts w:ascii="Times New Roman" w:eastAsia="Times New Roman" w:hAnsi="Times New Roman" w:cs="Times New Roman"/>
                <w:b/>
                <w:sz w:val="18"/>
                <w:szCs w:val="24"/>
                <w:u w:val="single"/>
              </w:rPr>
              <w:t>(</w:t>
            </w:r>
            <w:proofErr w:type="spellStart"/>
            <w:r w:rsidRPr="007D5915">
              <w:rPr>
                <w:rFonts w:ascii="Times New Roman" w:eastAsia="Times New Roman" w:hAnsi="Times New Roman" w:cs="Times New Roman"/>
                <w:b/>
                <w:sz w:val="18"/>
                <w:szCs w:val="24"/>
                <w:u w:val="single"/>
              </w:rPr>
              <w:t>ep</w:t>
            </w:r>
            <w:proofErr w:type="spellEnd"/>
            <w:r w:rsidRPr="007D5915">
              <w:rPr>
                <w:rFonts w:ascii="Times New Roman" w:eastAsia="Times New Roman" w:hAnsi="Times New Roman" w:cs="Times New Roman"/>
                <w:b/>
                <w:sz w:val="18"/>
                <w:szCs w:val="24"/>
                <w:u w:val="single"/>
              </w:rPr>
              <w:t xml:space="preserve">=8cm) y compris film polyane et toutes </w:t>
            </w:r>
            <w:proofErr w:type="spellStart"/>
            <w:r w:rsidRPr="007D5915">
              <w:rPr>
                <w:rFonts w:ascii="Times New Roman" w:eastAsia="Times New Roman" w:hAnsi="Times New Roman" w:cs="Times New Roman"/>
                <w:b/>
                <w:sz w:val="18"/>
                <w:szCs w:val="24"/>
                <w:u w:val="single"/>
              </w:rPr>
              <w:t>sujetions</w:t>
            </w:r>
            <w:proofErr w:type="spellEnd"/>
          </w:p>
          <w:p w14:paraId="78A1F7B3"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au </w:t>
            </w:r>
            <w:r w:rsidRPr="007D5915">
              <w:rPr>
                <w:rFonts w:ascii="Times New Roman" w:eastAsia="Times New Roman" w:hAnsi="Times New Roman" w:cs="Times New Roman"/>
                <w:b/>
                <w:sz w:val="18"/>
                <w:szCs w:val="24"/>
              </w:rPr>
              <w:t xml:space="preserve">METRE CARRE </w:t>
            </w:r>
            <w:r w:rsidRPr="007D5915">
              <w:rPr>
                <w:rFonts w:ascii="Times New Roman" w:eastAsia="Times New Roman" w:hAnsi="Times New Roman" w:cs="Times New Roman"/>
                <w:sz w:val="18"/>
                <w:szCs w:val="24"/>
              </w:rPr>
              <w:t>(m</w:t>
            </w:r>
            <w:r w:rsidRPr="007D5915">
              <w:rPr>
                <w:rFonts w:ascii="Times New Roman" w:eastAsia="Times New Roman" w:hAnsi="Times New Roman" w:cs="Times New Roman"/>
                <w:sz w:val="18"/>
                <w:szCs w:val="24"/>
                <w:vertAlign w:val="superscript"/>
              </w:rPr>
              <w:t>2</w:t>
            </w:r>
            <w:r w:rsidRPr="007D5915">
              <w:rPr>
                <w:rFonts w:ascii="Times New Roman" w:eastAsia="Times New Roman" w:hAnsi="Times New Roman" w:cs="Times New Roman"/>
                <w:sz w:val="18"/>
                <w:szCs w:val="24"/>
              </w:rPr>
              <w:t xml:space="preserve">), le béton utilisé pour le dallage du bâtiment le lit de sable sur 5cm et le film polyane après pose de treillis soudé de mail inférieure ou égale à 20cm d’espacement. </w:t>
            </w:r>
          </w:p>
          <w:p w14:paraId="78A87DF8" w14:textId="77777777" w:rsidR="003848E1" w:rsidRPr="007D5915" w:rsidRDefault="003848E1" w:rsidP="003848E1">
            <w:pPr>
              <w:tabs>
                <w:tab w:val="left" w:pos="708"/>
                <w:tab w:val="center" w:pos="4536"/>
                <w:tab w:val="right" w:pos="9072"/>
              </w:tabs>
              <w:suppressAutoHyphens/>
              <w:autoSpaceDN w:val="0"/>
              <w:spacing w:after="0" w:line="240" w:lineRule="auto"/>
              <w:textAlignment w:val="baseline"/>
              <w:rPr>
                <w:rFonts w:ascii="Times New Roman" w:eastAsia="Calibri" w:hAnsi="Times New Roman" w:cs="Times New Roman"/>
                <w:sz w:val="18"/>
                <w:szCs w:val="24"/>
              </w:rPr>
            </w:pPr>
            <w:r w:rsidRPr="007D5915">
              <w:rPr>
                <w:rFonts w:ascii="Times New Roman" w:eastAsia="Calibri" w:hAnsi="Times New Roman" w:cs="Times New Roman"/>
                <w:b/>
                <w:sz w:val="18"/>
                <w:szCs w:val="24"/>
              </w:rPr>
              <w:t>Le mètre cube à</w:t>
            </w:r>
            <w:r w:rsidRPr="007D5915">
              <w:rPr>
                <w:rFonts w:ascii="Times New Roman" w:eastAsia="Calibri" w:hAnsi="Times New Roman" w:cs="Times New Roman"/>
                <w:sz w:val="18"/>
                <w:szCs w:val="24"/>
              </w:rPr>
              <w:t xml:space="preserve">  ________________  </w:t>
            </w:r>
            <w:r w:rsidRPr="007D5915">
              <w:rPr>
                <w:rFonts w:ascii="Times New Roman" w:eastAsia="Calibri" w:hAnsi="Times New Roman" w:cs="Times New Roman"/>
                <w:b/>
                <w:bCs/>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72F57B51"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M3</w:t>
            </w:r>
          </w:p>
        </w:tc>
        <w:tc>
          <w:tcPr>
            <w:tcW w:w="1429" w:type="dxa"/>
            <w:tcBorders>
              <w:top w:val="single" w:sz="4" w:space="0" w:color="auto"/>
              <w:left w:val="single" w:sz="4" w:space="0" w:color="auto"/>
              <w:bottom w:val="single" w:sz="4" w:space="0" w:color="auto"/>
              <w:right w:val="double" w:sz="4" w:space="0" w:color="auto"/>
            </w:tcBorders>
          </w:tcPr>
          <w:p w14:paraId="4E88C5BD"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211AA7E9" w14:textId="77777777" w:rsidTr="00BE231D">
        <w:trPr>
          <w:jc w:val="center"/>
        </w:trPr>
        <w:tc>
          <w:tcPr>
            <w:tcW w:w="10117" w:type="dxa"/>
            <w:gridSpan w:val="4"/>
            <w:tcBorders>
              <w:top w:val="single" w:sz="4" w:space="0" w:color="auto"/>
              <w:left w:val="double" w:sz="4" w:space="0" w:color="auto"/>
              <w:bottom w:val="single" w:sz="4" w:space="0" w:color="auto"/>
              <w:right w:val="double" w:sz="4" w:space="0" w:color="auto"/>
            </w:tcBorders>
            <w:vAlign w:val="center"/>
          </w:tcPr>
          <w:p w14:paraId="369584F6"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bCs/>
                <w:sz w:val="18"/>
                <w:szCs w:val="24"/>
                <w:u w:val="single"/>
              </w:rPr>
              <w:t>Lot 200 : MACONNERIE – ELEVATION</w:t>
            </w:r>
          </w:p>
        </w:tc>
      </w:tr>
      <w:tr w:rsidR="003848E1" w:rsidRPr="007D5915" w14:paraId="7CC3DB35"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16A8679E"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201</w:t>
            </w:r>
          </w:p>
        </w:tc>
        <w:tc>
          <w:tcPr>
            <w:tcW w:w="7146" w:type="dxa"/>
            <w:tcBorders>
              <w:top w:val="single" w:sz="4" w:space="0" w:color="auto"/>
              <w:left w:val="single" w:sz="4" w:space="0" w:color="auto"/>
              <w:bottom w:val="single" w:sz="4" w:space="0" w:color="auto"/>
              <w:right w:val="single" w:sz="4" w:space="0" w:color="auto"/>
            </w:tcBorders>
            <w:hideMark/>
          </w:tcPr>
          <w:p w14:paraId="559BE74C" w14:textId="77777777" w:rsidR="003848E1" w:rsidRPr="007D5915" w:rsidRDefault="003848E1" w:rsidP="003848E1">
            <w:pPr>
              <w:keepNext/>
              <w:keepLines/>
              <w:suppressAutoHyphens/>
              <w:autoSpaceDN w:val="0"/>
              <w:spacing w:after="0" w:line="240" w:lineRule="auto"/>
              <w:textAlignment w:val="baseline"/>
              <w:outlineLvl w:val="4"/>
              <w:rPr>
                <w:rFonts w:ascii="Times New Roman" w:eastAsia="Times New Roman" w:hAnsi="Times New Roman" w:cs="Times New Roman"/>
                <w:i/>
                <w:sz w:val="18"/>
                <w:szCs w:val="24"/>
                <w:u w:val="single"/>
              </w:rPr>
            </w:pPr>
            <w:r w:rsidRPr="007D5915">
              <w:rPr>
                <w:rFonts w:ascii="Times New Roman" w:eastAsia="Times New Roman" w:hAnsi="Times New Roman" w:cs="Times New Roman"/>
                <w:b/>
                <w:sz w:val="18"/>
                <w:szCs w:val="24"/>
                <w:u w:val="single"/>
              </w:rPr>
              <w:t>Murs en agglos creux de 15*20*40 </w:t>
            </w:r>
            <w:r w:rsidRPr="007D5915">
              <w:rPr>
                <w:rFonts w:ascii="Times New Roman" w:eastAsia="Times New Roman" w:hAnsi="Times New Roman" w:cs="Times New Roman"/>
                <w:sz w:val="18"/>
                <w:szCs w:val="24"/>
                <w:u w:val="single"/>
              </w:rPr>
              <w:t>:</w:t>
            </w:r>
          </w:p>
          <w:p w14:paraId="590532B6"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le </w:t>
            </w:r>
            <w:r w:rsidRPr="007D5915">
              <w:rPr>
                <w:rFonts w:ascii="Times New Roman" w:eastAsia="Times New Roman" w:hAnsi="Times New Roman" w:cs="Times New Roman"/>
                <w:b/>
                <w:sz w:val="18"/>
                <w:szCs w:val="24"/>
              </w:rPr>
              <w:t xml:space="preserve">METRE CARRE </w:t>
            </w:r>
            <w:r w:rsidRPr="007D5915">
              <w:rPr>
                <w:rFonts w:ascii="Times New Roman" w:eastAsia="Times New Roman" w:hAnsi="Times New Roman" w:cs="Times New Roman"/>
                <w:sz w:val="18"/>
                <w:szCs w:val="24"/>
              </w:rPr>
              <w:t>(m</w:t>
            </w:r>
            <w:r w:rsidRPr="007D5915">
              <w:rPr>
                <w:rFonts w:ascii="Times New Roman" w:eastAsia="Times New Roman" w:hAnsi="Times New Roman" w:cs="Times New Roman"/>
                <w:sz w:val="18"/>
                <w:szCs w:val="24"/>
                <w:vertAlign w:val="superscript"/>
              </w:rPr>
              <w:t>2</w:t>
            </w:r>
            <w:r w:rsidRPr="007D5915">
              <w:rPr>
                <w:rFonts w:ascii="Times New Roman" w:eastAsia="Times New Roman" w:hAnsi="Times New Roman" w:cs="Times New Roman"/>
                <w:sz w:val="18"/>
                <w:szCs w:val="24"/>
              </w:rPr>
              <w:t xml:space="preserve">) de parpaings de 15*20*40 creux utilisé pour la construction des murs. </w:t>
            </w:r>
          </w:p>
          <w:p w14:paraId="377763BB" w14:textId="77777777" w:rsidR="003848E1" w:rsidRPr="007D5915" w:rsidRDefault="003848E1" w:rsidP="003848E1">
            <w:pPr>
              <w:tabs>
                <w:tab w:val="left" w:pos="708"/>
                <w:tab w:val="center" w:pos="4536"/>
                <w:tab w:val="right" w:pos="9072"/>
              </w:tabs>
              <w:suppressAutoHyphens/>
              <w:autoSpaceDN w:val="0"/>
              <w:spacing w:after="0" w:line="240" w:lineRule="auto"/>
              <w:textAlignment w:val="baseline"/>
              <w:rPr>
                <w:rFonts w:ascii="Times New Roman" w:eastAsia="Calibri" w:hAnsi="Times New Roman" w:cs="Times New Roman"/>
                <w:sz w:val="18"/>
                <w:szCs w:val="24"/>
              </w:rPr>
            </w:pPr>
            <w:r w:rsidRPr="007D5915">
              <w:rPr>
                <w:rFonts w:ascii="Times New Roman" w:eastAsia="Calibri" w:hAnsi="Times New Roman" w:cs="Times New Roman"/>
                <w:b/>
                <w:sz w:val="18"/>
                <w:szCs w:val="24"/>
              </w:rPr>
              <w:t>Le mètre carré à</w:t>
            </w:r>
            <w:r w:rsidRPr="007D5915">
              <w:rPr>
                <w:rFonts w:ascii="Times New Roman" w:eastAsia="Calibri" w:hAnsi="Times New Roman" w:cs="Times New Roman"/>
                <w:sz w:val="18"/>
                <w:szCs w:val="24"/>
              </w:rPr>
              <w:t xml:space="preserve">  _______________  </w:t>
            </w:r>
            <w:r w:rsidRPr="007D5915">
              <w:rPr>
                <w:rFonts w:ascii="Times New Roman" w:eastAsia="Calibri" w:hAnsi="Times New Roman" w:cs="Times New Roman"/>
                <w:b/>
                <w:bCs/>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7A39E12F" w14:textId="77777777" w:rsidR="003848E1" w:rsidRPr="00427026" w:rsidRDefault="003848E1" w:rsidP="003848E1">
            <w:pPr>
              <w:suppressAutoHyphens/>
              <w:autoSpaceDN w:val="0"/>
              <w:spacing w:after="0" w:line="240" w:lineRule="auto"/>
              <w:textAlignment w:val="baseline"/>
              <w:rPr>
                <w:rFonts w:ascii="Times New Roman" w:eastAsia="Times New Roman" w:hAnsi="Times New Roman" w:cs="Times New Roman"/>
                <w:sz w:val="24"/>
                <w:szCs w:val="24"/>
              </w:rPr>
            </w:pPr>
            <w:r w:rsidRPr="00427026">
              <w:rPr>
                <w:rFonts w:ascii="Times New Roman" w:eastAsia="Times New Roman" w:hAnsi="Times New Roman" w:cs="Times New Roman"/>
                <w:sz w:val="24"/>
                <w:szCs w:val="24"/>
              </w:rPr>
              <w:t>M²</w:t>
            </w:r>
          </w:p>
        </w:tc>
        <w:tc>
          <w:tcPr>
            <w:tcW w:w="1429" w:type="dxa"/>
            <w:tcBorders>
              <w:top w:val="single" w:sz="4" w:space="0" w:color="auto"/>
              <w:left w:val="single" w:sz="4" w:space="0" w:color="auto"/>
              <w:bottom w:val="single" w:sz="4" w:space="0" w:color="auto"/>
              <w:right w:val="double" w:sz="4" w:space="0" w:color="auto"/>
            </w:tcBorders>
          </w:tcPr>
          <w:p w14:paraId="1980C9A1"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581E00FC"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00BD8987"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202</w:t>
            </w:r>
          </w:p>
        </w:tc>
        <w:tc>
          <w:tcPr>
            <w:tcW w:w="7146" w:type="dxa"/>
            <w:tcBorders>
              <w:top w:val="single" w:sz="4" w:space="0" w:color="auto"/>
              <w:left w:val="single" w:sz="4" w:space="0" w:color="auto"/>
              <w:bottom w:val="single" w:sz="4" w:space="0" w:color="auto"/>
              <w:right w:val="single" w:sz="4" w:space="0" w:color="auto"/>
            </w:tcBorders>
            <w:hideMark/>
          </w:tcPr>
          <w:p w14:paraId="0251AA88"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u w:val="single"/>
              </w:rPr>
              <w:t xml:space="preserve">Béton armé dosé à 350kg/m3 pour poteaux, linteaux et chaînage haut </w:t>
            </w:r>
          </w:p>
          <w:p w14:paraId="1207D683"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Ces prix rémunèrent dans les conditions générales prévues au contrat, le </w:t>
            </w:r>
            <w:r w:rsidRPr="007D5915">
              <w:rPr>
                <w:rFonts w:ascii="Times New Roman" w:eastAsia="Times New Roman" w:hAnsi="Times New Roman" w:cs="Times New Roman"/>
                <w:b/>
                <w:sz w:val="18"/>
                <w:szCs w:val="24"/>
              </w:rPr>
              <w:t>METRE CUBE</w:t>
            </w:r>
            <w:r w:rsidRPr="007D5915">
              <w:rPr>
                <w:rFonts w:ascii="Times New Roman" w:eastAsia="Times New Roman" w:hAnsi="Times New Roman" w:cs="Times New Roman"/>
                <w:sz w:val="18"/>
                <w:szCs w:val="24"/>
              </w:rPr>
              <w:t xml:space="preserve"> (m</w:t>
            </w:r>
            <w:r w:rsidRPr="007D5915">
              <w:rPr>
                <w:rFonts w:ascii="Times New Roman" w:eastAsia="Times New Roman" w:hAnsi="Times New Roman" w:cs="Times New Roman"/>
                <w:sz w:val="18"/>
                <w:szCs w:val="24"/>
                <w:vertAlign w:val="superscript"/>
              </w:rPr>
              <w:t>3</w:t>
            </w:r>
            <w:r w:rsidRPr="007D5915">
              <w:rPr>
                <w:rFonts w:ascii="Times New Roman" w:eastAsia="Times New Roman" w:hAnsi="Times New Roman" w:cs="Times New Roman"/>
                <w:sz w:val="18"/>
                <w:szCs w:val="24"/>
              </w:rPr>
              <w:t xml:space="preserve">) de béton armé utilisé pour la construction des poteaux, linteaux et chaînages et mis en place dans les conditions décrites dans le </w:t>
            </w:r>
            <w:r w:rsidRPr="007D5915">
              <w:rPr>
                <w:rFonts w:ascii="Times New Roman" w:eastAsia="Times New Roman" w:hAnsi="Times New Roman" w:cs="Times New Roman"/>
                <w:b/>
                <w:sz w:val="18"/>
                <w:szCs w:val="24"/>
              </w:rPr>
              <w:t>“ CCTP</w:t>
            </w:r>
            <w:r w:rsidRPr="007D5915">
              <w:rPr>
                <w:rFonts w:ascii="Times New Roman" w:eastAsia="Times New Roman" w:hAnsi="Times New Roman" w:cs="Times New Roman"/>
                <w:sz w:val="18"/>
                <w:szCs w:val="24"/>
              </w:rPr>
              <w:t xml:space="preserve"> ”. </w:t>
            </w:r>
          </w:p>
          <w:p w14:paraId="51BD19EB" w14:textId="77777777" w:rsidR="003848E1" w:rsidRPr="007D5915" w:rsidRDefault="003848E1" w:rsidP="003848E1">
            <w:pPr>
              <w:tabs>
                <w:tab w:val="left" w:pos="708"/>
                <w:tab w:val="center" w:pos="4536"/>
                <w:tab w:val="right" w:pos="9072"/>
              </w:tabs>
              <w:suppressAutoHyphens/>
              <w:autoSpaceDN w:val="0"/>
              <w:spacing w:after="0" w:line="240" w:lineRule="auto"/>
              <w:textAlignment w:val="baseline"/>
              <w:rPr>
                <w:rFonts w:ascii="Times New Roman" w:eastAsia="Calibri" w:hAnsi="Times New Roman" w:cs="Times New Roman"/>
                <w:sz w:val="18"/>
                <w:szCs w:val="24"/>
              </w:rPr>
            </w:pPr>
            <w:r w:rsidRPr="007D5915">
              <w:rPr>
                <w:rFonts w:ascii="Times New Roman" w:eastAsia="Times New Roman" w:hAnsi="Times New Roman" w:cs="Times New Roman"/>
                <w:b/>
                <w:bCs/>
                <w:sz w:val="18"/>
                <w:szCs w:val="24"/>
              </w:rPr>
              <w:t>Le mètre cube à</w:t>
            </w:r>
            <w:r w:rsidRPr="007D5915">
              <w:rPr>
                <w:rFonts w:ascii="Times New Roman" w:eastAsia="Times New Roman" w:hAnsi="Times New Roman" w:cs="Times New Roman"/>
                <w:sz w:val="18"/>
                <w:szCs w:val="24"/>
              </w:rPr>
              <w:t xml:space="preserve">  ________________ Francs CFA</w:t>
            </w:r>
          </w:p>
        </w:tc>
        <w:tc>
          <w:tcPr>
            <w:tcW w:w="850" w:type="dxa"/>
            <w:tcBorders>
              <w:top w:val="single" w:sz="4" w:space="0" w:color="auto"/>
              <w:left w:val="single" w:sz="4" w:space="0" w:color="auto"/>
              <w:bottom w:val="single" w:sz="4" w:space="0" w:color="auto"/>
              <w:right w:val="single" w:sz="4" w:space="0" w:color="auto"/>
            </w:tcBorders>
          </w:tcPr>
          <w:p w14:paraId="5E983203" w14:textId="77777777" w:rsidR="003848E1" w:rsidRPr="00427026" w:rsidRDefault="003848E1" w:rsidP="003848E1">
            <w:pPr>
              <w:suppressAutoHyphens/>
              <w:autoSpaceDN w:val="0"/>
              <w:spacing w:after="0" w:line="240" w:lineRule="auto"/>
              <w:textAlignment w:val="baseline"/>
              <w:rPr>
                <w:rFonts w:ascii="Times New Roman" w:eastAsia="Times New Roman" w:hAnsi="Times New Roman" w:cs="Times New Roman"/>
                <w:sz w:val="24"/>
                <w:szCs w:val="24"/>
              </w:rPr>
            </w:pPr>
            <w:r w:rsidRPr="00427026">
              <w:rPr>
                <w:rFonts w:ascii="Times New Roman" w:eastAsia="Times New Roman" w:hAnsi="Times New Roman" w:cs="Times New Roman"/>
                <w:sz w:val="24"/>
                <w:szCs w:val="24"/>
              </w:rPr>
              <w:t>M</w:t>
            </w:r>
            <w:r w:rsidR="00427026" w:rsidRPr="00427026">
              <w:rPr>
                <w:rFonts w:ascii="Times New Roman" w:eastAsia="Times New Roman" w:hAnsi="Times New Roman" w:cs="Times New Roman"/>
                <w:sz w:val="24"/>
                <w:szCs w:val="24"/>
                <w:vertAlign w:val="superscript"/>
              </w:rPr>
              <w:t>3</w:t>
            </w:r>
          </w:p>
        </w:tc>
        <w:tc>
          <w:tcPr>
            <w:tcW w:w="1429" w:type="dxa"/>
            <w:tcBorders>
              <w:top w:val="single" w:sz="4" w:space="0" w:color="auto"/>
              <w:left w:val="single" w:sz="4" w:space="0" w:color="auto"/>
              <w:bottom w:val="single" w:sz="4" w:space="0" w:color="auto"/>
              <w:right w:val="double" w:sz="4" w:space="0" w:color="auto"/>
            </w:tcBorders>
          </w:tcPr>
          <w:p w14:paraId="0FC372F6"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61C0D459" w14:textId="77777777" w:rsidTr="00B34B1C">
        <w:trPr>
          <w:trHeight w:val="1841"/>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1218B78A"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203</w:t>
            </w:r>
          </w:p>
        </w:tc>
        <w:tc>
          <w:tcPr>
            <w:tcW w:w="7146" w:type="dxa"/>
            <w:tcBorders>
              <w:top w:val="single" w:sz="4" w:space="0" w:color="auto"/>
              <w:left w:val="single" w:sz="4" w:space="0" w:color="auto"/>
              <w:bottom w:val="single" w:sz="4" w:space="0" w:color="auto"/>
              <w:right w:val="single" w:sz="4" w:space="0" w:color="auto"/>
            </w:tcBorders>
            <w:hideMark/>
          </w:tcPr>
          <w:p w14:paraId="5945E380" w14:textId="77777777" w:rsidR="003848E1" w:rsidRPr="007D5915" w:rsidRDefault="003848E1" w:rsidP="003848E1">
            <w:pPr>
              <w:keepNext/>
              <w:keepLines/>
              <w:suppressAutoHyphens/>
              <w:autoSpaceDN w:val="0"/>
              <w:spacing w:before="200" w:after="0" w:line="240" w:lineRule="auto"/>
              <w:textAlignment w:val="baseline"/>
              <w:outlineLvl w:val="4"/>
              <w:rPr>
                <w:rFonts w:ascii="Times New Roman" w:eastAsia="Times New Roman" w:hAnsi="Times New Roman" w:cs="Times New Roman"/>
                <w:i/>
                <w:sz w:val="18"/>
                <w:szCs w:val="24"/>
                <w:u w:val="single"/>
              </w:rPr>
            </w:pPr>
            <w:r w:rsidRPr="007D5915">
              <w:rPr>
                <w:rFonts w:ascii="Times New Roman" w:eastAsia="Times New Roman" w:hAnsi="Times New Roman" w:cs="Times New Roman"/>
                <w:b/>
                <w:sz w:val="18"/>
                <w:szCs w:val="24"/>
                <w:u w:val="single"/>
              </w:rPr>
              <w:t xml:space="preserve">Enduits </w:t>
            </w:r>
            <w:proofErr w:type="spellStart"/>
            <w:r w:rsidRPr="007D5915">
              <w:rPr>
                <w:rFonts w:ascii="Times New Roman" w:eastAsia="Times New Roman" w:hAnsi="Times New Roman" w:cs="Times New Roman"/>
                <w:b/>
                <w:sz w:val="18"/>
                <w:szCs w:val="24"/>
                <w:u w:val="single"/>
              </w:rPr>
              <w:t>exterieurs</w:t>
            </w:r>
            <w:proofErr w:type="spellEnd"/>
            <w:r w:rsidRPr="007D5915">
              <w:rPr>
                <w:rFonts w:ascii="Times New Roman" w:eastAsia="Times New Roman" w:hAnsi="Times New Roman" w:cs="Times New Roman"/>
                <w:b/>
                <w:sz w:val="18"/>
                <w:szCs w:val="24"/>
                <w:u w:val="single"/>
              </w:rPr>
              <w:t xml:space="preserve"> et </w:t>
            </w:r>
            <w:proofErr w:type="spellStart"/>
            <w:r w:rsidRPr="007D5915">
              <w:rPr>
                <w:rFonts w:ascii="Times New Roman" w:eastAsia="Times New Roman" w:hAnsi="Times New Roman" w:cs="Times New Roman"/>
                <w:b/>
                <w:sz w:val="18"/>
                <w:szCs w:val="24"/>
                <w:u w:val="single"/>
              </w:rPr>
              <w:t>interieurs</w:t>
            </w:r>
            <w:proofErr w:type="spellEnd"/>
            <w:r w:rsidRPr="007D5915">
              <w:rPr>
                <w:rFonts w:ascii="Times New Roman" w:eastAsia="Times New Roman" w:hAnsi="Times New Roman" w:cs="Times New Roman"/>
                <w:b/>
                <w:sz w:val="18"/>
                <w:szCs w:val="24"/>
                <w:u w:val="single"/>
              </w:rPr>
              <w:t xml:space="preserve"> verticaux pour </w:t>
            </w:r>
            <w:proofErr w:type="spellStart"/>
            <w:r w:rsidRPr="007D5915">
              <w:rPr>
                <w:rFonts w:ascii="Times New Roman" w:eastAsia="Times New Roman" w:hAnsi="Times New Roman" w:cs="Times New Roman"/>
                <w:b/>
                <w:sz w:val="18"/>
                <w:szCs w:val="24"/>
                <w:u w:val="single"/>
              </w:rPr>
              <w:t>crepissage</w:t>
            </w:r>
            <w:proofErr w:type="spellEnd"/>
            <w:r w:rsidRPr="007D5915">
              <w:rPr>
                <w:rFonts w:ascii="Times New Roman" w:eastAsia="Times New Roman" w:hAnsi="Times New Roman" w:cs="Times New Roman"/>
                <w:b/>
                <w:sz w:val="18"/>
                <w:szCs w:val="24"/>
                <w:u w:val="single"/>
              </w:rPr>
              <w:t xml:space="preserve"> de murs, poteaux et chainage</w:t>
            </w:r>
            <w:r w:rsidRPr="007D5915">
              <w:rPr>
                <w:rFonts w:ascii="Times New Roman" w:eastAsia="Times New Roman" w:hAnsi="Times New Roman" w:cs="Times New Roman"/>
                <w:sz w:val="18"/>
                <w:szCs w:val="24"/>
                <w:u w:val="single"/>
              </w:rPr>
              <w:t>:</w:t>
            </w:r>
          </w:p>
          <w:p w14:paraId="69359272"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le </w:t>
            </w:r>
            <w:r w:rsidRPr="007D5915">
              <w:rPr>
                <w:rFonts w:ascii="Times New Roman" w:eastAsia="Times New Roman" w:hAnsi="Times New Roman" w:cs="Times New Roman"/>
                <w:b/>
                <w:sz w:val="18"/>
                <w:szCs w:val="24"/>
              </w:rPr>
              <w:t xml:space="preserve">METRE CARRE </w:t>
            </w:r>
            <w:r w:rsidRPr="007D5915">
              <w:rPr>
                <w:rFonts w:ascii="Times New Roman" w:eastAsia="Times New Roman" w:hAnsi="Times New Roman" w:cs="Times New Roman"/>
                <w:sz w:val="18"/>
                <w:szCs w:val="24"/>
              </w:rPr>
              <w:t>(m</w:t>
            </w:r>
            <w:r w:rsidRPr="007D5915">
              <w:rPr>
                <w:rFonts w:ascii="Times New Roman" w:eastAsia="Times New Roman" w:hAnsi="Times New Roman" w:cs="Times New Roman"/>
                <w:sz w:val="18"/>
                <w:szCs w:val="24"/>
                <w:vertAlign w:val="superscript"/>
              </w:rPr>
              <w:t>2</w:t>
            </w:r>
            <w:r w:rsidRPr="007D5915">
              <w:rPr>
                <w:rFonts w:ascii="Times New Roman" w:eastAsia="Times New Roman" w:hAnsi="Times New Roman" w:cs="Times New Roman"/>
                <w:sz w:val="18"/>
                <w:szCs w:val="24"/>
              </w:rPr>
              <w:t>) de crépissage des murs en respectant les trois couches suivantes :</w:t>
            </w:r>
          </w:p>
          <w:p w14:paraId="473FFD4D"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-La couche d’accrochage ou </w:t>
            </w:r>
            <w:proofErr w:type="spellStart"/>
            <w:r w:rsidRPr="007D5915">
              <w:rPr>
                <w:rFonts w:ascii="Times New Roman" w:eastAsia="Times New Roman" w:hAnsi="Times New Roman" w:cs="Times New Roman"/>
                <w:sz w:val="18"/>
                <w:szCs w:val="24"/>
              </w:rPr>
              <w:t>gobetit</w:t>
            </w:r>
            <w:proofErr w:type="spellEnd"/>
            <w:r w:rsidRPr="007D5915">
              <w:rPr>
                <w:rFonts w:ascii="Times New Roman" w:eastAsia="Times New Roman" w:hAnsi="Times New Roman" w:cs="Times New Roman"/>
                <w:sz w:val="18"/>
                <w:szCs w:val="24"/>
              </w:rPr>
              <w:t> ;</w:t>
            </w:r>
          </w:p>
          <w:p w14:paraId="7CE53D4C"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-le corps de l’enduit, et </w:t>
            </w:r>
          </w:p>
          <w:p w14:paraId="016D9402"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-la couche de finition.</w:t>
            </w:r>
          </w:p>
          <w:p w14:paraId="63D3CCE4"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Calibri" w:hAnsi="Times New Roman" w:cs="Times New Roman"/>
                <w:b/>
                <w:sz w:val="18"/>
                <w:szCs w:val="24"/>
              </w:rPr>
              <w:t>Le mètre carré à</w:t>
            </w:r>
            <w:r w:rsidRPr="007D5915">
              <w:rPr>
                <w:rFonts w:ascii="Times New Roman" w:eastAsia="Calibri" w:hAnsi="Times New Roman" w:cs="Times New Roman"/>
                <w:sz w:val="18"/>
                <w:szCs w:val="24"/>
              </w:rPr>
              <w:t xml:space="preserve">  _______________ </w:t>
            </w:r>
            <w:r w:rsidRPr="007D5915">
              <w:rPr>
                <w:rFonts w:ascii="Times New Roman" w:eastAsia="Calibri" w:hAnsi="Times New Roman" w:cs="Times New Roman"/>
                <w:b/>
                <w:bCs/>
                <w:sz w:val="18"/>
                <w:szCs w:val="24"/>
              </w:rPr>
              <w:t xml:space="preserve">Francs CFA </w:t>
            </w:r>
          </w:p>
        </w:tc>
        <w:tc>
          <w:tcPr>
            <w:tcW w:w="850" w:type="dxa"/>
            <w:tcBorders>
              <w:top w:val="single" w:sz="4" w:space="0" w:color="auto"/>
              <w:left w:val="single" w:sz="4" w:space="0" w:color="auto"/>
              <w:bottom w:val="single" w:sz="4" w:space="0" w:color="auto"/>
              <w:right w:val="single" w:sz="4" w:space="0" w:color="auto"/>
            </w:tcBorders>
          </w:tcPr>
          <w:p w14:paraId="4F684190"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M2</w:t>
            </w:r>
          </w:p>
        </w:tc>
        <w:tc>
          <w:tcPr>
            <w:tcW w:w="1429" w:type="dxa"/>
            <w:tcBorders>
              <w:top w:val="single" w:sz="4" w:space="0" w:color="auto"/>
              <w:left w:val="single" w:sz="4" w:space="0" w:color="auto"/>
              <w:bottom w:val="single" w:sz="4" w:space="0" w:color="auto"/>
              <w:right w:val="double" w:sz="4" w:space="0" w:color="auto"/>
            </w:tcBorders>
          </w:tcPr>
          <w:p w14:paraId="6DA8047B"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22CBE930" w14:textId="77777777" w:rsidTr="00BE231D">
        <w:trPr>
          <w:jc w:val="center"/>
        </w:trPr>
        <w:tc>
          <w:tcPr>
            <w:tcW w:w="10117" w:type="dxa"/>
            <w:gridSpan w:val="4"/>
            <w:tcBorders>
              <w:top w:val="single" w:sz="4" w:space="0" w:color="auto"/>
              <w:left w:val="double" w:sz="4" w:space="0" w:color="auto"/>
              <w:bottom w:val="single" w:sz="4" w:space="0" w:color="auto"/>
              <w:right w:val="double" w:sz="4" w:space="0" w:color="auto"/>
            </w:tcBorders>
            <w:vAlign w:val="center"/>
          </w:tcPr>
          <w:p w14:paraId="3D9F494D"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bCs/>
                <w:sz w:val="18"/>
                <w:szCs w:val="24"/>
                <w:u w:val="single"/>
              </w:rPr>
              <w:t>Lot 300 : CHARPENTE – COUVERTURE</w:t>
            </w:r>
          </w:p>
        </w:tc>
      </w:tr>
      <w:tr w:rsidR="003848E1" w:rsidRPr="007D5915" w14:paraId="5FC3F541"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03BDA497"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301</w:t>
            </w:r>
          </w:p>
        </w:tc>
        <w:tc>
          <w:tcPr>
            <w:tcW w:w="7146" w:type="dxa"/>
            <w:tcBorders>
              <w:top w:val="single" w:sz="4" w:space="0" w:color="auto"/>
              <w:left w:val="single" w:sz="4" w:space="0" w:color="auto"/>
              <w:bottom w:val="single" w:sz="4" w:space="0" w:color="auto"/>
              <w:right w:val="single" w:sz="4" w:space="0" w:color="auto"/>
            </w:tcBorders>
            <w:hideMark/>
          </w:tcPr>
          <w:p w14:paraId="1D5FF9A4"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bCs/>
                <w:sz w:val="18"/>
                <w:szCs w:val="24"/>
                <w:u w:val="single"/>
              </w:rPr>
              <w:t>Fournitures et pose bois  de charpente assemblé et traité pour ferme et pannes y compris toutes sujétions de mise en œuvre</w:t>
            </w:r>
          </w:p>
          <w:p w14:paraId="05F8D8AE"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à </w:t>
            </w:r>
            <w:r w:rsidRPr="007D5915">
              <w:rPr>
                <w:rFonts w:ascii="Times New Roman" w:eastAsia="Times New Roman" w:hAnsi="Times New Roman" w:cs="Times New Roman"/>
                <w:b/>
                <w:sz w:val="18"/>
                <w:szCs w:val="24"/>
              </w:rPr>
              <w:t>le mètre cube (m3),</w:t>
            </w:r>
            <w:r w:rsidRPr="007D5915">
              <w:rPr>
                <w:rFonts w:ascii="Times New Roman" w:eastAsia="Times New Roman" w:hAnsi="Times New Roman" w:cs="Times New Roman"/>
                <w:sz w:val="18"/>
                <w:szCs w:val="24"/>
              </w:rPr>
              <w:t xml:space="preserve"> la construction des fermes en bastaings. Il rémunère tous les travaux tels qu'ils sont décrits dans le </w:t>
            </w:r>
            <w:r w:rsidRPr="007D5915">
              <w:rPr>
                <w:rFonts w:ascii="Times New Roman" w:eastAsia="Times New Roman" w:hAnsi="Times New Roman" w:cs="Times New Roman"/>
                <w:b/>
                <w:sz w:val="18"/>
                <w:szCs w:val="24"/>
              </w:rPr>
              <w:t>“ CCTP ”</w:t>
            </w:r>
            <w:r w:rsidRPr="007D5915">
              <w:rPr>
                <w:rFonts w:ascii="Times New Roman" w:eastAsia="Times New Roman" w:hAnsi="Times New Roman" w:cs="Times New Roman"/>
                <w:sz w:val="18"/>
                <w:szCs w:val="24"/>
              </w:rPr>
              <w:t xml:space="preserve"> et comprend notamment :</w:t>
            </w:r>
          </w:p>
          <w:p w14:paraId="369D455B" w14:textId="77777777" w:rsidR="003848E1" w:rsidRPr="007D5915" w:rsidRDefault="003848E1" w:rsidP="003848E1">
            <w:pPr>
              <w:suppressAutoHyphens/>
              <w:autoSpaceDN w:val="0"/>
              <w:spacing w:after="0" w:line="240" w:lineRule="auto"/>
              <w:ind w:left="480" w:hanging="460"/>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w:t>
            </w:r>
            <w:r w:rsidRPr="007D5915">
              <w:rPr>
                <w:rFonts w:ascii="Times New Roman" w:eastAsia="Times New Roman" w:hAnsi="Times New Roman" w:cs="Times New Roman"/>
                <w:sz w:val="18"/>
                <w:szCs w:val="24"/>
              </w:rPr>
              <w:tab/>
              <w:t xml:space="preserve"> la fourniture du bois de charpente,</w:t>
            </w:r>
          </w:p>
          <w:p w14:paraId="4A7A8C19" w14:textId="77777777" w:rsidR="003848E1" w:rsidRPr="007D5915" w:rsidRDefault="003848E1" w:rsidP="003848E1">
            <w:pPr>
              <w:suppressAutoHyphens/>
              <w:autoSpaceDN w:val="0"/>
              <w:spacing w:after="0" w:line="240" w:lineRule="auto"/>
              <w:ind w:left="480" w:hanging="460"/>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sz w:val="18"/>
                <w:szCs w:val="24"/>
              </w:rPr>
              <w:tab/>
              <w:t xml:space="preserve">la construction de la ferme, y compris toutes sujétions de traitement </w:t>
            </w:r>
          </w:p>
          <w:p w14:paraId="5A5D8554" w14:textId="77777777" w:rsidR="003848E1" w:rsidRPr="007D5915" w:rsidRDefault="003848E1" w:rsidP="003848E1">
            <w:pPr>
              <w:widowControl w:val="0"/>
              <w:numPr>
                <w:ilvl w:val="0"/>
                <w:numId w:val="63"/>
              </w:num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la pose proprement dite.</w:t>
            </w:r>
          </w:p>
          <w:p w14:paraId="50D0D715"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mètre cube à </w:t>
            </w:r>
            <w:r w:rsidRPr="007D5915">
              <w:rPr>
                <w:rFonts w:ascii="Times New Roman" w:eastAsia="Times New Roman" w:hAnsi="Times New Roman" w:cs="Times New Roman"/>
                <w:sz w:val="18"/>
                <w:szCs w:val="24"/>
              </w:rPr>
              <w:t xml:space="preserve">______________ </w:t>
            </w:r>
            <w:r w:rsidRPr="007D5915">
              <w:rPr>
                <w:rFonts w:ascii="Times New Roman" w:eastAsia="Times New Roman" w:hAnsi="Times New Roman" w:cs="Times New Roman"/>
                <w:b/>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76D82C39"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M3</w:t>
            </w:r>
          </w:p>
        </w:tc>
        <w:tc>
          <w:tcPr>
            <w:tcW w:w="1429" w:type="dxa"/>
            <w:tcBorders>
              <w:top w:val="single" w:sz="4" w:space="0" w:color="auto"/>
              <w:left w:val="single" w:sz="4" w:space="0" w:color="auto"/>
              <w:bottom w:val="single" w:sz="4" w:space="0" w:color="auto"/>
              <w:right w:val="double" w:sz="4" w:space="0" w:color="auto"/>
            </w:tcBorders>
          </w:tcPr>
          <w:p w14:paraId="5E25809D"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41FBA283"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7BA49FDE"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302</w:t>
            </w:r>
          </w:p>
        </w:tc>
        <w:tc>
          <w:tcPr>
            <w:tcW w:w="7146" w:type="dxa"/>
            <w:tcBorders>
              <w:top w:val="single" w:sz="4" w:space="0" w:color="auto"/>
              <w:left w:val="single" w:sz="4" w:space="0" w:color="auto"/>
              <w:bottom w:val="single" w:sz="4" w:space="0" w:color="auto"/>
              <w:right w:val="single" w:sz="4" w:space="0" w:color="auto"/>
            </w:tcBorders>
            <w:hideMark/>
          </w:tcPr>
          <w:p w14:paraId="7595FF02"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bCs/>
                <w:sz w:val="18"/>
                <w:szCs w:val="24"/>
                <w:u w:val="single"/>
              </w:rPr>
              <w:t xml:space="preserve">Fourniture et pose de la planche de rive de 27cm y compris toutes sujétions </w:t>
            </w:r>
          </w:p>
          <w:p w14:paraId="1664D735"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Ces prix rémunèrent dans les conditions générales prévues au contrat, le </w:t>
            </w:r>
            <w:r w:rsidRPr="007D5915">
              <w:rPr>
                <w:rFonts w:ascii="Times New Roman" w:eastAsia="Times New Roman" w:hAnsi="Times New Roman" w:cs="Times New Roman"/>
                <w:b/>
                <w:bCs/>
                <w:sz w:val="18"/>
                <w:szCs w:val="24"/>
              </w:rPr>
              <w:t xml:space="preserve">mètre linéaire </w:t>
            </w:r>
            <w:r w:rsidRPr="007D5915">
              <w:rPr>
                <w:rFonts w:ascii="Times New Roman" w:eastAsia="Times New Roman" w:hAnsi="Times New Roman" w:cs="Times New Roman"/>
                <w:sz w:val="18"/>
                <w:szCs w:val="24"/>
              </w:rPr>
              <w:t xml:space="preserve">(ml) de bois mis en œuvre pour la confection des pannes, lattes et rive pignons dans les conditions décrites dans le </w:t>
            </w:r>
            <w:r w:rsidRPr="007D5915">
              <w:rPr>
                <w:rFonts w:ascii="Times New Roman" w:eastAsia="Times New Roman" w:hAnsi="Times New Roman" w:cs="Times New Roman"/>
                <w:b/>
                <w:sz w:val="18"/>
                <w:szCs w:val="24"/>
              </w:rPr>
              <w:t>“CCTP</w:t>
            </w:r>
            <w:r w:rsidRPr="007D5915">
              <w:rPr>
                <w:rFonts w:ascii="Times New Roman" w:eastAsia="Times New Roman" w:hAnsi="Times New Roman" w:cs="Times New Roman"/>
                <w:sz w:val="18"/>
                <w:szCs w:val="24"/>
              </w:rPr>
              <w:t xml:space="preserve"> ”. </w:t>
            </w:r>
          </w:p>
          <w:p w14:paraId="35A0B9E3" w14:textId="77777777" w:rsidR="003848E1" w:rsidRPr="007D5915" w:rsidRDefault="003848E1" w:rsidP="003848E1">
            <w:pPr>
              <w:widowControl w:val="0"/>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bCs/>
                <w:sz w:val="18"/>
                <w:szCs w:val="24"/>
              </w:rPr>
              <w:t>Le mètre linéaire à</w:t>
            </w:r>
            <w:r w:rsidRPr="007D5915">
              <w:rPr>
                <w:rFonts w:ascii="Times New Roman" w:eastAsia="Times New Roman" w:hAnsi="Times New Roman" w:cs="Times New Roman"/>
                <w:sz w:val="18"/>
                <w:szCs w:val="24"/>
              </w:rPr>
              <w:t xml:space="preserve">  _______________ </w:t>
            </w:r>
            <w:r w:rsidRPr="007D5915">
              <w:rPr>
                <w:rFonts w:ascii="Times New Roman" w:eastAsia="Times New Roman" w:hAnsi="Times New Roman" w:cs="Times New Roman"/>
                <w:b/>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720804B1"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Ml</w:t>
            </w:r>
          </w:p>
        </w:tc>
        <w:tc>
          <w:tcPr>
            <w:tcW w:w="1429" w:type="dxa"/>
            <w:tcBorders>
              <w:top w:val="single" w:sz="4" w:space="0" w:color="auto"/>
              <w:left w:val="single" w:sz="4" w:space="0" w:color="auto"/>
              <w:bottom w:val="single" w:sz="4" w:space="0" w:color="auto"/>
              <w:right w:val="double" w:sz="4" w:space="0" w:color="auto"/>
            </w:tcBorders>
          </w:tcPr>
          <w:p w14:paraId="38A8E23A"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55A3D559"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6D965474"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303</w:t>
            </w:r>
          </w:p>
        </w:tc>
        <w:tc>
          <w:tcPr>
            <w:tcW w:w="7146" w:type="dxa"/>
            <w:tcBorders>
              <w:top w:val="single" w:sz="4" w:space="0" w:color="auto"/>
              <w:left w:val="single" w:sz="4" w:space="0" w:color="auto"/>
              <w:bottom w:val="single" w:sz="4" w:space="0" w:color="auto"/>
              <w:right w:val="single" w:sz="4" w:space="0" w:color="auto"/>
            </w:tcBorders>
            <w:hideMark/>
          </w:tcPr>
          <w:p w14:paraId="3B32D051"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bCs/>
                <w:sz w:val="18"/>
                <w:szCs w:val="24"/>
                <w:u w:val="single"/>
              </w:rPr>
              <w:t xml:space="preserve">Fourniture et pose couverture en </w:t>
            </w:r>
            <w:proofErr w:type="spellStart"/>
            <w:r w:rsidRPr="007D5915">
              <w:rPr>
                <w:rFonts w:ascii="Times New Roman" w:eastAsia="Times New Roman" w:hAnsi="Times New Roman" w:cs="Times New Roman"/>
                <w:b/>
                <w:bCs/>
                <w:sz w:val="18"/>
                <w:szCs w:val="24"/>
                <w:u w:val="single"/>
              </w:rPr>
              <w:t>toles</w:t>
            </w:r>
            <w:proofErr w:type="spellEnd"/>
            <w:r w:rsidRPr="007D5915">
              <w:rPr>
                <w:rFonts w:ascii="Times New Roman" w:eastAsia="Times New Roman" w:hAnsi="Times New Roman" w:cs="Times New Roman"/>
                <w:b/>
                <w:bCs/>
                <w:sz w:val="18"/>
                <w:szCs w:val="24"/>
                <w:u w:val="single"/>
              </w:rPr>
              <w:t xml:space="preserve"> bac 6/10</w:t>
            </w:r>
            <w:r w:rsidRPr="007D5915">
              <w:rPr>
                <w:rFonts w:ascii="Times New Roman" w:eastAsia="Times New Roman" w:hAnsi="Times New Roman" w:cs="Times New Roman"/>
                <w:b/>
                <w:bCs/>
                <w:sz w:val="18"/>
                <w:szCs w:val="24"/>
                <w:u w:val="single"/>
                <w:vertAlign w:val="superscript"/>
              </w:rPr>
              <w:t>e</w:t>
            </w:r>
            <w:r w:rsidRPr="007D5915">
              <w:rPr>
                <w:rFonts w:ascii="Times New Roman" w:eastAsia="Times New Roman" w:hAnsi="Times New Roman" w:cs="Times New Roman"/>
                <w:b/>
                <w:bCs/>
                <w:sz w:val="18"/>
                <w:szCs w:val="24"/>
                <w:u w:val="single"/>
              </w:rPr>
              <w:t xml:space="preserve"> y compris toutes sujétions</w:t>
            </w:r>
          </w:p>
          <w:p w14:paraId="276E75BD"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au </w:t>
            </w:r>
            <w:r w:rsidRPr="007D5915">
              <w:rPr>
                <w:rFonts w:ascii="Times New Roman" w:eastAsia="Times New Roman" w:hAnsi="Times New Roman" w:cs="Times New Roman"/>
                <w:b/>
                <w:sz w:val="18"/>
                <w:szCs w:val="24"/>
              </w:rPr>
              <w:t xml:space="preserve">METRE CARRE </w:t>
            </w:r>
            <w:r w:rsidRPr="007D5915">
              <w:rPr>
                <w:rFonts w:ascii="Times New Roman" w:eastAsia="Times New Roman" w:hAnsi="Times New Roman" w:cs="Times New Roman"/>
                <w:sz w:val="18"/>
                <w:szCs w:val="24"/>
              </w:rPr>
              <w:t xml:space="preserve">(m2), la fourniture et la pose des tôles faîtières. </w:t>
            </w:r>
          </w:p>
          <w:p w14:paraId="53A7A3FB" w14:textId="77777777" w:rsidR="003848E1" w:rsidRPr="007D5915" w:rsidRDefault="003848E1" w:rsidP="003848E1">
            <w:pPr>
              <w:tabs>
                <w:tab w:val="left" w:pos="708"/>
                <w:tab w:val="center" w:pos="4536"/>
                <w:tab w:val="right" w:pos="9072"/>
              </w:tabs>
              <w:suppressAutoHyphens/>
              <w:autoSpaceDN w:val="0"/>
              <w:spacing w:after="0" w:line="240" w:lineRule="auto"/>
              <w:textAlignment w:val="baseline"/>
              <w:rPr>
                <w:rFonts w:ascii="Times New Roman" w:eastAsia="Calibri" w:hAnsi="Times New Roman" w:cs="Times New Roman"/>
                <w:sz w:val="18"/>
                <w:szCs w:val="24"/>
              </w:rPr>
            </w:pPr>
            <w:r w:rsidRPr="007D5915">
              <w:rPr>
                <w:rFonts w:ascii="Times New Roman" w:eastAsia="Calibri" w:hAnsi="Times New Roman" w:cs="Times New Roman"/>
                <w:b/>
                <w:sz w:val="18"/>
                <w:szCs w:val="24"/>
              </w:rPr>
              <w:t>Le mètre carré à</w:t>
            </w:r>
            <w:r w:rsidRPr="007D5915">
              <w:rPr>
                <w:rFonts w:ascii="Times New Roman" w:eastAsia="Calibri" w:hAnsi="Times New Roman" w:cs="Times New Roman"/>
                <w:sz w:val="18"/>
                <w:szCs w:val="24"/>
              </w:rPr>
              <w:t xml:space="preserve">  _____________ </w:t>
            </w:r>
            <w:r w:rsidRPr="007D5915">
              <w:rPr>
                <w:rFonts w:ascii="Times New Roman" w:eastAsia="Calibri" w:hAnsi="Times New Roman" w:cs="Times New Roman"/>
                <w:b/>
                <w:bCs/>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614AC998"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M2</w:t>
            </w:r>
          </w:p>
        </w:tc>
        <w:tc>
          <w:tcPr>
            <w:tcW w:w="1429" w:type="dxa"/>
            <w:tcBorders>
              <w:top w:val="single" w:sz="4" w:space="0" w:color="auto"/>
              <w:left w:val="single" w:sz="4" w:space="0" w:color="auto"/>
              <w:bottom w:val="single" w:sz="4" w:space="0" w:color="auto"/>
              <w:right w:val="double" w:sz="4" w:space="0" w:color="auto"/>
            </w:tcBorders>
          </w:tcPr>
          <w:p w14:paraId="0D24BE43"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6E3F2CB3"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093C9C57"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304</w:t>
            </w:r>
          </w:p>
        </w:tc>
        <w:tc>
          <w:tcPr>
            <w:tcW w:w="7146" w:type="dxa"/>
            <w:tcBorders>
              <w:top w:val="single" w:sz="4" w:space="0" w:color="auto"/>
              <w:left w:val="single" w:sz="4" w:space="0" w:color="auto"/>
              <w:bottom w:val="single" w:sz="4" w:space="0" w:color="auto"/>
              <w:right w:val="single" w:sz="4" w:space="0" w:color="auto"/>
            </w:tcBorders>
          </w:tcPr>
          <w:p w14:paraId="75466362"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bCs/>
                <w:sz w:val="18"/>
                <w:szCs w:val="24"/>
                <w:u w:val="single"/>
              </w:rPr>
              <w:t xml:space="preserve">Fourniture et pose tôles faîtières de </w:t>
            </w:r>
            <w:smartTag w:uri="urn:schemas-microsoft-com:office:smarttags" w:element="metricconverter">
              <w:smartTagPr>
                <w:attr w:name="ProductID" w:val="50 cm"/>
              </w:smartTagPr>
              <w:r w:rsidRPr="007D5915">
                <w:rPr>
                  <w:rFonts w:ascii="Times New Roman" w:eastAsia="Times New Roman" w:hAnsi="Times New Roman" w:cs="Times New Roman"/>
                  <w:b/>
                  <w:bCs/>
                  <w:sz w:val="18"/>
                  <w:szCs w:val="24"/>
                  <w:u w:val="single"/>
                </w:rPr>
                <w:t>50 cm</w:t>
              </w:r>
            </w:smartTag>
            <w:r w:rsidRPr="007D5915">
              <w:rPr>
                <w:rFonts w:ascii="Times New Roman" w:eastAsia="Times New Roman" w:hAnsi="Times New Roman" w:cs="Times New Roman"/>
                <w:b/>
                <w:bCs/>
                <w:sz w:val="18"/>
                <w:szCs w:val="24"/>
                <w:u w:val="single"/>
              </w:rPr>
              <w:t xml:space="preserve"> de large</w:t>
            </w:r>
          </w:p>
          <w:p w14:paraId="285FA622"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au </w:t>
            </w:r>
            <w:r w:rsidRPr="007D5915">
              <w:rPr>
                <w:rFonts w:ascii="Times New Roman" w:eastAsia="Times New Roman" w:hAnsi="Times New Roman" w:cs="Times New Roman"/>
                <w:b/>
                <w:sz w:val="18"/>
                <w:szCs w:val="24"/>
              </w:rPr>
              <w:t xml:space="preserve">METRE LINEAIRE </w:t>
            </w:r>
            <w:r w:rsidRPr="007D5915">
              <w:rPr>
                <w:rFonts w:ascii="Times New Roman" w:eastAsia="Times New Roman" w:hAnsi="Times New Roman" w:cs="Times New Roman"/>
                <w:sz w:val="18"/>
                <w:szCs w:val="24"/>
              </w:rPr>
              <w:t xml:space="preserve">(ml), la fourniture et la pose des tôles faîtières. </w:t>
            </w:r>
          </w:p>
          <w:p w14:paraId="78751FD2"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Calibri" w:hAnsi="Times New Roman" w:cs="Times New Roman"/>
                <w:b/>
                <w:sz w:val="18"/>
                <w:szCs w:val="24"/>
              </w:rPr>
              <w:t>Le mètre linéaire à</w:t>
            </w:r>
            <w:r w:rsidRPr="007D5915">
              <w:rPr>
                <w:rFonts w:ascii="Times New Roman" w:eastAsia="Calibri" w:hAnsi="Times New Roman" w:cs="Times New Roman"/>
                <w:sz w:val="18"/>
                <w:szCs w:val="24"/>
              </w:rPr>
              <w:t xml:space="preserve">  _____________ </w:t>
            </w:r>
            <w:r w:rsidRPr="007D5915">
              <w:rPr>
                <w:rFonts w:ascii="Times New Roman" w:eastAsia="Calibri" w:hAnsi="Times New Roman" w:cs="Times New Roman"/>
                <w:b/>
                <w:bCs/>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4052A157"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ml</w:t>
            </w:r>
          </w:p>
        </w:tc>
        <w:tc>
          <w:tcPr>
            <w:tcW w:w="1429" w:type="dxa"/>
            <w:tcBorders>
              <w:top w:val="single" w:sz="4" w:space="0" w:color="auto"/>
              <w:left w:val="single" w:sz="4" w:space="0" w:color="auto"/>
              <w:bottom w:val="single" w:sz="4" w:space="0" w:color="auto"/>
              <w:right w:val="double" w:sz="4" w:space="0" w:color="auto"/>
            </w:tcBorders>
          </w:tcPr>
          <w:p w14:paraId="3D046FBB"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5B468123"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08A2D215"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305</w:t>
            </w:r>
          </w:p>
        </w:tc>
        <w:tc>
          <w:tcPr>
            <w:tcW w:w="7146" w:type="dxa"/>
            <w:tcBorders>
              <w:top w:val="single" w:sz="4" w:space="0" w:color="auto"/>
              <w:left w:val="single" w:sz="4" w:space="0" w:color="auto"/>
              <w:bottom w:val="single" w:sz="4" w:space="0" w:color="auto"/>
              <w:right w:val="single" w:sz="4" w:space="0" w:color="auto"/>
            </w:tcBorders>
            <w:hideMark/>
          </w:tcPr>
          <w:p w14:paraId="69621744"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bCs/>
                <w:sz w:val="18"/>
                <w:szCs w:val="24"/>
                <w:u w:val="single"/>
              </w:rPr>
              <w:t xml:space="preserve">Fourniture et pose bande de rive de 30cm de large  </w:t>
            </w:r>
          </w:p>
          <w:p w14:paraId="732368E9"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au </w:t>
            </w:r>
            <w:r w:rsidRPr="007D5915">
              <w:rPr>
                <w:rFonts w:ascii="Times New Roman" w:eastAsia="Times New Roman" w:hAnsi="Times New Roman" w:cs="Times New Roman"/>
                <w:b/>
                <w:sz w:val="18"/>
                <w:szCs w:val="24"/>
              </w:rPr>
              <w:t xml:space="preserve">METRE LINEAIRE </w:t>
            </w:r>
            <w:r w:rsidRPr="007D5915">
              <w:rPr>
                <w:rFonts w:ascii="Times New Roman" w:eastAsia="Times New Roman" w:hAnsi="Times New Roman" w:cs="Times New Roman"/>
                <w:sz w:val="18"/>
                <w:szCs w:val="24"/>
              </w:rPr>
              <w:t xml:space="preserve">(ml), la fourniture et la pose des planches de rive. Il rémunère tous les travaux tels qu'ils sont décrits dans le </w:t>
            </w:r>
            <w:r w:rsidRPr="007D5915">
              <w:rPr>
                <w:rFonts w:ascii="Times New Roman" w:eastAsia="Times New Roman" w:hAnsi="Times New Roman" w:cs="Times New Roman"/>
                <w:b/>
                <w:sz w:val="18"/>
                <w:szCs w:val="24"/>
              </w:rPr>
              <w:t>“ CCTP ”</w:t>
            </w:r>
            <w:r w:rsidRPr="007D5915">
              <w:rPr>
                <w:rFonts w:ascii="Times New Roman" w:eastAsia="Times New Roman" w:hAnsi="Times New Roman" w:cs="Times New Roman"/>
                <w:sz w:val="18"/>
                <w:szCs w:val="24"/>
              </w:rPr>
              <w:t xml:space="preserve"> et comprend notamment :</w:t>
            </w:r>
          </w:p>
          <w:p w14:paraId="307CB159" w14:textId="77777777" w:rsidR="003848E1" w:rsidRPr="007D5915" w:rsidRDefault="003848E1" w:rsidP="003848E1">
            <w:pPr>
              <w:suppressAutoHyphens/>
              <w:autoSpaceDN w:val="0"/>
              <w:spacing w:after="0" w:line="240" w:lineRule="auto"/>
              <w:ind w:left="480" w:hanging="460"/>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w:t>
            </w:r>
            <w:r w:rsidRPr="007D5915">
              <w:rPr>
                <w:rFonts w:ascii="Times New Roman" w:eastAsia="Times New Roman" w:hAnsi="Times New Roman" w:cs="Times New Roman"/>
                <w:sz w:val="18"/>
                <w:szCs w:val="24"/>
              </w:rPr>
              <w:tab/>
              <w:t>la fourniture et la pose des planches de rive,</w:t>
            </w:r>
          </w:p>
          <w:p w14:paraId="3AAC832A" w14:textId="77777777" w:rsidR="003848E1" w:rsidRPr="007D5915" w:rsidRDefault="003848E1" w:rsidP="003848E1">
            <w:pPr>
              <w:widowControl w:val="0"/>
              <w:numPr>
                <w:ilvl w:val="0"/>
                <w:numId w:val="63"/>
              </w:num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lastRenderedPageBreak/>
              <w:t xml:space="preserve">la protection des planches de rive avec la tôle de rive, </w:t>
            </w:r>
          </w:p>
          <w:p w14:paraId="0730C850" w14:textId="77777777" w:rsidR="003848E1" w:rsidRPr="007D5915" w:rsidRDefault="003848E1" w:rsidP="003848E1">
            <w:pPr>
              <w:tabs>
                <w:tab w:val="left" w:pos="708"/>
                <w:tab w:val="center" w:pos="4536"/>
                <w:tab w:val="right" w:pos="9072"/>
              </w:tabs>
              <w:suppressAutoHyphens/>
              <w:autoSpaceDN w:val="0"/>
              <w:spacing w:after="0" w:line="240" w:lineRule="auto"/>
              <w:textAlignment w:val="baseline"/>
              <w:rPr>
                <w:rFonts w:ascii="Times New Roman" w:eastAsia="Calibri" w:hAnsi="Times New Roman" w:cs="Times New Roman"/>
                <w:sz w:val="18"/>
                <w:szCs w:val="24"/>
              </w:rPr>
            </w:pPr>
            <w:r w:rsidRPr="007D5915">
              <w:rPr>
                <w:rFonts w:ascii="Times New Roman" w:eastAsia="Calibri" w:hAnsi="Times New Roman" w:cs="Times New Roman"/>
                <w:b/>
                <w:sz w:val="18"/>
                <w:szCs w:val="24"/>
              </w:rPr>
              <w:t>Le mètre linéaire à</w:t>
            </w:r>
            <w:r w:rsidRPr="007D5915">
              <w:rPr>
                <w:rFonts w:ascii="Times New Roman" w:eastAsia="Calibri" w:hAnsi="Times New Roman" w:cs="Times New Roman"/>
                <w:sz w:val="18"/>
                <w:szCs w:val="24"/>
              </w:rPr>
              <w:t xml:space="preserve">  _____________ </w:t>
            </w:r>
            <w:r w:rsidRPr="007D5915">
              <w:rPr>
                <w:rFonts w:ascii="Times New Roman" w:eastAsia="Calibri" w:hAnsi="Times New Roman" w:cs="Times New Roman"/>
                <w:b/>
                <w:bCs/>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758167AC"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lastRenderedPageBreak/>
              <w:t>ml</w:t>
            </w:r>
          </w:p>
        </w:tc>
        <w:tc>
          <w:tcPr>
            <w:tcW w:w="1429" w:type="dxa"/>
            <w:tcBorders>
              <w:top w:val="single" w:sz="4" w:space="0" w:color="auto"/>
              <w:left w:val="single" w:sz="4" w:space="0" w:color="auto"/>
              <w:bottom w:val="single" w:sz="4" w:space="0" w:color="auto"/>
              <w:right w:val="double" w:sz="4" w:space="0" w:color="auto"/>
            </w:tcBorders>
          </w:tcPr>
          <w:p w14:paraId="00731DAF"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5AD3D4ED"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3AD50F42"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lastRenderedPageBreak/>
              <w:t>306</w:t>
            </w:r>
          </w:p>
        </w:tc>
        <w:tc>
          <w:tcPr>
            <w:tcW w:w="7146" w:type="dxa"/>
            <w:tcBorders>
              <w:top w:val="single" w:sz="4" w:space="0" w:color="auto"/>
              <w:left w:val="single" w:sz="4" w:space="0" w:color="auto"/>
              <w:bottom w:val="single" w:sz="4" w:space="0" w:color="auto"/>
              <w:right w:val="single" w:sz="4" w:space="0" w:color="auto"/>
            </w:tcBorders>
            <w:hideMark/>
          </w:tcPr>
          <w:p w14:paraId="1AB7195E"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bCs/>
                <w:sz w:val="18"/>
                <w:szCs w:val="24"/>
                <w:u w:val="single"/>
              </w:rPr>
              <w:t>Faux plafond en contre plaqués y compris solivage en lattes traités</w:t>
            </w:r>
          </w:p>
          <w:p w14:paraId="7D54DC13"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au </w:t>
            </w:r>
            <w:r w:rsidRPr="007D5915">
              <w:rPr>
                <w:rFonts w:ascii="Times New Roman" w:eastAsia="Times New Roman" w:hAnsi="Times New Roman" w:cs="Times New Roman"/>
                <w:b/>
                <w:sz w:val="18"/>
                <w:szCs w:val="24"/>
              </w:rPr>
              <w:t xml:space="preserve">METRE CARRE </w:t>
            </w:r>
            <w:r w:rsidRPr="007D5915">
              <w:rPr>
                <w:rFonts w:ascii="Times New Roman" w:eastAsia="Times New Roman" w:hAnsi="Times New Roman" w:cs="Times New Roman"/>
                <w:sz w:val="18"/>
                <w:szCs w:val="24"/>
              </w:rPr>
              <w:t>(m</w:t>
            </w:r>
            <w:r w:rsidRPr="007D5915">
              <w:rPr>
                <w:rFonts w:ascii="Times New Roman" w:eastAsia="Times New Roman" w:hAnsi="Times New Roman" w:cs="Times New Roman"/>
                <w:sz w:val="18"/>
                <w:szCs w:val="24"/>
                <w:vertAlign w:val="superscript"/>
              </w:rPr>
              <w:t>2</w:t>
            </w:r>
            <w:r w:rsidRPr="007D5915">
              <w:rPr>
                <w:rFonts w:ascii="Times New Roman" w:eastAsia="Times New Roman" w:hAnsi="Times New Roman" w:cs="Times New Roman"/>
                <w:sz w:val="18"/>
                <w:szCs w:val="24"/>
              </w:rPr>
              <w:t xml:space="preserve">), la fourniture et la pose des tôles bac alu 6/10è. </w:t>
            </w:r>
          </w:p>
          <w:p w14:paraId="3B8BB632" w14:textId="77777777" w:rsidR="003848E1" w:rsidRPr="007D5915" w:rsidRDefault="003848E1" w:rsidP="003848E1">
            <w:pPr>
              <w:tabs>
                <w:tab w:val="left" w:pos="708"/>
                <w:tab w:val="center" w:pos="4536"/>
                <w:tab w:val="right" w:pos="9072"/>
              </w:tabs>
              <w:suppressAutoHyphens/>
              <w:autoSpaceDN w:val="0"/>
              <w:spacing w:after="0" w:line="240" w:lineRule="auto"/>
              <w:textAlignment w:val="baseline"/>
              <w:rPr>
                <w:rFonts w:ascii="Times New Roman" w:eastAsia="Calibri" w:hAnsi="Times New Roman" w:cs="Times New Roman"/>
                <w:sz w:val="18"/>
                <w:szCs w:val="24"/>
              </w:rPr>
            </w:pPr>
            <w:r w:rsidRPr="007D5915">
              <w:rPr>
                <w:rFonts w:ascii="Times New Roman" w:eastAsia="Calibri" w:hAnsi="Times New Roman" w:cs="Times New Roman"/>
                <w:b/>
                <w:sz w:val="18"/>
                <w:szCs w:val="24"/>
              </w:rPr>
              <w:t>Le mètre carré à</w:t>
            </w:r>
            <w:r w:rsidRPr="007D5915">
              <w:rPr>
                <w:rFonts w:ascii="Times New Roman" w:eastAsia="Calibri" w:hAnsi="Times New Roman" w:cs="Times New Roman"/>
                <w:sz w:val="18"/>
                <w:szCs w:val="24"/>
              </w:rPr>
              <w:t xml:space="preserve">  _______________  </w:t>
            </w:r>
            <w:r w:rsidRPr="007D5915">
              <w:rPr>
                <w:rFonts w:ascii="Times New Roman" w:eastAsia="Calibri" w:hAnsi="Times New Roman" w:cs="Times New Roman"/>
                <w:b/>
                <w:bCs/>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79D96837"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M²</w:t>
            </w:r>
          </w:p>
        </w:tc>
        <w:tc>
          <w:tcPr>
            <w:tcW w:w="1429" w:type="dxa"/>
            <w:tcBorders>
              <w:top w:val="single" w:sz="4" w:space="0" w:color="auto"/>
              <w:left w:val="single" w:sz="4" w:space="0" w:color="auto"/>
              <w:bottom w:val="single" w:sz="4" w:space="0" w:color="auto"/>
              <w:right w:val="double" w:sz="4" w:space="0" w:color="auto"/>
            </w:tcBorders>
          </w:tcPr>
          <w:p w14:paraId="247FEDD5"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6752AD46" w14:textId="77777777" w:rsidTr="00B34B1C">
        <w:trPr>
          <w:trHeight w:val="286"/>
          <w:jc w:val="center"/>
        </w:trPr>
        <w:tc>
          <w:tcPr>
            <w:tcW w:w="692" w:type="dxa"/>
            <w:tcBorders>
              <w:top w:val="single" w:sz="4" w:space="0" w:color="auto"/>
              <w:left w:val="double" w:sz="4" w:space="0" w:color="auto"/>
              <w:bottom w:val="single" w:sz="4" w:space="0" w:color="auto"/>
              <w:right w:val="single" w:sz="4" w:space="0" w:color="auto"/>
            </w:tcBorders>
            <w:vAlign w:val="center"/>
          </w:tcPr>
          <w:p w14:paraId="0B9C6C0E"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307</w:t>
            </w:r>
          </w:p>
        </w:tc>
        <w:tc>
          <w:tcPr>
            <w:tcW w:w="7146" w:type="dxa"/>
            <w:tcBorders>
              <w:top w:val="single" w:sz="4" w:space="0" w:color="auto"/>
              <w:left w:val="single" w:sz="4" w:space="0" w:color="auto"/>
              <w:bottom w:val="single" w:sz="4" w:space="0" w:color="auto"/>
              <w:right w:val="single" w:sz="4" w:space="0" w:color="auto"/>
            </w:tcBorders>
          </w:tcPr>
          <w:p w14:paraId="0AEA1467"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bCs/>
                <w:sz w:val="18"/>
                <w:szCs w:val="24"/>
                <w:u w:val="single"/>
              </w:rPr>
              <w:t>plafond extérieur en tôles lisses en contre plaqués y compris solivage en lattes traités</w:t>
            </w:r>
          </w:p>
          <w:p w14:paraId="511D798D"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au </w:t>
            </w:r>
            <w:r w:rsidRPr="007D5915">
              <w:rPr>
                <w:rFonts w:ascii="Times New Roman" w:eastAsia="Times New Roman" w:hAnsi="Times New Roman" w:cs="Times New Roman"/>
                <w:b/>
                <w:sz w:val="18"/>
                <w:szCs w:val="24"/>
              </w:rPr>
              <w:t xml:space="preserve">METRE CARRE </w:t>
            </w:r>
            <w:r w:rsidRPr="007D5915">
              <w:rPr>
                <w:rFonts w:ascii="Times New Roman" w:eastAsia="Times New Roman" w:hAnsi="Times New Roman" w:cs="Times New Roman"/>
                <w:sz w:val="18"/>
                <w:szCs w:val="24"/>
              </w:rPr>
              <w:t>(m</w:t>
            </w:r>
            <w:r w:rsidRPr="007D5915">
              <w:rPr>
                <w:rFonts w:ascii="Times New Roman" w:eastAsia="Times New Roman" w:hAnsi="Times New Roman" w:cs="Times New Roman"/>
                <w:sz w:val="18"/>
                <w:szCs w:val="24"/>
                <w:vertAlign w:val="superscript"/>
              </w:rPr>
              <w:t>2</w:t>
            </w:r>
            <w:r w:rsidRPr="007D5915">
              <w:rPr>
                <w:rFonts w:ascii="Times New Roman" w:eastAsia="Times New Roman" w:hAnsi="Times New Roman" w:cs="Times New Roman"/>
                <w:sz w:val="18"/>
                <w:szCs w:val="24"/>
              </w:rPr>
              <w:t xml:space="preserve">), la fourniture et la pose des tôles bac alu 6/10è. </w:t>
            </w:r>
          </w:p>
          <w:p w14:paraId="72CCF0A9"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Calibri" w:hAnsi="Times New Roman" w:cs="Times New Roman"/>
                <w:b/>
                <w:sz w:val="18"/>
                <w:szCs w:val="24"/>
              </w:rPr>
              <w:t>Le mètre carré à</w:t>
            </w:r>
            <w:r w:rsidRPr="007D5915">
              <w:rPr>
                <w:rFonts w:ascii="Times New Roman" w:eastAsia="Calibri" w:hAnsi="Times New Roman" w:cs="Times New Roman"/>
                <w:sz w:val="18"/>
                <w:szCs w:val="24"/>
              </w:rPr>
              <w:t xml:space="preserve">  _______________  </w:t>
            </w:r>
            <w:r w:rsidRPr="007D5915">
              <w:rPr>
                <w:rFonts w:ascii="Times New Roman" w:eastAsia="Calibri" w:hAnsi="Times New Roman" w:cs="Times New Roman"/>
                <w:b/>
                <w:bCs/>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3B396673"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M2</w:t>
            </w:r>
          </w:p>
        </w:tc>
        <w:tc>
          <w:tcPr>
            <w:tcW w:w="1429" w:type="dxa"/>
            <w:tcBorders>
              <w:top w:val="single" w:sz="4" w:space="0" w:color="auto"/>
              <w:left w:val="single" w:sz="4" w:space="0" w:color="auto"/>
              <w:bottom w:val="single" w:sz="4" w:space="0" w:color="auto"/>
              <w:right w:val="double" w:sz="4" w:space="0" w:color="auto"/>
            </w:tcBorders>
          </w:tcPr>
          <w:p w14:paraId="241C28B7"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5E65850B"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69CE4A7E"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308</w:t>
            </w:r>
          </w:p>
        </w:tc>
        <w:tc>
          <w:tcPr>
            <w:tcW w:w="7146" w:type="dxa"/>
            <w:tcBorders>
              <w:top w:val="single" w:sz="4" w:space="0" w:color="auto"/>
              <w:left w:val="single" w:sz="4" w:space="0" w:color="auto"/>
              <w:bottom w:val="single" w:sz="4" w:space="0" w:color="auto"/>
              <w:right w:val="single" w:sz="4" w:space="0" w:color="auto"/>
            </w:tcBorders>
            <w:hideMark/>
          </w:tcPr>
          <w:p w14:paraId="2A0CAB7A"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bCs/>
                <w:sz w:val="18"/>
                <w:szCs w:val="24"/>
                <w:u w:val="single"/>
              </w:rPr>
              <w:t xml:space="preserve">Bande de rive </w:t>
            </w:r>
            <w:proofErr w:type="gramStart"/>
            <w:r w:rsidRPr="007D5915">
              <w:rPr>
                <w:rFonts w:ascii="Times New Roman" w:eastAsia="Times New Roman" w:hAnsi="Times New Roman" w:cs="Times New Roman"/>
                <w:b/>
                <w:bCs/>
                <w:sz w:val="18"/>
                <w:szCs w:val="24"/>
                <w:u w:val="single"/>
              </w:rPr>
              <w:t>coté</w:t>
            </w:r>
            <w:proofErr w:type="gramEnd"/>
            <w:r w:rsidRPr="007D5915">
              <w:rPr>
                <w:rFonts w:ascii="Times New Roman" w:eastAsia="Times New Roman" w:hAnsi="Times New Roman" w:cs="Times New Roman"/>
                <w:b/>
                <w:bCs/>
                <w:sz w:val="18"/>
                <w:szCs w:val="24"/>
                <w:u w:val="single"/>
              </w:rPr>
              <w:t xml:space="preserve">  pignon </w:t>
            </w:r>
          </w:p>
          <w:p w14:paraId="431B29C8"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au </w:t>
            </w:r>
            <w:r w:rsidRPr="007D5915">
              <w:rPr>
                <w:rFonts w:ascii="Times New Roman" w:eastAsia="Times New Roman" w:hAnsi="Times New Roman" w:cs="Times New Roman"/>
                <w:b/>
                <w:sz w:val="18"/>
                <w:szCs w:val="24"/>
              </w:rPr>
              <w:t xml:space="preserve">METRE LINEAIRE </w:t>
            </w:r>
            <w:r w:rsidRPr="007D5915">
              <w:rPr>
                <w:rFonts w:ascii="Times New Roman" w:eastAsia="Times New Roman" w:hAnsi="Times New Roman" w:cs="Times New Roman"/>
                <w:sz w:val="18"/>
                <w:szCs w:val="24"/>
              </w:rPr>
              <w:t>(ml) la fourniture et la pose des planches de rive recouvertes de tôles, au niveau des pignons du bâtiment.</w:t>
            </w:r>
          </w:p>
          <w:p w14:paraId="041EBBEC" w14:textId="77777777" w:rsidR="003848E1" w:rsidRPr="007D5915" w:rsidRDefault="003848E1" w:rsidP="003848E1">
            <w:pPr>
              <w:tabs>
                <w:tab w:val="left" w:pos="708"/>
                <w:tab w:val="center" w:pos="4536"/>
                <w:tab w:val="right" w:pos="9072"/>
              </w:tabs>
              <w:suppressAutoHyphens/>
              <w:autoSpaceDN w:val="0"/>
              <w:spacing w:after="0" w:line="240" w:lineRule="auto"/>
              <w:textAlignment w:val="baseline"/>
              <w:rPr>
                <w:rFonts w:ascii="Times New Roman" w:eastAsia="Calibri" w:hAnsi="Times New Roman" w:cs="Times New Roman"/>
                <w:sz w:val="18"/>
                <w:szCs w:val="24"/>
              </w:rPr>
            </w:pPr>
            <w:r w:rsidRPr="007D5915">
              <w:rPr>
                <w:rFonts w:ascii="Times New Roman" w:eastAsia="Calibri" w:hAnsi="Times New Roman" w:cs="Times New Roman"/>
                <w:b/>
                <w:sz w:val="18"/>
                <w:szCs w:val="24"/>
              </w:rPr>
              <w:t>Le mètre linéaire à</w:t>
            </w:r>
            <w:r w:rsidRPr="007D5915">
              <w:rPr>
                <w:rFonts w:ascii="Times New Roman" w:eastAsia="Calibri" w:hAnsi="Times New Roman" w:cs="Times New Roman"/>
                <w:sz w:val="18"/>
                <w:szCs w:val="24"/>
              </w:rPr>
              <w:t xml:space="preserve">  ______________ </w:t>
            </w:r>
            <w:r w:rsidRPr="007D5915">
              <w:rPr>
                <w:rFonts w:ascii="Times New Roman" w:eastAsia="Calibri" w:hAnsi="Times New Roman" w:cs="Times New Roman"/>
                <w:b/>
                <w:bCs/>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2A1BED2E"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 xml:space="preserve">Ml </w:t>
            </w:r>
          </w:p>
        </w:tc>
        <w:tc>
          <w:tcPr>
            <w:tcW w:w="1429" w:type="dxa"/>
            <w:tcBorders>
              <w:top w:val="single" w:sz="4" w:space="0" w:color="auto"/>
              <w:left w:val="single" w:sz="4" w:space="0" w:color="auto"/>
              <w:bottom w:val="single" w:sz="4" w:space="0" w:color="auto"/>
              <w:right w:val="double" w:sz="4" w:space="0" w:color="auto"/>
            </w:tcBorders>
          </w:tcPr>
          <w:p w14:paraId="0C66CA24"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6370850F" w14:textId="77777777" w:rsidTr="00BE231D">
        <w:trPr>
          <w:jc w:val="center"/>
        </w:trPr>
        <w:tc>
          <w:tcPr>
            <w:tcW w:w="10117" w:type="dxa"/>
            <w:gridSpan w:val="4"/>
            <w:tcBorders>
              <w:top w:val="single" w:sz="4" w:space="0" w:color="auto"/>
              <w:left w:val="double" w:sz="4" w:space="0" w:color="auto"/>
              <w:bottom w:val="single" w:sz="4" w:space="0" w:color="auto"/>
              <w:right w:val="double" w:sz="4" w:space="0" w:color="auto"/>
            </w:tcBorders>
            <w:vAlign w:val="center"/>
          </w:tcPr>
          <w:p w14:paraId="77ADD926"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b/>
                <w:bCs/>
                <w:sz w:val="18"/>
                <w:szCs w:val="24"/>
                <w:u w:val="single"/>
              </w:rPr>
              <w:t>Lot 400 : MENUISERIE METALLIQUE</w:t>
            </w:r>
          </w:p>
        </w:tc>
      </w:tr>
      <w:tr w:rsidR="003848E1" w:rsidRPr="007D5915" w14:paraId="05DDAE82"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6EAD6CD5"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401</w:t>
            </w:r>
          </w:p>
        </w:tc>
        <w:tc>
          <w:tcPr>
            <w:tcW w:w="7146" w:type="dxa"/>
            <w:tcBorders>
              <w:top w:val="single" w:sz="4" w:space="0" w:color="auto"/>
              <w:left w:val="single" w:sz="4" w:space="0" w:color="auto"/>
              <w:bottom w:val="single" w:sz="4" w:space="0" w:color="auto"/>
              <w:right w:val="single" w:sz="4" w:space="0" w:color="auto"/>
            </w:tcBorders>
          </w:tcPr>
          <w:p w14:paraId="0E352629"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u w:val="single"/>
              </w:rPr>
              <w:t xml:space="preserve">Fourniture et pose de la porte métalliques pleine à deux vantaux 150x220 y compris serrures et toutes </w:t>
            </w:r>
            <w:proofErr w:type="spellStart"/>
            <w:r w:rsidRPr="007D5915">
              <w:rPr>
                <w:rFonts w:ascii="Times New Roman" w:eastAsia="Times New Roman" w:hAnsi="Times New Roman" w:cs="Times New Roman"/>
                <w:b/>
                <w:sz w:val="18"/>
                <w:szCs w:val="24"/>
                <w:u w:val="single"/>
              </w:rPr>
              <w:t>sujetions</w:t>
            </w:r>
            <w:proofErr w:type="spellEnd"/>
          </w:p>
          <w:p w14:paraId="2805B342"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à </w:t>
            </w:r>
            <w:r w:rsidRPr="007D5915">
              <w:rPr>
                <w:rFonts w:ascii="Times New Roman" w:eastAsia="Times New Roman" w:hAnsi="Times New Roman" w:cs="Times New Roman"/>
                <w:b/>
                <w:sz w:val="18"/>
                <w:szCs w:val="24"/>
              </w:rPr>
              <w:t>l'UNITE</w:t>
            </w:r>
            <w:r w:rsidRPr="007D5915">
              <w:rPr>
                <w:rFonts w:ascii="Times New Roman" w:eastAsia="Times New Roman" w:hAnsi="Times New Roman" w:cs="Times New Roman"/>
                <w:sz w:val="18"/>
                <w:szCs w:val="24"/>
              </w:rPr>
              <w:t xml:space="preserve"> (U), la fourniture et la pose des portes métalliques de 150 cm x 220 cm. Ce prix comprend : </w:t>
            </w:r>
          </w:p>
          <w:p w14:paraId="7DBAC5F0" w14:textId="77777777" w:rsidR="003848E1" w:rsidRPr="007D5915" w:rsidRDefault="003848E1" w:rsidP="003848E1">
            <w:pPr>
              <w:widowControl w:val="0"/>
              <w:numPr>
                <w:ilvl w:val="0"/>
                <w:numId w:val="63"/>
              </w:num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la fourniture et pose des portes métalliques, </w:t>
            </w:r>
          </w:p>
          <w:p w14:paraId="014875A9" w14:textId="77777777" w:rsidR="003848E1" w:rsidRPr="007D5915" w:rsidRDefault="003848E1" w:rsidP="003848E1">
            <w:pPr>
              <w:widowControl w:val="0"/>
              <w:numPr>
                <w:ilvl w:val="0"/>
                <w:numId w:val="63"/>
              </w:num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la fourniture des cadenas pour la fermeture des portes.  </w:t>
            </w:r>
          </w:p>
          <w:p w14:paraId="53D69668"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___________________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6A54EE98"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U</w:t>
            </w:r>
          </w:p>
        </w:tc>
        <w:tc>
          <w:tcPr>
            <w:tcW w:w="1429" w:type="dxa"/>
            <w:tcBorders>
              <w:top w:val="single" w:sz="4" w:space="0" w:color="auto"/>
              <w:left w:val="single" w:sz="4" w:space="0" w:color="auto"/>
              <w:bottom w:val="single" w:sz="4" w:space="0" w:color="auto"/>
              <w:right w:val="double" w:sz="4" w:space="0" w:color="auto"/>
            </w:tcBorders>
          </w:tcPr>
          <w:p w14:paraId="57522837"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0251E529"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247C739D"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402</w:t>
            </w:r>
          </w:p>
        </w:tc>
        <w:tc>
          <w:tcPr>
            <w:tcW w:w="7146" w:type="dxa"/>
            <w:tcBorders>
              <w:top w:val="single" w:sz="4" w:space="0" w:color="auto"/>
              <w:left w:val="single" w:sz="4" w:space="0" w:color="auto"/>
              <w:bottom w:val="single" w:sz="4" w:space="0" w:color="auto"/>
              <w:right w:val="single" w:sz="4" w:space="0" w:color="auto"/>
            </w:tcBorders>
          </w:tcPr>
          <w:p w14:paraId="556C2553"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u w:val="single"/>
              </w:rPr>
              <w:t xml:space="preserve">Fourniture et pose de la porte métalliques semi vitré de 90x220 de large y compris serrures canon et toutes </w:t>
            </w:r>
            <w:proofErr w:type="spellStart"/>
            <w:r w:rsidRPr="007D5915">
              <w:rPr>
                <w:rFonts w:ascii="Times New Roman" w:eastAsia="Times New Roman" w:hAnsi="Times New Roman" w:cs="Times New Roman"/>
                <w:b/>
                <w:sz w:val="18"/>
                <w:szCs w:val="24"/>
                <w:u w:val="single"/>
              </w:rPr>
              <w:t>sujetions</w:t>
            </w:r>
            <w:proofErr w:type="spellEnd"/>
          </w:p>
          <w:p w14:paraId="30E0D272"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à </w:t>
            </w:r>
            <w:r w:rsidRPr="007D5915">
              <w:rPr>
                <w:rFonts w:ascii="Times New Roman" w:eastAsia="Times New Roman" w:hAnsi="Times New Roman" w:cs="Times New Roman"/>
                <w:b/>
                <w:sz w:val="18"/>
                <w:szCs w:val="24"/>
              </w:rPr>
              <w:t>l'UNITE</w:t>
            </w:r>
            <w:r w:rsidRPr="007D5915">
              <w:rPr>
                <w:rFonts w:ascii="Times New Roman" w:eastAsia="Times New Roman" w:hAnsi="Times New Roman" w:cs="Times New Roman"/>
                <w:sz w:val="18"/>
                <w:szCs w:val="24"/>
              </w:rPr>
              <w:t xml:space="preserve"> (U), la fourniture et la pose des portes métalliques de 90 cm x 220 cm. Ce prix comprend : </w:t>
            </w:r>
          </w:p>
          <w:p w14:paraId="3BF62B78" w14:textId="77777777" w:rsidR="003848E1" w:rsidRPr="007D5915" w:rsidRDefault="003848E1" w:rsidP="003848E1">
            <w:pPr>
              <w:widowControl w:val="0"/>
              <w:numPr>
                <w:ilvl w:val="0"/>
                <w:numId w:val="63"/>
              </w:num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la fourniture et pose des portes métalliques, </w:t>
            </w:r>
          </w:p>
          <w:p w14:paraId="6DEE5C14" w14:textId="77777777" w:rsidR="003848E1" w:rsidRPr="007D5915" w:rsidRDefault="003848E1" w:rsidP="003848E1">
            <w:pPr>
              <w:widowControl w:val="0"/>
              <w:numPr>
                <w:ilvl w:val="0"/>
                <w:numId w:val="63"/>
              </w:num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la fourniture des cadenas pour la fermeture des portes.  </w:t>
            </w:r>
          </w:p>
          <w:p w14:paraId="6C4F6206"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___________________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3C707CA3"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U</w:t>
            </w:r>
          </w:p>
        </w:tc>
        <w:tc>
          <w:tcPr>
            <w:tcW w:w="1429" w:type="dxa"/>
            <w:tcBorders>
              <w:top w:val="single" w:sz="4" w:space="0" w:color="auto"/>
              <w:left w:val="single" w:sz="4" w:space="0" w:color="auto"/>
              <w:bottom w:val="single" w:sz="4" w:space="0" w:color="auto"/>
              <w:right w:val="double" w:sz="4" w:space="0" w:color="auto"/>
            </w:tcBorders>
          </w:tcPr>
          <w:p w14:paraId="426A47D1"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5E5F9939"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1AD10D45"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403</w:t>
            </w:r>
          </w:p>
        </w:tc>
        <w:tc>
          <w:tcPr>
            <w:tcW w:w="7146" w:type="dxa"/>
            <w:tcBorders>
              <w:top w:val="single" w:sz="4" w:space="0" w:color="auto"/>
              <w:left w:val="single" w:sz="4" w:space="0" w:color="auto"/>
              <w:bottom w:val="single" w:sz="4" w:space="0" w:color="auto"/>
              <w:right w:val="single" w:sz="4" w:space="0" w:color="auto"/>
            </w:tcBorders>
          </w:tcPr>
          <w:p w14:paraId="60F6CC76"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u w:val="single"/>
              </w:rPr>
              <w:t xml:space="preserve">Fourniture et pose de la porte complètes isolantes à âme pleine de 0.70x2.20 y compris serrures de toilettes et toutes </w:t>
            </w:r>
            <w:proofErr w:type="spellStart"/>
            <w:r w:rsidRPr="007D5915">
              <w:rPr>
                <w:rFonts w:ascii="Times New Roman" w:eastAsia="Times New Roman" w:hAnsi="Times New Roman" w:cs="Times New Roman"/>
                <w:b/>
                <w:sz w:val="18"/>
                <w:szCs w:val="24"/>
                <w:u w:val="single"/>
              </w:rPr>
              <w:t>sujetions</w:t>
            </w:r>
            <w:proofErr w:type="spellEnd"/>
          </w:p>
          <w:p w14:paraId="770EA4C7"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à </w:t>
            </w:r>
            <w:r w:rsidRPr="007D5915">
              <w:rPr>
                <w:rFonts w:ascii="Times New Roman" w:eastAsia="Times New Roman" w:hAnsi="Times New Roman" w:cs="Times New Roman"/>
                <w:b/>
                <w:sz w:val="18"/>
                <w:szCs w:val="24"/>
              </w:rPr>
              <w:t>l'UNITE</w:t>
            </w:r>
            <w:r w:rsidRPr="007D5915">
              <w:rPr>
                <w:rFonts w:ascii="Times New Roman" w:eastAsia="Times New Roman" w:hAnsi="Times New Roman" w:cs="Times New Roman"/>
                <w:sz w:val="18"/>
                <w:szCs w:val="24"/>
              </w:rPr>
              <w:t xml:space="preserve"> (U), la fourniture et la pose des portes de 0.70 cm x 2.20 cm. Ce prix comprend : </w:t>
            </w:r>
          </w:p>
          <w:p w14:paraId="07D4654D" w14:textId="77777777" w:rsidR="003848E1" w:rsidRPr="007D5915" w:rsidRDefault="003848E1" w:rsidP="003848E1">
            <w:pPr>
              <w:widowControl w:val="0"/>
              <w:numPr>
                <w:ilvl w:val="0"/>
                <w:numId w:val="63"/>
              </w:num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la fourniture et pose des portes complètes isolantes, </w:t>
            </w:r>
          </w:p>
          <w:p w14:paraId="7A3EE9F3" w14:textId="77777777" w:rsidR="003848E1" w:rsidRPr="007D5915" w:rsidRDefault="003848E1" w:rsidP="003848E1">
            <w:pPr>
              <w:widowControl w:val="0"/>
              <w:numPr>
                <w:ilvl w:val="0"/>
                <w:numId w:val="63"/>
              </w:num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la fourniture des cadenas pour la fermeture de toilette.  </w:t>
            </w:r>
          </w:p>
          <w:p w14:paraId="5AA20B35"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___________________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1594DAE1"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U</w:t>
            </w:r>
          </w:p>
        </w:tc>
        <w:tc>
          <w:tcPr>
            <w:tcW w:w="1429" w:type="dxa"/>
            <w:tcBorders>
              <w:top w:val="single" w:sz="4" w:space="0" w:color="auto"/>
              <w:left w:val="single" w:sz="4" w:space="0" w:color="auto"/>
              <w:bottom w:val="single" w:sz="4" w:space="0" w:color="auto"/>
              <w:right w:val="double" w:sz="4" w:space="0" w:color="auto"/>
            </w:tcBorders>
          </w:tcPr>
          <w:p w14:paraId="0A9DAF6D"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0FBC8D09"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14861B7E"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404</w:t>
            </w:r>
          </w:p>
        </w:tc>
        <w:tc>
          <w:tcPr>
            <w:tcW w:w="7146" w:type="dxa"/>
            <w:tcBorders>
              <w:top w:val="single" w:sz="4" w:space="0" w:color="auto"/>
              <w:left w:val="single" w:sz="4" w:space="0" w:color="auto"/>
              <w:bottom w:val="single" w:sz="4" w:space="0" w:color="auto"/>
              <w:right w:val="single" w:sz="4" w:space="0" w:color="auto"/>
            </w:tcBorders>
          </w:tcPr>
          <w:p w14:paraId="77D966F2"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u w:val="single"/>
              </w:rPr>
              <w:t xml:space="preserve">Fourniture et pose des grilles métalliques antivol en fer forgé pour fenêtre de 1.20x1.50m </w:t>
            </w:r>
          </w:p>
          <w:p w14:paraId="6A4F3844"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à </w:t>
            </w:r>
            <w:r w:rsidRPr="007D5915">
              <w:rPr>
                <w:rFonts w:ascii="Times New Roman" w:eastAsia="Times New Roman" w:hAnsi="Times New Roman" w:cs="Times New Roman"/>
                <w:b/>
                <w:sz w:val="18"/>
                <w:szCs w:val="24"/>
              </w:rPr>
              <w:t>l'UNITE</w:t>
            </w:r>
            <w:r w:rsidRPr="007D5915">
              <w:rPr>
                <w:rFonts w:ascii="Times New Roman" w:eastAsia="Times New Roman" w:hAnsi="Times New Roman" w:cs="Times New Roman"/>
                <w:sz w:val="18"/>
                <w:szCs w:val="24"/>
              </w:rPr>
              <w:t xml:space="preserve"> (U), la fourniture et la pose des grilles métalliques antivols en fer forgé de 1.20 cm x 1.50 cm. </w:t>
            </w:r>
          </w:p>
          <w:p w14:paraId="7C2E6756"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___________________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1B3F37E5"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U</w:t>
            </w:r>
          </w:p>
        </w:tc>
        <w:tc>
          <w:tcPr>
            <w:tcW w:w="1429" w:type="dxa"/>
            <w:tcBorders>
              <w:top w:val="single" w:sz="4" w:space="0" w:color="auto"/>
              <w:left w:val="single" w:sz="4" w:space="0" w:color="auto"/>
              <w:bottom w:val="single" w:sz="4" w:space="0" w:color="auto"/>
              <w:right w:val="double" w:sz="4" w:space="0" w:color="auto"/>
            </w:tcBorders>
          </w:tcPr>
          <w:p w14:paraId="63500429"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304BB2D7"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4F7B5A93"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405</w:t>
            </w:r>
          </w:p>
        </w:tc>
        <w:tc>
          <w:tcPr>
            <w:tcW w:w="7146" w:type="dxa"/>
            <w:tcBorders>
              <w:top w:val="single" w:sz="4" w:space="0" w:color="auto"/>
              <w:left w:val="single" w:sz="4" w:space="0" w:color="auto"/>
              <w:bottom w:val="single" w:sz="4" w:space="0" w:color="auto"/>
              <w:right w:val="single" w:sz="4" w:space="0" w:color="auto"/>
            </w:tcBorders>
          </w:tcPr>
          <w:p w14:paraId="4A4E9E1B"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u w:val="single"/>
              </w:rPr>
              <w:t xml:space="preserve">Fourniture et pose des grilles métalliques antivol en fer forgé pour fenêtre de 1.20x1.20m </w:t>
            </w:r>
          </w:p>
          <w:p w14:paraId="45145071"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à </w:t>
            </w:r>
            <w:r w:rsidRPr="007D5915">
              <w:rPr>
                <w:rFonts w:ascii="Times New Roman" w:eastAsia="Times New Roman" w:hAnsi="Times New Roman" w:cs="Times New Roman"/>
                <w:b/>
                <w:sz w:val="18"/>
                <w:szCs w:val="24"/>
              </w:rPr>
              <w:t>l'UNITE</w:t>
            </w:r>
            <w:r w:rsidRPr="007D5915">
              <w:rPr>
                <w:rFonts w:ascii="Times New Roman" w:eastAsia="Times New Roman" w:hAnsi="Times New Roman" w:cs="Times New Roman"/>
                <w:sz w:val="18"/>
                <w:szCs w:val="24"/>
              </w:rPr>
              <w:t xml:space="preserve"> (U), la fourniture et la pose des grilles métalliques antivols en fer forgé de 1.20 cm x 1.20 cm. </w:t>
            </w:r>
          </w:p>
          <w:p w14:paraId="375EE8B3"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___________________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4F11F936"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U</w:t>
            </w:r>
          </w:p>
        </w:tc>
        <w:tc>
          <w:tcPr>
            <w:tcW w:w="1429" w:type="dxa"/>
            <w:tcBorders>
              <w:top w:val="single" w:sz="4" w:space="0" w:color="auto"/>
              <w:left w:val="single" w:sz="4" w:space="0" w:color="auto"/>
              <w:bottom w:val="single" w:sz="4" w:space="0" w:color="auto"/>
              <w:right w:val="double" w:sz="4" w:space="0" w:color="auto"/>
            </w:tcBorders>
          </w:tcPr>
          <w:p w14:paraId="7F9272D1"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2831D445"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63189FC5"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406</w:t>
            </w:r>
          </w:p>
        </w:tc>
        <w:tc>
          <w:tcPr>
            <w:tcW w:w="7146" w:type="dxa"/>
            <w:tcBorders>
              <w:top w:val="single" w:sz="4" w:space="0" w:color="auto"/>
              <w:left w:val="single" w:sz="4" w:space="0" w:color="auto"/>
              <w:bottom w:val="single" w:sz="4" w:space="0" w:color="auto"/>
              <w:right w:val="single" w:sz="4" w:space="0" w:color="auto"/>
            </w:tcBorders>
          </w:tcPr>
          <w:p w14:paraId="42B63536"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u w:val="single"/>
              </w:rPr>
              <w:t xml:space="preserve">Fourniture et pose des fenêtres en chassis Alu coulissantes à deux vantaux y compris toutes sujétions </w:t>
            </w:r>
          </w:p>
          <w:p w14:paraId="632440FE"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(m2), la fourniture et la pose des grilles métalliques antivol en fer forgé de 1.20 cm x 1.20 cm. </w:t>
            </w:r>
          </w:p>
          <w:p w14:paraId="00DE2B17"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6627CA86"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M2</w:t>
            </w:r>
          </w:p>
        </w:tc>
        <w:tc>
          <w:tcPr>
            <w:tcW w:w="1429" w:type="dxa"/>
            <w:tcBorders>
              <w:top w:val="single" w:sz="4" w:space="0" w:color="auto"/>
              <w:left w:val="single" w:sz="4" w:space="0" w:color="auto"/>
              <w:bottom w:val="single" w:sz="4" w:space="0" w:color="auto"/>
              <w:right w:val="double" w:sz="4" w:space="0" w:color="auto"/>
            </w:tcBorders>
          </w:tcPr>
          <w:p w14:paraId="1F91673A"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63F2ECE8" w14:textId="77777777" w:rsidTr="00BE231D">
        <w:trPr>
          <w:jc w:val="center"/>
        </w:trPr>
        <w:tc>
          <w:tcPr>
            <w:tcW w:w="10117" w:type="dxa"/>
            <w:gridSpan w:val="4"/>
            <w:tcBorders>
              <w:top w:val="single" w:sz="4" w:space="0" w:color="auto"/>
              <w:left w:val="double" w:sz="4" w:space="0" w:color="auto"/>
              <w:bottom w:val="single" w:sz="4" w:space="0" w:color="auto"/>
              <w:right w:val="double" w:sz="4" w:space="0" w:color="auto"/>
            </w:tcBorders>
            <w:vAlign w:val="center"/>
          </w:tcPr>
          <w:p w14:paraId="1AA91763"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bCs/>
                <w:sz w:val="18"/>
                <w:szCs w:val="24"/>
              </w:rPr>
              <w:t>Lot 500- PEINTURE ET REVETEMENT</w:t>
            </w:r>
          </w:p>
        </w:tc>
      </w:tr>
      <w:tr w:rsidR="003848E1" w:rsidRPr="007D5915" w14:paraId="05551CEE"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7977661B"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501</w:t>
            </w:r>
          </w:p>
        </w:tc>
        <w:tc>
          <w:tcPr>
            <w:tcW w:w="7146" w:type="dxa"/>
            <w:tcBorders>
              <w:top w:val="single" w:sz="4" w:space="0" w:color="auto"/>
              <w:left w:val="single" w:sz="4" w:space="0" w:color="auto"/>
              <w:bottom w:val="single" w:sz="4" w:space="0" w:color="auto"/>
              <w:right w:val="single" w:sz="4" w:space="0" w:color="auto"/>
            </w:tcBorders>
          </w:tcPr>
          <w:p w14:paraId="7495143D"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bCs/>
                <w:sz w:val="18"/>
                <w:szCs w:val="24"/>
                <w:u w:val="single"/>
              </w:rPr>
              <w:t>Impression à la chaux</w:t>
            </w:r>
          </w:p>
          <w:p w14:paraId="163660DF"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(m2).</w:t>
            </w:r>
          </w:p>
          <w:p w14:paraId="3F2F1677"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0C7DA9B4"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M2</w:t>
            </w:r>
          </w:p>
        </w:tc>
        <w:tc>
          <w:tcPr>
            <w:tcW w:w="1429" w:type="dxa"/>
            <w:tcBorders>
              <w:top w:val="single" w:sz="4" w:space="0" w:color="auto"/>
              <w:left w:val="single" w:sz="4" w:space="0" w:color="auto"/>
              <w:bottom w:val="single" w:sz="4" w:space="0" w:color="auto"/>
              <w:right w:val="double" w:sz="4" w:space="0" w:color="auto"/>
            </w:tcBorders>
          </w:tcPr>
          <w:p w14:paraId="4BE40308"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57E19512"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2D4393D4"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502</w:t>
            </w:r>
          </w:p>
        </w:tc>
        <w:tc>
          <w:tcPr>
            <w:tcW w:w="7146" w:type="dxa"/>
            <w:tcBorders>
              <w:top w:val="single" w:sz="4" w:space="0" w:color="auto"/>
              <w:left w:val="single" w:sz="4" w:space="0" w:color="auto"/>
              <w:bottom w:val="single" w:sz="4" w:space="0" w:color="auto"/>
              <w:right w:val="single" w:sz="4" w:space="0" w:color="auto"/>
            </w:tcBorders>
          </w:tcPr>
          <w:p w14:paraId="148AFCCB"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bCs/>
                <w:sz w:val="18"/>
                <w:szCs w:val="24"/>
                <w:u w:val="single"/>
              </w:rPr>
              <w:t>Bicouche peinture pantex 1300 pour murs extérieurs</w:t>
            </w:r>
          </w:p>
          <w:p w14:paraId="3310A3E1"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(m2).</w:t>
            </w:r>
          </w:p>
          <w:p w14:paraId="206BC80E"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61E68857"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M2</w:t>
            </w:r>
          </w:p>
        </w:tc>
        <w:tc>
          <w:tcPr>
            <w:tcW w:w="1429" w:type="dxa"/>
            <w:tcBorders>
              <w:top w:val="single" w:sz="4" w:space="0" w:color="auto"/>
              <w:left w:val="single" w:sz="4" w:space="0" w:color="auto"/>
              <w:bottom w:val="single" w:sz="4" w:space="0" w:color="auto"/>
              <w:right w:val="double" w:sz="4" w:space="0" w:color="auto"/>
            </w:tcBorders>
          </w:tcPr>
          <w:p w14:paraId="640967D7"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504E3CE7"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0420B7F2"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503</w:t>
            </w:r>
          </w:p>
        </w:tc>
        <w:tc>
          <w:tcPr>
            <w:tcW w:w="7146" w:type="dxa"/>
            <w:tcBorders>
              <w:top w:val="single" w:sz="4" w:space="0" w:color="auto"/>
              <w:left w:val="single" w:sz="4" w:space="0" w:color="auto"/>
              <w:bottom w:val="single" w:sz="4" w:space="0" w:color="auto"/>
              <w:right w:val="single" w:sz="4" w:space="0" w:color="auto"/>
            </w:tcBorders>
          </w:tcPr>
          <w:p w14:paraId="763D81AC"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bCs/>
                <w:sz w:val="18"/>
                <w:szCs w:val="24"/>
                <w:u w:val="single"/>
              </w:rPr>
              <w:t>Bicouche peinture pantex 800 pour murs intérieurs et plafond</w:t>
            </w:r>
          </w:p>
          <w:p w14:paraId="30A49D9E"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(m2).</w:t>
            </w:r>
          </w:p>
          <w:p w14:paraId="363F933C"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sz w:val="18"/>
                <w:szCs w:val="24"/>
              </w:rPr>
              <w:lastRenderedPageBreak/>
              <w:t>Le mètre carré</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400040A9"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lastRenderedPageBreak/>
              <w:t>M2</w:t>
            </w:r>
          </w:p>
        </w:tc>
        <w:tc>
          <w:tcPr>
            <w:tcW w:w="1429" w:type="dxa"/>
            <w:tcBorders>
              <w:top w:val="single" w:sz="4" w:space="0" w:color="auto"/>
              <w:left w:val="single" w:sz="4" w:space="0" w:color="auto"/>
              <w:bottom w:val="single" w:sz="4" w:space="0" w:color="auto"/>
              <w:right w:val="double" w:sz="4" w:space="0" w:color="auto"/>
            </w:tcBorders>
          </w:tcPr>
          <w:p w14:paraId="64BD6165"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51DD431A"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64834242"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lastRenderedPageBreak/>
              <w:t>504</w:t>
            </w:r>
          </w:p>
        </w:tc>
        <w:tc>
          <w:tcPr>
            <w:tcW w:w="7146" w:type="dxa"/>
            <w:tcBorders>
              <w:top w:val="single" w:sz="4" w:space="0" w:color="auto"/>
              <w:left w:val="single" w:sz="4" w:space="0" w:color="auto"/>
              <w:bottom w:val="single" w:sz="4" w:space="0" w:color="auto"/>
              <w:right w:val="single" w:sz="4" w:space="0" w:color="auto"/>
            </w:tcBorders>
          </w:tcPr>
          <w:p w14:paraId="1A91BDBD"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bCs/>
                <w:sz w:val="18"/>
                <w:szCs w:val="24"/>
                <w:u w:val="single"/>
              </w:rPr>
              <w:t xml:space="preserve">Bicouche peinture antirouille pour grilles antivols fenêtres et portes métalliques </w:t>
            </w:r>
          </w:p>
          <w:p w14:paraId="6428B461"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(m2).</w:t>
            </w:r>
          </w:p>
          <w:p w14:paraId="089CDA56"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0470DAB4"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M2</w:t>
            </w:r>
          </w:p>
        </w:tc>
        <w:tc>
          <w:tcPr>
            <w:tcW w:w="1429" w:type="dxa"/>
            <w:tcBorders>
              <w:top w:val="single" w:sz="4" w:space="0" w:color="auto"/>
              <w:left w:val="single" w:sz="4" w:space="0" w:color="auto"/>
              <w:bottom w:val="single" w:sz="4" w:space="0" w:color="auto"/>
              <w:right w:val="double" w:sz="4" w:space="0" w:color="auto"/>
            </w:tcBorders>
          </w:tcPr>
          <w:p w14:paraId="7882ED79"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0B6A08C7"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306417EF"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505</w:t>
            </w:r>
          </w:p>
        </w:tc>
        <w:tc>
          <w:tcPr>
            <w:tcW w:w="7146" w:type="dxa"/>
            <w:tcBorders>
              <w:top w:val="single" w:sz="4" w:space="0" w:color="auto"/>
              <w:left w:val="single" w:sz="4" w:space="0" w:color="auto"/>
              <w:bottom w:val="single" w:sz="4" w:space="0" w:color="auto"/>
              <w:right w:val="single" w:sz="4" w:space="0" w:color="auto"/>
            </w:tcBorders>
          </w:tcPr>
          <w:p w14:paraId="0AF6FD5A"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bCs/>
                <w:sz w:val="18"/>
                <w:szCs w:val="24"/>
                <w:u w:val="single"/>
              </w:rPr>
              <w:t xml:space="preserve">Bicouche peinture à huile de type Email A marron pour grilles antivol fenêtres+ murs d’allège de 1.00m à la base de tout le bâtiment (intérieur + extérieur) </w:t>
            </w:r>
          </w:p>
          <w:p w14:paraId="40620AC9"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(m2).</w:t>
            </w:r>
          </w:p>
          <w:p w14:paraId="0C44977E"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3E74616A"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M2</w:t>
            </w:r>
          </w:p>
        </w:tc>
        <w:tc>
          <w:tcPr>
            <w:tcW w:w="1429" w:type="dxa"/>
            <w:tcBorders>
              <w:top w:val="single" w:sz="4" w:space="0" w:color="auto"/>
              <w:left w:val="single" w:sz="4" w:space="0" w:color="auto"/>
              <w:bottom w:val="single" w:sz="4" w:space="0" w:color="auto"/>
              <w:right w:val="double" w:sz="4" w:space="0" w:color="auto"/>
            </w:tcBorders>
          </w:tcPr>
          <w:p w14:paraId="11C9F288"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604C255D"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7DDF64B3"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506</w:t>
            </w:r>
          </w:p>
        </w:tc>
        <w:tc>
          <w:tcPr>
            <w:tcW w:w="7146" w:type="dxa"/>
            <w:tcBorders>
              <w:top w:val="single" w:sz="4" w:space="0" w:color="auto"/>
              <w:left w:val="single" w:sz="4" w:space="0" w:color="auto"/>
              <w:bottom w:val="single" w:sz="4" w:space="0" w:color="auto"/>
              <w:right w:val="single" w:sz="4" w:space="0" w:color="auto"/>
            </w:tcBorders>
          </w:tcPr>
          <w:p w14:paraId="7E271FE2"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bCs/>
                <w:sz w:val="18"/>
                <w:szCs w:val="24"/>
                <w:u w:val="single"/>
              </w:rPr>
              <w:t>Fourniture et pose des faïences de 20x30 pour toilette</w:t>
            </w:r>
          </w:p>
          <w:p w14:paraId="3DFF20DB"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(m2).</w:t>
            </w:r>
          </w:p>
          <w:p w14:paraId="7F9C3FDB"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284AADA5"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M2</w:t>
            </w:r>
          </w:p>
        </w:tc>
        <w:tc>
          <w:tcPr>
            <w:tcW w:w="1429" w:type="dxa"/>
            <w:tcBorders>
              <w:top w:val="single" w:sz="4" w:space="0" w:color="auto"/>
              <w:left w:val="single" w:sz="4" w:space="0" w:color="auto"/>
              <w:bottom w:val="single" w:sz="4" w:space="0" w:color="auto"/>
              <w:right w:val="double" w:sz="4" w:space="0" w:color="auto"/>
            </w:tcBorders>
          </w:tcPr>
          <w:p w14:paraId="53F45ACC"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28FF5EAD"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64425825"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507</w:t>
            </w:r>
          </w:p>
        </w:tc>
        <w:tc>
          <w:tcPr>
            <w:tcW w:w="7146" w:type="dxa"/>
            <w:tcBorders>
              <w:top w:val="single" w:sz="4" w:space="0" w:color="auto"/>
              <w:left w:val="single" w:sz="4" w:space="0" w:color="auto"/>
              <w:bottom w:val="single" w:sz="4" w:space="0" w:color="auto"/>
              <w:right w:val="single" w:sz="4" w:space="0" w:color="auto"/>
            </w:tcBorders>
          </w:tcPr>
          <w:p w14:paraId="603C6AD7"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bCs/>
                <w:sz w:val="18"/>
                <w:szCs w:val="24"/>
                <w:u w:val="single"/>
              </w:rPr>
              <w:t>Fourniture et pose des carreaux grés céramique de sol 30x30 antidérapant pour sol de toilette</w:t>
            </w:r>
          </w:p>
          <w:p w14:paraId="08DBAD6C"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(m2).</w:t>
            </w:r>
          </w:p>
          <w:p w14:paraId="6E98D09D"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78802B4"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M2</w:t>
            </w:r>
          </w:p>
        </w:tc>
        <w:tc>
          <w:tcPr>
            <w:tcW w:w="1429" w:type="dxa"/>
            <w:tcBorders>
              <w:top w:val="single" w:sz="4" w:space="0" w:color="auto"/>
              <w:left w:val="single" w:sz="4" w:space="0" w:color="auto"/>
              <w:bottom w:val="single" w:sz="4" w:space="0" w:color="auto"/>
              <w:right w:val="double" w:sz="4" w:space="0" w:color="auto"/>
            </w:tcBorders>
          </w:tcPr>
          <w:p w14:paraId="37DCB458"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5DE89DFE" w14:textId="77777777" w:rsidTr="00B34B1C">
        <w:trPr>
          <w:trHeight w:val="1495"/>
          <w:jc w:val="center"/>
        </w:trPr>
        <w:tc>
          <w:tcPr>
            <w:tcW w:w="692" w:type="dxa"/>
            <w:tcBorders>
              <w:top w:val="single" w:sz="4" w:space="0" w:color="auto"/>
              <w:left w:val="double" w:sz="4" w:space="0" w:color="auto"/>
              <w:bottom w:val="single" w:sz="4" w:space="0" w:color="auto"/>
              <w:right w:val="single" w:sz="4" w:space="0" w:color="auto"/>
            </w:tcBorders>
            <w:vAlign w:val="center"/>
          </w:tcPr>
          <w:p w14:paraId="67DFC9FE"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508</w:t>
            </w:r>
          </w:p>
        </w:tc>
        <w:tc>
          <w:tcPr>
            <w:tcW w:w="7146" w:type="dxa"/>
            <w:tcBorders>
              <w:top w:val="single" w:sz="4" w:space="0" w:color="auto"/>
              <w:left w:val="single" w:sz="4" w:space="0" w:color="auto"/>
              <w:bottom w:val="single" w:sz="4" w:space="0" w:color="auto"/>
              <w:right w:val="single" w:sz="4" w:space="0" w:color="auto"/>
            </w:tcBorders>
          </w:tcPr>
          <w:p w14:paraId="0F55097E"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bCs/>
                <w:sz w:val="18"/>
                <w:szCs w:val="24"/>
                <w:u w:val="single"/>
              </w:rPr>
              <w:t>Fourniture et pose des carreaux grés céramique de sol 30x30 pour sol de bureaux, magasin et grande salle y compris plinthes de 10cm</w:t>
            </w:r>
          </w:p>
          <w:p w14:paraId="4C59CFAF"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(m2).</w:t>
            </w:r>
          </w:p>
          <w:p w14:paraId="2C814D29"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bCs/>
                <w:sz w:val="18"/>
                <w:szCs w:val="24"/>
                <w:u w:val="single"/>
              </w:rPr>
            </w:pPr>
            <w:r w:rsidRPr="007D5915">
              <w:rPr>
                <w:rFonts w:ascii="Times New Roman" w:eastAsia="Times New Roman" w:hAnsi="Times New Roman" w:cs="Times New Roman"/>
                <w:b/>
                <w:sz w:val="18"/>
                <w:szCs w:val="24"/>
              </w:rPr>
              <w:t>Le mètre carré</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779D68A"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M2</w:t>
            </w:r>
          </w:p>
        </w:tc>
        <w:tc>
          <w:tcPr>
            <w:tcW w:w="1429" w:type="dxa"/>
            <w:tcBorders>
              <w:top w:val="single" w:sz="4" w:space="0" w:color="auto"/>
              <w:left w:val="single" w:sz="4" w:space="0" w:color="auto"/>
              <w:bottom w:val="single" w:sz="4" w:space="0" w:color="auto"/>
              <w:right w:val="double" w:sz="4" w:space="0" w:color="auto"/>
            </w:tcBorders>
          </w:tcPr>
          <w:p w14:paraId="18285243"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2905EC9C" w14:textId="77777777" w:rsidTr="00BE231D">
        <w:trPr>
          <w:jc w:val="center"/>
        </w:trPr>
        <w:tc>
          <w:tcPr>
            <w:tcW w:w="10117" w:type="dxa"/>
            <w:gridSpan w:val="4"/>
            <w:tcBorders>
              <w:top w:val="single" w:sz="4" w:space="0" w:color="auto"/>
              <w:left w:val="double" w:sz="4" w:space="0" w:color="auto"/>
              <w:bottom w:val="single" w:sz="4" w:space="0" w:color="auto"/>
              <w:right w:val="double" w:sz="4" w:space="0" w:color="auto"/>
            </w:tcBorders>
            <w:vAlign w:val="center"/>
          </w:tcPr>
          <w:p w14:paraId="40020851"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b/>
                <w:bCs/>
                <w:sz w:val="18"/>
                <w:szCs w:val="24"/>
                <w:u w:val="single"/>
              </w:rPr>
              <w:t>Lot  600 : ELECTRICITE</w:t>
            </w:r>
          </w:p>
        </w:tc>
      </w:tr>
      <w:tr w:rsidR="003848E1" w:rsidRPr="007D5915" w14:paraId="51C4CAEE"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6352E6B3"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601</w:t>
            </w:r>
          </w:p>
        </w:tc>
        <w:tc>
          <w:tcPr>
            <w:tcW w:w="7146" w:type="dxa"/>
            <w:tcBorders>
              <w:top w:val="single" w:sz="4" w:space="0" w:color="auto"/>
              <w:left w:val="single" w:sz="4" w:space="0" w:color="auto"/>
              <w:bottom w:val="single" w:sz="4" w:space="0" w:color="auto"/>
              <w:right w:val="single" w:sz="4" w:space="0" w:color="auto"/>
            </w:tcBorders>
            <w:hideMark/>
          </w:tcPr>
          <w:p w14:paraId="7E694C8C"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u w:val="single"/>
              </w:rPr>
              <w:t xml:space="preserve">FOURREAUTAGE, CABLAGE ET RACCODEMENT Y COMPRIS BOITIERS ET DERIVATION DU BATIMENT ET TOUTES SUJETIONS  </w:t>
            </w:r>
          </w:p>
          <w:p w14:paraId="28AA89CD"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le Fourreautage, câblage et raccordement y compris boitiers et dérivation du bâtiment et toutes sujétions   </w:t>
            </w:r>
          </w:p>
          <w:p w14:paraId="31754987"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rPr>
              <w:t xml:space="preserve">Le forfait à </w:t>
            </w:r>
            <w:r w:rsidRPr="007D5915">
              <w:rPr>
                <w:rFonts w:ascii="Times New Roman" w:eastAsia="Times New Roman" w:hAnsi="Times New Roman" w:cs="Times New Roman"/>
                <w:sz w:val="18"/>
                <w:szCs w:val="24"/>
              </w:rPr>
              <w:t xml:space="preserve">__________________ </w:t>
            </w:r>
            <w:r w:rsidRPr="007D5915">
              <w:rPr>
                <w:rFonts w:ascii="Times New Roman" w:eastAsia="Times New Roman" w:hAnsi="Times New Roman" w:cs="Times New Roman"/>
                <w:b/>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7B928187"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roofErr w:type="spellStart"/>
            <w:r w:rsidRPr="007D5915">
              <w:rPr>
                <w:rFonts w:ascii="Times New Roman" w:eastAsia="Times New Roman" w:hAnsi="Times New Roman" w:cs="Times New Roman"/>
                <w:sz w:val="18"/>
                <w:szCs w:val="24"/>
                <w:u w:val="single"/>
              </w:rPr>
              <w:t>ff</w:t>
            </w:r>
            <w:proofErr w:type="spellEnd"/>
          </w:p>
        </w:tc>
        <w:tc>
          <w:tcPr>
            <w:tcW w:w="1429" w:type="dxa"/>
            <w:tcBorders>
              <w:top w:val="single" w:sz="4" w:space="0" w:color="auto"/>
              <w:left w:val="single" w:sz="4" w:space="0" w:color="auto"/>
              <w:bottom w:val="single" w:sz="4" w:space="0" w:color="auto"/>
              <w:right w:val="double" w:sz="4" w:space="0" w:color="auto"/>
            </w:tcBorders>
          </w:tcPr>
          <w:p w14:paraId="3E800ECE"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2F74A59D"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05A9DAFD"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602</w:t>
            </w:r>
          </w:p>
        </w:tc>
        <w:tc>
          <w:tcPr>
            <w:tcW w:w="7146" w:type="dxa"/>
            <w:tcBorders>
              <w:top w:val="single" w:sz="4" w:space="0" w:color="auto"/>
              <w:left w:val="single" w:sz="4" w:space="0" w:color="auto"/>
              <w:bottom w:val="single" w:sz="4" w:space="0" w:color="auto"/>
              <w:right w:val="single" w:sz="4" w:space="0" w:color="auto"/>
            </w:tcBorders>
            <w:hideMark/>
          </w:tcPr>
          <w:p w14:paraId="6042DD2C"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u w:val="single"/>
              </w:rPr>
              <w:t>Fourniture et pose interrupteur simple allumage S.A</w:t>
            </w:r>
          </w:p>
          <w:p w14:paraId="002BC2D8"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la fourniture et la pose, </w:t>
            </w:r>
            <w:r w:rsidRPr="007D5915">
              <w:rPr>
                <w:rFonts w:ascii="Times New Roman" w:eastAsia="Times New Roman" w:hAnsi="Times New Roman" w:cs="Times New Roman"/>
                <w:b/>
                <w:sz w:val="18"/>
                <w:szCs w:val="24"/>
              </w:rPr>
              <w:t>l’unité (u)</w:t>
            </w:r>
            <w:r w:rsidRPr="007D5915">
              <w:rPr>
                <w:rFonts w:ascii="Times New Roman" w:eastAsia="Times New Roman" w:hAnsi="Times New Roman" w:cs="Times New Roman"/>
                <w:sz w:val="18"/>
                <w:szCs w:val="24"/>
              </w:rPr>
              <w:t xml:space="preserve">. </w:t>
            </w:r>
          </w:p>
          <w:p w14:paraId="29DE947D"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 xml:space="preserve">____________________ </w:t>
            </w:r>
            <w:r w:rsidRPr="007D5915">
              <w:rPr>
                <w:rFonts w:ascii="Times New Roman" w:eastAsia="Times New Roman" w:hAnsi="Times New Roman" w:cs="Times New Roman"/>
                <w:b/>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5AF345D8"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U</w:t>
            </w:r>
          </w:p>
        </w:tc>
        <w:tc>
          <w:tcPr>
            <w:tcW w:w="1429" w:type="dxa"/>
            <w:tcBorders>
              <w:top w:val="single" w:sz="4" w:space="0" w:color="auto"/>
              <w:left w:val="single" w:sz="4" w:space="0" w:color="auto"/>
              <w:bottom w:val="single" w:sz="4" w:space="0" w:color="auto"/>
              <w:right w:val="double" w:sz="4" w:space="0" w:color="auto"/>
            </w:tcBorders>
          </w:tcPr>
          <w:p w14:paraId="41CB4DCE"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17FE42DA"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29024058"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603</w:t>
            </w:r>
          </w:p>
        </w:tc>
        <w:tc>
          <w:tcPr>
            <w:tcW w:w="7146" w:type="dxa"/>
            <w:tcBorders>
              <w:top w:val="single" w:sz="4" w:space="0" w:color="auto"/>
              <w:left w:val="single" w:sz="4" w:space="0" w:color="auto"/>
              <w:bottom w:val="single" w:sz="4" w:space="0" w:color="auto"/>
              <w:right w:val="single" w:sz="4" w:space="0" w:color="auto"/>
            </w:tcBorders>
            <w:hideMark/>
          </w:tcPr>
          <w:p w14:paraId="566B2E4F"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u w:val="single"/>
              </w:rPr>
              <w:t>Fourniture et pose interrupteur simple allumage D.A</w:t>
            </w:r>
          </w:p>
          <w:p w14:paraId="68DC6B55"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la fourniture et la pose, </w:t>
            </w:r>
            <w:r w:rsidRPr="007D5915">
              <w:rPr>
                <w:rFonts w:ascii="Times New Roman" w:eastAsia="Times New Roman" w:hAnsi="Times New Roman" w:cs="Times New Roman"/>
                <w:b/>
                <w:sz w:val="18"/>
                <w:szCs w:val="24"/>
              </w:rPr>
              <w:t>l’unité (u)</w:t>
            </w:r>
            <w:r w:rsidRPr="007D5915">
              <w:rPr>
                <w:rFonts w:ascii="Times New Roman" w:eastAsia="Times New Roman" w:hAnsi="Times New Roman" w:cs="Times New Roman"/>
                <w:sz w:val="18"/>
                <w:szCs w:val="24"/>
              </w:rPr>
              <w:t xml:space="preserve">. </w:t>
            </w:r>
          </w:p>
          <w:p w14:paraId="6B0E8587"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 xml:space="preserve">____________________ </w:t>
            </w:r>
            <w:r w:rsidRPr="007D5915">
              <w:rPr>
                <w:rFonts w:ascii="Times New Roman" w:eastAsia="Times New Roman" w:hAnsi="Times New Roman" w:cs="Times New Roman"/>
                <w:b/>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27256A3B"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U</w:t>
            </w:r>
          </w:p>
        </w:tc>
        <w:tc>
          <w:tcPr>
            <w:tcW w:w="1429" w:type="dxa"/>
            <w:tcBorders>
              <w:top w:val="single" w:sz="4" w:space="0" w:color="auto"/>
              <w:left w:val="single" w:sz="4" w:space="0" w:color="auto"/>
              <w:bottom w:val="single" w:sz="4" w:space="0" w:color="auto"/>
              <w:right w:val="double" w:sz="4" w:space="0" w:color="auto"/>
            </w:tcBorders>
          </w:tcPr>
          <w:p w14:paraId="61691959"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12AF79D6" w14:textId="77777777" w:rsidTr="00B34B1C">
        <w:trPr>
          <w:trHeight w:val="1137"/>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10575EAB"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604</w:t>
            </w:r>
          </w:p>
        </w:tc>
        <w:tc>
          <w:tcPr>
            <w:tcW w:w="7146" w:type="dxa"/>
            <w:tcBorders>
              <w:top w:val="single" w:sz="4" w:space="0" w:color="auto"/>
              <w:left w:val="single" w:sz="4" w:space="0" w:color="auto"/>
              <w:bottom w:val="single" w:sz="4" w:space="0" w:color="auto"/>
              <w:right w:val="single" w:sz="4" w:space="0" w:color="auto"/>
            </w:tcBorders>
            <w:hideMark/>
          </w:tcPr>
          <w:p w14:paraId="02D785D0"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u w:val="single"/>
              </w:rPr>
              <w:t xml:space="preserve">Fourniture et pose prise force 2P+T Legrand  </w:t>
            </w:r>
          </w:p>
          <w:p w14:paraId="21353F2D"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la fourniture et la pose, </w:t>
            </w:r>
            <w:r w:rsidRPr="007D5915">
              <w:rPr>
                <w:rFonts w:ascii="Times New Roman" w:eastAsia="Times New Roman" w:hAnsi="Times New Roman" w:cs="Times New Roman"/>
                <w:b/>
                <w:sz w:val="18"/>
                <w:szCs w:val="24"/>
              </w:rPr>
              <w:t>l’unité (u)</w:t>
            </w:r>
            <w:r w:rsidRPr="007D5915">
              <w:rPr>
                <w:rFonts w:ascii="Times New Roman" w:eastAsia="Times New Roman" w:hAnsi="Times New Roman" w:cs="Times New Roman"/>
                <w:sz w:val="18"/>
                <w:szCs w:val="24"/>
              </w:rPr>
              <w:t xml:space="preserve">. </w:t>
            </w:r>
          </w:p>
          <w:p w14:paraId="12C56730"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 xml:space="preserve">____________________ </w:t>
            </w:r>
            <w:r w:rsidRPr="007D5915">
              <w:rPr>
                <w:rFonts w:ascii="Times New Roman" w:eastAsia="Times New Roman" w:hAnsi="Times New Roman" w:cs="Times New Roman"/>
                <w:b/>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3A144BA5"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u</w:t>
            </w:r>
          </w:p>
        </w:tc>
        <w:tc>
          <w:tcPr>
            <w:tcW w:w="1429" w:type="dxa"/>
            <w:tcBorders>
              <w:top w:val="single" w:sz="4" w:space="0" w:color="auto"/>
              <w:left w:val="single" w:sz="4" w:space="0" w:color="auto"/>
              <w:bottom w:val="single" w:sz="4" w:space="0" w:color="auto"/>
              <w:right w:val="double" w:sz="4" w:space="0" w:color="auto"/>
            </w:tcBorders>
          </w:tcPr>
          <w:p w14:paraId="37A6BD0D"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235E5185" w14:textId="77777777" w:rsidTr="00661AB4">
        <w:trPr>
          <w:trHeight w:val="985"/>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70E1BF9C"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605</w:t>
            </w:r>
          </w:p>
        </w:tc>
        <w:tc>
          <w:tcPr>
            <w:tcW w:w="7146" w:type="dxa"/>
            <w:tcBorders>
              <w:top w:val="single" w:sz="4" w:space="0" w:color="auto"/>
              <w:left w:val="single" w:sz="4" w:space="0" w:color="auto"/>
              <w:bottom w:val="single" w:sz="4" w:space="0" w:color="auto"/>
              <w:right w:val="single" w:sz="4" w:space="0" w:color="auto"/>
            </w:tcBorders>
            <w:hideMark/>
          </w:tcPr>
          <w:p w14:paraId="1F80BEB5"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u w:val="single"/>
              </w:rPr>
              <w:t xml:space="preserve">Fourniture et pose prise TV  </w:t>
            </w:r>
          </w:p>
          <w:p w14:paraId="2920E31F" w14:textId="77777777" w:rsidR="003848E1" w:rsidRPr="007D5915" w:rsidRDefault="003848E1" w:rsidP="00661AB4">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la fourniture et la pose, </w:t>
            </w:r>
            <w:r w:rsidRPr="007D5915">
              <w:rPr>
                <w:rFonts w:ascii="Times New Roman" w:eastAsia="Times New Roman" w:hAnsi="Times New Roman" w:cs="Times New Roman"/>
                <w:b/>
                <w:sz w:val="18"/>
                <w:szCs w:val="24"/>
              </w:rPr>
              <w:t>l’unité (u)</w:t>
            </w:r>
            <w:r w:rsidRPr="007D5915">
              <w:rPr>
                <w:rFonts w:ascii="Times New Roman" w:eastAsia="Times New Roman" w:hAnsi="Times New Roman" w:cs="Times New Roman"/>
                <w:sz w:val="18"/>
                <w:szCs w:val="24"/>
              </w:rPr>
              <w:t xml:space="preserve">. </w:t>
            </w:r>
          </w:p>
          <w:p w14:paraId="6DB5ED08" w14:textId="77777777" w:rsidR="003848E1" w:rsidRPr="007D5915" w:rsidRDefault="003848E1" w:rsidP="00661AB4">
            <w:pPr>
              <w:suppressAutoHyphens/>
              <w:autoSpaceDN w:val="0"/>
              <w:spacing w:after="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 xml:space="preserve">____________________ </w:t>
            </w:r>
            <w:r w:rsidRPr="007D5915">
              <w:rPr>
                <w:rFonts w:ascii="Times New Roman" w:eastAsia="Times New Roman" w:hAnsi="Times New Roman" w:cs="Times New Roman"/>
                <w:b/>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775344C3"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u</w:t>
            </w:r>
          </w:p>
        </w:tc>
        <w:tc>
          <w:tcPr>
            <w:tcW w:w="1429" w:type="dxa"/>
            <w:tcBorders>
              <w:top w:val="single" w:sz="4" w:space="0" w:color="auto"/>
              <w:left w:val="single" w:sz="4" w:space="0" w:color="auto"/>
              <w:bottom w:val="single" w:sz="4" w:space="0" w:color="auto"/>
              <w:right w:val="double" w:sz="4" w:space="0" w:color="auto"/>
            </w:tcBorders>
          </w:tcPr>
          <w:p w14:paraId="5081EC98"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2D1841D9"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746A2E09"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606</w:t>
            </w:r>
          </w:p>
        </w:tc>
        <w:tc>
          <w:tcPr>
            <w:tcW w:w="7146" w:type="dxa"/>
            <w:tcBorders>
              <w:top w:val="single" w:sz="4" w:space="0" w:color="auto"/>
              <w:left w:val="single" w:sz="4" w:space="0" w:color="auto"/>
              <w:bottom w:val="single" w:sz="4" w:space="0" w:color="auto"/>
              <w:right w:val="single" w:sz="4" w:space="0" w:color="auto"/>
            </w:tcBorders>
            <w:hideMark/>
          </w:tcPr>
          <w:p w14:paraId="2874FD7E"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u w:val="single"/>
              </w:rPr>
              <w:t>Fourniture et pose réglette électrique de 120cm y compris toutes sujétions</w:t>
            </w:r>
            <w:r w:rsidR="007D5915" w:rsidRPr="007D5915">
              <w:rPr>
                <w:rFonts w:ascii="Times New Roman" w:eastAsia="Times New Roman" w:hAnsi="Times New Roman" w:cs="Times New Roman"/>
                <w:b/>
                <w:sz w:val="18"/>
                <w:szCs w:val="24"/>
                <w:u w:val="single"/>
              </w:rPr>
              <w:t xml:space="preserve"> pour éclairage </w:t>
            </w:r>
          </w:p>
          <w:p w14:paraId="2B2D85BE"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la fourniture et la pose, </w:t>
            </w:r>
            <w:r w:rsidRPr="007D5915">
              <w:rPr>
                <w:rFonts w:ascii="Times New Roman" w:eastAsia="Times New Roman" w:hAnsi="Times New Roman" w:cs="Times New Roman"/>
                <w:b/>
                <w:sz w:val="18"/>
                <w:szCs w:val="24"/>
              </w:rPr>
              <w:t>l’unité (u)</w:t>
            </w:r>
            <w:r w:rsidRPr="007D5915">
              <w:rPr>
                <w:rFonts w:ascii="Times New Roman" w:eastAsia="Times New Roman" w:hAnsi="Times New Roman" w:cs="Times New Roman"/>
                <w:sz w:val="18"/>
                <w:szCs w:val="24"/>
              </w:rPr>
              <w:t xml:space="preserve">. </w:t>
            </w:r>
          </w:p>
          <w:p w14:paraId="0C70A1FE"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 xml:space="preserve">____________________ </w:t>
            </w:r>
            <w:r w:rsidRPr="007D5915">
              <w:rPr>
                <w:rFonts w:ascii="Times New Roman" w:eastAsia="Times New Roman" w:hAnsi="Times New Roman" w:cs="Times New Roman"/>
                <w:b/>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58034A30"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u</w:t>
            </w:r>
          </w:p>
        </w:tc>
        <w:tc>
          <w:tcPr>
            <w:tcW w:w="1429" w:type="dxa"/>
            <w:tcBorders>
              <w:top w:val="single" w:sz="4" w:space="0" w:color="auto"/>
              <w:left w:val="single" w:sz="4" w:space="0" w:color="auto"/>
              <w:bottom w:val="single" w:sz="4" w:space="0" w:color="auto"/>
              <w:right w:val="double" w:sz="4" w:space="0" w:color="auto"/>
            </w:tcBorders>
          </w:tcPr>
          <w:p w14:paraId="11420721"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7D5915" w:rsidRPr="007D5915" w14:paraId="54959654"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16A2F8E7" w14:textId="77777777" w:rsidR="007D5915" w:rsidRPr="007D5915" w:rsidRDefault="007D5915"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607</w:t>
            </w:r>
          </w:p>
        </w:tc>
        <w:tc>
          <w:tcPr>
            <w:tcW w:w="7146" w:type="dxa"/>
            <w:tcBorders>
              <w:top w:val="single" w:sz="4" w:space="0" w:color="auto"/>
              <w:left w:val="single" w:sz="4" w:space="0" w:color="auto"/>
              <w:bottom w:val="single" w:sz="4" w:space="0" w:color="auto"/>
              <w:right w:val="single" w:sz="4" w:space="0" w:color="auto"/>
            </w:tcBorders>
          </w:tcPr>
          <w:p w14:paraId="05336BF2" w14:textId="77777777" w:rsidR="007D5915" w:rsidRPr="007D5915" w:rsidRDefault="007D5915" w:rsidP="003848E1">
            <w:pPr>
              <w:suppressAutoHyphens/>
              <w:autoSpaceDN w:val="0"/>
              <w:spacing w:after="0" w:line="240" w:lineRule="auto"/>
              <w:jc w:val="both"/>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FOURNITURE ET POSE REGLETTE ETANCHE AVEC TUBE FLUORESCENT DE 120CM Y COMPRIS TOUTES SUJETIONS</w:t>
            </w:r>
          </w:p>
          <w:p w14:paraId="20C0D4F8" w14:textId="77777777" w:rsidR="007D5915" w:rsidRPr="007D5915" w:rsidRDefault="007D5915" w:rsidP="007D5915">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la fourniture et la pose, </w:t>
            </w:r>
            <w:r w:rsidRPr="007D5915">
              <w:rPr>
                <w:rFonts w:ascii="Times New Roman" w:eastAsia="Times New Roman" w:hAnsi="Times New Roman" w:cs="Times New Roman"/>
                <w:b/>
                <w:sz w:val="18"/>
                <w:szCs w:val="24"/>
              </w:rPr>
              <w:t>l’unité (u)</w:t>
            </w:r>
            <w:r w:rsidRPr="007D5915">
              <w:rPr>
                <w:rFonts w:ascii="Times New Roman" w:eastAsia="Times New Roman" w:hAnsi="Times New Roman" w:cs="Times New Roman"/>
                <w:sz w:val="18"/>
                <w:szCs w:val="24"/>
              </w:rPr>
              <w:t xml:space="preserve">. </w:t>
            </w:r>
          </w:p>
          <w:p w14:paraId="20B6EE76" w14:textId="77777777" w:rsidR="007D5915" w:rsidRPr="007D5915" w:rsidRDefault="007D5915" w:rsidP="007D5915">
            <w:pPr>
              <w:suppressAutoHyphens/>
              <w:autoSpaceDN w:val="0"/>
              <w:spacing w:after="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 xml:space="preserve">____________________ </w:t>
            </w:r>
            <w:r w:rsidRPr="007D5915">
              <w:rPr>
                <w:rFonts w:ascii="Times New Roman" w:eastAsia="Times New Roman" w:hAnsi="Times New Roman" w:cs="Times New Roman"/>
                <w:b/>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24E6D978" w14:textId="77777777" w:rsidR="007D5915" w:rsidRPr="007D5915" w:rsidRDefault="007D5915"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U</w:t>
            </w:r>
          </w:p>
        </w:tc>
        <w:tc>
          <w:tcPr>
            <w:tcW w:w="1429" w:type="dxa"/>
            <w:tcBorders>
              <w:top w:val="single" w:sz="4" w:space="0" w:color="auto"/>
              <w:left w:val="single" w:sz="4" w:space="0" w:color="auto"/>
              <w:bottom w:val="single" w:sz="4" w:space="0" w:color="auto"/>
              <w:right w:val="double" w:sz="4" w:space="0" w:color="auto"/>
            </w:tcBorders>
          </w:tcPr>
          <w:p w14:paraId="473197B3" w14:textId="77777777" w:rsidR="007D5915" w:rsidRPr="007D5915" w:rsidRDefault="007D5915"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063F82FB" w14:textId="77777777" w:rsidTr="00B34B1C">
        <w:trPr>
          <w:jc w:val="center"/>
        </w:trPr>
        <w:tc>
          <w:tcPr>
            <w:tcW w:w="692" w:type="dxa"/>
            <w:tcBorders>
              <w:top w:val="single" w:sz="4" w:space="0" w:color="auto"/>
              <w:left w:val="double" w:sz="4" w:space="0" w:color="auto"/>
              <w:bottom w:val="double" w:sz="4" w:space="0" w:color="auto"/>
              <w:right w:val="single" w:sz="4" w:space="0" w:color="auto"/>
            </w:tcBorders>
            <w:vAlign w:val="center"/>
            <w:hideMark/>
          </w:tcPr>
          <w:p w14:paraId="09B4E85D" w14:textId="77777777" w:rsidR="003848E1" w:rsidRPr="007D5915" w:rsidRDefault="007D5915"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608</w:t>
            </w:r>
          </w:p>
        </w:tc>
        <w:tc>
          <w:tcPr>
            <w:tcW w:w="7146" w:type="dxa"/>
            <w:tcBorders>
              <w:top w:val="single" w:sz="4" w:space="0" w:color="auto"/>
              <w:left w:val="single" w:sz="4" w:space="0" w:color="auto"/>
              <w:bottom w:val="double" w:sz="4" w:space="0" w:color="auto"/>
              <w:right w:val="single" w:sz="4" w:space="0" w:color="auto"/>
            </w:tcBorders>
            <w:hideMark/>
          </w:tcPr>
          <w:p w14:paraId="7C42F513" w14:textId="77777777" w:rsidR="003848E1" w:rsidRPr="007D5915" w:rsidRDefault="003848E1" w:rsidP="003848E1">
            <w:pPr>
              <w:suppressAutoHyphens/>
              <w:autoSpaceDN w:val="0"/>
              <w:spacing w:after="12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u w:val="single"/>
              </w:rPr>
              <w:t xml:space="preserve">Hublots ronds étanches </w:t>
            </w:r>
          </w:p>
          <w:p w14:paraId="2FC0CA12"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la fourniture et la pose, </w:t>
            </w:r>
            <w:r w:rsidRPr="007D5915">
              <w:rPr>
                <w:rFonts w:ascii="Times New Roman" w:eastAsia="Times New Roman" w:hAnsi="Times New Roman" w:cs="Times New Roman"/>
                <w:b/>
                <w:sz w:val="18"/>
                <w:szCs w:val="24"/>
              </w:rPr>
              <w:t>l’unité (u)</w:t>
            </w:r>
            <w:r w:rsidRPr="007D5915">
              <w:rPr>
                <w:rFonts w:ascii="Times New Roman" w:eastAsia="Times New Roman" w:hAnsi="Times New Roman" w:cs="Times New Roman"/>
                <w:sz w:val="18"/>
                <w:szCs w:val="24"/>
              </w:rPr>
              <w:t xml:space="preserve">. </w:t>
            </w:r>
          </w:p>
          <w:p w14:paraId="1214EB3C"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 xml:space="preserve">____________________ </w:t>
            </w:r>
            <w:r w:rsidRPr="007D5915">
              <w:rPr>
                <w:rFonts w:ascii="Times New Roman" w:eastAsia="Times New Roman" w:hAnsi="Times New Roman" w:cs="Times New Roman"/>
                <w:b/>
                <w:sz w:val="18"/>
                <w:szCs w:val="24"/>
              </w:rPr>
              <w:t>Francs CFA</w:t>
            </w:r>
          </w:p>
        </w:tc>
        <w:tc>
          <w:tcPr>
            <w:tcW w:w="850" w:type="dxa"/>
            <w:tcBorders>
              <w:top w:val="single" w:sz="4" w:space="0" w:color="auto"/>
              <w:left w:val="single" w:sz="4" w:space="0" w:color="auto"/>
              <w:bottom w:val="double" w:sz="4" w:space="0" w:color="auto"/>
              <w:right w:val="single" w:sz="4" w:space="0" w:color="auto"/>
            </w:tcBorders>
          </w:tcPr>
          <w:p w14:paraId="47911657"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u w:val="single"/>
              </w:rPr>
              <w:t>U</w:t>
            </w:r>
          </w:p>
        </w:tc>
        <w:tc>
          <w:tcPr>
            <w:tcW w:w="1429" w:type="dxa"/>
            <w:tcBorders>
              <w:top w:val="single" w:sz="4" w:space="0" w:color="auto"/>
              <w:left w:val="single" w:sz="4" w:space="0" w:color="auto"/>
              <w:bottom w:val="double" w:sz="4" w:space="0" w:color="auto"/>
              <w:right w:val="double" w:sz="4" w:space="0" w:color="auto"/>
            </w:tcBorders>
          </w:tcPr>
          <w:p w14:paraId="2412F4A1"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17AA895E" w14:textId="77777777" w:rsidTr="00661AB4">
        <w:trPr>
          <w:trHeight w:val="821"/>
          <w:jc w:val="center"/>
        </w:trPr>
        <w:tc>
          <w:tcPr>
            <w:tcW w:w="692" w:type="dxa"/>
            <w:tcBorders>
              <w:top w:val="single" w:sz="4" w:space="0" w:color="auto"/>
              <w:left w:val="double" w:sz="4" w:space="0" w:color="auto"/>
              <w:bottom w:val="double" w:sz="4" w:space="0" w:color="auto"/>
              <w:right w:val="single" w:sz="4" w:space="0" w:color="auto"/>
            </w:tcBorders>
            <w:vAlign w:val="center"/>
          </w:tcPr>
          <w:p w14:paraId="4D909D64" w14:textId="77777777" w:rsidR="003848E1" w:rsidRPr="007D5915" w:rsidRDefault="007D5915"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lastRenderedPageBreak/>
              <w:t>609</w:t>
            </w:r>
          </w:p>
        </w:tc>
        <w:tc>
          <w:tcPr>
            <w:tcW w:w="7146" w:type="dxa"/>
            <w:tcBorders>
              <w:top w:val="single" w:sz="4" w:space="0" w:color="auto"/>
              <w:left w:val="single" w:sz="4" w:space="0" w:color="auto"/>
              <w:bottom w:val="double" w:sz="4" w:space="0" w:color="auto"/>
              <w:right w:val="single" w:sz="4" w:space="0" w:color="auto"/>
            </w:tcBorders>
          </w:tcPr>
          <w:p w14:paraId="3FF2E6BC" w14:textId="77777777" w:rsidR="003848E1" w:rsidRPr="007D5915" w:rsidRDefault="003848E1" w:rsidP="00661AB4">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 w:val="18"/>
                <w:szCs w:val="24"/>
                <w:u w:val="single"/>
              </w:rPr>
              <w:t>Provision pour connexion au réseau ENEO</w:t>
            </w:r>
          </w:p>
          <w:p w14:paraId="648A993B" w14:textId="77777777" w:rsidR="003848E1" w:rsidRPr="007D5915" w:rsidRDefault="003848E1" w:rsidP="00661AB4">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la fourniture et la pose, </w:t>
            </w:r>
            <w:r w:rsidRPr="007D5915">
              <w:rPr>
                <w:rFonts w:ascii="Times New Roman" w:eastAsia="Times New Roman" w:hAnsi="Times New Roman" w:cs="Times New Roman"/>
                <w:b/>
                <w:sz w:val="18"/>
                <w:szCs w:val="24"/>
              </w:rPr>
              <w:t>le forfait (</w:t>
            </w:r>
            <w:proofErr w:type="spellStart"/>
            <w:r w:rsidRPr="007D5915">
              <w:rPr>
                <w:rFonts w:ascii="Times New Roman" w:eastAsia="Times New Roman" w:hAnsi="Times New Roman" w:cs="Times New Roman"/>
                <w:b/>
                <w:sz w:val="18"/>
                <w:szCs w:val="24"/>
              </w:rPr>
              <w:t>ff</w:t>
            </w:r>
            <w:proofErr w:type="spellEnd"/>
            <w:r w:rsidRPr="007D5915">
              <w:rPr>
                <w:rFonts w:ascii="Times New Roman" w:eastAsia="Times New Roman" w:hAnsi="Times New Roman" w:cs="Times New Roman"/>
                <w:b/>
                <w:sz w:val="18"/>
                <w:szCs w:val="24"/>
              </w:rPr>
              <w:t>)</w:t>
            </w:r>
            <w:r w:rsidRPr="007D5915">
              <w:rPr>
                <w:rFonts w:ascii="Times New Roman" w:eastAsia="Times New Roman" w:hAnsi="Times New Roman" w:cs="Times New Roman"/>
                <w:sz w:val="18"/>
                <w:szCs w:val="24"/>
              </w:rPr>
              <w:t xml:space="preserve">. </w:t>
            </w:r>
          </w:p>
          <w:p w14:paraId="34254B98" w14:textId="77777777" w:rsidR="003848E1" w:rsidRPr="007D5915" w:rsidRDefault="003848E1" w:rsidP="00661AB4">
            <w:pPr>
              <w:suppressAutoHyphens/>
              <w:autoSpaceDN w:val="0"/>
              <w:spacing w:after="0" w:line="240" w:lineRule="auto"/>
              <w:jc w:val="both"/>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rPr>
              <w:t xml:space="preserve">Le forfait  à </w:t>
            </w:r>
            <w:r w:rsidRPr="007D5915">
              <w:rPr>
                <w:rFonts w:ascii="Times New Roman" w:eastAsia="Times New Roman" w:hAnsi="Times New Roman" w:cs="Times New Roman"/>
                <w:sz w:val="18"/>
                <w:szCs w:val="24"/>
              </w:rPr>
              <w:t xml:space="preserve">____________________ </w:t>
            </w:r>
            <w:r w:rsidRPr="007D5915">
              <w:rPr>
                <w:rFonts w:ascii="Times New Roman" w:eastAsia="Times New Roman" w:hAnsi="Times New Roman" w:cs="Times New Roman"/>
                <w:b/>
                <w:sz w:val="18"/>
                <w:szCs w:val="24"/>
              </w:rPr>
              <w:t>Francs CFA</w:t>
            </w:r>
          </w:p>
        </w:tc>
        <w:tc>
          <w:tcPr>
            <w:tcW w:w="850" w:type="dxa"/>
            <w:tcBorders>
              <w:top w:val="single" w:sz="4" w:space="0" w:color="auto"/>
              <w:left w:val="single" w:sz="4" w:space="0" w:color="auto"/>
              <w:bottom w:val="double" w:sz="4" w:space="0" w:color="auto"/>
              <w:right w:val="single" w:sz="4" w:space="0" w:color="auto"/>
            </w:tcBorders>
          </w:tcPr>
          <w:p w14:paraId="15D1D3EC" w14:textId="77777777" w:rsidR="003848E1" w:rsidRPr="007D5915" w:rsidRDefault="001A3BC9" w:rsidP="003848E1">
            <w:pPr>
              <w:suppressAutoHyphens/>
              <w:autoSpaceDN w:val="0"/>
              <w:spacing w:after="0" w:line="240" w:lineRule="auto"/>
              <w:textAlignment w:val="baseline"/>
              <w:rPr>
                <w:rFonts w:ascii="Times New Roman" w:eastAsia="Times New Roman" w:hAnsi="Times New Roman" w:cs="Times New Roman"/>
                <w:sz w:val="18"/>
                <w:szCs w:val="24"/>
                <w:u w:val="single"/>
              </w:rPr>
            </w:pPr>
            <w:r w:rsidRPr="007D5915">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double" w:sz="4" w:space="0" w:color="auto"/>
              <w:right w:val="double" w:sz="4" w:space="0" w:color="auto"/>
            </w:tcBorders>
          </w:tcPr>
          <w:p w14:paraId="2DBBC613"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u w:val="single"/>
              </w:rPr>
            </w:pPr>
          </w:p>
        </w:tc>
      </w:tr>
      <w:tr w:rsidR="003848E1" w:rsidRPr="007D5915" w14:paraId="2169FA2B" w14:textId="77777777" w:rsidTr="00BE231D">
        <w:trPr>
          <w:jc w:val="center"/>
        </w:trPr>
        <w:tc>
          <w:tcPr>
            <w:tcW w:w="10117" w:type="dxa"/>
            <w:gridSpan w:val="4"/>
            <w:tcBorders>
              <w:top w:val="single" w:sz="4" w:space="0" w:color="auto"/>
              <w:left w:val="double" w:sz="4" w:space="0" w:color="auto"/>
              <w:bottom w:val="single" w:sz="4" w:space="0" w:color="auto"/>
              <w:right w:val="double" w:sz="4" w:space="0" w:color="auto"/>
            </w:tcBorders>
            <w:vAlign w:val="center"/>
          </w:tcPr>
          <w:p w14:paraId="0464930D"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bCs/>
                <w:sz w:val="18"/>
                <w:szCs w:val="24"/>
                <w:u w:val="single"/>
              </w:rPr>
              <w:t>Lot  700 : PLOMBERIE SANITAIRE</w:t>
            </w:r>
          </w:p>
        </w:tc>
      </w:tr>
      <w:tr w:rsidR="003848E1" w:rsidRPr="007D5915" w14:paraId="2349447E"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79AF100B" w14:textId="77777777" w:rsidR="003848E1" w:rsidRPr="007D5915" w:rsidRDefault="00385B7B"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701</w:t>
            </w:r>
          </w:p>
        </w:tc>
        <w:tc>
          <w:tcPr>
            <w:tcW w:w="7146" w:type="dxa"/>
            <w:tcBorders>
              <w:top w:val="single" w:sz="4" w:space="0" w:color="auto"/>
              <w:left w:val="single" w:sz="4" w:space="0" w:color="auto"/>
              <w:bottom w:val="single" w:sz="4" w:space="0" w:color="auto"/>
              <w:right w:val="single" w:sz="4" w:space="0" w:color="auto"/>
            </w:tcBorders>
          </w:tcPr>
          <w:p w14:paraId="4C0780B0"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Construction fosse septique avec puisard pour 20 usagers y compris toutes </w:t>
            </w:r>
            <w:proofErr w:type="spellStart"/>
            <w:r w:rsidRPr="007D5915">
              <w:rPr>
                <w:rFonts w:ascii="Times New Roman" w:eastAsia="Times New Roman" w:hAnsi="Times New Roman" w:cs="Times New Roman"/>
                <w:b/>
                <w:sz w:val="18"/>
                <w:szCs w:val="24"/>
              </w:rPr>
              <w:t>sujetions</w:t>
            </w:r>
            <w:proofErr w:type="spellEnd"/>
          </w:p>
          <w:p w14:paraId="56E0C22B"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0785CA7C" w14:textId="77777777" w:rsidR="003848E1" w:rsidRPr="007D5915" w:rsidRDefault="003848E1" w:rsidP="003848E1">
            <w:pPr>
              <w:tabs>
                <w:tab w:val="left" w:pos="1299"/>
              </w:tabs>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32B5A8E0"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7E1C6B31"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428555CD"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4CD55BD5" w14:textId="77777777" w:rsidR="003848E1" w:rsidRPr="007D5915" w:rsidRDefault="00385B7B"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702</w:t>
            </w:r>
          </w:p>
        </w:tc>
        <w:tc>
          <w:tcPr>
            <w:tcW w:w="7146" w:type="dxa"/>
            <w:tcBorders>
              <w:top w:val="single" w:sz="4" w:space="0" w:color="auto"/>
              <w:left w:val="single" w:sz="4" w:space="0" w:color="auto"/>
              <w:bottom w:val="single" w:sz="4" w:space="0" w:color="auto"/>
              <w:right w:val="single" w:sz="4" w:space="0" w:color="auto"/>
            </w:tcBorders>
          </w:tcPr>
          <w:p w14:paraId="3030CDDA"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Fourniture et pose W.C à la turc avec chasse haute (complet) blanc</w:t>
            </w:r>
          </w:p>
          <w:p w14:paraId="5B55E502"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sz w:val="18"/>
                <w:szCs w:val="24"/>
              </w:rPr>
              <w:t>(U).</w:t>
            </w:r>
          </w:p>
          <w:p w14:paraId="093F5C24"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5EBE7F75"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4D2C960D"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44110DC2"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10397497" w14:textId="77777777" w:rsidR="003848E1" w:rsidRPr="007D5915" w:rsidRDefault="00385B7B"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703</w:t>
            </w:r>
          </w:p>
        </w:tc>
        <w:tc>
          <w:tcPr>
            <w:tcW w:w="7146" w:type="dxa"/>
            <w:tcBorders>
              <w:top w:val="single" w:sz="4" w:space="0" w:color="auto"/>
              <w:left w:val="single" w:sz="4" w:space="0" w:color="auto"/>
              <w:bottom w:val="single" w:sz="4" w:space="0" w:color="auto"/>
              <w:right w:val="single" w:sz="4" w:space="0" w:color="auto"/>
            </w:tcBorders>
          </w:tcPr>
          <w:p w14:paraId="073A738A"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Fourniture et pose lavabo sur console complet </w:t>
            </w:r>
          </w:p>
          <w:p w14:paraId="686F2ED3"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sz w:val="18"/>
                <w:szCs w:val="24"/>
              </w:rPr>
              <w:t>(U).</w:t>
            </w:r>
          </w:p>
          <w:p w14:paraId="0C644F9D"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F4EF048"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1264E77B"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30635028"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5D49AE88" w14:textId="77777777" w:rsidR="003848E1" w:rsidRPr="007D5915" w:rsidRDefault="00385B7B"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704</w:t>
            </w:r>
          </w:p>
        </w:tc>
        <w:tc>
          <w:tcPr>
            <w:tcW w:w="7146" w:type="dxa"/>
            <w:tcBorders>
              <w:top w:val="single" w:sz="4" w:space="0" w:color="auto"/>
              <w:left w:val="single" w:sz="4" w:space="0" w:color="auto"/>
              <w:bottom w:val="single" w:sz="4" w:space="0" w:color="auto"/>
              <w:right w:val="single" w:sz="4" w:space="0" w:color="auto"/>
            </w:tcBorders>
          </w:tcPr>
          <w:p w14:paraId="6EB97630"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Fourniture et pose ports serviette double bras</w:t>
            </w:r>
          </w:p>
          <w:p w14:paraId="5BF80706"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sz w:val="18"/>
                <w:szCs w:val="24"/>
              </w:rPr>
              <w:t>(U).</w:t>
            </w:r>
          </w:p>
          <w:p w14:paraId="5532471F"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04DF5738"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0721A27D"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4048492D"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6D06D197" w14:textId="77777777" w:rsidR="003848E1" w:rsidRPr="007D5915" w:rsidRDefault="00385B7B"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705</w:t>
            </w:r>
          </w:p>
        </w:tc>
        <w:tc>
          <w:tcPr>
            <w:tcW w:w="7146" w:type="dxa"/>
            <w:tcBorders>
              <w:top w:val="single" w:sz="4" w:space="0" w:color="auto"/>
              <w:left w:val="single" w:sz="4" w:space="0" w:color="auto"/>
              <w:bottom w:val="single" w:sz="4" w:space="0" w:color="auto"/>
              <w:right w:val="single" w:sz="4" w:space="0" w:color="auto"/>
            </w:tcBorders>
          </w:tcPr>
          <w:p w14:paraId="39A37D80"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Fourniture et pose papier </w:t>
            </w:r>
            <w:proofErr w:type="spellStart"/>
            <w:r w:rsidRPr="007D5915">
              <w:rPr>
                <w:rFonts w:ascii="Times New Roman" w:eastAsia="Times New Roman" w:hAnsi="Times New Roman" w:cs="Times New Roman"/>
                <w:b/>
                <w:sz w:val="18"/>
                <w:szCs w:val="24"/>
              </w:rPr>
              <w:t>hygienique</w:t>
            </w:r>
            <w:proofErr w:type="spellEnd"/>
            <w:r w:rsidRPr="007D5915">
              <w:rPr>
                <w:rFonts w:ascii="Times New Roman" w:eastAsia="Times New Roman" w:hAnsi="Times New Roman" w:cs="Times New Roman"/>
                <w:b/>
                <w:sz w:val="18"/>
                <w:szCs w:val="24"/>
              </w:rPr>
              <w:t xml:space="preserve"> INOX</w:t>
            </w:r>
          </w:p>
          <w:p w14:paraId="501263DA"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sz w:val="18"/>
                <w:szCs w:val="24"/>
              </w:rPr>
              <w:t>(U).</w:t>
            </w:r>
          </w:p>
          <w:p w14:paraId="6C8D7F8E"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0B6350DE"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7C2205DF"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0E8CD27D"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302C2548" w14:textId="77777777" w:rsidR="003848E1" w:rsidRPr="007D5915" w:rsidRDefault="00385B7B"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706</w:t>
            </w:r>
          </w:p>
        </w:tc>
        <w:tc>
          <w:tcPr>
            <w:tcW w:w="7146" w:type="dxa"/>
            <w:tcBorders>
              <w:top w:val="single" w:sz="4" w:space="0" w:color="auto"/>
              <w:left w:val="single" w:sz="4" w:space="0" w:color="auto"/>
              <w:bottom w:val="single" w:sz="4" w:space="0" w:color="auto"/>
              <w:right w:val="single" w:sz="4" w:space="0" w:color="auto"/>
            </w:tcBorders>
          </w:tcPr>
          <w:p w14:paraId="289EFE25"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FOURNITURE ET POSE PORTE SAVON EN PORCELAINE </w:t>
            </w:r>
          </w:p>
          <w:p w14:paraId="768893C0"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sz w:val="18"/>
                <w:szCs w:val="24"/>
              </w:rPr>
              <w:t>(U).</w:t>
            </w:r>
          </w:p>
          <w:p w14:paraId="7099236F"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3DF14EBD"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6D667469"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2A12751D"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4B73C014" w14:textId="77777777" w:rsidR="003848E1" w:rsidRPr="007D5915" w:rsidRDefault="007D5915"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707</w:t>
            </w:r>
          </w:p>
        </w:tc>
        <w:tc>
          <w:tcPr>
            <w:tcW w:w="7146" w:type="dxa"/>
            <w:tcBorders>
              <w:top w:val="single" w:sz="4" w:space="0" w:color="auto"/>
              <w:left w:val="single" w:sz="4" w:space="0" w:color="auto"/>
              <w:bottom w:val="single" w:sz="4" w:space="0" w:color="auto"/>
              <w:right w:val="single" w:sz="4" w:space="0" w:color="auto"/>
            </w:tcBorders>
          </w:tcPr>
          <w:p w14:paraId="329CA1B9"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SIPHON DE SOL EN PVC</w:t>
            </w:r>
          </w:p>
          <w:p w14:paraId="3DF5039C"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sz w:val="18"/>
                <w:szCs w:val="24"/>
              </w:rPr>
              <w:t>(U).</w:t>
            </w:r>
          </w:p>
          <w:p w14:paraId="7B98437F"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1B625873"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26E7EA41"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276B446C"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2123A78A" w14:textId="77777777" w:rsidR="003848E1" w:rsidRPr="007D5915" w:rsidRDefault="007D5915"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708</w:t>
            </w:r>
          </w:p>
        </w:tc>
        <w:tc>
          <w:tcPr>
            <w:tcW w:w="7146" w:type="dxa"/>
            <w:tcBorders>
              <w:top w:val="single" w:sz="4" w:space="0" w:color="auto"/>
              <w:left w:val="single" w:sz="4" w:space="0" w:color="auto"/>
              <w:bottom w:val="single" w:sz="4" w:space="0" w:color="auto"/>
              <w:right w:val="single" w:sz="4" w:space="0" w:color="auto"/>
            </w:tcBorders>
          </w:tcPr>
          <w:p w14:paraId="6FDF0FFA"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Fourniture et pose </w:t>
            </w:r>
            <w:r w:rsidR="007D5915" w:rsidRPr="007D5915">
              <w:rPr>
                <w:rFonts w:ascii="Times New Roman" w:eastAsia="Times New Roman" w:hAnsi="Times New Roman" w:cs="Times New Roman"/>
                <w:b/>
                <w:sz w:val="18"/>
                <w:szCs w:val="24"/>
              </w:rPr>
              <w:t>réseau</w:t>
            </w:r>
            <w:r w:rsidRPr="007D5915">
              <w:rPr>
                <w:rFonts w:ascii="Times New Roman" w:eastAsia="Times New Roman" w:hAnsi="Times New Roman" w:cs="Times New Roman"/>
                <w:b/>
                <w:sz w:val="18"/>
                <w:szCs w:val="24"/>
              </w:rPr>
              <w:t xml:space="preserve"> de distribution et d’</w:t>
            </w:r>
            <w:r w:rsidR="007D5915" w:rsidRPr="007D5915">
              <w:rPr>
                <w:rFonts w:ascii="Times New Roman" w:eastAsia="Times New Roman" w:hAnsi="Times New Roman" w:cs="Times New Roman"/>
                <w:b/>
                <w:sz w:val="18"/>
                <w:szCs w:val="24"/>
              </w:rPr>
              <w:t>évacuation</w:t>
            </w:r>
            <w:r w:rsidRPr="007D5915">
              <w:rPr>
                <w:rFonts w:ascii="Times New Roman" w:eastAsia="Times New Roman" w:hAnsi="Times New Roman" w:cs="Times New Roman"/>
                <w:b/>
                <w:sz w:val="18"/>
                <w:szCs w:val="24"/>
              </w:rPr>
              <w:t xml:space="preserve">, y compris toutes </w:t>
            </w:r>
            <w:r w:rsidR="007D5915" w:rsidRPr="007D5915">
              <w:rPr>
                <w:rFonts w:ascii="Times New Roman" w:eastAsia="Times New Roman" w:hAnsi="Times New Roman" w:cs="Times New Roman"/>
                <w:b/>
                <w:sz w:val="18"/>
                <w:szCs w:val="24"/>
              </w:rPr>
              <w:t>sujétions</w:t>
            </w:r>
            <w:r w:rsidRPr="007D5915">
              <w:rPr>
                <w:rFonts w:ascii="Times New Roman" w:eastAsia="Times New Roman" w:hAnsi="Times New Roman" w:cs="Times New Roman"/>
                <w:b/>
                <w:sz w:val="18"/>
                <w:szCs w:val="24"/>
              </w:rPr>
              <w:t xml:space="preserve"> </w:t>
            </w:r>
          </w:p>
          <w:p w14:paraId="5B74E886"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l’ensemble </w:t>
            </w:r>
            <w:r w:rsidRPr="007D5915">
              <w:rPr>
                <w:rFonts w:ascii="Times New Roman" w:eastAsia="Times New Roman" w:hAnsi="Times New Roman" w:cs="Times New Roman"/>
                <w:sz w:val="18"/>
                <w:szCs w:val="24"/>
              </w:rPr>
              <w:t>(ENS).</w:t>
            </w:r>
          </w:p>
          <w:p w14:paraId="2F093C84"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l’Ensemble 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106353A5"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ENS</w:t>
            </w:r>
          </w:p>
        </w:tc>
        <w:tc>
          <w:tcPr>
            <w:tcW w:w="1429" w:type="dxa"/>
            <w:tcBorders>
              <w:top w:val="single" w:sz="4" w:space="0" w:color="auto"/>
              <w:left w:val="single" w:sz="4" w:space="0" w:color="auto"/>
              <w:bottom w:val="single" w:sz="4" w:space="0" w:color="auto"/>
              <w:right w:val="double" w:sz="4" w:space="0" w:color="auto"/>
            </w:tcBorders>
          </w:tcPr>
          <w:p w14:paraId="4D8CA38D"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204802A7" w14:textId="77777777" w:rsidTr="00BE231D">
        <w:trPr>
          <w:jc w:val="center"/>
        </w:trPr>
        <w:tc>
          <w:tcPr>
            <w:tcW w:w="10117" w:type="dxa"/>
            <w:gridSpan w:val="4"/>
            <w:tcBorders>
              <w:top w:val="single" w:sz="4" w:space="0" w:color="auto"/>
              <w:left w:val="double" w:sz="4" w:space="0" w:color="auto"/>
              <w:bottom w:val="single" w:sz="4" w:space="0" w:color="auto"/>
              <w:right w:val="double" w:sz="4" w:space="0" w:color="auto"/>
            </w:tcBorders>
            <w:vAlign w:val="center"/>
          </w:tcPr>
          <w:p w14:paraId="592CA1CC"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bCs/>
                <w:sz w:val="18"/>
                <w:szCs w:val="24"/>
                <w:u w:val="single"/>
              </w:rPr>
              <w:t>Lot 900 : VRD</w:t>
            </w:r>
          </w:p>
        </w:tc>
      </w:tr>
      <w:tr w:rsidR="003848E1" w:rsidRPr="007D5915" w14:paraId="03C6CAC0"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059A7798"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901</w:t>
            </w:r>
          </w:p>
        </w:tc>
        <w:tc>
          <w:tcPr>
            <w:tcW w:w="7146" w:type="dxa"/>
            <w:tcBorders>
              <w:top w:val="single" w:sz="4" w:space="0" w:color="auto"/>
              <w:left w:val="single" w:sz="4" w:space="0" w:color="auto"/>
              <w:bottom w:val="single" w:sz="4" w:space="0" w:color="auto"/>
              <w:right w:val="single" w:sz="4" w:space="0" w:color="auto"/>
            </w:tcBorders>
            <w:hideMark/>
          </w:tcPr>
          <w:p w14:paraId="11EABB2B"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u w:val="single"/>
              </w:rPr>
              <w:t xml:space="preserve">Caniveaux </w:t>
            </w:r>
            <w:proofErr w:type="spellStart"/>
            <w:r w:rsidRPr="007D5915">
              <w:rPr>
                <w:rFonts w:ascii="Times New Roman" w:eastAsia="Times New Roman" w:hAnsi="Times New Roman" w:cs="Times New Roman"/>
                <w:b/>
                <w:sz w:val="18"/>
                <w:szCs w:val="24"/>
                <w:u w:val="single"/>
              </w:rPr>
              <w:t>Peripherique</w:t>
            </w:r>
            <w:proofErr w:type="spellEnd"/>
            <w:r w:rsidRPr="007D5915">
              <w:rPr>
                <w:rFonts w:ascii="Times New Roman" w:eastAsia="Times New Roman" w:hAnsi="Times New Roman" w:cs="Times New Roman"/>
                <w:b/>
                <w:sz w:val="18"/>
                <w:szCs w:val="24"/>
                <w:u w:val="single"/>
              </w:rPr>
              <w:t xml:space="preserve"> de 40x40 en </w:t>
            </w:r>
            <w:proofErr w:type="spellStart"/>
            <w:r w:rsidRPr="007D5915">
              <w:rPr>
                <w:rFonts w:ascii="Times New Roman" w:eastAsia="Times New Roman" w:hAnsi="Times New Roman" w:cs="Times New Roman"/>
                <w:b/>
                <w:sz w:val="18"/>
                <w:szCs w:val="24"/>
                <w:u w:val="single"/>
              </w:rPr>
              <w:t>BAt</w:t>
            </w:r>
            <w:proofErr w:type="spellEnd"/>
          </w:p>
          <w:p w14:paraId="751B15E4" w14:textId="77777777" w:rsidR="003848E1" w:rsidRPr="007D5915" w:rsidRDefault="003848E1" w:rsidP="003848E1">
            <w:pPr>
              <w:suppressAutoHyphens/>
              <w:autoSpaceDN w:val="0"/>
              <w:spacing w:after="0" w:line="240" w:lineRule="auto"/>
              <w:ind w:left="72"/>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selon les conditions générales prévues au contrat le </w:t>
            </w:r>
            <w:r w:rsidRPr="007D5915">
              <w:rPr>
                <w:rFonts w:ascii="Times New Roman" w:eastAsia="Times New Roman" w:hAnsi="Times New Roman" w:cs="Times New Roman"/>
                <w:b/>
                <w:sz w:val="18"/>
                <w:szCs w:val="24"/>
              </w:rPr>
              <w:t xml:space="preserve">METRE LINEAIRE </w:t>
            </w:r>
            <w:r w:rsidRPr="007D5915">
              <w:rPr>
                <w:rFonts w:ascii="Times New Roman" w:eastAsia="Times New Roman" w:hAnsi="Times New Roman" w:cs="Times New Roman"/>
                <w:sz w:val="18"/>
                <w:szCs w:val="24"/>
              </w:rPr>
              <w:t xml:space="preserve">(ml) de caniveau en BA. Il rémunère tous les travaux tels qu'ils sont décrits dans le </w:t>
            </w:r>
            <w:r w:rsidRPr="007D5915">
              <w:rPr>
                <w:rFonts w:ascii="Times New Roman" w:eastAsia="Times New Roman" w:hAnsi="Times New Roman" w:cs="Times New Roman"/>
                <w:b/>
                <w:sz w:val="18"/>
                <w:szCs w:val="24"/>
              </w:rPr>
              <w:t>“ CCTP ”</w:t>
            </w:r>
            <w:r w:rsidRPr="007D5915">
              <w:rPr>
                <w:rFonts w:ascii="Times New Roman" w:eastAsia="Times New Roman" w:hAnsi="Times New Roman" w:cs="Times New Roman"/>
                <w:sz w:val="18"/>
                <w:szCs w:val="24"/>
              </w:rPr>
              <w:t xml:space="preserve">. </w:t>
            </w:r>
          </w:p>
          <w:p w14:paraId="2B23D1A7"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iCs/>
                <w:sz w:val="18"/>
                <w:szCs w:val="24"/>
              </w:rPr>
            </w:pPr>
            <w:r w:rsidRPr="007D5915">
              <w:rPr>
                <w:rFonts w:ascii="Times New Roman" w:eastAsia="Times New Roman" w:hAnsi="Times New Roman" w:cs="Times New Roman"/>
                <w:b/>
                <w:iCs/>
                <w:sz w:val="18"/>
                <w:szCs w:val="24"/>
              </w:rPr>
              <w:t>Le mètre linéaire à</w:t>
            </w:r>
            <w:r w:rsidRPr="007D5915">
              <w:rPr>
                <w:rFonts w:ascii="Times New Roman" w:eastAsia="Times New Roman" w:hAnsi="Times New Roman" w:cs="Times New Roman"/>
                <w:iCs/>
                <w:sz w:val="18"/>
                <w:szCs w:val="24"/>
              </w:rPr>
              <w:t xml:space="preserve"> _________________ Francs CFA </w:t>
            </w:r>
          </w:p>
        </w:tc>
        <w:tc>
          <w:tcPr>
            <w:tcW w:w="850" w:type="dxa"/>
            <w:tcBorders>
              <w:top w:val="single" w:sz="4" w:space="0" w:color="auto"/>
              <w:left w:val="single" w:sz="4" w:space="0" w:color="auto"/>
              <w:bottom w:val="single" w:sz="4" w:space="0" w:color="auto"/>
              <w:right w:val="single" w:sz="4" w:space="0" w:color="auto"/>
            </w:tcBorders>
          </w:tcPr>
          <w:p w14:paraId="182EB708"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ml</w:t>
            </w:r>
          </w:p>
        </w:tc>
        <w:tc>
          <w:tcPr>
            <w:tcW w:w="1429" w:type="dxa"/>
            <w:tcBorders>
              <w:top w:val="single" w:sz="4" w:space="0" w:color="auto"/>
              <w:left w:val="single" w:sz="4" w:space="0" w:color="auto"/>
              <w:bottom w:val="single" w:sz="4" w:space="0" w:color="auto"/>
              <w:right w:val="double" w:sz="4" w:space="0" w:color="auto"/>
            </w:tcBorders>
          </w:tcPr>
          <w:p w14:paraId="53306CB2"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0CADE9AF"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hideMark/>
          </w:tcPr>
          <w:p w14:paraId="7C5CD24E"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18"/>
                <w:szCs w:val="24"/>
              </w:rPr>
              <w:t>902</w:t>
            </w:r>
          </w:p>
        </w:tc>
        <w:tc>
          <w:tcPr>
            <w:tcW w:w="7146" w:type="dxa"/>
            <w:tcBorders>
              <w:top w:val="single" w:sz="4" w:space="0" w:color="auto"/>
              <w:left w:val="single" w:sz="4" w:space="0" w:color="auto"/>
              <w:bottom w:val="single" w:sz="4" w:space="0" w:color="auto"/>
              <w:right w:val="single" w:sz="4" w:space="0" w:color="auto"/>
            </w:tcBorders>
            <w:hideMark/>
          </w:tcPr>
          <w:p w14:paraId="0FFD0123"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u w:val="single"/>
              </w:rPr>
              <w:t xml:space="preserve">Dallage autour du bâtiment </w:t>
            </w:r>
          </w:p>
          <w:p w14:paraId="7821467F" w14:textId="77777777" w:rsidR="003848E1" w:rsidRPr="007D5915" w:rsidRDefault="003848E1" w:rsidP="003848E1">
            <w:pPr>
              <w:suppressAutoHyphens/>
              <w:autoSpaceDN w:val="0"/>
              <w:spacing w:after="0" w:line="240" w:lineRule="auto"/>
              <w:ind w:left="72"/>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selon les conditions générales prévues au contrat le </w:t>
            </w:r>
            <w:r w:rsidRPr="007D5915">
              <w:rPr>
                <w:rFonts w:ascii="Times New Roman" w:eastAsia="Times New Roman" w:hAnsi="Times New Roman" w:cs="Times New Roman"/>
                <w:b/>
                <w:sz w:val="18"/>
                <w:szCs w:val="24"/>
              </w:rPr>
              <w:t xml:space="preserve">METRE CARRE </w:t>
            </w:r>
            <w:r w:rsidRPr="007D5915">
              <w:rPr>
                <w:rFonts w:ascii="Times New Roman" w:eastAsia="Times New Roman" w:hAnsi="Times New Roman" w:cs="Times New Roman"/>
                <w:sz w:val="18"/>
                <w:szCs w:val="24"/>
              </w:rPr>
              <w:t>(m</w:t>
            </w:r>
            <w:r w:rsidRPr="007D5915">
              <w:rPr>
                <w:rFonts w:ascii="Times New Roman" w:eastAsia="Times New Roman" w:hAnsi="Times New Roman" w:cs="Times New Roman"/>
                <w:sz w:val="18"/>
                <w:szCs w:val="24"/>
                <w:vertAlign w:val="superscript"/>
              </w:rPr>
              <w:t>2</w:t>
            </w:r>
            <w:r w:rsidRPr="007D5915">
              <w:rPr>
                <w:rFonts w:ascii="Times New Roman" w:eastAsia="Times New Roman" w:hAnsi="Times New Roman" w:cs="Times New Roman"/>
                <w:sz w:val="18"/>
                <w:szCs w:val="24"/>
              </w:rPr>
              <w:t xml:space="preserve">) de dallage exécuté à l’extérieur pour protéger les murs de soubassement. Il rémunère tous les travaux tels qu'ils sont décrits dans le </w:t>
            </w:r>
            <w:r w:rsidRPr="007D5915">
              <w:rPr>
                <w:rFonts w:ascii="Times New Roman" w:eastAsia="Times New Roman" w:hAnsi="Times New Roman" w:cs="Times New Roman"/>
                <w:b/>
                <w:sz w:val="18"/>
                <w:szCs w:val="24"/>
              </w:rPr>
              <w:t xml:space="preserve">“ CCTP ”. </w:t>
            </w:r>
          </w:p>
          <w:p w14:paraId="2F9A6B7A"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iCs/>
                <w:sz w:val="18"/>
                <w:szCs w:val="24"/>
              </w:rPr>
            </w:pPr>
            <w:r w:rsidRPr="007D5915">
              <w:rPr>
                <w:rFonts w:ascii="Times New Roman" w:eastAsia="Times New Roman" w:hAnsi="Times New Roman" w:cs="Times New Roman"/>
                <w:b/>
                <w:iCs/>
                <w:sz w:val="18"/>
                <w:szCs w:val="24"/>
              </w:rPr>
              <w:t>Le mètre carré à</w:t>
            </w:r>
            <w:r w:rsidRPr="007D5915">
              <w:rPr>
                <w:rFonts w:ascii="Times New Roman" w:eastAsia="Times New Roman" w:hAnsi="Times New Roman" w:cs="Times New Roman"/>
                <w:iCs/>
                <w:sz w:val="18"/>
                <w:szCs w:val="24"/>
              </w:rPr>
              <w:t xml:space="preserve"> _________________ Francs CFA </w:t>
            </w:r>
          </w:p>
        </w:tc>
        <w:tc>
          <w:tcPr>
            <w:tcW w:w="850" w:type="dxa"/>
            <w:tcBorders>
              <w:top w:val="single" w:sz="4" w:space="0" w:color="auto"/>
              <w:left w:val="single" w:sz="4" w:space="0" w:color="auto"/>
              <w:bottom w:val="single" w:sz="4" w:space="0" w:color="auto"/>
              <w:right w:val="single" w:sz="4" w:space="0" w:color="auto"/>
            </w:tcBorders>
          </w:tcPr>
          <w:p w14:paraId="5219EC2E"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M²</w:t>
            </w:r>
          </w:p>
        </w:tc>
        <w:tc>
          <w:tcPr>
            <w:tcW w:w="1429" w:type="dxa"/>
            <w:tcBorders>
              <w:top w:val="single" w:sz="4" w:space="0" w:color="auto"/>
              <w:left w:val="single" w:sz="4" w:space="0" w:color="auto"/>
              <w:bottom w:val="single" w:sz="4" w:space="0" w:color="auto"/>
              <w:right w:val="double" w:sz="4" w:space="0" w:color="auto"/>
            </w:tcBorders>
          </w:tcPr>
          <w:p w14:paraId="478677C7"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7D5915" w14:paraId="7E7E82BE"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06EA90A1" w14:textId="77777777" w:rsidR="003848E1" w:rsidRPr="007D5915" w:rsidRDefault="003848E1"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p>
        </w:tc>
        <w:tc>
          <w:tcPr>
            <w:tcW w:w="7146" w:type="dxa"/>
            <w:tcBorders>
              <w:top w:val="single" w:sz="4" w:space="0" w:color="auto"/>
              <w:left w:val="single" w:sz="4" w:space="0" w:color="auto"/>
              <w:bottom w:val="single" w:sz="4" w:space="0" w:color="auto"/>
              <w:right w:val="single" w:sz="4" w:space="0" w:color="auto"/>
            </w:tcBorders>
          </w:tcPr>
          <w:p w14:paraId="6FBB30D9"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u w:val="single"/>
              </w:rPr>
              <w:t>Rampe d’accès pour personnes à mobilité réduite(PMR)</w:t>
            </w:r>
          </w:p>
          <w:p w14:paraId="7B4DF628" w14:textId="77777777" w:rsidR="003848E1" w:rsidRPr="007D5915" w:rsidRDefault="003848E1" w:rsidP="003848E1">
            <w:pPr>
              <w:suppressAutoHyphens/>
              <w:autoSpaceDN w:val="0"/>
              <w:spacing w:after="0" w:line="240" w:lineRule="auto"/>
              <w:jc w:val="both"/>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l’unité (u)</w:t>
            </w:r>
            <w:r w:rsidRPr="007D5915">
              <w:rPr>
                <w:rFonts w:ascii="Times New Roman" w:eastAsia="Times New Roman" w:hAnsi="Times New Roman" w:cs="Times New Roman"/>
                <w:sz w:val="18"/>
                <w:szCs w:val="24"/>
              </w:rPr>
              <w:t xml:space="preserve">. </w:t>
            </w:r>
          </w:p>
          <w:p w14:paraId="78E94A26"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b/>
                <w:sz w:val="18"/>
                <w:szCs w:val="24"/>
                <w:u w:val="single"/>
              </w:rPr>
            </w:pPr>
            <w:r w:rsidRPr="007D5915">
              <w:rPr>
                <w:rFonts w:ascii="Times New Roman" w:eastAsia="Times New Roman" w:hAnsi="Times New Roman" w:cs="Times New Roman"/>
                <w:b/>
                <w:sz w:val="18"/>
                <w:szCs w:val="24"/>
              </w:rPr>
              <w:t xml:space="preserve">L’unité à </w:t>
            </w:r>
            <w:r w:rsidRPr="007D5915">
              <w:rPr>
                <w:rFonts w:ascii="Times New Roman" w:eastAsia="Times New Roman" w:hAnsi="Times New Roman" w:cs="Times New Roman"/>
                <w:sz w:val="18"/>
                <w:szCs w:val="24"/>
              </w:rPr>
              <w:t xml:space="preserve">____________________ </w:t>
            </w:r>
            <w:r w:rsidRPr="007D5915">
              <w:rPr>
                <w:rFonts w:ascii="Times New Roman" w:eastAsia="Times New Roman" w:hAnsi="Times New Roman" w:cs="Times New Roman"/>
                <w:b/>
                <w:sz w:val="18"/>
                <w:szCs w:val="24"/>
              </w:rPr>
              <w:t>Francs CFA</w:t>
            </w:r>
          </w:p>
        </w:tc>
        <w:tc>
          <w:tcPr>
            <w:tcW w:w="850" w:type="dxa"/>
            <w:tcBorders>
              <w:top w:val="single" w:sz="4" w:space="0" w:color="auto"/>
              <w:left w:val="single" w:sz="4" w:space="0" w:color="auto"/>
              <w:bottom w:val="single" w:sz="4" w:space="0" w:color="auto"/>
              <w:right w:val="single" w:sz="4" w:space="0" w:color="auto"/>
            </w:tcBorders>
          </w:tcPr>
          <w:p w14:paraId="28CE8A1E"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1695738C" w14:textId="77777777" w:rsidR="003848E1" w:rsidRPr="007D5915" w:rsidRDefault="003848E1"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8B2ECF" w:rsidRPr="007D5915" w14:paraId="582535E6" w14:textId="77777777" w:rsidTr="00F727CB">
        <w:trPr>
          <w:jc w:val="center"/>
        </w:trPr>
        <w:tc>
          <w:tcPr>
            <w:tcW w:w="10117" w:type="dxa"/>
            <w:gridSpan w:val="4"/>
            <w:tcBorders>
              <w:top w:val="single" w:sz="4" w:space="0" w:color="auto"/>
              <w:left w:val="double" w:sz="4" w:space="0" w:color="auto"/>
              <w:bottom w:val="single" w:sz="4" w:space="0" w:color="auto"/>
              <w:right w:val="double" w:sz="4" w:space="0" w:color="auto"/>
            </w:tcBorders>
            <w:vAlign w:val="center"/>
          </w:tcPr>
          <w:p w14:paraId="566ABEC3" w14:textId="77777777" w:rsidR="008B2ECF" w:rsidRPr="007D5915" w:rsidRDefault="005D1C38" w:rsidP="00B34B1C">
            <w:pPr>
              <w:suppressAutoHyphens/>
              <w:autoSpaceDN w:val="0"/>
              <w:spacing w:after="0" w:line="240" w:lineRule="auto"/>
              <w:jc w:val="center"/>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Cs w:val="24"/>
              </w:rPr>
              <w:t xml:space="preserve">AXE2 : LA MATERIALISATION DE PROJET </w:t>
            </w:r>
            <w:r w:rsidRPr="007D5915">
              <w:rPr>
                <w:rFonts w:ascii="Times New Roman" w:eastAsia="Times New Roman" w:hAnsi="Times New Roman" w:cs="Times New Roman"/>
                <w:b/>
                <w:bCs/>
                <w:szCs w:val="24"/>
              </w:rPr>
              <w:t xml:space="preserve">D’AMELIORATION DE L’ALIMENTATION ET DE LA SANTE DU NOURRISSON ET DES JEUNES ENFANTS </w:t>
            </w:r>
            <w:r w:rsidR="00B34B1C" w:rsidRPr="007D5915">
              <w:rPr>
                <w:rFonts w:ascii="Times New Roman" w:eastAsia="Times New Roman" w:hAnsi="Times New Roman" w:cs="Times New Roman"/>
                <w:b/>
                <w:bCs/>
                <w:szCs w:val="24"/>
              </w:rPr>
              <w:t>DANS LA COMMUNE D’AMBAM</w:t>
            </w:r>
            <w:r w:rsidR="00B34B1C">
              <w:rPr>
                <w:rFonts w:ascii="Times New Roman" w:eastAsia="Times New Roman" w:hAnsi="Times New Roman" w:cs="Times New Roman"/>
                <w:b/>
                <w:bCs/>
                <w:szCs w:val="24"/>
              </w:rPr>
              <w:t> : SENSIBILISATION ET FORMATION</w:t>
            </w:r>
          </w:p>
        </w:tc>
      </w:tr>
      <w:tr w:rsidR="00B34B1C" w:rsidRPr="007D5915" w14:paraId="3D44B4DA" w14:textId="77777777" w:rsidTr="00661AB4">
        <w:trPr>
          <w:jc w:val="center"/>
        </w:trPr>
        <w:tc>
          <w:tcPr>
            <w:tcW w:w="10117" w:type="dxa"/>
            <w:gridSpan w:val="4"/>
            <w:tcBorders>
              <w:top w:val="single" w:sz="4" w:space="0" w:color="auto"/>
              <w:left w:val="double" w:sz="4" w:space="0" w:color="auto"/>
              <w:bottom w:val="single" w:sz="4" w:space="0" w:color="auto"/>
              <w:right w:val="double" w:sz="4" w:space="0" w:color="auto"/>
            </w:tcBorders>
            <w:vAlign w:val="center"/>
          </w:tcPr>
          <w:p w14:paraId="2691AA73" w14:textId="77777777" w:rsidR="00B34B1C" w:rsidRPr="007D5915" w:rsidRDefault="00B34B1C" w:rsidP="00B34B1C">
            <w:pPr>
              <w:suppressAutoHyphens/>
              <w:autoSpaceDN w:val="0"/>
              <w:spacing w:after="0" w:line="240" w:lineRule="auto"/>
              <w:jc w:val="center"/>
              <w:textAlignment w:val="baseline"/>
              <w:rPr>
                <w:rFonts w:ascii="Times New Roman" w:eastAsia="Times New Roman" w:hAnsi="Times New Roman" w:cs="Times New Roman"/>
                <w:sz w:val="18"/>
                <w:szCs w:val="24"/>
              </w:rPr>
            </w:pPr>
            <w:r>
              <w:rPr>
                <w:rFonts w:ascii="Times New Roman" w:eastAsia="Times New Roman" w:hAnsi="Times New Roman" w:cs="Times New Roman"/>
                <w:b/>
                <w:sz w:val="18"/>
                <w:szCs w:val="24"/>
              </w:rPr>
              <w:t>LOT1 : SENSIBILISATION DES ADOLESCENTES, DES FEMMES SUR LA NITRITION, L’ALIMENTATION ET LA SANTE DU NOURRISSON</w:t>
            </w:r>
          </w:p>
        </w:tc>
      </w:tr>
      <w:tr w:rsidR="00B34B1C" w:rsidRPr="007D5915" w14:paraId="1DFC9CF1"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0FDAD615"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1.1</w:t>
            </w:r>
          </w:p>
        </w:tc>
        <w:tc>
          <w:tcPr>
            <w:tcW w:w="7146" w:type="dxa"/>
            <w:tcBorders>
              <w:top w:val="single" w:sz="4" w:space="0" w:color="auto"/>
              <w:left w:val="single" w:sz="4" w:space="0" w:color="auto"/>
              <w:bottom w:val="single" w:sz="4" w:space="0" w:color="auto"/>
              <w:right w:val="single" w:sz="4" w:space="0" w:color="auto"/>
            </w:tcBorders>
          </w:tcPr>
          <w:p w14:paraId="595390A9"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CARTES CONSEIL</w:t>
            </w:r>
          </w:p>
          <w:p w14:paraId="75E18399"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67828D79" w14:textId="77777777" w:rsidR="00B34B1C" w:rsidRPr="004609D3"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167A55C4"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6E390EE0"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7A504166"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7F1D7CE0"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1.2</w:t>
            </w:r>
          </w:p>
        </w:tc>
        <w:tc>
          <w:tcPr>
            <w:tcW w:w="7146" w:type="dxa"/>
            <w:tcBorders>
              <w:top w:val="single" w:sz="4" w:space="0" w:color="auto"/>
              <w:left w:val="single" w:sz="4" w:space="0" w:color="auto"/>
              <w:bottom w:val="single" w:sz="4" w:space="0" w:color="auto"/>
              <w:right w:val="single" w:sz="4" w:space="0" w:color="auto"/>
            </w:tcBorders>
          </w:tcPr>
          <w:p w14:paraId="294C877A"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MUAC</w:t>
            </w:r>
          </w:p>
          <w:p w14:paraId="77F60E96"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359A8455" w14:textId="77777777" w:rsidR="00B34B1C" w:rsidRPr="004609D3"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03D383D4"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64751269"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459DFC5B"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73E9DE89"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1.3</w:t>
            </w:r>
          </w:p>
        </w:tc>
        <w:tc>
          <w:tcPr>
            <w:tcW w:w="7146" w:type="dxa"/>
            <w:tcBorders>
              <w:top w:val="single" w:sz="4" w:space="0" w:color="auto"/>
              <w:left w:val="single" w:sz="4" w:space="0" w:color="auto"/>
              <w:bottom w:val="single" w:sz="4" w:space="0" w:color="auto"/>
              <w:right w:val="single" w:sz="4" w:space="0" w:color="auto"/>
            </w:tcBorders>
          </w:tcPr>
          <w:p w14:paraId="6E0B30F7"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DEPLIANTS ANJE</w:t>
            </w:r>
          </w:p>
          <w:p w14:paraId="3E627608"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6256E5F3" w14:textId="77777777" w:rsidR="00B34B1C" w:rsidRPr="004609D3"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3AC07B56"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054866D7"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50B17FA7"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58E6F604"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1.4</w:t>
            </w:r>
          </w:p>
        </w:tc>
        <w:tc>
          <w:tcPr>
            <w:tcW w:w="7146" w:type="dxa"/>
            <w:tcBorders>
              <w:top w:val="single" w:sz="4" w:space="0" w:color="auto"/>
              <w:left w:val="single" w:sz="4" w:space="0" w:color="auto"/>
              <w:bottom w:val="single" w:sz="4" w:space="0" w:color="auto"/>
              <w:right w:val="single" w:sz="4" w:space="0" w:color="auto"/>
            </w:tcBorders>
          </w:tcPr>
          <w:p w14:paraId="2F78D1D1"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REGISTRE DES ASC</w:t>
            </w:r>
          </w:p>
          <w:p w14:paraId="49161B03"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701724FE" w14:textId="77777777" w:rsidR="00B34B1C" w:rsidRPr="004609D3"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42F31B7C"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03723D97"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1C92A0FF"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447B138B"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1.5</w:t>
            </w:r>
          </w:p>
        </w:tc>
        <w:tc>
          <w:tcPr>
            <w:tcW w:w="7146" w:type="dxa"/>
            <w:tcBorders>
              <w:top w:val="single" w:sz="4" w:space="0" w:color="auto"/>
              <w:left w:val="single" w:sz="4" w:space="0" w:color="auto"/>
              <w:bottom w:val="single" w:sz="4" w:space="0" w:color="auto"/>
              <w:right w:val="single" w:sz="4" w:space="0" w:color="auto"/>
            </w:tcBorders>
          </w:tcPr>
          <w:p w14:paraId="40A98839"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REGISTRES DU SUPERVISEUR</w:t>
            </w:r>
          </w:p>
          <w:p w14:paraId="42DBCC8C"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0542E889" w14:textId="77777777" w:rsidR="00B34B1C" w:rsidRPr="004609D3"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2DF82CB"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03A99A57"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3E02C754"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4037229D"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1.6</w:t>
            </w:r>
          </w:p>
        </w:tc>
        <w:tc>
          <w:tcPr>
            <w:tcW w:w="7146" w:type="dxa"/>
            <w:tcBorders>
              <w:top w:val="single" w:sz="4" w:space="0" w:color="auto"/>
              <w:left w:val="single" w:sz="4" w:space="0" w:color="auto"/>
              <w:bottom w:val="single" w:sz="4" w:space="0" w:color="auto"/>
              <w:right w:val="single" w:sz="4" w:space="0" w:color="auto"/>
            </w:tcBorders>
          </w:tcPr>
          <w:p w14:paraId="1E37C1EB"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DIFFUSION DES MESSAGES PAR LES RADIOS COMMUNAUTAIRES (par trimestre)</w:t>
            </w:r>
          </w:p>
          <w:p w14:paraId="5C1728E4"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7F888878" w14:textId="77777777" w:rsidR="00B34B1C" w:rsidRPr="004609D3"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33E85509"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73131468"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22A771BD"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0BA5AA93"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1.7</w:t>
            </w:r>
          </w:p>
        </w:tc>
        <w:tc>
          <w:tcPr>
            <w:tcW w:w="7146" w:type="dxa"/>
            <w:tcBorders>
              <w:top w:val="single" w:sz="4" w:space="0" w:color="auto"/>
              <w:left w:val="single" w:sz="4" w:space="0" w:color="auto"/>
              <w:bottom w:val="single" w:sz="4" w:space="0" w:color="auto"/>
              <w:right w:val="single" w:sz="4" w:space="0" w:color="auto"/>
            </w:tcBorders>
          </w:tcPr>
          <w:p w14:paraId="6D8D80B2"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Laptops</w:t>
            </w:r>
          </w:p>
          <w:p w14:paraId="688F2ED0"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5803CF08" w14:textId="77777777" w:rsidR="00B34B1C" w:rsidRPr="004609D3"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252A4E35"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63071B19"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05C304B2"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0CC32978"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lastRenderedPageBreak/>
              <w:t>1.8</w:t>
            </w:r>
          </w:p>
        </w:tc>
        <w:tc>
          <w:tcPr>
            <w:tcW w:w="7146" w:type="dxa"/>
            <w:tcBorders>
              <w:top w:val="single" w:sz="4" w:space="0" w:color="auto"/>
              <w:left w:val="single" w:sz="4" w:space="0" w:color="auto"/>
              <w:bottom w:val="single" w:sz="4" w:space="0" w:color="auto"/>
              <w:right w:val="single" w:sz="4" w:space="0" w:color="auto"/>
            </w:tcBorders>
          </w:tcPr>
          <w:p w14:paraId="361A90D9"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Production des photos de la campagne et diffusion dans les </w:t>
            </w:r>
            <w:proofErr w:type="spellStart"/>
            <w:r>
              <w:rPr>
                <w:rFonts w:ascii="Times New Roman" w:eastAsia="Times New Roman" w:hAnsi="Times New Roman" w:cs="Times New Roman"/>
                <w:b/>
                <w:sz w:val="18"/>
                <w:szCs w:val="24"/>
              </w:rPr>
              <w:t>reseaux</w:t>
            </w:r>
            <w:proofErr w:type="spellEnd"/>
            <w:r>
              <w:rPr>
                <w:rFonts w:ascii="Times New Roman" w:eastAsia="Times New Roman" w:hAnsi="Times New Roman" w:cs="Times New Roman"/>
                <w:b/>
                <w:sz w:val="18"/>
                <w:szCs w:val="24"/>
              </w:rPr>
              <w:t xml:space="preserve"> sociaux</w:t>
            </w:r>
          </w:p>
          <w:p w14:paraId="3433ADC6"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3D9E4FB5" w14:textId="77777777" w:rsidR="00B34B1C" w:rsidRPr="004609D3"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D64B73B"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1BD64287"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357AB072"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2597D75D"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1.9</w:t>
            </w:r>
          </w:p>
        </w:tc>
        <w:tc>
          <w:tcPr>
            <w:tcW w:w="7146" w:type="dxa"/>
            <w:tcBorders>
              <w:top w:val="single" w:sz="4" w:space="0" w:color="auto"/>
              <w:left w:val="single" w:sz="4" w:space="0" w:color="auto"/>
              <w:bottom w:val="single" w:sz="4" w:space="0" w:color="auto"/>
              <w:right w:val="single" w:sz="4" w:space="0" w:color="auto"/>
            </w:tcBorders>
          </w:tcPr>
          <w:p w14:paraId="4D2DD530"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Banderoles</w:t>
            </w:r>
          </w:p>
          <w:p w14:paraId="72587A6F"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475DF906" w14:textId="77777777" w:rsidR="00041FE1" w:rsidRPr="004609D3"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B272907"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285DE72F"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6C74BDE5"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3ECFCBFF"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1.10</w:t>
            </w:r>
          </w:p>
        </w:tc>
        <w:tc>
          <w:tcPr>
            <w:tcW w:w="7146" w:type="dxa"/>
            <w:tcBorders>
              <w:top w:val="single" w:sz="4" w:space="0" w:color="auto"/>
              <w:left w:val="single" w:sz="4" w:space="0" w:color="auto"/>
              <w:bottom w:val="single" w:sz="4" w:space="0" w:color="auto"/>
              <w:right w:val="single" w:sz="4" w:space="0" w:color="auto"/>
            </w:tcBorders>
          </w:tcPr>
          <w:p w14:paraId="44D1D386"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proofErr w:type="spellStart"/>
            <w:r>
              <w:rPr>
                <w:rFonts w:ascii="Times New Roman" w:eastAsia="Times New Roman" w:hAnsi="Times New Roman" w:cs="Times New Roman"/>
                <w:b/>
                <w:sz w:val="18"/>
                <w:szCs w:val="24"/>
              </w:rPr>
              <w:t>Megaphone</w:t>
            </w:r>
            <w:proofErr w:type="spellEnd"/>
            <w:r>
              <w:rPr>
                <w:rFonts w:ascii="Times New Roman" w:eastAsia="Times New Roman" w:hAnsi="Times New Roman" w:cs="Times New Roman"/>
                <w:b/>
                <w:sz w:val="18"/>
                <w:szCs w:val="24"/>
              </w:rPr>
              <w:t xml:space="preserve"> et piles</w:t>
            </w:r>
          </w:p>
          <w:p w14:paraId="40AC8602"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359DDBC2" w14:textId="77777777" w:rsidR="00041FE1" w:rsidRPr="004609D3"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040483F0"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3C46353A"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03E4C0E2"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55A5F380"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1.11</w:t>
            </w:r>
          </w:p>
        </w:tc>
        <w:tc>
          <w:tcPr>
            <w:tcW w:w="7146" w:type="dxa"/>
            <w:tcBorders>
              <w:top w:val="single" w:sz="4" w:space="0" w:color="auto"/>
              <w:left w:val="single" w:sz="4" w:space="0" w:color="auto"/>
              <w:bottom w:val="single" w:sz="4" w:space="0" w:color="auto"/>
              <w:right w:val="single" w:sz="4" w:space="0" w:color="auto"/>
            </w:tcBorders>
          </w:tcPr>
          <w:p w14:paraId="5A7B5256"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Roll Up</w:t>
            </w:r>
          </w:p>
          <w:p w14:paraId="4812891B"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0A229ED0" w14:textId="77777777" w:rsidR="00041FE1" w:rsidRPr="004609D3"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6D334868"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636DBC7C"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0969501E"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79C85DCA"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1.12</w:t>
            </w:r>
          </w:p>
        </w:tc>
        <w:tc>
          <w:tcPr>
            <w:tcW w:w="7146" w:type="dxa"/>
            <w:tcBorders>
              <w:top w:val="single" w:sz="4" w:space="0" w:color="auto"/>
              <w:left w:val="single" w:sz="4" w:space="0" w:color="auto"/>
              <w:bottom w:val="single" w:sz="4" w:space="0" w:color="auto"/>
              <w:right w:val="single" w:sz="4" w:space="0" w:color="auto"/>
            </w:tcBorders>
          </w:tcPr>
          <w:p w14:paraId="16C2F75C"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Chasubles</w:t>
            </w:r>
          </w:p>
          <w:p w14:paraId="50984A54"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7D686469" w14:textId="77777777" w:rsidR="00041FE1" w:rsidRPr="004609D3"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28E0FF91"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5AB9150C"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45552370"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283351D0"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1.13</w:t>
            </w:r>
          </w:p>
        </w:tc>
        <w:tc>
          <w:tcPr>
            <w:tcW w:w="7146" w:type="dxa"/>
            <w:tcBorders>
              <w:top w:val="single" w:sz="4" w:space="0" w:color="auto"/>
              <w:left w:val="single" w:sz="4" w:space="0" w:color="auto"/>
              <w:bottom w:val="single" w:sz="4" w:space="0" w:color="auto"/>
              <w:right w:val="single" w:sz="4" w:space="0" w:color="auto"/>
            </w:tcBorders>
          </w:tcPr>
          <w:p w14:paraId="53D653E8"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Polos</w:t>
            </w:r>
          </w:p>
          <w:p w14:paraId="605DBFB9"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07911140" w14:textId="77777777" w:rsidR="00041FE1" w:rsidRPr="004609D3"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634F6D16"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7918BE9A"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59EB3DE1"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6E3D6583"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1.14</w:t>
            </w:r>
          </w:p>
        </w:tc>
        <w:tc>
          <w:tcPr>
            <w:tcW w:w="7146" w:type="dxa"/>
            <w:tcBorders>
              <w:top w:val="single" w:sz="4" w:space="0" w:color="auto"/>
              <w:left w:val="single" w:sz="4" w:space="0" w:color="auto"/>
              <w:bottom w:val="single" w:sz="4" w:space="0" w:color="auto"/>
              <w:right w:val="single" w:sz="4" w:space="0" w:color="auto"/>
            </w:tcBorders>
          </w:tcPr>
          <w:p w14:paraId="446C4D06"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Sac à dos + flocage</w:t>
            </w:r>
          </w:p>
          <w:p w14:paraId="09D3B188"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194E536C" w14:textId="77777777" w:rsidR="00041FE1" w:rsidRPr="004609D3"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6CE325BB"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612B6C6B"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3173463E"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30B1C7FE"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1.15</w:t>
            </w:r>
          </w:p>
        </w:tc>
        <w:tc>
          <w:tcPr>
            <w:tcW w:w="7146" w:type="dxa"/>
            <w:tcBorders>
              <w:top w:val="single" w:sz="4" w:space="0" w:color="auto"/>
              <w:left w:val="single" w:sz="4" w:space="0" w:color="auto"/>
              <w:bottom w:val="single" w:sz="4" w:space="0" w:color="auto"/>
              <w:right w:val="single" w:sz="4" w:space="0" w:color="auto"/>
            </w:tcBorders>
          </w:tcPr>
          <w:p w14:paraId="2F521A4A"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Conception et impressions fiches de sensibilisation</w:t>
            </w:r>
          </w:p>
          <w:p w14:paraId="7BC75981"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29C194CA" w14:textId="77777777" w:rsidR="00B34B1C" w:rsidRPr="004609D3"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0275C4A8"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7B060824"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33628CE8"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2E5A77FD"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1.16</w:t>
            </w:r>
          </w:p>
        </w:tc>
        <w:tc>
          <w:tcPr>
            <w:tcW w:w="7146" w:type="dxa"/>
            <w:tcBorders>
              <w:top w:val="single" w:sz="4" w:space="0" w:color="auto"/>
              <w:left w:val="single" w:sz="4" w:space="0" w:color="auto"/>
              <w:bottom w:val="single" w:sz="4" w:space="0" w:color="auto"/>
              <w:right w:val="single" w:sz="4" w:space="0" w:color="auto"/>
            </w:tcBorders>
          </w:tcPr>
          <w:p w14:paraId="5FB9F8FA"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Personnel d’appui sensibilisation</w:t>
            </w:r>
          </w:p>
          <w:p w14:paraId="7C918760"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7603780A" w14:textId="77777777" w:rsidR="00B34B1C" w:rsidRPr="004609D3"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E2115BC"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564BC21C"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17AB0A2C" w14:textId="77777777" w:rsidTr="00661AB4">
        <w:trPr>
          <w:jc w:val="center"/>
        </w:trPr>
        <w:tc>
          <w:tcPr>
            <w:tcW w:w="10117" w:type="dxa"/>
            <w:gridSpan w:val="4"/>
            <w:tcBorders>
              <w:top w:val="single" w:sz="4" w:space="0" w:color="auto"/>
              <w:left w:val="double" w:sz="4" w:space="0" w:color="auto"/>
              <w:bottom w:val="single" w:sz="4" w:space="0" w:color="auto"/>
              <w:right w:val="double" w:sz="4" w:space="0" w:color="auto"/>
            </w:tcBorders>
            <w:vAlign w:val="center"/>
          </w:tcPr>
          <w:p w14:paraId="66C466DD" w14:textId="77777777" w:rsidR="00B34B1C" w:rsidRPr="007D5915" w:rsidRDefault="00B34B1C" w:rsidP="00B34B1C">
            <w:pPr>
              <w:suppressAutoHyphens/>
              <w:autoSpaceDN w:val="0"/>
              <w:spacing w:after="0" w:line="240" w:lineRule="auto"/>
              <w:jc w:val="center"/>
              <w:textAlignment w:val="baseline"/>
              <w:rPr>
                <w:rFonts w:ascii="Times New Roman" w:eastAsia="Times New Roman" w:hAnsi="Times New Roman" w:cs="Times New Roman"/>
                <w:sz w:val="18"/>
                <w:szCs w:val="24"/>
              </w:rPr>
            </w:pPr>
            <w:r w:rsidRPr="003F3001">
              <w:rPr>
                <w:rFonts w:ascii="Times New Roman" w:eastAsia="Times New Roman" w:hAnsi="Times New Roman" w:cs="Times New Roman"/>
                <w:b/>
                <w:sz w:val="18"/>
                <w:szCs w:val="24"/>
              </w:rPr>
              <w:t>LOT2 : FORMATION : RENFORCEMENT DES CAPACITES DES AGENTS DE TERRAIN, LES ASC ET ACTEURS CLES SUR L’ANJE ET LA COLLECTE DES DONNEES</w:t>
            </w:r>
          </w:p>
        </w:tc>
      </w:tr>
      <w:tr w:rsidR="00B34B1C" w:rsidRPr="007D5915" w14:paraId="172A07F5"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17B20451"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2.1</w:t>
            </w:r>
          </w:p>
        </w:tc>
        <w:tc>
          <w:tcPr>
            <w:tcW w:w="7146" w:type="dxa"/>
            <w:tcBorders>
              <w:top w:val="single" w:sz="4" w:space="0" w:color="auto"/>
              <w:left w:val="single" w:sz="4" w:space="0" w:color="auto"/>
              <w:bottom w:val="single" w:sz="4" w:space="0" w:color="auto"/>
              <w:right w:val="single" w:sz="4" w:space="0" w:color="auto"/>
            </w:tcBorders>
          </w:tcPr>
          <w:p w14:paraId="235C5219"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Conception et impression fiches de collecte</w:t>
            </w:r>
          </w:p>
          <w:p w14:paraId="27C6452D"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7C589CBF" w14:textId="77777777" w:rsidR="00B34B1C" w:rsidRPr="004609D3"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6E823D93"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158129B7"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29DD356E"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427FF781"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2.2</w:t>
            </w:r>
          </w:p>
        </w:tc>
        <w:tc>
          <w:tcPr>
            <w:tcW w:w="7146" w:type="dxa"/>
            <w:tcBorders>
              <w:top w:val="single" w:sz="4" w:space="0" w:color="auto"/>
              <w:left w:val="single" w:sz="4" w:space="0" w:color="auto"/>
              <w:bottom w:val="single" w:sz="4" w:space="0" w:color="auto"/>
              <w:right w:val="single" w:sz="4" w:space="0" w:color="auto"/>
            </w:tcBorders>
          </w:tcPr>
          <w:p w14:paraId="4246DDDD"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Bloc-notes</w:t>
            </w:r>
          </w:p>
          <w:p w14:paraId="33BA447F"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le paquet  </w:t>
            </w:r>
            <w:r>
              <w:rPr>
                <w:rFonts w:ascii="Times New Roman" w:eastAsia="Times New Roman" w:hAnsi="Times New Roman" w:cs="Times New Roman"/>
                <w:sz w:val="18"/>
                <w:szCs w:val="24"/>
              </w:rPr>
              <w:t>(PQT</w:t>
            </w:r>
            <w:r w:rsidRPr="007D5915">
              <w:rPr>
                <w:rFonts w:ascii="Times New Roman" w:eastAsia="Times New Roman" w:hAnsi="Times New Roman" w:cs="Times New Roman"/>
                <w:sz w:val="18"/>
                <w:szCs w:val="24"/>
              </w:rPr>
              <w:t>).</w:t>
            </w:r>
          </w:p>
          <w:p w14:paraId="0BE2947B" w14:textId="77777777" w:rsidR="00041FE1" w:rsidRPr="004609D3"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Le paquet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0E66EC15" w14:textId="77777777" w:rsidR="00B34B1C" w:rsidRDefault="00B34B1C" w:rsidP="00661AB4">
            <w:pPr>
              <w:spacing w:after="0" w:line="240" w:lineRule="auto"/>
            </w:pPr>
            <w:r w:rsidRPr="00321F3C">
              <w:rPr>
                <w:rFonts w:ascii="Times New Roman" w:eastAsia="Times New Roman" w:hAnsi="Times New Roman" w:cs="Times New Roman"/>
                <w:sz w:val="18"/>
                <w:szCs w:val="24"/>
              </w:rPr>
              <w:t>paquet</w:t>
            </w:r>
          </w:p>
        </w:tc>
        <w:tc>
          <w:tcPr>
            <w:tcW w:w="1429" w:type="dxa"/>
            <w:tcBorders>
              <w:top w:val="single" w:sz="4" w:space="0" w:color="auto"/>
              <w:left w:val="single" w:sz="4" w:space="0" w:color="auto"/>
              <w:bottom w:val="single" w:sz="4" w:space="0" w:color="auto"/>
              <w:right w:val="double" w:sz="4" w:space="0" w:color="auto"/>
            </w:tcBorders>
          </w:tcPr>
          <w:p w14:paraId="1D7B9A5A"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035C2842"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2657826C"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2.3</w:t>
            </w:r>
          </w:p>
        </w:tc>
        <w:tc>
          <w:tcPr>
            <w:tcW w:w="7146" w:type="dxa"/>
            <w:tcBorders>
              <w:top w:val="single" w:sz="4" w:space="0" w:color="auto"/>
              <w:left w:val="single" w:sz="4" w:space="0" w:color="auto"/>
              <w:bottom w:val="single" w:sz="4" w:space="0" w:color="auto"/>
              <w:right w:val="single" w:sz="4" w:space="0" w:color="auto"/>
            </w:tcBorders>
          </w:tcPr>
          <w:p w14:paraId="06332B53"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Stylos</w:t>
            </w:r>
          </w:p>
          <w:p w14:paraId="7411CA91"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le paquet  </w:t>
            </w:r>
            <w:r>
              <w:rPr>
                <w:rFonts w:ascii="Times New Roman" w:eastAsia="Times New Roman" w:hAnsi="Times New Roman" w:cs="Times New Roman"/>
                <w:sz w:val="18"/>
                <w:szCs w:val="24"/>
              </w:rPr>
              <w:t>(PQT</w:t>
            </w:r>
            <w:r w:rsidRPr="007D5915">
              <w:rPr>
                <w:rFonts w:ascii="Times New Roman" w:eastAsia="Times New Roman" w:hAnsi="Times New Roman" w:cs="Times New Roman"/>
                <w:sz w:val="18"/>
                <w:szCs w:val="24"/>
              </w:rPr>
              <w:t>).</w:t>
            </w:r>
          </w:p>
          <w:p w14:paraId="69951E73" w14:textId="77777777" w:rsidR="00041FE1" w:rsidRPr="004609D3"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Le paquet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18BE12B2" w14:textId="77777777" w:rsidR="00B34B1C" w:rsidRDefault="00B34B1C" w:rsidP="00661AB4">
            <w:pPr>
              <w:spacing w:after="0" w:line="240" w:lineRule="auto"/>
            </w:pPr>
            <w:r w:rsidRPr="00321F3C">
              <w:rPr>
                <w:rFonts w:ascii="Times New Roman" w:eastAsia="Times New Roman" w:hAnsi="Times New Roman" w:cs="Times New Roman"/>
                <w:sz w:val="18"/>
                <w:szCs w:val="24"/>
              </w:rPr>
              <w:t>paquet</w:t>
            </w:r>
          </w:p>
        </w:tc>
        <w:tc>
          <w:tcPr>
            <w:tcW w:w="1429" w:type="dxa"/>
            <w:tcBorders>
              <w:top w:val="single" w:sz="4" w:space="0" w:color="auto"/>
              <w:left w:val="single" w:sz="4" w:space="0" w:color="auto"/>
              <w:bottom w:val="single" w:sz="4" w:space="0" w:color="auto"/>
              <w:right w:val="double" w:sz="4" w:space="0" w:color="auto"/>
            </w:tcBorders>
          </w:tcPr>
          <w:p w14:paraId="4EE0063D"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619FF246"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01811424"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2.4</w:t>
            </w:r>
          </w:p>
        </w:tc>
        <w:tc>
          <w:tcPr>
            <w:tcW w:w="7146" w:type="dxa"/>
            <w:tcBorders>
              <w:top w:val="single" w:sz="4" w:space="0" w:color="auto"/>
              <w:left w:val="single" w:sz="4" w:space="0" w:color="auto"/>
              <w:bottom w:val="single" w:sz="4" w:space="0" w:color="auto"/>
              <w:right w:val="single" w:sz="4" w:space="0" w:color="auto"/>
            </w:tcBorders>
          </w:tcPr>
          <w:p w14:paraId="4FEE6A57"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Gommes</w:t>
            </w:r>
          </w:p>
          <w:p w14:paraId="08726D77"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le paquet  </w:t>
            </w:r>
            <w:r>
              <w:rPr>
                <w:rFonts w:ascii="Times New Roman" w:eastAsia="Times New Roman" w:hAnsi="Times New Roman" w:cs="Times New Roman"/>
                <w:sz w:val="18"/>
                <w:szCs w:val="24"/>
              </w:rPr>
              <w:t>(PQT</w:t>
            </w:r>
            <w:r w:rsidRPr="007D5915">
              <w:rPr>
                <w:rFonts w:ascii="Times New Roman" w:eastAsia="Times New Roman" w:hAnsi="Times New Roman" w:cs="Times New Roman"/>
                <w:sz w:val="18"/>
                <w:szCs w:val="24"/>
              </w:rPr>
              <w:t>).</w:t>
            </w:r>
          </w:p>
          <w:p w14:paraId="28DE35B7" w14:textId="77777777" w:rsidR="00041FE1" w:rsidRPr="004609D3"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Le paquet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6FBF6BE5" w14:textId="77777777" w:rsidR="00B34B1C" w:rsidRDefault="00B34B1C" w:rsidP="00661AB4">
            <w:pPr>
              <w:spacing w:after="0" w:line="240" w:lineRule="auto"/>
            </w:pPr>
            <w:r w:rsidRPr="00321F3C">
              <w:rPr>
                <w:rFonts w:ascii="Times New Roman" w:eastAsia="Times New Roman" w:hAnsi="Times New Roman" w:cs="Times New Roman"/>
                <w:sz w:val="18"/>
                <w:szCs w:val="24"/>
              </w:rPr>
              <w:t>paquet</w:t>
            </w:r>
          </w:p>
        </w:tc>
        <w:tc>
          <w:tcPr>
            <w:tcW w:w="1429" w:type="dxa"/>
            <w:tcBorders>
              <w:top w:val="single" w:sz="4" w:space="0" w:color="auto"/>
              <w:left w:val="single" w:sz="4" w:space="0" w:color="auto"/>
              <w:bottom w:val="single" w:sz="4" w:space="0" w:color="auto"/>
              <w:right w:val="double" w:sz="4" w:space="0" w:color="auto"/>
            </w:tcBorders>
          </w:tcPr>
          <w:p w14:paraId="1D9B15CC"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42C3C1B7"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501E45FD"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2.5</w:t>
            </w:r>
          </w:p>
        </w:tc>
        <w:tc>
          <w:tcPr>
            <w:tcW w:w="7146" w:type="dxa"/>
            <w:tcBorders>
              <w:top w:val="single" w:sz="4" w:space="0" w:color="auto"/>
              <w:left w:val="single" w:sz="4" w:space="0" w:color="auto"/>
              <w:bottom w:val="single" w:sz="4" w:space="0" w:color="auto"/>
              <w:right w:val="single" w:sz="4" w:space="0" w:color="auto"/>
            </w:tcBorders>
          </w:tcPr>
          <w:p w14:paraId="346FDD97"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Chemises cartonnées</w:t>
            </w:r>
          </w:p>
          <w:p w14:paraId="4294CC29"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le paquet  </w:t>
            </w:r>
            <w:r>
              <w:rPr>
                <w:rFonts w:ascii="Times New Roman" w:eastAsia="Times New Roman" w:hAnsi="Times New Roman" w:cs="Times New Roman"/>
                <w:sz w:val="18"/>
                <w:szCs w:val="24"/>
              </w:rPr>
              <w:t>(PQT</w:t>
            </w:r>
            <w:r w:rsidRPr="007D5915">
              <w:rPr>
                <w:rFonts w:ascii="Times New Roman" w:eastAsia="Times New Roman" w:hAnsi="Times New Roman" w:cs="Times New Roman"/>
                <w:sz w:val="18"/>
                <w:szCs w:val="24"/>
              </w:rPr>
              <w:t>).</w:t>
            </w:r>
          </w:p>
          <w:p w14:paraId="616926B8" w14:textId="77777777" w:rsidR="00041FE1" w:rsidRPr="004609D3"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Le paquet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19FF5B47" w14:textId="77777777" w:rsidR="00B34B1C" w:rsidRDefault="00B34B1C" w:rsidP="00661AB4">
            <w:pPr>
              <w:spacing w:after="0" w:line="240" w:lineRule="auto"/>
            </w:pPr>
            <w:r w:rsidRPr="00321F3C">
              <w:rPr>
                <w:rFonts w:ascii="Times New Roman" w:eastAsia="Times New Roman" w:hAnsi="Times New Roman" w:cs="Times New Roman"/>
                <w:sz w:val="18"/>
                <w:szCs w:val="24"/>
              </w:rPr>
              <w:t>paquet</w:t>
            </w:r>
          </w:p>
        </w:tc>
        <w:tc>
          <w:tcPr>
            <w:tcW w:w="1429" w:type="dxa"/>
            <w:tcBorders>
              <w:top w:val="single" w:sz="4" w:space="0" w:color="auto"/>
              <w:left w:val="single" w:sz="4" w:space="0" w:color="auto"/>
              <w:bottom w:val="single" w:sz="4" w:space="0" w:color="auto"/>
              <w:right w:val="double" w:sz="4" w:space="0" w:color="auto"/>
            </w:tcBorders>
          </w:tcPr>
          <w:p w14:paraId="745D84FD"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661905AA"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6AEB6138"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2.6</w:t>
            </w:r>
          </w:p>
        </w:tc>
        <w:tc>
          <w:tcPr>
            <w:tcW w:w="7146" w:type="dxa"/>
            <w:tcBorders>
              <w:top w:val="single" w:sz="4" w:space="0" w:color="auto"/>
              <w:left w:val="single" w:sz="4" w:space="0" w:color="auto"/>
              <w:bottom w:val="single" w:sz="4" w:space="0" w:color="auto"/>
              <w:right w:val="single" w:sz="4" w:space="0" w:color="auto"/>
            </w:tcBorders>
          </w:tcPr>
          <w:p w14:paraId="62FD9615"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Manuel du participant</w:t>
            </w:r>
          </w:p>
          <w:p w14:paraId="35737D78"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le paquet  </w:t>
            </w:r>
            <w:r>
              <w:rPr>
                <w:rFonts w:ascii="Times New Roman" w:eastAsia="Times New Roman" w:hAnsi="Times New Roman" w:cs="Times New Roman"/>
                <w:sz w:val="18"/>
                <w:szCs w:val="24"/>
              </w:rPr>
              <w:t>(PQT</w:t>
            </w:r>
            <w:r w:rsidRPr="007D5915">
              <w:rPr>
                <w:rFonts w:ascii="Times New Roman" w:eastAsia="Times New Roman" w:hAnsi="Times New Roman" w:cs="Times New Roman"/>
                <w:sz w:val="18"/>
                <w:szCs w:val="24"/>
              </w:rPr>
              <w:t>).</w:t>
            </w:r>
          </w:p>
          <w:p w14:paraId="2AA13644" w14:textId="77777777" w:rsidR="00041FE1" w:rsidRPr="004609D3"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Le paquet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05ABA819" w14:textId="77777777" w:rsidR="00B34B1C" w:rsidRDefault="00B34B1C" w:rsidP="00661AB4">
            <w:pPr>
              <w:spacing w:after="0" w:line="240" w:lineRule="auto"/>
            </w:pPr>
            <w:r w:rsidRPr="00321F3C">
              <w:rPr>
                <w:rFonts w:ascii="Times New Roman" w:eastAsia="Times New Roman" w:hAnsi="Times New Roman" w:cs="Times New Roman"/>
                <w:sz w:val="18"/>
                <w:szCs w:val="24"/>
              </w:rPr>
              <w:t>paquet</w:t>
            </w:r>
          </w:p>
        </w:tc>
        <w:tc>
          <w:tcPr>
            <w:tcW w:w="1429" w:type="dxa"/>
            <w:tcBorders>
              <w:top w:val="single" w:sz="4" w:space="0" w:color="auto"/>
              <w:left w:val="single" w:sz="4" w:space="0" w:color="auto"/>
              <w:bottom w:val="single" w:sz="4" w:space="0" w:color="auto"/>
              <w:right w:val="double" w:sz="4" w:space="0" w:color="auto"/>
            </w:tcBorders>
          </w:tcPr>
          <w:p w14:paraId="255C6EF2"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21145DB2"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68FB3D19"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2.7</w:t>
            </w:r>
          </w:p>
        </w:tc>
        <w:tc>
          <w:tcPr>
            <w:tcW w:w="7146" w:type="dxa"/>
            <w:tcBorders>
              <w:top w:val="single" w:sz="4" w:space="0" w:color="auto"/>
              <w:left w:val="single" w:sz="4" w:space="0" w:color="auto"/>
              <w:bottom w:val="single" w:sz="4" w:space="0" w:color="auto"/>
              <w:right w:val="single" w:sz="4" w:space="0" w:color="auto"/>
            </w:tcBorders>
          </w:tcPr>
          <w:p w14:paraId="0963C8F8"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Papier conférences’</w:t>
            </w:r>
          </w:p>
          <w:p w14:paraId="54218040"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le paquet  </w:t>
            </w:r>
            <w:r>
              <w:rPr>
                <w:rFonts w:ascii="Times New Roman" w:eastAsia="Times New Roman" w:hAnsi="Times New Roman" w:cs="Times New Roman"/>
                <w:sz w:val="18"/>
                <w:szCs w:val="24"/>
              </w:rPr>
              <w:t>(PQT</w:t>
            </w:r>
            <w:r w:rsidRPr="007D5915">
              <w:rPr>
                <w:rFonts w:ascii="Times New Roman" w:eastAsia="Times New Roman" w:hAnsi="Times New Roman" w:cs="Times New Roman"/>
                <w:sz w:val="18"/>
                <w:szCs w:val="24"/>
              </w:rPr>
              <w:t>).</w:t>
            </w:r>
          </w:p>
          <w:p w14:paraId="2441ECE5"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Le paquet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1029D846"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rouleau</w:t>
            </w:r>
          </w:p>
        </w:tc>
        <w:tc>
          <w:tcPr>
            <w:tcW w:w="1429" w:type="dxa"/>
            <w:tcBorders>
              <w:top w:val="single" w:sz="4" w:space="0" w:color="auto"/>
              <w:left w:val="single" w:sz="4" w:space="0" w:color="auto"/>
              <w:bottom w:val="single" w:sz="4" w:space="0" w:color="auto"/>
              <w:right w:val="double" w:sz="4" w:space="0" w:color="auto"/>
            </w:tcBorders>
          </w:tcPr>
          <w:p w14:paraId="305AA90E"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56F769CC"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255B46D0"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2.8</w:t>
            </w:r>
          </w:p>
        </w:tc>
        <w:tc>
          <w:tcPr>
            <w:tcW w:w="7146" w:type="dxa"/>
            <w:tcBorders>
              <w:top w:val="single" w:sz="4" w:space="0" w:color="auto"/>
              <w:left w:val="single" w:sz="4" w:space="0" w:color="auto"/>
              <w:bottom w:val="single" w:sz="4" w:space="0" w:color="auto"/>
              <w:right w:val="single" w:sz="4" w:space="0" w:color="auto"/>
            </w:tcBorders>
          </w:tcPr>
          <w:p w14:paraId="39B8688A" w14:textId="77777777" w:rsidR="00B34B1C" w:rsidRDefault="00041FE1"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M</w:t>
            </w:r>
            <w:r w:rsidR="00B34B1C">
              <w:rPr>
                <w:rFonts w:ascii="Times New Roman" w:eastAsia="Times New Roman" w:hAnsi="Times New Roman" w:cs="Times New Roman"/>
                <w:b/>
                <w:sz w:val="18"/>
                <w:szCs w:val="24"/>
              </w:rPr>
              <w:t>arqueurs</w:t>
            </w:r>
          </w:p>
          <w:p w14:paraId="728F3AD7"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le paquet  </w:t>
            </w:r>
            <w:r>
              <w:rPr>
                <w:rFonts w:ascii="Times New Roman" w:eastAsia="Times New Roman" w:hAnsi="Times New Roman" w:cs="Times New Roman"/>
                <w:sz w:val="18"/>
                <w:szCs w:val="24"/>
              </w:rPr>
              <w:t>(PQT</w:t>
            </w:r>
            <w:r w:rsidRPr="007D5915">
              <w:rPr>
                <w:rFonts w:ascii="Times New Roman" w:eastAsia="Times New Roman" w:hAnsi="Times New Roman" w:cs="Times New Roman"/>
                <w:sz w:val="18"/>
                <w:szCs w:val="24"/>
              </w:rPr>
              <w:t>).</w:t>
            </w:r>
          </w:p>
          <w:p w14:paraId="7BD13998"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Le paquet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249B8736"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paquet</w:t>
            </w:r>
          </w:p>
        </w:tc>
        <w:tc>
          <w:tcPr>
            <w:tcW w:w="1429" w:type="dxa"/>
            <w:tcBorders>
              <w:top w:val="single" w:sz="4" w:space="0" w:color="auto"/>
              <w:left w:val="single" w:sz="4" w:space="0" w:color="auto"/>
              <w:bottom w:val="single" w:sz="4" w:space="0" w:color="auto"/>
              <w:right w:val="double" w:sz="4" w:space="0" w:color="auto"/>
            </w:tcBorders>
          </w:tcPr>
          <w:p w14:paraId="7D9EFA5B"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5CF94EB6"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6CA290F2"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2.9</w:t>
            </w:r>
          </w:p>
        </w:tc>
        <w:tc>
          <w:tcPr>
            <w:tcW w:w="7146" w:type="dxa"/>
            <w:tcBorders>
              <w:top w:val="single" w:sz="4" w:space="0" w:color="auto"/>
              <w:left w:val="single" w:sz="4" w:space="0" w:color="auto"/>
              <w:bottom w:val="single" w:sz="4" w:space="0" w:color="auto"/>
              <w:right w:val="single" w:sz="4" w:space="0" w:color="auto"/>
            </w:tcBorders>
          </w:tcPr>
          <w:p w14:paraId="339F8BF3"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Frais de transport des participants</w:t>
            </w:r>
          </w:p>
          <w:p w14:paraId="0AC8C2D2"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52E6A816" w14:textId="77777777" w:rsidR="00B34B1C"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5CB3DDD"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11113A61"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142E1B7F"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634D9427"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2.10</w:t>
            </w:r>
          </w:p>
        </w:tc>
        <w:tc>
          <w:tcPr>
            <w:tcW w:w="7146" w:type="dxa"/>
            <w:tcBorders>
              <w:top w:val="single" w:sz="4" w:space="0" w:color="auto"/>
              <w:left w:val="single" w:sz="4" w:space="0" w:color="auto"/>
              <w:bottom w:val="single" w:sz="4" w:space="0" w:color="auto"/>
              <w:right w:val="single" w:sz="4" w:space="0" w:color="auto"/>
            </w:tcBorders>
          </w:tcPr>
          <w:p w14:paraId="3239758F"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Perdîmes des participants non-résidents</w:t>
            </w:r>
          </w:p>
          <w:p w14:paraId="615FBD2C"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30E9331A" w14:textId="77777777" w:rsidR="00B34B1C"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D5A386B"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0933681F"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5B09E74B"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47E18D62"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2.11</w:t>
            </w:r>
          </w:p>
        </w:tc>
        <w:tc>
          <w:tcPr>
            <w:tcW w:w="7146" w:type="dxa"/>
            <w:tcBorders>
              <w:top w:val="single" w:sz="4" w:space="0" w:color="auto"/>
              <w:left w:val="single" w:sz="4" w:space="0" w:color="auto"/>
              <w:bottom w:val="single" w:sz="4" w:space="0" w:color="auto"/>
              <w:right w:val="single" w:sz="4" w:space="0" w:color="auto"/>
            </w:tcBorders>
          </w:tcPr>
          <w:p w14:paraId="32F9D5EC"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Eau0.5L</w:t>
            </w:r>
          </w:p>
          <w:p w14:paraId="35909919"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1A3BC9">
              <w:rPr>
                <w:rFonts w:ascii="Times New Roman" w:eastAsia="Times New Roman" w:hAnsi="Times New Roman" w:cs="Times New Roman"/>
                <w:b/>
                <w:sz w:val="16"/>
                <w:szCs w:val="16"/>
              </w:rPr>
              <w:t xml:space="preserve">la palette </w:t>
            </w:r>
            <w:r w:rsidR="001A3BC9" w:rsidRPr="001A3BC9">
              <w:rPr>
                <w:rFonts w:ascii="Times New Roman" w:eastAsia="Times New Roman" w:hAnsi="Times New Roman" w:cs="Times New Roman"/>
                <w:b/>
                <w:sz w:val="16"/>
                <w:szCs w:val="16"/>
              </w:rPr>
              <w:t>de 06 bouteilles</w:t>
            </w:r>
            <w:r w:rsidR="001A3BC9">
              <w:rPr>
                <w:rFonts w:ascii="Times New Roman" w:eastAsia="Times New Roman" w:hAnsi="Times New Roman" w:cs="Times New Roman"/>
                <w:b/>
                <w:sz w:val="18"/>
                <w:szCs w:val="24"/>
              </w:rPr>
              <w:t xml:space="preserve">   </w:t>
            </w:r>
            <w:proofErr w:type="gramStart"/>
            <w:r>
              <w:rPr>
                <w:rFonts w:ascii="Times New Roman" w:eastAsia="Times New Roman" w:hAnsi="Times New Roman" w:cs="Times New Roman"/>
                <w:sz w:val="18"/>
                <w:szCs w:val="24"/>
              </w:rPr>
              <w:t>(</w:t>
            </w:r>
            <w:r w:rsidR="001A3BC9">
              <w:rPr>
                <w:rFonts w:ascii="Times New Roman" w:eastAsia="Times New Roman" w:hAnsi="Times New Roman" w:cs="Times New Roman"/>
                <w:sz w:val="18"/>
                <w:szCs w:val="24"/>
              </w:rPr>
              <w:t xml:space="preserve"> </w:t>
            </w:r>
            <w:r>
              <w:rPr>
                <w:rFonts w:ascii="Times New Roman" w:eastAsia="Times New Roman" w:hAnsi="Times New Roman" w:cs="Times New Roman"/>
                <w:sz w:val="18"/>
                <w:szCs w:val="24"/>
              </w:rPr>
              <w:t>PLT</w:t>
            </w:r>
            <w:proofErr w:type="gramEnd"/>
            <w:r w:rsidRPr="007D5915">
              <w:rPr>
                <w:rFonts w:ascii="Times New Roman" w:eastAsia="Times New Roman" w:hAnsi="Times New Roman" w:cs="Times New Roman"/>
                <w:sz w:val="18"/>
                <w:szCs w:val="24"/>
              </w:rPr>
              <w:t>).</w:t>
            </w:r>
          </w:p>
          <w:p w14:paraId="074E302C"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La palette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5D9AC486"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palettes</w:t>
            </w:r>
          </w:p>
        </w:tc>
        <w:tc>
          <w:tcPr>
            <w:tcW w:w="1429" w:type="dxa"/>
            <w:tcBorders>
              <w:top w:val="single" w:sz="4" w:space="0" w:color="auto"/>
              <w:left w:val="single" w:sz="4" w:space="0" w:color="auto"/>
              <w:bottom w:val="single" w:sz="4" w:space="0" w:color="auto"/>
              <w:right w:val="double" w:sz="4" w:space="0" w:color="auto"/>
            </w:tcBorders>
          </w:tcPr>
          <w:p w14:paraId="15723FE5"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216F92D2"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25FAFD71"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2.12</w:t>
            </w:r>
          </w:p>
        </w:tc>
        <w:tc>
          <w:tcPr>
            <w:tcW w:w="7146" w:type="dxa"/>
            <w:tcBorders>
              <w:top w:val="single" w:sz="4" w:space="0" w:color="auto"/>
              <w:left w:val="single" w:sz="4" w:space="0" w:color="auto"/>
              <w:bottom w:val="single" w:sz="4" w:space="0" w:color="auto"/>
              <w:right w:val="single" w:sz="4" w:space="0" w:color="auto"/>
            </w:tcBorders>
          </w:tcPr>
          <w:p w14:paraId="28D99FAF"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JUS 0.5L</w:t>
            </w:r>
          </w:p>
          <w:p w14:paraId="3FCFC8ED"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la palette </w:t>
            </w:r>
            <w:r w:rsidR="001A3BC9">
              <w:rPr>
                <w:rFonts w:ascii="Times New Roman" w:eastAsia="Times New Roman" w:hAnsi="Times New Roman" w:cs="Times New Roman"/>
                <w:b/>
                <w:sz w:val="18"/>
                <w:szCs w:val="24"/>
              </w:rPr>
              <w:t xml:space="preserve">de 06 bouteilles   </w:t>
            </w:r>
            <w:r>
              <w:rPr>
                <w:rFonts w:ascii="Times New Roman" w:eastAsia="Times New Roman" w:hAnsi="Times New Roman" w:cs="Times New Roman"/>
                <w:sz w:val="18"/>
                <w:szCs w:val="24"/>
              </w:rPr>
              <w:t>(PLT</w:t>
            </w:r>
            <w:r w:rsidRPr="007D5915">
              <w:rPr>
                <w:rFonts w:ascii="Times New Roman" w:eastAsia="Times New Roman" w:hAnsi="Times New Roman" w:cs="Times New Roman"/>
                <w:sz w:val="18"/>
                <w:szCs w:val="24"/>
              </w:rPr>
              <w:t>).</w:t>
            </w:r>
          </w:p>
          <w:p w14:paraId="215C0976"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La palette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62E3B3C7"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palettes</w:t>
            </w:r>
          </w:p>
        </w:tc>
        <w:tc>
          <w:tcPr>
            <w:tcW w:w="1429" w:type="dxa"/>
            <w:tcBorders>
              <w:top w:val="single" w:sz="4" w:space="0" w:color="auto"/>
              <w:left w:val="single" w:sz="4" w:space="0" w:color="auto"/>
              <w:bottom w:val="single" w:sz="4" w:space="0" w:color="auto"/>
              <w:right w:val="double" w:sz="4" w:space="0" w:color="auto"/>
            </w:tcBorders>
          </w:tcPr>
          <w:p w14:paraId="5474D72C"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2DF1E190"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506041FA"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2.13</w:t>
            </w:r>
          </w:p>
        </w:tc>
        <w:tc>
          <w:tcPr>
            <w:tcW w:w="7146" w:type="dxa"/>
            <w:tcBorders>
              <w:top w:val="single" w:sz="4" w:space="0" w:color="auto"/>
              <w:left w:val="single" w:sz="4" w:space="0" w:color="auto"/>
              <w:bottom w:val="single" w:sz="4" w:space="0" w:color="auto"/>
              <w:right w:val="single" w:sz="4" w:space="0" w:color="auto"/>
            </w:tcBorders>
          </w:tcPr>
          <w:p w14:paraId="17CFFCCC"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Pause déjeuné</w:t>
            </w:r>
          </w:p>
          <w:p w14:paraId="2121E3F2"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2C32797B" w14:textId="77777777" w:rsidR="00B34B1C"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lastRenderedPageBreak/>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276B30DD"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lastRenderedPageBreak/>
              <w:t>FF</w:t>
            </w:r>
          </w:p>
        </w:tc>
        <w:tc>
          <w:tcPr>
            <w:tcW w:w="1429" w:type="dxa"/>
            <w:tcBorders>
              <w:top w:val="single" w:sz="4" w:space="0" w:color="auto"/>
              <w:left w:val="single" w:sz="4" w:space="0" w:color="auto"/>
              <w:bottom w:val="single" w:sz="4" w:space="0" w:color="auto"/>
              <w:right w:val="double" w:sz="4" w:space="0" w:color="auto"/>
            </w:tcBorders>
          </w:tcPr>
          <w:p w14:paraId="563E4535"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0D2AF2C4"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33672CF3"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lastRenderedPageBreak/>
              <w:t>2.14</w:t>
            </w:r>
          </w:p>
        </w:tc>
        <w:tc>
          <w:tcPr>
            <w:tcW w:w="7146" w:type="dxa"/>
            <w:tcBorders>
              <w:top w:val="single" w:sz="4" w:space="0" w:color="auto"/>
              <w:left w:val="single" w:sz="4" w:space="0" w:color="auto"/>
              <w:bottom w:val="single" w:sz="4" w:space="0" w:color="auto"/>
              <w:right w:val="single" w:sz="4" w:space="0" w:color="auto"/>
            </w:tcBorders>
          </w:tcPr>
          <w:p w14:paraId="183445BD"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Pause-café</w:t>
            </w:r>
          </w:p>
          <w:p w14:paraId="286426DF"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2534103B" w14:textId="77777777" w:rsidR="00B34B1C"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595F6B64"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3CA7D1DD"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384EC909"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43AFF6C2"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2.15</w:t>
            </w:r>
          </w:p>
        </w:tc>
        <w:tc>
          <w:tcPr>
            <w:tcW w:w="7146" w:type="dxa"/>
            <w:tcBorders>
              <w:top w:val="single" w:sz="4" w:space="0" w:color="auto"/>
              <w:left w:val="single" w:sz="4" w:space="0" w:color="auto"/>
              <w:bottom w:val="single" w:sz="4" w:space="0" w:color="auto"/>
              <w:right w:val="single" w:sz="4" w:space="0" w:color="auto"/>
            </w:tcBorders>
          </w:tcPr>
          <w:p w14:paraId="509A5B19"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Transport facilitateurs</w:t>
            </w:r>
          </w:p>
          <w:p w14:paraId="4CA5BA21"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0CE25AFC" w14:textId="77777777" w:rsidR="00B34B1C"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62C9249A"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598E047B"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74CFAC6D"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41833CC1"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2.16</w:t>
            </w:r>
          </w:p>
        </w:tc>
        <w:tc>
          <w:tcPr>
            <w:tcW w:w="7146" w:type="dxa"/>
            <w:tcBorders>
              <w:top w:val="single" w:sz="4" w:space="0" w:color="auto"/>
              <w:left w:val="single" w:sz="4" w:space="0" w:color="auto"/>
              <w:bottom w:val="single" w:sz="4" w:space="0" w:color="auto"/>
              <w:right w:val="single" w:sz="4" w:space="0" w:color="auto"/>
            </w:tcBorders>
          </w:tcPr>
          <w:p w14:paraId="62BE93D3" w14:textId="77777777" w:rsidR="00B34B1C"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Préparation de l’atelier</w:t>
            </w:r>
          </w:p>
          <w:p w14:paraId="4439EC14"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7D22A0B7" w14:textId="77777777" w:rsidR="00B34B1C"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347C8A70"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28D7AB34"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661AB4" w:rsidRPr="00661AB4" w14:paraId="753D2090"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5E16B6D3" w14:textId="77777777" w:rsidR="00B34B1C" w:rsidRPr="00661AB4"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661AB4">
              <w:rPr>
                <w:rFonts w:ascii="Times New Roman" w:eastAsia="Times New Roman" w:hAnsi="Times New Roman" w:cs="Times New Roman"/>
                <w:b/>
                <w:bCs/>
                <w:sz w:val="18"/>
                <w:szCs w:val="24"/>
              </w:rPr>
              <w:t>2.17</w:t>
            </w:r>
          </w:p>
        </w:tc>
        <w:tc>
          <w:tcPr>
            <w:tcW w:w="7146" w:type="dxa"/>
            <w:tcBorders>
              <w:top w:val="single" w:sz="4" w:space="0" w:color="auto"/>
              <w:left w:val="single" w:sz="4" w:space="0" w:color="auto"/>
              <w:bottom w:val="single" w:sz="4" w:space="0" w:color="auto"/>
              <w:right w:val="single" w:sz="4" w:space="0" w:color="auto"/>
            </w:tcBorders>
          </w:tcPr>
          <w:p w14:paraId="2870A5C7" w14:textId="77777777" w:rsidR="00B34B1C" w:rsidRPr="00661AB4" w:rsidRDefault="00B34B1C" w:rsidP="00235185">
            <w:pPr>
              <w:suppressAutoHyphens/>
              <w:autoSpaceDN w:val="0"/>
              <w:spacing w:after="0" w:line="240" w:lineRule="auto"/>
              <w:textAlignment w:val="baseline"/>
              <w:rPr>
                <w:rFonts w:ascii="Times New Roman" w:eastAsia="Times New Roman" w:hAnsi="Times New Roman" w:cs="Times New Roman"/>
                <w:b/>
                <w:sz w:val="18"/>
                <w:szCs w:val="24"/>
              </w:rPr>
            </w:pPr>
            <w:r w:rsidRPr="00661AB4">
              <w:rPr>
                <w:rFonts w:ascii="Times New Roman" w:eastAsia="Times New Roman" w:hAnsi="Times New Roman" w:cs="Times New Roman"/>
                <w:b/>
                <w:sz w:val="18"/>
                <w:szCs w:val="24"/>
              </w:rPr>
              <w:t>Location vidéo projecteur+ sonorisation</w:t>
            </w:r>
          </w:p>
          <w:p w14:paraId="04949711" w14:textId="77777777" w:rsidR="00041FE1" w:rsidRPr="00661AB4"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661AB4">
              <w:rPr>
                <w:rFonts w:ascii="Times New Roman" w:eastAsia="Times New Roman" w:hAnsi="Times New Roman" w:cs="Times New Roman"/>
                <w:sz w:val="18"/>
                <w:szCs w:val="24"/>
              </w:rPr>
              <w:t xml:space="preserve">Ce prix rémunère, dans les conditions générales prévues au contrat, </w:t>
            </w:r>
            <w:r w:rsidRPr="00661AB4">
              <w:rPr>
                <w:rFonts w:ascii="Times New Roman" w:eastAsia="Times New Roman" w:hAnsi="Times New Roman" w:cs="Times New Roman"/>
                <w:b/>
                <w:sz w:val="18"/>
                <w:szCs w:val="24"/>
              </w:rPr>
              <w:t xml:space="preserve">l’unité </w:t>
            </w:r>
            <w:r w:rsidRPr="00661AB4">
              <w:rPr>
                <w:rFonts w:ascii="Times New Roman" w:eastAsia="Times New Roman" w:hAnsi="Times New Roman" w:cs="Times New Roman"/>
                <w:sz w:val="18"/>
                <w:szCs w:val="24"/>
              </w:rPr>
              <w:t>(U).</w:t>
            </w:r>
          </w:p>
          <w:p w14:paraId="53741D7F" w14:textId="77777777" w:rsidR="00041FE1" w:rsidRPr="00661AB4"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sidRPr="00661AB4">
              <w:rPr>
                <w:rFonts w:ascii="Times New Roman" w:eastAsia="Times New Roman" w:hAnsi="Times New Roman" w:cs="Times New Roman"/>
                <w:b/>
                <w:sz w:val="18"/>
                <w:szCs w:val="24"/>
              </w:rPr>
              <w:t xml:space="preserve">L’unité à </w:t>
            </w:r>
            <w:r w:rsidRPr="00661AB4">
              <w:rPr>
                <w:rFonts w:ascii="Times New Roman" w:eastAsia="Times New Roman" w:hAnsi="Times New Roman" w:cs="Times New Roman"/>
                <w:sz w:val="18"/>
                <w:szCs w:val="24"/>
              </w:rPr>
              <w:t>________________</w:t>
            </w:r>
            <w:r w:rsidRPr="00661AB4">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289C856D" w14:textId="77777777" w:rsidR="00B34B1C" w:rsidRPr="00661AB4"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sidRPr="00661AB4">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17B77CD8" w14:textId="77777777" w:rsidR="00B34B1C" w:rsidRPr="00661AB4"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1ABC378D"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45173A0F"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2.18</w:t>
            </w:r>
          </w:p>
        </w:tc>
        <w:tc>
          <w:tcPr>
            <w:tcW w:w="7146" w:type="dxa"/>
            <w:tcBorders>
              <w:top w:val="single" w:sz="4" w:space="0" w:color="auto"/>
              <w:left w:val="single" w:sz="4" w:space="0" w:color="auto"/>
              <w:bottom w:val="single" w:sz="4" w:space="0" w:color="auto"/>
              <w:right w:val="single" w:sz="4" w:space="0" w:color="auto"/>
            </w:tcBorders>
          </w:tcPr>
          <w:p w14:paraId="271B3422" w14:textId="77777777" w:rsidR="00B34B1C" w:rsidRDefault="00041FE1" w:rsidP="00235185">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F</w:t>
            </w:r>
            <w:r w:rsidR="00B34B1C">
              <w:rPr>
                <w:rFonts w:ascii="Times New Roman" w:eastAsia="Times New Roman" w:hAnsi="Times New Roman" w:cs="Times New Roman"/>
                <w:b/>
                <w:sz w:val="18"/>
                <w:szCs w:val="24"/>
              </w:rPr>
              <w:t>ormateur</w:t>
            </w:r>
          </w:p>
          <w:p w14:paraId="59ABB84B"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2BC9FB13"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EB1DBF8"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0850B1A8"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7806AF4A" w14:textId="77777777" w:rsidTr="00661AB4">
        <w:trPr>
          <w:jc w:val="center"/>
        </w:trPr>
        <w:tc>
          <w:tcPr>
            <w:tcW w:w="10117" w:type="dxa"/>
            <w:gridSpan w:val="4"/>
            <w:tcBorders>
              <w:top w:val="single" w:sz="4" w:space="0" w:color="auto"/>
              <w:left w:val="double" w:sz="4" w:space="0" w:color="auto"/>
              <w:bottom w:val="single" w:sz="4" w:space="0" w:color="auto"/>
              <w:right w:val="double" w:sz="4" w:space="0" w:color="auto"/>
            </w:tcBorders>
            <w:vAlign w:val="center"/>
          </w:tcPr>
          <w:p w14:paraId="41ABD492" w14:textId="77777777" w:rsidR="00B34B1C" w:rsidRPr="007D5915" w:rsidRDefault="00B34B1C" w:rsidP="00B34B1C">
            <w:pPr>
              <w:suppressAutoHyphens/>
              <w:autoSpaceDN w:val="0"/>
              <w:spacing w:after="0" w:line="240" w:lineRule="auto"/>
              <w:jc w:val="center"/>
              <w:textAlignment w:val="baseline"/>
              <w:rPr>
                <w:rFonts w:ascii="Times New Roman" w:eastAsia="Times New Roman" w:hAnsi="Times New Roman" w:cs="Times New Roman"/>
                <w:sz w:val="18"/>
                <w:szCs w:val="24"/>
              </w:rPr>
            </w:pPr>
            <w:r w:rsidRPr="00B34B1C">
              <w:rPr>
                <w:rFonts w:ascii="Times New Roman" w:eastAsia="Times New Roman" w:hAnsi="Times New Roman" w:cs="Times New Roman"/>
                <w:b/>
                <w:sz w:val="18"/>
                <w:szCs w:val="24"/>
              </w:rPr>
              <w:t>LOT3 : FORMATION : FABRICATION DES BOUILLIES ENRICHIES A BASE DES PRODUITS LOCAUX</w:t>
            </w:r>
          </w:p>
        </w:tc>
      </w:tr>
      <w:tr w:rsidR="00B34B1C" w:rsidRPr="007D5915" w14:paraId="54F54AAC"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337FAA50"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w:t>
            </w:r>
          </w:p>
        </w:tc>
        <w:tc>
          <w:tcPr>
            <w:tcW w:w="7146" w:type="dxa"/>
            <w:tcBorders>
              <w:top w:val="single" w:sz="4" w:space="0" w:color="auto"/>
              <w:left w:val="single" w:sz="4" w:space="0" w:color="auto"/>
              <w:bottom w:val="single" w:sz="4" w:space="0" w:color="auto"/>
              <w:right w:val="single" w:sz="4" w:space="0" w:color="auto"/>
            </w:tcBorders>
          </w:tcPr>
          <w:p w14:paraId="43B57F6D"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MAIS</w:t>
            </w:r>
          </w:p>
          <w:p w14:paraId="24E65390"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le kilogramme </w:t>
            </w:r>
            <w:r w:rsidR="00500528">
              <w:rPr>
                <w:rFonts w:ascii="Times New Roman" w:eastAsia="Times New Roman" w:hAnsi="Times New Roman" w:cs="Times New Roman"/>
                <w:b/>
                <w:sz w:val="18"/>
                <w:szCs w:val="24"/>
              </w:rPr>
              <w:t>de graines de maïs</w:t>
            </w:r>
            <w:r>
              <w:rPr>
                <w:rFonts w:ascii="Times New Roman" w:eastAsia="Times New Roman" w:hAnsi="Times New Roman" w:cs="Times New Roman"/>
                <w:b/>
                <w:sz w:val="18"/>
                <w:szCs w:val="24"/>
              </w:rPr>
              <w:t xml:space="preserve"> </w:t>
            </w:r>
            <w:r>
              <w:rPr>
                <w:rFonts w:ascii="Times New Roman" w:eastAsia="Times New Roman" w:hAnsi="Times New Roman" w:cs="Times New Roman"/>
                <w:sz w:val="18"/>
                <w:szCs w:val="24"/>
              </w:rPr>
              <w:t>(KG</w:t>
            </w:r>
            <w:r w:rsidRPr="007D5915">
              <w:rPr>
                <w:rFonts w:ascii="Times New Roman" w:eastAsia="Times New Roman" w:hAnsi="Times New Roman" w:cs="Times New Roman"/>
                <w:sz w:val="18"/>
                <w:szCs w:val="24"/>
              </w:rPr>
              <w:t>).</w:t>
            </w:r>
          </w:p>
          <w:p w14:paraId="3320826C"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Le Kilogramme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01382B2D"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KG</w:t>
            </w:r>
          </w:p>
        </w:tc>
        <w:tc>
          <w:tcPr>
            <w:tcW w:w="1429" w:type="dxa"/>
            <w:tcBorders>
              <w:top w:val="single" w:sz="4" w:space="0" w:color="auto"/>
              <w:left w:val="single" w:sz="4" w:space="0" w:color="auto"/>
              <w:bottom w:val="single" w:sz="4" w:space="0" w:color="auto"/>
              <w:right w:val="double" w:sz="4" w:space="0" w:color="auto"/>
            </w:tcBorders>
          </w:tcPr>
          <w:p w14:paraId="62DD0AD4"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79FE68ED"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613E7DC0"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3.2</w:t>
            </w:r>
          </w:p>
        </w:tc>
        <w:tc>
          <w:tcPr>
            <w:tcW w:w="7146" w:type="dxa"/>
            <w:tcBorders>
              <w:top w:val="single" w:sz="4" w:space="0" w:color="auto"/>
              <w:left w:val="single" w:sz="4" w:space="0" w:color="auto"/>
              <w:bottom w:val="single" w:sz="4" w:space="0" w:color="auto"/>
              <w:right w:val="single" w:sz="4" w:space="0" w:color="auto"/>
            </w:tcBorders>
          </w:tcPr>
          <w:p w14:paraId="356B23B7"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ARACHIDES</w:t>
            </w:r>
          </w:p>
          <w:p w14:paraId="6A45EBB6"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le kilogramme  </w:t>
            </w:r>
            <w:r w:rsidR="00500528">
              <w:rPr>
                <w:rFonts w:ascii="Times New Roman" w:eastAsia="Times New Roman" w:hAnsi="Times New Roman" w:cs="Times New Roman"/>
                <w:b/>
                <w:sz w:val="18"/>
                <w:szCs w:val="24"/>
              </w:rPr>
              <w:t xml:space="preserve">de graines d’arachides </w:t>
            </w:r>
            <w:r>
              <w:rPr>
                <w:rFonts w:ascii="Times New Roman" w:eastAsia="Times New Roman" w:hAnsi="Times New Roman" w:cs="Times New Roman"/>
                <w:sz w:val="18"/>
                <w:szCs w:val="24"/>
              </w:rPr>
              <w:t>(KG</w:t>
            </w:r>
            <w:r w:rsidRPr="007D5915">
              <w:rPr>
                <w:rFonts w:ascii="Times New Roman" w:eastAsia="Times New Roman" w:hAnsi="Times New Roman" w:cs="Times New Roman"/>
                <w:sz w:val="18"/>
                <w:szCs w:val="24"/>
              </w:rPr>
              <w:t>).</w:t>
            </w:r>
          </w:p>
          <w:p w14:paraId="177082DB"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Le Kilogramme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5258C7F3"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KG</w:t>
            </w:r>
          </w:p>
        </w:tc>
        <w:tc>
          <w:tcPr>
            <w:tcW w:w="1429" w:type="dxa"/>
            <w:tcBorders>
              <w:top w:val="single" w:sz="4" w:space="0" w:color="auto"/>
              <w:left w:val="single" w:sz="4" w:space="0" w:color="auto"/>
              <w:bottom w:val="single" w:sz="4" w:space="0" w:color="auto"/>
              <w:right w:val="double" w:sz="4" w:space="0" w:color="auto"/>
            </w:tcBorders>
          </w:tcPr>
          <w:p w14:paraId="32FB9E8D"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0596438E"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300C46E8"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3.3</w:t>
            </w:r>
          </w:p>
        </w:tc>
        <w:tc>
          <w:tcPr>
            <w:tcW w:w="7146" w:type="dxa"/>
            <w:tcBorders>
              <w:top w:val="single" w:sz="4" w:space="0" w:color="auto"/>
              <w:left w:val="single" w:sz="4" w:space="0" w:color="auto"/>
              <w:bottom w:val="single" w:sz="4" w:space="0" w:color="auto"/>
              <w:right w:val="single" w:sz="4" w:space="0" w:color="auto"/>
            </w:tcBorders>
          </w:tcPr>
          <w:p w14:paraId="62090107"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POUDRE DE FEUILLES DE MORINGA</w:t>
            </w:r>
          </w:p>
          <w:p w14:paraId="0E796614"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le kilogramme </w:t>
            </w:r>
            <w:r w:rsidR="00A36E92">
              <w:rPr>
                <w:rFonts w:ascii="Times New Roman" w:eastAsia="Times New Roman" w:hAnsi="Times New Roman" w:cs="Times New Roman"/>
                <w:b/>
                <w:sz w:val="18"/>
                <w:szCs w:val="24"/>
              </w:rPr>
              <w:t xml:space="preserve">de poudre de </w:t>
            </w:r>
            <w:proofErr w:type="spellStart"/>
            <w:r w:rsidR="00A36E92">
              <w:rPr>
                <w:rFonts w:ascii="Times New Roman" w:eastAsia="Times New Roman" w:hAnsi="Times New Roman" w:cs="Times New Roman"/>
                <w:b/>
                <w:sz w:val="18"/>
                <w:szCs w:val="24"/>
              </w:rPr>
              <w:t>moringa</w:t>
            </w:r>
            <w:r w:rsidR="00500528">
              <w:rPr>
                <w:rFonts w:ascii="Times New Roman" w:eastAsia="Times New Roman" w:hAnsi="Times New Roman" w:cs="Times New Roman"/>
                <w:b/>
                <w:sz w:val="18"/>
                <w:szCs w:val="24"/>
              </w:rPr>
              <w:t>a</w:t>
            </w:r>
            <w:proofErr w:type="spellEnd"/>
            <w:r w:rsidR="00500528">
              <w:rPr>
                <w:rFonts w:ascii="Times New Roman" w:eastAsia="Times New Roman" w:hAnsi="Times New Roman" w:cs="Times New Roman"/>
                <w:b/>
                <w:sz w:val="18"/>
                <w:szCs w:val="24"/>
              </w:rPr>
              <w:t xml:space="preserve"> </w:t>
            </w:r>
            <w:r>
              <w:rPr>
                <w:rFonts w:ascii="Times New Roman" w:eastAsia="Times New Roman" w:hAnsi="Times New Roman" w:cs="Times New Roman"/>
                <w:b/>
                <w:sz w:val="18"/>
                <w:szCs w:val="24"/>
              </w:rPr>
              <w:t xml:space="preserve"> </w:t>
            </w:r>
            <w:r>
              <w:rPr>
                <w:rFonts w:ascii="Times New Roman" w:eastAsia="Times New Roman" w:hAnsi="Times New Roman" w:cs="Times New Roman"/>
                <w:sz w:val="18"/>
                <w:szCs w:val="24"/>
              </w:rPr>
              <w:t>(KG</w:t>
            </w:r>
            <w:r w:rsidRPr="007D5915">
              <w:rPr>
                <w:rFonts w:ascii="Times New Roman" w:eastAsia="Times New Roman" w:hAnsi="Times New Roman" w:cs="Times New Roman"/>
                <w:sz w:val="18"/>
                <w:szCs w:val="24"/>
              </w:rPr>
              <w:t>).</w:t>
            </w:r>
          </w:p>
          <w:p w14:paraId="624DBC65"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Le Kilogramme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5B415232"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KG</w:t>
            </w:r>
          </w:p>
        </w:tc>
        <w:tc>
          <w:tcPr>
            <w:tcW w:w="1429" w:type="dxa"/>
            <w:tcBorders>
              <w:top w:val="single" w:sz="4" w:space="0" w:color="auto"/>
              <w:left w:val="single" w:sz="4" w:space="0" w:color="auto"/>
              <w:bottom w:val="single" w:sz="4" w:space="0" w:color="auto"/>
              <w:right w:val="double" w:sz="4" w:space="0" w:color="auto"/>
            </w:tcBorders>
          </w:tcPr>
          <w:p w14:paraId="73FB2A64"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3DA18B3D"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70AA508F"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3.4</w:t>
            </w:r>
          </w:p>
        </w:tc>
        <w:tc>
          <w:tcPr>
            <w:tcW w:w="7146" w:type="dxa"/>
            <w:tcBorders>
              <w:top w:val="single" w:sz="4" w:space="0" w:color="auto"/>
              <w:left w:val="single" w:sz="4" w:space="0" w:color="auto"/>
              <w:bottom w:val="single" w:sz="4" w:space="0" w:color="auto"/>
              <w:right w:val="single" w:sz="4" w:space="0" w:color="auto"/>
            </w:tcBorders>
          </w:tcPr>
          <w:p w14:paraId="50E18412"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SOJA</w:t>
            </w:r>
          </w:p>
          <w:p w14:paraId="769485C5"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le kilogramme</w:t>
            </w:r>
            <w:r w:rsidR="00A36E92">
              <w:rPr>
                <w:rFonts w:ascii="Times New Roman" w:eastAsia="Times New Roman" w:hAnsi="Times New Roman" w:cs="Times New Roman"/>
                <w:b/>
                <w:sz w:val="18"/>
                <w:szCs w:val="24"/>
              </w:rPr>
              <w:t xml:space="preserve"> de graines de soja</w:t>
            </w:r>
            <w:r>
              <w:rPr>
                <w:rFonts w:ascii="Times New Roman" w:eastAsia="Times New Roman" w:hAnsi="Times New Roman" w:cs="Times New Roman"/>
                <w:b/>
                <w:sz w:val="18"/>
                <w:szCs w:val="24"/>
              </w:rPr>
              <w:t xml:space="preserve"> </w:t>
            </w:r>
            <w:r>
              <w:rPr>
                <w:rFonts w:ascii="Times New Roman" w:eastAsia="Times New Roman" w:hAnsi="Times New Roman" w:cs="Times New Roman"/>
                <w:sz w:val="18"/>
                <w:szCs w:val="24"/>
              </w:rPr>
              <w:t>(KG</w:t>
            </w:r>
            <w:r w:rsidRPr="007D5915">
              <w:rPr>
                <w:rFonts w:ascii="Times New Roman" w:eastAsia="Times New Roman" w:hAnsi="Times New Roman" w:cs="Times New Roman"/>
                <w:sz w:val="18"/>
                <w:szCs w:val="24"/>
              </w:rPr>
              <w:t>).</w:t>
            </w:r>
          </w:p>
          <w:p w14:paraId="3ADCD199"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Le Kilogramme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4461BE50"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KG</w:t>
            </w:r>
          </w:p>
        </w:tc>
        <w:tc>
          <w:tcPr>
            <w:tcW w:w="1429" w:type="dxa"/>
            <w:tcBorders>
              <w:top w:val="single" w:sz="4" w:space="0" w:color="auto"/>
              <w:left w:val="single" w:sz="4" w:space="0" w:color="auto"/>
              <w:bottom w:val="single" w:sz="4" w:space="0" w:color="auto"/>
              <w:right w:val="double" w:sz="4" w:space="0" w:color="auto"/>
            </w:tcBorders>
          </w:tcPr>
          <w:p w14:paraId="74CED3D5"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2B01D353"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79677C8C"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3.5</w:t>
            </w:r>
          </w:p>
        </w:tc>
        <w:tc>
          <w:tcPr>
            <w:tcW w:w="7146" w:type="dxa"/>
            <w:tcBorders>
              <w:top w:val="single" w:sz="4" w:space="0" w:color="auto"/>
              <w:left w:val="single" w:sz="4" w:space="0" w:color="auto"/>
              <w:bottom w:val="single" w:sz="4" w:space="0" w:color="auto"/>
              <w:right w:val="single" w:sz="4" w:space="0" w:color="auto"/>
            </w:tcBorders>
          </w:tcPr>
          <w:p w14:paraId="1221FB73"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BALANCE NUMERIQUE</w:t>
            </w:r>
          </w:p>
          <w:p w14:paraId="3CB83688"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0210CB63"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59574F7C"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05911C92"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421D44D6"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0014D92B"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3.6</w:t>
            </w:r>
          </w:p>
        </w:tc>
        <w:tc>
          <w:tcPr>
            <w:tcW w:w="7146" w:type="dxa"/>
            <w:tcBorders>
              <w:top w:val="single" w:sz="4" w:space="0" w:color="auto"/>
              <w:left w:val="single" w:sz="4" w:space="0" w:color="auto"/>
              <w:bottom w:val="single" w:sz="4" w:space="0" w:color="auto"/>
              <w:right w:val="single" w:sz="4" w:space="0" w:color="auto"/>
            </w:tcBorders>
          </w:tcPr>
          <w:p w14:paraId="3ADBFB12"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MACHINE A ECRASER</w:t>
            </w:r>
          </w:p>
          <w:p w14:paraId="243BC113"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236ACDB8"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5362E130"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1365C402"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55AA4DF8"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77E6A3D9"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3.7</w:t>
            </w:r>
          </w:p>
        </w:tc>
        <w:tc>
          <w:tcPr>
            <w:tcW w:w="7146" w:type="dxa"/>
            <w:tcBorders>
              <w:top w:val="single" w:sz="4" w:space="0" w:color="auto"/>
              <w:left w:val="single" w:sz="4" w:space="0" w:color="auto"/>
              <w:bottom w:val="single" w:sz="4" w:space="0" w:color="auto"/>
              <w:right w:val="single" w:sz="4" w:space="0" w:color="auto"/>
            </w:tcBorders>
          </w:tcPr>
          <w:p w14:paraId="6628C16D"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BROYEUR</w:t>
            </w:r>
          </w:p>
          <w:p w14:paraId="44916DB4"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1A2A7CF1"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6B07E843"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296653D1"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6B24276D"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017E0328"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3.8</w:t>
            </w:r>
          </w:p>
        </w:tc>
        <w:tc>
          <w:tcPr>
            <w:tcW w:w="7146" w:type="dxa"/>
            <w:tcBorders>
              <w:top w:val="single" w:sz="4" w:space="0" w:color="auto"/>
              <w:left w:val="single" w:sz="4" w:space="0" w:color="auto"/>
              <w:bottom w:val="single" w:sz="4" w:space="0" w:color="auto"/>
              <w:right w:val="single" w:sz="4" w:space="0" w:color="auto"/>
            </w:tcBorders>
          </w:tcPr>
          <w:p w14:paraId="5A4BC3C3"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EAU DE JAVEL</w:t>
            </w:r>
          </w:p>
          <w:p w14:paraId="27A1EC74"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le litre  </w:t>
            </w:r>
            <w:r>
              <w:rPr>
                <w:rFonts w:ascii="Times New Roman" w:eastAsia="Times New Roman" w:hAnsi="Times New Roman" w:cs="Times New Roman"/>
                <w:sz w:val="18"/>
                <w:szCs w:val="24"/>
              </w:rPr>
              <w:t>(L</w:t>
            </w:r>
            <w:r w:rsidRPr="007D5915">
              <w:rPr>
                <w:rFonts w:ascii="Times New Roman" w:eastAsia="Times New Roman" w:hAnsi="Times New Roman" w:cs="Times New Roman"/>
                <w:sz w:val="18"/>
                <w:szCs w:val="24"/>
              </w:rPr>
              <w:t>).</w:t>
            </w:r>
          </w:p>
          <w:p w14:paraId="09F8F091"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Le litre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2E3196A9"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L</w:t>
            </w:r>
          </w:p>
        </w:tc>
        <w:tc>
          <w:tcPr>
            <w:tcW w:w="1429" w:type="dxa"/>
            <w:tcBorders>
              <w:top w:val="single" w:sz="4" w:space="0" w:color="auto"/>
              <w:left w:val="single" w:sz="4" w:space="0" w:color="auto"/>
              <w:bottom w:val="single" w:sz="4" w:space="0" w:color="auto"/>
              <w:right w:val="double" w:sz="4" w:space="0" w:color="auto"/>
            </w:tcBorders>
          </w:tcPr>
          <w:p w14:paraId="3F6D9CC6"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4850D641"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65097615"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3.9</w:t>
            </w:r>
          </w:p>
        </w:tc>
        <w:tc>
          <w:tcPr>
            <w:tcW w:w="7146" w:type="dxa"/>
            <w:tcBorders>
              <w:top w:val="single" w:sz="4" w:space="0" w:color="auto"/>
              <w:left w:val="single" w:sz="4" w:space="0" w:color="auto"/>
              <w:bottom w:val="single" w:sz="4" w:space="0" w:color="auto"/>
              <w:right w:val="single" w:sz="4" w:space="0" w:color="auto"/>
            </w:tcBorders>
          </w:tcPr>
          <w:p w14:paraId="3703FCA4"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SAVON LIQUIDE</w:t>
            </w:r>
          </w:p>
          <w:p w14:paraId="2EFFE078"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le litre  </w:t>
            </w:r>
            <w:r>
              <w:rPr>
                <w:rFonts w:ascii="Times New Roman" w:eastAsia="Times New Roman" w:hAnsi="Times New Roman" w:cs="Times New Roman"/>
                <w:sz w:val="18"/>
                <w:szCs w:val="24"/>
              </w:rPr>
              <w:t>(L</w:t>
            </w:r>
            <w:r w:rsidRPr="007D5915">
              <w:rPr>
                <w:rFonts w:ascii="Times New Roman" w:eastAsia="Times New Roman" w:hAnsi="Times New Roman" w:cs="Times New Roman"/>
                <w:sz w:val="18"/>
                <w:szCs w:val="24"/>
              </w:rPr>
              <w:t>).</w:t>
            </w:r>
          </w:p>
          <w:p w14:paraId="29531A9C"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Le litre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430A34B"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L</w:t>
            </w:r>
          </w:p>
        </w:tc>
        <w:tc>
          <w:tcPr>
            <w:tcW w:w="1429" w:type="dxa"/>
            <w:tcBorders>
              <w:top w:val="single" w:sz="4" w:space="0" w:color="auto"/>
              <w:left w:val="single" w:sz="4" w:space="0" w:color="auto"/>
              <w:bottom w:val="single" w:sz="4" w:space="0" w:color="auto"/>
              <w:right w:val="double" w:sz="4" w:space="0" w:color="auto"/>
            </w:tcBorders>
          </w:tcPr>
          <w:p w14:paraId="08F55F2C"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45EF10D9"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60384916"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3.10</w:t>
            </w:r>
          </w:p>
        </w:tc>
        <w:tc>
          <w:tcPr>
            <w:tcW w:w="7146" w:type="dxa"/>
            <w:tcBorders>
              <w:top w:val="single" w:sz="4" w:space="0" w:color="auto"/>
              <w:left w:val="single" w:sz="4" w:space="0" w:color="auto"/>
              <w:bottom w:val="single" w:sz="4" w:space="0" w:color="auto"/>
              <w:right w:val="single" w:sz="4" w:space="0" w:color="auto"/>
            </w:tcBorders>
          </w:tcPr>
          <w:p w14:paraId="6A58CA26"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EMBALLAGE (gamelles)</w:t>
            </w:r>
          </w:p>
          <w:p w14:paraId="6B5008FD"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7875D568"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5B88EE97"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2F3601C8"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10AEDE26"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7F6641B3"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3.11</w:t>
            </w:r>
          </w:p>
        </w:tc>
        <w:tc>
          <w:tcPr>
            <w:tcW w:w="7146" w:type="dxa"/>
            <w:tcBorders>
              <w:top w:val="single" w:sz="4" w:space="0" w:color="auto"/>
              <w:left w:val="single" w:sz="4" w:space="0" w:color="auto"/>
              <w:bottom w:val="single" w:sz="4" w:space="0" w:color="auto"/>
              <w:right w:val="single" w:sz="4" w:space="0" w:color="auto"/>
            </w:tcBorders>
          </w:tcPr>
          <w:p w14:paraId="10F36D50" w14:textId="77777777" w:rsidR="00B34B1C" w:rsidRDefault="00FD0573"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Poêle</w:t>
            </w:r>
          </w:p>
          <w:p w14:paraId="65B53E26"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751E1876"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1E9D4CD9"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1399DC8E"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1207F611"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1F8D11E0"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3.12</w:t>
            </w:r>
          </w:p>
        </w:tc>
        <w:tc>
          <w:tcPr>
            <w:tcW w:w="7146" w:type="dxa"/>
            <w:tcBorders>
              <w:top w:val="single" w:sz="4" w:space="0" w:color="auto"/>
              <w:left w:val="single" w:sz="4" w:space="0" w:color="auto"/>
              <w:bottom w:val="single" w:sz="4" w:space="0" w:color="auto"/>
              <w:right w:val="single" w:sz="4" w:space="0" w:color="auto"/>
            </w:tcBorders>
          </w:tcPr>
          <w:p w14:paraId="01F38F74"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Spatule</w:t>
            </w:r>
          </w:p>
          <w:p w14:paraId="77D2F6C8"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735245D9"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364E9C08"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00C49EAD"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08C36D6F"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5677ABE3"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3.13</w:t>
            </w:r>
          </w:p>
        </w:tc>
        <w:tc>
          <w:tcPr>
            <w:tcW w:w="7146" w:type="dxa"/>
            <w:tcBorders>
              <w:top w:val="single" w:sz="4" w:space="0" w:color="auto"/>
              <w:left w:val="single" w:sz="4" w:space="0" w:color="auto"/>
              <w:bottom w:val="single" w:sz="4" w:space="0" w:color="auto"/>
              <w:right w:val="single" w:sz="4" w:space="0" w:color="auto"/>
            </w:tcBorders>
          </w:tcPr>
          <w:p w14:paraId="480A1445"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Paire de gants</w:t>
            </w:r>
          </w:p>
          <w:p w14:paraId="45B87355"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le paquet  </w:t>
            </w:r>
            <w:r>
              <w:rPr>
                <w:rFonts w:ascii="Times New Roman" w:eastAsia="Times New Roman" w:hAnsi="Times New Roman" w:cs="Times New Roman"/>
                <w:sz w:val="18"/>
                <w:szCs w:val="24"/>
              </w:rPr>
              <w:t>(PQT</w:t>
            </w:r>
            <w:r w:rsidRPr="007D5915">
              <w:rPr>
                <w:rFonts w:ascii="Times New Roman" w:eastAsia="Times New Roman" w:hAnsi="Times New Roman" w:cs="Times New Roman"/>
                <w:sz w:val="18"/>
                <w:szCs w:val="24"/>
              </w:rPr>
              <w:t>).</w:t>
            </w:r>
          </w:p>
          <w:p w14:paraId="502D5CAB"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Le paquet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748EF53" w14:textId="77777777" w:rsidR="00B34B1C" w:rsidRPr="004609D3" w:rsidRDefault="00041FE1"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PQ</w:t>
            </w:r>
            <w:r w:rsidR="00B34B1C">
              <w:rPr>
                <w:rFonts w:ascii="Times New Roman" w:eastAsia="Times New Roman" w:hAnsi="Times New Roman" w:cs="Times New Roman"/>
                <w:sz w:val="18"/>
                <w:szCs w:val="24"/>
              </w:rPr>
              <w:t>T</w:t>
            </w:r>
          </w:p>
        </w:tc>
        <w:tc>
          <w:tcPr>
            <w:tcW w:w="1429" w:type="dxa"/>
            <w:tcBorders>
              <w:top w:val="single" w:sz="4" w:space="0" w:color="auto"/>
              <w:left w:val="single" w:sz="4" w:space="0" w:color="auto"/>
              <w:bottom w:val="single" w:sz="4" w:space="0" w:color="auto"/>
              <w:right w:val="double" w:sz="4" w:space="0" w:color="auto"/>
            </w:tcBorders>
          </w:tcPr>
          <w:p w14:paraId="44122FE0"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10FB9C30"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4C49F29F"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3.14</w:t>
            </w:r>
          </w:p>
        </w:tc>
        <w:tc>
          <w:tcPr>
            <w:tcW w:w="7146" w:type="dxa"/>
            <w:tcBorders>
              <w:top w:val="single" w:sz="4" w:space="0" w:color="auto"/>
              <w:left w:val="single" w:sz="4" w:space="0" w:color="auto"/>
              <w:bottom w:val="single" w:sz="4" w:space="0" w:color="auto"/>
              <w:right w:val="single" w:sz="4" w:space="0" w:color="auto"/>
            </w:tcBorders>
          </w:tcPr>
          <w:p w14:paraId="4BED998C"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Marmite</w:t>
            </w:r>
          </w:p>
          <w:p w14:paraId="75287D40"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2D5A07F2"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1EFA6F4"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11E4C8E4"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1FE58CF7"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1FA38A3F"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3.15</w:t>
            </w:r>
          </w:p>
        </w:tc>
        <w:tc>
          <w:tcPr>
            <w:tcW w:w="7146" w:type="dxa"/>
            <w:tcBorders>
              <w:top w:val="single" w:sz="4" w:space="0" w:color="auto"/>
              <w:left w:val="single" w:sz="4" w:space="0" w:color="auto"/>
              <w:bottom w:val="single" w:sz="4" w:space="0" w:color="auto"/>
              <w:right w:val="single" w:sz="4" w:space="0" w:color="auto"/>
            </w:tcBorders>
          </w:tcPr>
          <w:p w14:paraId="5FFB5E30"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Bassine</w:t>
            </w:r>
          </w:p>
          <w:p w14:paraId="49594655"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00EBFE21"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880E3E5"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03B3B2F8"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1402FCD9"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445DB466"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3.16</w:t>
            </w:r>
          </w:p>
        </w:tc>
        <w:tc>
          <w:tcPr>
            <w:tcW w:w="7146" w:type="dxa"/>
            <w:tcBorders>
              <w:top w:val="single" w:sz="4" w:space="0" w:color="auto"/>
              <w:left w:val="single" w:sz="4" w:space="0" w:color="auto"/>
              <w:bottom w:val="single" w:sz="4" w:space="0" w:color="auto"/>
              <w:right w:val="single" w:sz="4" w:space="0" w:color="auto"/>
            </w:tcBorders>
          </w:tcPr>
          <w:p w14:paraId="59DE90A2"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Tamis</w:t>
            </w:r>
          </w:p>
          <w:p w14:paraId="4A5F800D"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4CC04D76"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08688070"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2C13F0A0"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1C178DFA"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51AAD8B0"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lastRenderedPageBreak/>
              <w:t>3.17</w:t>
            </w:r>
          </w:p>
        </w:tc>
        <w:tc>
          <w:tcPr>
            <w:tcW w:w="7146" w:type="dxa"/>
            <w:tcBorders>
              <w:top w:val="single" w:sz="4" w:space="0" w:color="auto"/>
              <w:left w:val="single" w:sz="4" w:space="0" w:color="auto"/>
              <w:bottom w:val="single" w:sz="4" w:space="0" w:color="auto"/>
              <w:right w:val="single" w:sz="4" w:space="0" w:color="auto"/>
            </w:tcBorders>
          </w:tcPr>
          <w:p w14:paraId="2247B932"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Plaque a gaz</w:t>
            </w:r>
          </w:p>
          <w:p w14:paraId="3498842A"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5A13004B"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25FF3090"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49F6CCB1"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05BF3C23"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4EAE63F8"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3.18</w:t>
            </w:r>
          </w:p>
        </w:tc>
        <w:tc>
          <w:tcPr>
            <w:tcW w:w="7146" w:type="dxa"/>
            <w:tcBorders>
              <w:top w:val="single" w:sz="4" w:space="0" w:color="auto"/>
              <w:left w:val="single" w:sz="4" w:space="0" w:color="auto"/>
              <w:bottom w:val="single" w:sz="4" w:space="0" w:color="auto"/>
              <w:right w:val="single" w:sz="4" w:space="0" w:color="auto"/>
            </w:tcBorders>
          </w:tcPr>
          <w:p w14:paraId="133E0B1F"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Bouteille chargée de gaz</w:t>
            </w:r>
          </w:p>
          <w:p w14:paraId="4E3D5890"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227B5DE9"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1CE8610"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1AFA0C86"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1E5EA415"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1472BAD2"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3.19</w:t>
            </w:r>
          </w:p>
        </w:tc>
        <w:tc>
          <w:tcPr>
            <w:tcW w:w="7146" w:type="dxa"/>
            <w:tcBorders>
              <w:top w:val="single" w:sz="4" w:space="0" w:color="auto"/>
              <w:left w:val="single" w:sz="4" w:space="0" w:color="auto"/>
              <w:bottom w:val="single" w:sz="4" w:space="0" w:color="auto"/>
              <w:right w:val="single" w:sz="4" w:space="0" w:color="auto"/>
            </w:tcBorders>
          </w:tcPr>
          <w:p w14:paraId="1075D54C" w14:textId="77777777" w:rsidR="00B34B1C" w:rsidRDefault="00041FE1"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F</w:t>
            </w:r>
            <w:r w:rsidR="00B34B1C">
              <w:rPr>
                <w:rFonts w:ascii="Times New Roman" w:eastAsia="Times New Roman" w:hAnsi="Times New Roman" w:cs="Times New Roman"/>
                <w:b/>
                <w:sz w:val="18"/>
                <w:szCs w:val="24"/>
              </w:rPr>
              <w:t>ormateur</w:t>
            </w:r>
          </w:p>
          <w:p w14:paraId="13847145"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5AFA216E"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48E17019"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0B964195"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60625456" w14:textId="77777777" w:rsidTr="00661AB4">
        <w:trPr>
          <w:jc w:val="center"/>
        </w:trPr>
        <w:tc>
          <w:tcPr>
            <w:tcW w:w="10117" w:type="dxa"/>
            <w:gridSpan w:val="4"/>
            <w:tcBorders>
              <w:top w:val="single" w:sz="4" w:space="0" w:color="auto"/>
              <w:left w:val="double" w:sz="4" w:space="0" w:color="auto"/>
              <w:bottom w:val="single" w:sz="4" w:space="0" w:color="auto"/>
              <w:right w:val="double" w:sz="4" w:space="0" w:color="auto"/>
            </w:tcBorders>
            <w:vAlign w:val="center"/>
          </w:tcPr>
          <w:p w14:paraId="2FC980E3" w14:textId="77777777" w:rsidR="00B34B1C" w:rsidRPr="007D5915" w:rsidRDefault="00B34B1C" w:rsidP="00B34B1C">
            <w:pPr>
              <w:suppressAutoHyphens/>
              <w:autoSpaceDN w:val="0"/>
              <w:spacing w:after="0" w:line="240" w:lineRule="auto"/>
              <w:jc w:val="center"/>
              <w:textAlignment w:val="baseline"/>
              <w:rPr>
                <w:rFonts w:ascii="Times New Roman" w:eastAsia="Times New Roman" w:hAnsi="Times New Roman" w:cs="Times New Roman"/>
                <w:sz w:val="18"/>
                <w:szCs w:val="24"/>
              </w:rPr>
            </w:pPr>
            <w:r w:rsidRPr="00652379">
              <w:rPr>
                <w:rFonts w:ascii="Times New Roman" w:eastAsia="Times New Roman" w:hAnsi="Times New Roman" w:cs="Times New Roman"/>
                <w:b/>
                <w:sz w:val="18"/>
                <w:szCs w:val="24"/>
              </w:rPr>
              <w:t>LOT4 : FORMATION : RENFORCEMENT DES CAPACITES ET SUIVI DES GROUPE D’ACTION SUR LA PRODUCTION DU MAIS, DU SOJA ET DU MORINGA</w:t>
            </w:r>
          </w:p>
        </w:tc>
      </w:tr>
      <w:tr w:rsidR="00B34B1C" w:rsidRPr="007D5915" w14:paraId="1F91C8A9"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374A5935"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4.1</w:t>
            </w:r>
          </w:p>
        </w:tc>
        <w:tc>
          <w:tcPr>
            <w:tcW w:w="7146" w:type="dxa"/>
            <w:tcBorders>
              <w:top w:val="single" w:sz="4" w:space="0" w:color="auto"/>
              <w:left w:val="single" w:sz="4" w:space="0" w:color="auto"/>
              <w:bottom w:val="single" w:sz="4" w:space="0" w:color="auto"/>
              <w:right w:val="single" w:sz="4" w:space="0" w:color="auto"/>
            </w:tcBorders>
          </w:tcPr>
          <w:p w14:paraId="3A4D2AA9"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Semences améliorées de mais</w:t>
            </w:r>
          </w:p>
        </w:tc>
        <w:tc>
          <w:tcPr>
            <w:tcW w:w="850" w:type="dxa"/>
            <w:tcBorders>
              <w:top w:val="single" w:sz="4" w:space="0" w:color="auto"/>
              <w:left w:val="single" w:sz="4" w:space="0" w:color="auto"/>
              <w:bottom w:val="single" w:sz="4" w:space="0" w:color="auto"/>
              <w:right w:val="single" w:sz="4" w:space="0" w:color="auto"/>
            </w:tcBorders>
          </w:tcPr>
          <w:p w14:paraId="3D6A5828"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KG</w:t>
            </w:r>
          </w:p>
        </w:tc>
        <w:tc>
          <w:tcPr>
            <w:tcW w:w="1429" w:type="dxa"/>
            <w:tcBorders>
              <w:top w:val="single" w:sz="4" w:space="0" w:color="auto"/>
              <w:left w:val="single" w:sz="4" w:space="0" w:color="auto"/>
              <w:bottom w:val="single" w:sz="4" w:space="0" w:color="auto"/>
              <w:right w:val="double" w:sz="4" w:space="0" w:color="auto"/>
            </w:tcBorders>
          </w:tcPr>
          <w:p w14:paraId="33C4CA4D"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2722C504"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36CBC952"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4.2</w:t>
            </w:r>
          </w:p>
        </w:tc>
        <w:tc>
          <w:tcPr>
            <w:tcW w:w="7146" w:type="dxa"/>
            <w:tcBorders>
              <w:top w:val="single" w:sz="4" w:space="0" w:color="auto"/>
              <w:left w:val="single" w:sz="4" w:space="0" w:color="auto"/>
              <w:bottom w:val="single" w:sz="4" w:space="0" w:color="auto"/>
              <w:right w:val="single" w:sz="4" w:space="0" w:color="auto"/>
            </w:tcBorders>
          </w:tcPr>
          <w:p w14:paraId="42F72508"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Semences améliorées de soja</w:t>
            </w:r>
          </w:p>
        </w:tc>
        <w:tc>
          <w:tcPr>
            <w:tcW w:w="850" w:type="dxa"/>
            <w:tcBorders>
              <w:top w:val="single" w:sz="4" w:space="0" w:color="auto"/>
              <w:left w:val="single" w:sz="4" w:space="0" w:color="auto"/>
              <w:bottom w:val="single" w:sz="4" w:space="0" w:color="auto"/>
              <w:right w:val="single" w:sz="4" w:space="0" w:color="auto"/>
            </w:tcBorders>
          </w:tcPr>
          <w:p w14:paraId="1E54805F"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KG</w:t>
            </w:r>
          </w:p>
        </w:tc>
        <w:tc>
          <w:tcPr>
            <w:tcW w:w="1429" w:type="dxa"/>
            <w:tcBorders>
              <w:top w:val="single" w:sz="4" w:space="0" w:color="auto"/>
              <w:left w:val="single" w:sz="4" w:space="0" w:color="auto"/>
              <w:bottom w:val="single" w:sz="4" w:space="0" w:color="auto"/>
              <w:right w:val="double" w:sz="4" w:space="0" w:color="auto"/>
            </w:tcBorders>
          </w:tcPr>
          <w:p w14:paraId="2ACD7589"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59CCC650"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7BECDF6D"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4.3</w:t>
            </w:r>
          </w:p>
        </w:tc>
        <w:tc>
          <w:tcPr>
            <w:tcW w:w="7146" w:type="dxa"/>
            <w:tcBorders>
              <w:top w:val="single" w:sz="4" w:space="0" w:color="auto"/>
              <w:left w:val="single" w:sz="4" w:space="0" w:color="auto"/>
              <w:bottom w:val="single" w:sz="4" w:space="0" w:color="auto"/>
              <w:right w:val="single" w:sz="4" w:space="0" w:color="auto"/>
            </w:tcBorders>
          </w:tcPr>
          <w:p w14:paraId="4944428C"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Semences sélectionnées moringa</w:t>
            </w:r>
          </w:p>
          <w:p w14:paraId="5AB9C8B4"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2455850C" w14:textId="77777777" w:rsidR="00B34B1C"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FDDE729"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7EFA0CDF"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4A0F22FF"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1FE0DC48"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4.4</w:t>
            </w:r>
          </w:p>
        </w:tc>
        <w:tc>
          <w:tcPr>
            <w:tcW w:w="7146" w:type="dxa"/>
            <w:tcBorders>
              <w:top w:val="single" w:sz="4" w:space="0" w:color="auto"/>
              <w:left w:val="single" w:sz="4" w:space="0" w:color="auto"/>
              <w:bottom w:val="single" w:sz="4" w:space="0" w:color="auto"/>
              <w:right w:val="single" w:sz="4" w:space="0" w:color="auto"/>
            </w:tcBorders>
          </w:tcPr>
          <w:p w14:paraId="106F7B3E"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Plants de </w:t>
            </w:r>
            <w:r w:rsidR="00BB13BF">
              <w:rPr>
                <w:rFonts w:ascii="Times New Roman" w:eastAsia="Times New Roman" w:hAnsi="Times New Roman" w:cs="Times New Roman"/>
                <w:b/>
                <w:sz w:val="18"/>
                <w:szCs w:val="24"/>
              </w:rPr>
              <w:t>moringa transport</w:t>
            </w:r>
            <w:r>
              <w:rPr>
                <w:rFonts w:ascii="Times New Roman" w:eastAsia="Times New Roman" w:hAnsi="Times New Roman" w:cs="Times New Roman"/>
                <w:b/>
                <w:sz w:val="18"/>
                <w:szCs w:val="24"/>
              </w:rPr>
              <w:t xml:space="preserve"> </w:t>
            </w:r>
          </w:p>
          <w:p w14:paraId="1FD7BF22"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32CC4B60" w14:textId="77777777" w:rsidR="00B34B1C"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62747B6A"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29AF6DAC"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22679D06"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41BE5D5D"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4.5</w:t>
            </w:r>
          </w:p>
        </w:tc>
        <w:tc>
          <w:tcPr>
            <w:tcW w:w="7146" w:type="dxa"/>
            <w:tcBorders>
              <w:top w:val="single" w:sz="4" w:space="0" w:color="auto"/>
              <w:left w:val="single" w:sz="4" w:space="0" w:color="auto"/>
              <w:bottom w:val="single" w:sz="4" w:space="0" w:color="auto"/>
              <w:right w:val="single" w:sz="4" w:space="0" w:color="auto"/>
            </w:tcBorders>
          </w:tcPr>
          <w:p w14:paraId="3F1092A0"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Machette</w:t>
            </w:r>
          </w:p>
          <w:p w14:paraId="79D5D5CB"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1B77CC80"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5DED18CC"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6BDD4331"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7E9728D5"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7BFFAA25"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4.6</w:t>
            </w:r>
          </w:p>
        </w:tc>
        <w:tc>
          <w:tcPr>
            <w:tcW w:w="7146" w:type="dxa"/>
            <w:tcBorders>
              <w:top w:val="single" w:sz="4" w:space="0" w:color="auto"/>
              <w:left w:val="single" w:sz="4" w:space="0" w:color="auto"/>
              <w:bottom w:val="single" w:sz="4" w:space="0" w:color="auto"/>
              <w:right w:val="single" w:sz="4" w:space="0" w:color="auto"/>
            </w:tcBorders>
          </w:tcPr>
          <w:p w14:paraId="1A2F4BC6"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Râteau</w:t>
            </w:r>
          </w:p>
          <w:p w14:paraId="237AA800"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338BBCE7"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12DAA68A"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6933AD95"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18D3291B"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08066F50"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4.7</w:t>
            </w:r>
          </w:p>
        </w:tc>
        <w:tc>
          <w:tcPr>
            <w:tcW w:w="7146" w:type="dxa"/>
            <w:tcBorders>
              <w:top w:val="single" w:sz="4" w:space="0" w:color="auto"/>
              <w:left w:val="single" w:sz="4" w:space="0" w:color="auto"/>
              <w:bottom w:val="single" w:sz="4" w:space="0" w:color="auto"/>
              <w:right w:val="single" w:sz="4" w:space="0" w:color="auto"/>
            </w:tcBorders>
          </w:tcPr>
          <w:p w14:paraId="79E91452"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Houe</w:t>
            </w:r>
          </w:p>
          <w:p w14:paraId="7DBD79D5"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68F7DDE2"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08080A89"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3788DEAB"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3737F694"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77DCA242"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4.8</w:t>
            </w:r>
          </w:p>
        </w:tc>
        <w:tc>
          <w:tcPr>
            <w:tcW w:w="7146" w:type="dxa"/>
            <w:tcBorders>
              <w:top w:val="single" w:sz="4" w:space="0" w:color="auto"/>
              <w:left w:val="single" w:sz="4" w:space="0" w:color="auto"/>
              <w:bottom w:val="single" w:sz="4" w:space="0" w:color="auto"/>
              <w:right w:val="single" w:sz="4" w:space="0" w:color="auto"/>
            </w:tcBorders>
          </w:tcPr>
          <w:p w14:paraId="6649B9AE"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Daba</w:t>
            </w:r>
          </w:p>
          <w:p w14:paraId="35654438"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08F6E36D"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027F803A"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7066EA50"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22A3021B"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78FB4B60"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4.9</w:t>
            </w:r>
          </w:p>
        </w:tc>
        <w:tc>
          <w:tcPr>
            <w:tcW w:w="7146" w:type="dxa"/>
            <w:tcBorders>
              <w:top w:val="single" w:sz="4" w:space="0" w:color="auto"/>
              <w:left w:val="single" w:sz="4" w:space="0" w:color="auto"/>
              <w:bottom w:val="single" w:sz="4" w:space="0" w:color="auto"/>
              <w:right w:val="single" w:sz="4" w:space="0" w:color="auto"/>
            </w:tcBorders>
          </w:tcPr>
          <w:p w14:paraId="5B87AA3E"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proofErr w:type="spellStart"/>
            <w:r>
              <w:rPr>
                <w:rFonts w:ascii="Times New Roman" w:eastAsia="Times New Roman" w:hAnsi="Times New Roman" w:cs="Times New Roman"/>
                <w:b/>
                <w:sz w:val="18"/>
                <w:szCs w:val="24"/>
              </w:rPr>
              <w:t>Arosoir</w:t>
            </w:r>
            <w:proofErr w:type="spellEnd"/>
          </w:p>
          <w:p w14:paraId="7E9AFCD6"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1AE2A8A9"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046D2C3F"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6B471FFC"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70FA2A5A"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62948D83"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4.10</w:t>
            </w:r>
          </w:p>
        </w:tc>
        <w:tc>
          <w:tcPr>
            <w:tcW w:w="7146" w:type="dxa"/>
            <w:tcBorders>
              <w:top w:val="single" w:sz="4" w:space="0" w:color="auto"/>
              <w:left w:val="single" w:sz="4" w:space="0" w:color="auto"/>
              <w:bottom w:val="single" w:sz="4" w:space="0" w:color="auto"/>
              <w:right w:val="single" w:sz="4" w:space="0" w:color="auto"/>
            </w:tcBorders>
          </w:tcPr>
          <w:p w14:paraId="7805D445"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Pairs de bottes</w:t>
            </w:r>
          </w:p>
          <w:p w14:paraId="12AD5AAC"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1F7C38DA"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7B9DB7CB"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6CA0D437"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7D6651C6"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4837BFF2"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4.11</w:t>
            </w:r>
          </w:p>
        </w:tc>
        <w:tc>
          <w:tcPr>
            <w:tcW w:w="7146" w:type="dxa"/>
            <w:tcBorders>
              <w:top w:val="single" w:sz="4" w:space="0" w:color="auto"/>
              <w:left w:val="single" w:sz="4" w:space="0" w:color="auto"/>
              <w:bottom w:val="single" w:sz="4" w:space="0" w:color="auto"/>
              <w:right w:val="single" w:sz="4" w:space="0" w:color="auto"/>
            </w:tcBorders>
          </w:tcPr>
          <w:p w14:paraId="1DCB8D7E"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Engrais </w:t>
            </w:r>
            <w:proofErr w:type="gramStart"/>
            <w:r>
              <w:rPr>
                <w:rFonts w:ascii="Times New Roman" w:eastAsia="Times New Roman" w:hAnsi="Times New Roman" w:cs="Times New Roman"/>
                <w:b/>
                <w:sz w:val="18"/>
                <w:szCs w:val="24"/>
              </w:rPr>
              <w:t>NPK(</w:t>
            </w:r>
            <w:proofErr w:type="gramEnd"/>
            <w:r>
              <w:rPr>
                <w:rFonts w:ascii="Times New Roman" w:eastAsia="Times New Roman" w:hAnsi="Times New Roman" w:cs="Times New Roman"/>
                <w:b/>
                <w:sz w:val="18"/>
                <w:szCs w:val="24"/>
              </w:rPr>
              <w:t>sac)</w:t>
            </w:r>
          </w:p>
          <w:p w14:paraId="24FFE7CD"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le sac </w:t>
            </w:r>
            <w:r>
              <w:rPr>
                <w:rFonts w:ascii="Times New Roman" w:eastAsia="Times New Roman" w:hAnsi="Times New Roman" w:cs="Times New Roman"/>
                <w:sz w:val="18"/>
                <w:szCs w:val="24"/>
              </w:rPr>
              <w:t>(SAC</w:t>
            </w:r>
            <w:r w:rsidRPr="007D5915">
              <w:rPr>
                <w:rFonts w:ascii="Times New Roman" w:eastAsia="Times New Roman" w:hAnsi="Times New Roman" w:cs="Times New Roman"/>
                <w:sz w:val="18"/>
                <w:szCs w:val="24"/>
              </w:rPr>
              <w:t>).</w:t>
            </w:r>
          </w:p>
          <w:p w14:paraId="086C72D3"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Le sac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437DC9D7"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Sac</w:t>
            </w:r>
          </w:p>
        </w:tc>
        <w:tc>
          <w:tcPr>
            <w:tcW w:w="1429" w:type="dxa"/>
            <w:tcBorders>
              <w:top w:val="single" w:sz="4" w:space="0" w:color="auto"/>
              <w:left w:val="single" w:sz="4" w:space="0" w:color="auto"/>
              <w:bottom w:val="single" w:sz="4" w:space="0" w:color="auto"/>
              <w:right w:val="double" w:sz="4" w:space="0" w:color="auto"/>
            </w:tcBorders>
          </w:tcPr>
          <w:p w14:paraId="4BB517FE"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3BE736B2"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595C055A"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4.12</w:t>
            </w:r>
          </w:p>
        </w:tc>
        <w:tc>
          <w:tcPr>
            <w:tcW w:w="7146" w:type="dxa"/>
            <w:tcBorders>
              <w:top w:val="single" w:sz="4" w:space="0" w:color="auto"/>
              <w:left w:val="single" w:sz="4" w:space="0" w:color="auto"/>
              <w:bottom w:val="single" w:sz="4" w:space="0" w:color="auto"/>
              <w:right w:val="single" w:sz="4" w:space="0" w:color="auto"/>
            </w:tcBorders>
          </w:tcPr>
          <w:p w14:paraId="3A46213E"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Pesticides organiques</w:t>
            </w:r>
          </w:p>
          <w:p w14:paraId="2F760F4E" w14:textId="77777777" w:rsidR="00041FE1" w:rsidRPr="007D5915" w:rsidRDefault="00041FE1" w:rsidP="00041FE1">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Pr>
                <w:rFonts w:ascii="Times New Roman" w:eastAsia="Times New Roman" w:hAnsi="Times New Roman" w:cs="Times New Roman"/>
                <w:b/>
                <w:sz w:val="18"/>
                <w:szCs w:val="24"/>
              </w:rPr>
              <w:t xml:space="preserve">l’unité </w:t>
            </w:r>
            <w:r>
              <w:rPr>
                <w:rFonts w:ascii="Times New Roman" w:eastAsia="Times New Roman" w:hAnsi="Times New Roman" w:cs="Times New Roman"/>
                <w:sz w:val="18"/>
                <w:szCs w:val="24"/>
              </w:rPr>
              <w:t>(U</w:t>
            </w:r>
            <w:r w:rsidRPr="007D5915">
              <w:rPr>
                <w:rFonts w:ascii="Times New Roman" w:eastAsia="Times New Roman" w:hAnsi="Times New Roman" w:cs="Times New Roman"/>
                <w:sz w:val="18"/>
                <w:szCs w:val="24"/>
              </w:rPr>
              <w:t>).</w:t>
            </w:r>
          </w:p>
          <w:p w14:paraId="5F35FD9F" w14:textId="77777777" w:rsidR="00041FE1" w:rsidRDefault="00041FE1" w:rsidP="00041FE1">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 xml:space="preserve">L’unité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354FB83F"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429" w:type="dxa"/>
            <w:tcBorders>
              <w:top w:val="single" w:sz="4" w:space="0" w:color="auto"/>
              <w:left w:val="single" w:sz="4" w:space="0" w:color="auto"/>
              <w:bottom w:val="single" w:sz="4" w:space="0" w:color="auto"/>
              <w:right w:val="double" w:sz="4" w:space="0" w:color="auto"/>
            </w:tcBorders>
          </w:tcPr>
          <w:p w14:paraId="4E5C098D"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r w:rsidR="00B34B1C" w:rsidRPr="007D5915" w14:paraId="1205EF55" w14:textId="77777777" w:rsidTr="00B34B1C">
        <w:trPr>
          <w:jc w:val="center"/>
        </w:trPr>
        <w:tc>
          <w:tcPr>
            <w:tcW w:w="692" w:type="dxa"/>
            <w:tcBorders>
              <w:top w:val="single" w:sz="4" w:space="0" w:color="auto"/>
              <w:left w:val="double" w:sz="4" w:space="0" w:color="auto"/>
              <w:bottom w:val="single" w:sz="4" w:space="0" w:color="auto"/>
              <w:right w:val="single" w:sz="4" w:space="0" w:color="auto"/>
            </w:tcBorders>
            <w:vAlign w:val="center"/>
          </w:tcPr>
          <w:p w14:paraId="302A27A7" w14:textId="77777777" w:rsidR="00B34B1C" w:rsidRPr="007D5915" w:rsidRDefault="00B34B1C" w:rsidP="003848E1">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4.13</w:t>
            </w:r>
          </w:p>
        </w:tc>
        <w:tc>
          <w:tcPr>
            <w:tcW w:w="7146" w:type="dxa"/>
            <w:tcBorders>
              <w:top w:val="single" w:sz="4" w:space="0" w:color="auto"/>
              <w:left w:val="single" w:sz="4" w:space="0" w:color="auto"/>
              <w:bottom w:val="single" w:sz="4" w:space="0" w:color="auto"/>
              <w:right w:val="single" w:sz="4" w:space="0" w:color="auto"/>
            </w:tcBorders>
          </w:tcPr>
          <w:p w14:paraId="5C3FF51A" w14:textId="77777777" w:rsidR="00B34B1C" w:rsidRDefault="00B34B1C" w:rsidP="00661AB4">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Formateur</w:t>
            </w:r>
          </w:p>
          <w:p w14:paraId="1CAAD292" w14:textId="77777777" w:rsidR="00B34B1C" w:rsidRPr="007D5915" w:rsidRDefault="00B34B1C" w:rsidP="00B34B1C">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sz w:val="18"/>
                <w:szCs w:val="24"/>
              </w:rPr>
              <w:t xml:space="preserve">Ce prix rémunère, dans les conditions générales prévues au contrat, </w:t>
            </w: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proofErr w:type="spellStart"/>
            <w:r w:rsidRPr="007D5915">
              <w:rPr>
                <w:rFonts w:ascii="Times New Roman" w:eastAsia="Times New Roman" w:hAnsi="Times New Roman" w:cs="Times New Roman"/>
                <w:sz w:val="18"/>
                <w:szCs w:val="24"/>
              </w:rPr>
              <w:t>ff</w:t>
            </w:r>
            <w:proofErr w:type="spellEnd"/>
            <w:r w:rsidRPr="007D5915">
              <w:rPr>
                <w:rFonts w:ascii="Times New Roman" w:eastAsia="Times New Roman" w:hAnsi="Times New Roman" w:cs="Times New Roman"/>
                <w:sz w:val="18"/>
                <w:szCs w:val="24"/>
              </w:rPr>
              <w:t>).</w:t>
            </w:r>
          </w:p>
          <w:p w14:paraId="605CE2A2" w14:textId="77777777" w:rsidR="00B34B1C" w:rsidRDefault="00B34B1C" w:rsidP="00B34B1C">
            <w:pPr>
              <w:suppressAutoHyphens/>
              <w:autoSpaceDN w:val="0"/>
              <w:spacing w:after="0" w:line="240" w:lineRule="auto"/>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 xml:space="preserve">le forfait </w:t>
            </w:r>
            <w:r w:rsidRPr="007D5915">
              <w:rPr>
                <w:rFonts w:ascii="Times New Roman" w:eastAsia="Times New Roman" w:hAnsi="Times New Roman" w:cs="Times New Roman"/>
                <w:sz w:val="18"/>
                <w:szCs w:val="24"/>
              </w:rPr>
              <w:t xml:space="preserve"> </w:t>
            </w:r>
            <w:r w:rsidRPr="007D5915">
              <w:rPr>
                <w:rFonts w:ascii="Times New Roman" w:eastAsia="Times New Roman" w:hAnsi="Times New Roman" w:cs="Times New Roman"/>
                <w:b/>
                <w:sz w:val="18"/>
                <w:szCs w:val="24"/>
              </w:rPr>
              <w:t xml:space="preserve">à </w:t>
            </w:r>
            <w:r w:rsidRPr="007D5915">
              <w:rPr>
                <w:rFonts w:ascii="Times New Roman" w:eastAsia="Times New Roman" w:hAnsi="Times New Roman" w:cs="Times New Roman"/>
                <w:sz w:val="18"/>
                <w:szCs w:val="24"/>
              </w:rPr>
              <w:t>________________</w:t>
            </w:r>
            <w:r w:rsidRPr="007D5915">
              <w:rPr>
                <w:rFonts w:ascii="Times New Roman" w:eastAsia="Times New Roman" w:hAnsi="Times New Roman" w:cs="Times New Roman"/>
                <w:b/>
                <w:sz w:val="18"/>
                <w:szCs w:val="24"/>
              </w:rPr>
              <w:t xml:space="preserve">   Francs CFA</w:t>
            </w:r>
          </w:p>
        </w:tc>
        <w:tc>
          <w:tcPr>
            <w:tcW w:w="850" w:type="dxa"/>
            <w:tcBorders>
              <w:top w:val="single" w:sz="4" w:space="0" w:color="auto"/>
              <w:left w:val="single" w:sz="4" w:space="0" w:color="auto"/>
              <w:bottom w:val="single" w:sz="4" w:space="0" w:color="auto"/>
              <w:right w:val="single" w:sz="4" w:space="0" w:color="auto"/>
            </w:tcBorders>
          </w:tcPr>
          <w:p w14:paraId="666F5883" w14:textId="77777777" w:rsidR="00B34B1C" w:rsidRPr="004609D3" w:rsidRDefault="00B34B1C" w:rsidP="00661AB4">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1429" w:type="dxa"/>
            <w:tcBorders>
              <w:top w:val="single" w:sz="4" w:space="0" w:color="auto"/>
              <w:left w:val="single" w:sz="4" w:space="0" w:color="auto"/>
              <w:bottom w:val="single" w:sz="4" w:space="0" w:color="auto"/>
              <w:right w:val="double" w:sz="4" w:space="0" w:color="auto"/>
            </w:tcBorders>
          </w:tcPr>
          <w:p w14:paraId="58A37680" w14:textId="77777777" w:rsidR="00B34B1C" w:rsidRPr="007D5915" w:rsidRDefault="00B34B1C" w:rsidP="003848E1">
            <w:pPr>
              <w:suppressAutoHyphens/>
              <w:autoSpaceDN w:val="0"/>
              <w:spacing w:after="0" w:line="240" w:lineRule="auto"/>
              <w:textAlignment w:val="baseline"/>
              <w:rPr>
                <w:rFonts w:ascii="Times New Roman" w:eastAsia="Times New Roman" w:hAnsi="Times New Roman" w:cs="Times New Roman"/>
                <w:sz w:val="18"/>
                <w:szCs w:val="24"/>
              </w:rPr>
            </w:pPr>
          </w:p>
        </w:tc>
      </w:tr>
    </w:tbl>
    <w:p w14:paraId="08BB59C3" w14:textId="77777777" w:rsid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166F4511" w14:textId="77777777" w:rsidR="00EB3FD0" w:rsidRDefault="00EB3FD0"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45B94BA2" w14:textId="77777777" w:rsidR="00EB3FD0" w:rsidRDefault="00EB3FD0"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70975101" w14:textId="77777777" w:rsidR="00EB3FD0" w:rsidRDefault="00EB3FD0"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780B7451" w14:textId="77777777" w:rsidR="00EB3FD0" w:rsidRDefault="00EB3FD0"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6A7A496D" w14:textId="77777777" w:rsidR="00EB3FD0" w:rsidRDefault="00EB3FD0"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705FBA21" w14:textId="77777777" w:rsidR="00EB3FD0" w:rsidRDefault="00EB3FD0"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23747488" w14:textId="77777777" w:rsidR="00EB3FD0" w:rsidRDefault="00EB3FD0"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45A758A7" w14:textId="77777777" w:rsidR="00EB3FD0" w:rsidRDefault="00EB3FD0"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4000D0F1" w14:textId="77777777" w:rsidR="00EB3FD0" w:rsidRDefault="00EB3FD0"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7A5C71F5" w14:textId="77777777" w:rsidR="00EB3FD0" w:rsidRDefault="00EB3FD0"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478CBDFD" w14:textId="77777777" w:rsidR="00EB3FD0" w:rsidRDefault="00EB3FD0"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7D6161A8" w14:textId="77777777" w:rsidR="00EB3FD0" w:rsidRDefault="00EB3FD0"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1BEC6691" w14:textId="77777777" w:rsidR="00EB3FD0" w:rsidRDefault="00EB3FD0"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572777F4" w14:textId="77777777" w:rsidR="00EB3FD0" w:rsidRPr="003848E1" w:rsidRDefault="00EB3FD0"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2031BD16"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2F2FA89E"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52649502"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0"/>
          <w:lang w:eastAsia="fr-FR"/>
        </w:rPr>
      </w:pPr>
      <w:r w:rsidRPr="003848E1">
        <w:rPr>
          <w:rFonts w:ascii="Arial Narrow" w:eastAsia="Calibri" w:hAnsi="Arial Narrow" w:cs="Arial"/>
          <w:b/>
          <w:bCs/>
          <w:noProof/>
          <w:sz w:val="28"/>
          <w:szCs w:val="24"/>
          <w:lang w:eastAsia="fr-FR"/>
        </w:rPr>
        <w:lastRenderedPageBreak/>
        <mc:AlternateContent>
          <mc:Choice Requires="wps">
            <w:drawing>
              <wp:anchor distT="0" distB="0" distL="114300" distR="114300" simplePos="0" relativeHeight="251705344" behindDoc="0" locked="0" layoutInCell="1" allowOverlap="1" wp14:anchorId="17ABC3E3" wp14:editId="33868700">
                <wp:simplePos x="0" y="0"/>
                <wp:positionH relativeFrom="column">
                  <wp:posOffset>-146685</wp:posOffset>
                </wp:positionH>
                <wp:positionV relativeFrom="paragraph">
                  <wp:posOffset>-454660</wp:posOffset>
                </wp:positionV>
                <wp:extent cx="2700020" cy="2809875"/>
                <wp:effectExtent l="0" t="0" r="5080" b="9525"/>
                <wp:wrapNone/>
                <wp:docPr id="1382140953" name="Zone de texte 1382140953"/>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31166F3F" w14:textId="77777777" w:rsidR="00460936" w:rsidRPr="00996C91" w:rsidRDefault="00460936" w:rsidP="003848E1">
                            <w:pPr>
                              <w:spacing w:after="0" w:line="240" w:lineRule="auto"/>
                              <w:jc w:val="center"/>
                              <w:rPr>
                                <w:bCs/>
                              </w:rPr>
                            </w:pPr>
                            <w:r w:rsidRPr="00996C91">
                              <w:rPr>
                                <w:bCs/>
                              </w:rPr>
                              <w:t>REPUBLIQUE DU CAMEROUN</w:t>
                            </w:r>
                          </w:p>
                          <w:p w14:paraId="44B6A1B2" w14:textId="77777777" w:rsidR="00460936" w:rsidRPr="00996C91" w:rsidRDefault="00460936" w:rsidP="003848E1">
                            <w:pPr>
                              <w:spacing w:after="0" w:line="240" w:lineRule="auto"/>
                              <w:jc w:val="center"/>
                              <w:rPr>
                                <w:bCs/>
                                <w:i/>
                              </w:rPr>
                            </w:pPr>
                            <w:r w:rsidRPr="00996C91">
                              <w:rPr>
                                <w:bCs/>
                                <w:i/>
                              </w:rPr>
                              <w:t>Paix –travail –patrie</w:t>
                            </w:r>
                          </w:p>
                          <w:p w14:paraId="2D661364" w14:textId="77777777" w:rsidR="00460936" w:rsidRPr="00996C91" w:rsidRDefault="00460936" w:rsidP="003848E1">
                            <w:pPr>
                              <w:spacing w:after="0" w:line="240" w:lineRule="auto"/>
                              <w:jc w:val="center"/>
                              <w:rPr>
                                <w:bCs/>
                              </w:rPr>
                            </w:pPr>
                            <w:r w:rsidRPr="00996C91">
                              <w:rPr>
                                <w:bCs/>
                              </w:rPr>
                              <w:t>*****</w:t>
                            </w:r>
                          </w:p>
                          <w:p w14:paraId="4002A21E" w14:textId="77777777" w:rsidR="00460936" w:rsidRPr="00996C91" w:rsidRDefault="00460936" w:rsidP="003848E1">
                            <w:pPr>
                              <w:spacing w:after="0" w:line="240" w:lineRule="auto"/>
                              <w:jc w:val="center"/>
                              <w:rPr>
                                <w:bCs/>
                              </w:rPr>
                            </w:pPr>
                            <w:r w:rsidRPr="00996C91">
                              <w:rPr>
                                <w:bCs/>
                              </w:rPr>
                              <w:t>REGION DU SUD</w:t>
                            </w:r>
                          </w:p>
                          <w:p w14:paraId="40123AFB" w14:textId="77777777" w:rsidR="00460936" w:rsidRPr="00996C91" w:rsidRDefault="00460936" w:rsidP="003848E1">
                            <w:pPr>
                              <w:spacing w:after="0" w:line="240" w:lineRule="auto"/>
                              <w:jc w:val="center"/>
                              <w:rPr>
                                <w:bCs/>
                              </w:rPr>
                            </w:pPr>
                            <w:r w:rsidRPr="00996C91">
                              <w:rPr>
                                <w:bCs/>
                              </w:rPr>
                              <w:t>*****</w:t>
                            </w:r>
                          </w:p>
                          <w:p w14:paraId="166D801C" w14:textId="77777777" w:rsidR="00460936" w:rsidRPr="00996C91" w:rsidRDefault="00460936" w:rsidP="003848E1">
                            <w:pPr>
                              <w:spacing w:after="0" w:line="240" w:lineRule="auto"/>
                              <w:jc w:val="center"/>
                              <w:rPr>
                                <w:bCs/>
                              </w:rPr>
                            </w:pPr>
                            <w:r w:rsidRPr="00996C91">
                              <w:rPr>
                                <w:bCs/>
                              </w:rPr>
                              <w:t>DÉPARTEMENT DE LA VALLÉE DU NTEM</w:t>
                            </w:r>
                          </w:p>
                          <w:p w14:paraId="01D86C3F" w14:textId="77777777" w:rsidR="00460936" w:rsidRPr="00996C91" w:rsidRDefault="00460936" w:rsidP="003848E1">
                            <w:pPr>
                              <w:spacing w:after="0" w:line="240" w:lineRule="auto"/>
                              <w:jc w:val="center"/>
                              <w:rPr>
                                <w:bCs/>
                              </w:rPr>
                            </w:pPr>
                            <w:r w:rsidRPr="00996C91">
                              <w:rPr>
                                <w:bCs/>
                              </w:rPr>
                              <w:t>*****</w:t>
                            </w:r>
                          </w:p>
                          <w:p w14:paraId="66BD5798" w14:textId="77777777" w:rsidR="00460936" w:rsidRPr="00996C91" w:rsidRDefault="00460936" w:rsidP="003848E1">
                            <w:pPr>
                              <w:spacing w:after="0" w:line="240" w:lineRule="auto"/>
                              <w:jc w:val="center"/>
                              <w:rPr>
                                <w:bCs/>
                              </w:rPr>
                            </w:pPr>
                            <w:r w:rsidRPr="00996C91">
                              <w:rPr>
                                <w:bCs/>
                              </w:rPr>
                              <w:t>COMMUNE D’AMBAM</w:t>
                            </w:r>
                          </w:p>
                          <w:p w14:paraId="08D65098" w14:textId="77777777" w:rsidR="00460936" w:rsidRPr="00996C91" w:rsidRDefault="00460936" w:rsidP="003848E1">
                            <w:pPr>
                              <w:spacing w:after="0" w:line="240" w:lineRule="auto"/>
                              <w:jc w:val="center"/>
                              <w:rPr>
                                <w:bCs/>
                              </w:rPr>
                            </w:pPr>
                            <w:r w:rsidRPr="00996C91">
                              <w:rPr>
                                <w:bCs/>
                              </w:rPr>
                              <w:t>*****</w:t>
                            </w:r>
                          </w:p>
                          <w:p w14:paraId="20DE90B1" w14:textId="77777777" w:rsidR="00460936" w:rsidRPr="00996C91" w:rsidRDefault="00460936"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156195FE" w14:textId="77777777" w:rsidR="00460936" w:rsidRPr="00996C91" w:rsidRDefault="00460936" w:rsidP="003848E1">
                            <w:pPr>
                              <w:spacing w:after="0" w:line="240" w:lineRule="auto"/>
                              <w:jc w:val="center"/>
                            </w:pPr>
                            <w:r w:rsidRPr="00996C91">
                              <w:t xml:space="preserve"> </w:t>
                            </w:r>
                          </w:p>
                          <w:p w14:paraId="5BC3F3E2" w14:textId="77777777" w:rsidR="00460936" w:rsidRPr="00996C91" w:rsidRDefault="00460936" w:rsidP="003848E1">
                            <w:pPr>
                              <w:spacing w:after="0" w:line="240" w:lineRule="auto"/>
                              <w:jc w:val="center"/>
                              <w:rPr>
                                <w:b/>
                              </w:rPr>
                            </w:pPr>
                            <w:r w:rsidRPr="00996C91">
                              <w:rPr>
                                <w:b/>
                                <w:lang w:val="en-US"/>
                              </w:rPr>
                              <w:t>BP 163 AMBAM</w:t>
                            </w:r>
                          </w:p>
                          <w:p w14:paraId="0770114D" w14:textId="77777777" w:rsidR="00460936" w:rsidRPr="00996C91" w:rsidRDefault="00460936" w:rsidP="003848E1">
                            <w:pPr>
                              <w:spacing w:after="0" w:line="240" w:lineRule="auto"/>
                              <w:jc w:val="center"/>
                              <w:rPr>
                                <w:bCs/>
                              </w:rPr>
                            </w:pPr>
                          </w:p>
                          <w:p w14:paraId="71547589" w14:textId="77777777" w:rsidR="00460936" w:rsidRPr="00996C91" w:rsidRDefault="00460936" w:rsidP="003848E1">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7ABC3E3" id="Zone de texte 1382140953" o:spid="_x0000_s1057" type="#_x0000_t202" style="position:absolute;left:0;text-align:left;margin-left:-11.55pt;margin-top:-35.8pt;width:212.6pt;height:22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" fillcolor="window" stroked="f" strokeweight=".5pt">
                <v:textbox>
                  <w:txbxContent>
                    <w:p w14:paraId="31166F3F" w14:textId="77777777" w:rsidR="00CD2B21" w:rsidRPr="00996C91" w:rsidRDefault="00CD2B21" w:rsidP="003848E1">
                      <w:pPr>
                        <w:spacing w:after="0" w:line="240" w:lineRule="auto"/>
                        <w:jc w:val="center"/>
                        <w:rPr>
                          <w:bCs/>
                        </w:rPr>
                      </w:pPr>
                      <w:r w:rsidRPr="00996C91">
                        <w:rPr>
                          <w:bCs/>
                        </w:rPr>
                        <w:t>REPUBLIQUE DU CAMEROUN</w:t>
                      </w:r>
                    </w:p>
                    <w:p w14:paraId="44B6A1B2" w14:textId="77777777" w:rsidR="00CD2B21" w:rsidRPr="00996C91" w:rsidRDefault="00CD2B21" w:rsidP="003848E1">
                      <w:pPr>
                        <w:spacing w:after="0" w:line="240" w:lineRule="auto"/>
                        <w:jc w:val="center"/>
                        <w:rPr>
                          <w:bCs/>
                          <w:i/>
                        </w:rPr>
                      </w:pPr>
                      <w:r w:rsidRPr="00996C91">
                        <w:rPr>
                          <w:bCs/>
                          <w:i/>
                        </w:rPr>
                        <w:t>Paix –travail –patrie</w:t>
                      </w:r>
                    </w:p>
                    <w:p w14:paraId="2D661364" w14:textId="77777777" w:rsidR="00CD2B21" w:rsidRPr="00996C91" w:rsidRDefault="00CD2B21" w:rsidP="003848E1">
                      <w:pPr>
                        <w:spacing w:after="0" w:line="240" w:lineRule="auto"/>
                        <w:jc w:val="center"/>
                        <w:rPr>
                          <w:bCs/>
                        </w:rPr>
                      </w:pPr>
                      <w:r w:rsidRPr="00996C91">
                        <w:rPr>
                          <w:bCs/>
                        </w:rPr>
                        <w:t>*****</w:t>
                      </w:r>
                    </w:p>
                    <w:p w14:paraId="4002A21E" w14:textId="77777777" w:rsidR="00CD2B21" w:rsidRPr="00996C91" w:rsidRDefault="00CD2B21" w:rsidP="003848E1">
                      <w:pPr>
                        <w:spacing w:after="0" w:line="240" w:lineRule="auto"/>
                        <w:jc w:val="center"/>
                        <w:rPr>
                          <w:bCs/>
                        </w:rPr>
                      </w:pPr>
                      <w:r w:rsidRPr="00996C91">
                        <w:rPr>
                          <w:bCs/>
                        </w:rPr>
                        <w:t>REGION DU SUD</w:t>
                      </w:r>
                    </w:p>
                    <w:p w14:paraId="40123AFB" w14:textId="77777777" w:rsidR="00CD2B21" w:rsidRPr="00996C91" w:rsidRDefault="00CD2B21" w:rsidP="003848E1">
                      <w:pPr>
                        <w:spacing w:after="0" w:line="240" w:lineRule="auto"/>
                        <w:jc w:val="center"/>
                        <w:rPr>
                          <w:bCs/>
                        </w:rPr>
                      </w:pPr>
                      <w:r w:rsidRPr="00996C91">
                        <w:rPr>
                          <w:bCs/>
                        </w:rPr>
                        <w:t>*****</w:t>
                      </w:r>
                    </w:p>
                    <w:p w14:paraId="166D801C" w14:textId="77777777" w:rsidR="00CD2B21" w:rsidRPr="00996C91" w:rsidRDefault="00CD2B21" w:rsidP="003848E1">
                      <w:pPr>
                        <w:spacing w:after="0" w:line="240" w:lineRule="auto"/>
                        <w:jc w:val="center"/>
                        <w:rPr>
                          <w:bCs/>
                        </w:rPr>
                      </w:pPr>
                      <w:r w:rsidRPr="00996C91">
                        <w:rPr>
                          <w:bCs/>
                        </w:rPr>
                        <w:t>DÉPARTEMENT DE LA VALLÉE DU NTEM</w:t>
                      </w:r>
                    </w:p>
                    <w:p w14:paraId="01D86C3F" w14:textId="77777777" w:rsidR="00CD2B21" w:rsidRPr="00996C91" w:rsidRDefault="00CD2B21" w:rsidP="003848E1">
                      <w:pPr>
                        <w:spacing w:after="0" w:line="240" w:lineRule="auto"/>
                        <w:jc w:val="center"/>
                        <w:rPr>
                          <w:bCs/>
                        </w:rPr>
                      </w:pPr>
                      <w:r w:rsidRPr="00996C91">
                        <w:rPr>
                          <w:bCs/>
                        </w:rPr>
                        <w:t>*****</w:t>
                      </w:r>
                    </w:p>
                    <w:p w14:paraId="66BD5798" w14:textId="77777777" w:rsidR="00CD2B21" w:rsidRPr="00996C91" w:rsidRDefault="00CD2B21" w:rsidP="003848E1">
                      <w:pPr>
                        <w:spacing w:after="0" w:line="240" w:lineRule="auto"/>
                        <w:jc w:val="center"/>
                        <w:rPr>
                          <w:bCs/>
                        </w:rPr>
                      </w:pPr>
                      <w:r w:rsidRPr="00996C91">
                        <w:rPr>
                          <w:bCs/>
                        </w:rPr>
                        <w:t>COMMUNE D’AMBAM</w:t>
                      </w:r>
                    </w:p>
                    <w:p w14:paraId="08D65098" w14:textId="77777777" w:rsidR="00CD2B21" w:rsidRPr="00996C91" w:rsidRDefault="00CD2B21" w:rsidP="003848E1">
                      <w:pPr>
                        <w:spacing w:after="0" w:line="240" w:lineRule="auto"/>
                        <w:jc w:val="center"/>
                        <w:rPr>
                          <w:bCs/>
                        </w:rPr>
                      </w:pPr>
                      <w:r w:rsidRPr="00996C91">
                        <w:rPr>
                          <w:bCs/>
                        </w:rPr>
                        <w:t>*****</w:t>
                      </w:r>
                    </w:p>
                    <w:p w14:paraId="20DE90B1" w14:textId="77777777" w:rsidR="00CD2B21" w:rsidRPr="00996C91" w:rsidRDefault="00CD2B21"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156195FE" w14:textId="77777777" w:rsidR="00CD2B21" w:rsidRPr="00996C91" w:rsidRDefault="00CD2B21" w:rsidP="003848E1">
                      <w:pPr>
                        <w:spacing w:after="0" w:line="240" w:lineRule="auto"/>
                        <w:jc w:val="center"/>
                      </w:pPr>
                      <w:r w:rsidRPr="00996C91">
                        <w:t xml:space="preserve"> </w:t>
                      </w:r>
                    </w:p>
                    <w:p w14:paraId="5BC3F3E2" w14:textId="77777777" w:rsidR="00CD2B21" w:rsidRPr="00996C91" w:rsidRDefault="00CD2B21" w:rsidP="003848E1">
                      <w:pPr>
                        <w:spacing w:after="0" w:line="240" w:lineRule="auto"/>
                        <w:jc w:val="center"/>
                        <w:rPr>
                          <w:b/>
                        </w:rPr>
                      </w:pPr>
                      <w:r w:rsidRPr="00996C91">
                        <w:rPr>
                          <w:b/>
                          <w:lang w:val="en-US"/>
                        </w:rPr>
                        <w:t>BP 163 AMBAM</w:t>
                      </w:r>
                    </w:p>
                    <w:p w14:paraId="0770114D" w14:textId="77777777" w:rsidR="00CD2B21" w:rsidRPr="00996C91" w:rsidRDefault="00CD2B21" w:rsidP="003848E1">
                      <w:pPr>
                        <w:spacing w:after="0" w:line="240" w:lineRule="auto"/>
                        <w:jc w:val="center"/>
                        <w:rPr>
                          <w:bCs/>
                        </w:rPr>
                      </w:pPr>
                    </w:p>
                    <w:p w14:paraId="71547589" w14:textId="77777777" w:rsidR="00CD2B21" w:rsidRPr="00996C91" w:rsidRDefault="00CD2B21" w:rsidP="003848E1">
                      <w:pPr>
                        <w:spacing w:after="0" w:line="240" w:lineRule="auto"/>
                        <w:jc w:val="center"/>
                        <w:rPr>
                          <w:bCs/>
                        </w:rPr>
                      </w:pPr>
                    </w:p>
                  </w:txbxContent>
                </v:textbox>
              </v:shape>
            </w:pict>
          </mc:Fallback>
        </mc:AlternateContent>
      </w:r>
      <w:r w:rsidRPr="003848E1">
        <w:rPr>
          <w:rFonts w:ascii="Arial Narrow" w:eastAsia="Calibri" w:hAnsi="Arial Narrow" w:cs="Arial"/>
          <w:b/>
          <w:bCs/>
          <w:noProof/>
          <w:sz w:val="28"/>
          <w:szCs w:val="24"/>
          <w:lang w:eastAsia="fr-FR"/>
        </w:rPr>
        <w:drawing>
          <wp:anchor distT="0" distB="0" distL="114300" distR="114300" simplePos="0" relativeHeight="251707392" behindDoc="0" locked="0" layoutInCell="1" allowOverlap="1" wp14:anchorId="4AF5D2EE" wp14:editId="53A9DCAF">
            <wp:simplePos x="0" y="0"/>
            <wp:positionH relativeFrom="column">
              <wp:posOffset>2549525</wp:posOffset>
            </wp:positionH>
            <wp:positionV relativeFrom="paragraph">
              <wp:posOffset>-394335</wp:posOffset>
            </wp:positionV>
            <wp:extent cx="1689100" cy="2074545"/>
            <wp:effectExtent l="0" t="0" r="6350" b="1905"/>
            <wp:wrapNone/>
            <wp:docPr id="16" name="Image 1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706368" behindDoc="0" locked="0" layoutInCell="1" allowOverlap="1" wp14:anchorId="368418D1" wp14:editId="04B8CB58">
                <wp:simplePos x="0" y="0"/>
                <wp:positionH relativeFrom="column">
                  <wp:posOffset>4433570</wp:posOffset>
                </wp:positionH>
                <wp:positionV relativeFrom="paragraph">
                  <wp:posOffset>-396875</wp:posOffset>
                </wp:positionV>
                <wp:extent cx="2580640" cy="2228850"/>
                <wp:effectExtent l="0" t="0" r="0" b="0"/>
                <wp:wrapNone/>
                <wp:docPr id="1382140956" name="Zone de texte 1382140956"/>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0F354023" w14:textId="77777777" w:rsidR="00460936" w:rsidRPr="00996C91" w:rsidRDefault="00460936" w:rsidP="003848E1">
                            <w:pPr>
                              <w:spacing w:after="0" w:line="240" w:lineRule="auto"/>
                              <w:jc w:val="center"/>
                              <w:rPr>
                                <w:bCs/>
                                <w:lang w:val="en-GB"/>
                              </w:rPr>
                            </w:pPr>
                            <w:r w:rsidRPr="00996C91">
                              <w:rPr>
                                <w:bCs/>
                                <w:lang w:val="en-GB"/>
                              </w:rPr>
                              <w:t>REPUBLIC OF CAMEROON</w:t>
                            </w:r>
                          </w:p>
                          <w:p w14:paraId="08EA459A" w14:textId="77777777" w:rsidR="00460936" w:rsidRPr="00996C91" w:rsidRDefault="00460936" w:rsidP="003848E1">
                            <w:pPr>
                              <w:spacing w:after="0" w:line="240" w:lineRule="auto"/>
                              <w:jc w:val="center"/>
                              <w:rPr>
                                <w:bCs/>
                                <w:i/>
                                <w:lang w:val="en-GB"/>
                              </w:rPr>
                            </w:pPr>
                            <w:r w:rsidRPr="00996C91">
                              <w:rPr>
                                <w:bCs/>
                                <w:i/>
                                <w:lang w:val="en-GB"/>
                              </w:rPr>
                              <w:t>Peace – work - fatherland</w:t>
                            </w:r>
                          </w:p>
                          <w:p w14:paraId="1E7CD1FB" w14:textId="77777777" w:rsidR="00460936" w:rsidRPr="00996C91" w:rsidRDefault="00460936" w:rsidP="003848E1">
                            <w:pPr>
                              <w:spacing w:after="0" w:line="240" w:lineRule="auto"/>
                              <w:jc w:val="center"/>
                              <w:rPr>
                                <w:bCs/>
                                <w:lang w:val="en-GB"/>
                              </w:rPr>
                            </w:pPr>
                            <w:r w:rsidRPr="00996C91">
                              <w:rPr>
                                <w:bCs/>
                                <w:lang w:val="en-GB"/>
                              </w:rPr>
                              <w:t>*****</w:t>
                            </w:r>
                          </w:p>
                          <w:p w14:paraId="35904407" w14:textId="77777777" w:rsidR="00460936" w:rsidRPr="00996C91" w:rsidRDefault="00460936" w:rsidP="003848E1">
                            <w:pPr>
                              <w:spacing w:after="0" w:line="240" w:lineRule="auto"/>
                              <w:jc w:val="center"/>
                              <w:rPr>
                                <w:bCs/>
                                <w:lang w:val="en-GB"/>
                              </w:rPr>
                            </w:pPr>
                            <w:r w:rsidRPr="00996C91">
                              <w:rPr>
                                <w:bCs/>
                                <w:lang w:val="en-GB"/>
                              </w:rPr>
                              <w:t>SOUTH REGION</w:t>
                            </w:r>
                          </w:p>
                          <w:p w14:paraId="7A8EA312" w14:textId="77777777" w:rsidR="00460936" w:rsidRPr="00996C91" w:rsidRDefault="00460936" w:rsidP="003848E1">
                            <w:pPr>
                              <w:spacing w:after="0" w:line="240" w:lineRule="auto"/>
                              <w:jc w:val="center"/>
                              <w:rPr>
                                <w:bCs/>
                                <w:lang w:val="en-GB"/>
                              </w:rPr>
                            </w:pPr>
                            <w:r w:rsidRPr="00996C91">
                              <w:rPr>
                                <w:bCs/>
                                <w:lang w:val="en-GB"/>
                              </w:rPr>
                              <w:t>*****</w:t>
                            </w:r>
                          </w:p>
                          <w:p w14:paraId="4D12E445" w14:textId="77777777" w:rsidR="00460936" w:rsidRPr="00996C91" w:rsidRDefault="00460936" w:rsidP="003848E1">
                            <w:pPr>
                              <w:spacing w:after="0" w:line="240" w:lineRule="auto"/>
                              <w:jc w:val="center"/>
                              <w:rPr>
                                <w:bCs/>
                                <w:lang w:val="en-GB"/>
                              </w:rPr>
                            </w:pPr>
                            <w:r w:rsidRPr="00996C91">
                              <w:rPr>
                                <w:bCs/>
                                <w:lang w:val="en-GB"/>
                              </w:rPr>
                              <w:t>NTEM VALLEY DIVISION</w:t>
                            </w:r>
                          </w:p>
                          <w:p w14:paraId="68CC1949" w14:textId="77777777" w:rsidR="00460936" w:rsidRPr="00996C91" w:rsidRDefault="00460936" w:rsidP="003848E1">
                            <w:pPr>
                              <w:spacing w:after="0" w:line="240" w:lineRule="auto"/>
                              <w:jc w:val="center"/>
                              <w:rPr>
                                <w:bCs/>
                                <w:lang w:val="en-GB"/>
                              </w:rPr>
                            </w:pPr>
                            <w:r w:rsidRPr="00996C91">
                              <w:rPr>
                                <w:bCs/>
                                <w:lang w:val="en-GB"/>
                              </w:rPr>
                              <w:t>*****</w:t>
                            </w:r>
                          </w:p>
                          <w:p w14:paraId="78F2E6C6" w14:textId="77777777" w:rsidR="00460936" w:rsidRPr="00996C91" w:rsidRDefault="00460936" w:rsidP="003848E1">
                            <w:pPr>
                              <w:spacing w:after="0" w:line="240" w:lineRule="auto"/>
                              <w:jc w:val="center"/>
                              <w:rPr>
                                <w:b/>
                                <w:bCs/>
                                <w:lang w:val="en-GB"/>
                              </w:rPr>
                            </w:pPr>
                            <w:r w:rsidRPr="00996C91">
                              <w:rPr>
                                <w:b/>
                                <w:bCs/>
                                <w:lang w:val="en-GB"/>
                              </w:rPr>
                              <w:t>AMBAM COUNCIL</w:t>
                            </w:r>
                          </w:p>
                          <w:p w14:paraId="198C314B" w14:textId="77777777" w:rsidR="00460936" w:rsidRPr="00996C91" w:rsidRDefault="00460936" w:rsidP="003848E1">
                            <w:pPr>
                              <w:spacing w:after="0" w:line="240" w:lineRule="auto"/>
                              <w:jc w:val="center"/>
                              <w:rPr>
                                <w:bCs/>
                                <w:lang w:val="en-GB"/>
                              </w:rPr>
                            </w:pPr>
                            <w:r w:rsidRPr="00996C91">
                              <w:rPr>
                                <w:bCs/>
                                <w:lang w:val="en-GB"/>
                              </w:rPr>
                              <w:t>*****</w:t>
                            </w:r>
                          </w:p>
                          <w:p w14:paraId="324BCB5C" w14:textId="77777777" w:rsidR="00460936" w:rsidRPr="00996C91" w:rsidRDefault="00460936" w:rsidP="003848E1">
                            <w:pPr>
                              <w:spacing w:after="0" w:line="240" w:lineRule="auto"/>
                              <w:jc w:val="center"/>
                              <w:rPr>
                                <w:bCs/>
                                <w:lang w:val="en-GB"/>
                              </w:rPr>
                            </w:pPr>
                            <w:r w:rsidRPr="00996C91">
                              <w:rPr>
                                <w:bCs/>
                                <w:lang w:val="en-GB"/>
                              </w:rPr>
                              <w:t>INTERNAL PROCUREMENT COMMISSION</w:t>
                            </w:r>
                          </w:p>
                          <w:p w14:paraId="20C55C58" w14:textId="77777777" w:rsidR="00460936" w:rsidRPr="00996C91" w:rsidRDefault="00460936" w:rsidP="003848E1">
                            <w:pPr>
                              <w:spacing w:after="0" w:line="240" w:lineRule="auto"/>
                              <w:jc w:val="center"/>
                            </w:pPr>
                            <w:r w:rsidRPr="00996C91">
                              <w:t>***********</w:t>
                            </w:r>
                          </w:p>
                          <w:p w14:paraId="4E74603A" w14:textId="77777777" w:rsidR="00460936" w:rsidRPr="00996C91" w:rsidRDefault="00460936" w:rsidP="003848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68418D1" id="Zone de texte 1382140956" o:spid="_x0000_s1058" type="#_x0000_t202" style="position:absolute;left:0;text-align:left;margin-left:349.1pt;margin-top:-31.25pt;width:203.2pt;height:175.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" fillcolor="window" stroked="f" strokeweight=".5pt">
                <v:textbox>
                  <w:txbxContent>
                    <w:p w14:paraId="0F354023" w14:textId="77777777" w:rsidR="00CD2B21" w:rsidRPr="00996C91" w:rsidRDefault="00CD2B21" w:rsidP="003848E1">
                      <w:pPr>
                        <w:spacing w:after="0" w:line="240" w:lineRule="auto"/>
                        <w:jc w:val="center"/>
                        <w:rPr>
                          <w:bCs/>
                          <w:lang w:val="en-GB"/>
                        </w:rPr>
                      </w:pPr>
                      <w:r w:rsidRPr="00996C91">
                        <w:rPr>
                          <w:bCs/>
                          <w:lang w:val="en-GB"/>
                        </w:rPr>
                        <w:t>REPUBLIC OF CAMEROON</w:t>
                      </w:r>
                    </w:p>
                    <w:p w14:paraId="08EA459A" w14:textId="77777777" w:rsidR="00CD2B21" w:rsidRPr="00996C91" w:rsidRDefault="00CD2B21" w:rsidP="003848E1">
                      <w:pPr>
                        <w:spacing w:after="0" w:line="240" w:lineRule="auto"/>
                        <w:jc w:val="center"/>
                        <w:rPr>
                          <w:bCs/>
                          <w:i/>
                          <w:lang w:val="en-GB"/>
                        </w:rPr>
                      </w:pPr>
                      <w:r w:rsidRPr="00996C91">
                        <w:rPr>
                          <w:bCs/>
                          <w:i/>
                          <w:lang w:val="en-GB"/>
                        </w:rPr>
                        <w:t>Peace – work - fatherland</w:t>
                      </w:r>
                    </w:p>
                    <w:p w14:paraId="1E7CD1FB" w14:textId="77777777" w:rsidR="00CD2B21" w:rsidRPr="00996C91" w:rsidRDefault="00CD2B21" w:rsidP="003848E1">
                      <w:pPr>
                        <w:spacing w:after="0" w:line="240" w:lineRule="auto"/>
                        <w:jc w:val="center"/>
                        <w:rPr>
                          <w:bCs/>
                          <w:lang w:val="en-GB"/>
                        </w:rPr>
                      </w:pPr>
                      <w:r w:rsidRPr="00996C91">
                        <w:rPr>
                          <w:bCs/>
                          <w:lang w:val="en-GB"/>
                        </w:rPr>
                        <w:t>*****</w:t>
                      </w:r>
                    </w:p>
                    <w:p w14:paraId="35904407" w14:textId="77777777" w:rsidR="00CD2B21" w:rsidRPr="00996C91" w:rsidRDefault="00CD2B21" w:rsidP="003848E1">
                      <w:pPr>
                        <w:spacing w:after="0" w:line="240" w:lineRule="auto"/>
                        <w:jc w:val="center"/>
                        <w:rPr>
                          <w:bCs/>
                          <w:lang w:val="en-GB"/>
                        </w:rPr>
                      </w:pPr>
                      <w:r w:rsidRPr="00996C91">
                        <w:rPr>
                          <w:bCs/>
                          <w:lang w:val="en-GB"/>
                        </w:rPr>
                        <w:t>SOUTH REGION</w:t>
                      </w:r>
                    </w:p>
                    <w:p w14:paraId="7A8EA312" w14:textId="77777777" w:rsidR="00CD2B21" w:rsidRPr="00996C91" w:rsidRDefault="00CD2B21" w:rsidP="003848E1">
                      <w:pPr>
                        <w:spacing w:after="0" w:line="240" w:lineRule="auto"/>
                        <w:jc w:val="center"/>
                        <w:rPr>
                          <w:bCs/>
                          <w:lang w:val="en-GB"/>
                        </w:rPr>
                      </w:pPr>
                      <w:r w:rsidRPr="00996C91">
                        <w:rPr>
                          <w:bCs/>
                          <w:lang w:val="en-GB"/>
                        </w:rPr>
                        <w:t>*****</w:t>
                      </w:r>
                    </w:p>
                    <w:p w14:paraId="4D12E445" w14:textId="77777777" w:rsidR="00CD2B21" w:rsidRPr="00996C91" w:rsidRDefault="00CD2B21" w:rsidP="003848E1">
                      <w:pPr>
                        <w:spacing w:after="0" w:line="240" w:lineRule="auto"/>
                        <w:jc w:val="center"/>
                        <w:rPr>
                          <w:bCs/>
                          <w:lang w:val="en-GB"/>
                        </w:rPr>
                      </w:pPr>
                      <w:r w:rsidRPr="00996C91">
                        <w:rPr>
                          <w:bCs/>
                          <w:lang w:val="en-GB"/>
                        </w:rPr>
                        <w:t>NTEM VALLEY DIVISION</w:t>
                      </w:r>
                    </w:p>
                    <w:p w14:paraId="68CC1949" w14:textId="77777777" w:rsidR="00CD2B21" w:rsidRPr="00996C91" w:rsidRDefault="00CD2B21" w:rsidP="003848E1">
                      <w:pPr>
                        <w:spacing w:after="0" w:line="240" w:lineRule="auto"/>
                        <w:jc w:val="center"/>
                        <w:rPr>
                          <w:bCs/>
                          <w:lang w:val="en-GB"/>
                        </w:rPr>
                      </w:pPr>
                      <w:r w:rsidRPr="00996C91">
                        <w:rPr>
                          <w:bCs/>
                          <w:lang w:val="en-GB"/>
                        </w:rPr>
                        <w:t>*****</w:t>
                      </w:r>
                    </w:p>
                    <w:p w14:paraId="78F2E6C6" w14:textId="77777777" w:rsidR="00CD2B21" w:rsidRPr="00996C91" w:rsidRDefault="00CD2B21" w:rsidP="003848E1">
                      <w:pPr>
                        <w:spacing w:after="0" w:line="240" w:lineRule="auto"/>
                        <w:jc w:val="center"/>
                        <w:rPr>
                          <w:b/>
                          <w:bCs/>
                          <w:lang w:val="en-GB"/>
                        </w:rPr>
                      </w:pPr>
                      <w:r w:rsidRPr="00996C91">
                        <w:rPr>
                          <w:b/>
                          <w:bCs/>
                          <w:lang w:val="en-GB"/>
                        </w:rPr>
                        <w:t>AMBAM COUNCIL</w:t>
                      </w:r>
                    </w:p>
                    <w:p w14:paraId="198C314B" w14:textId="77777777" w:rsidR="00CD2B21" w:rsidRPr="00996C91" w:rsidRDefault="00CD2B21" w:rsidP="003848E1">
                      <w:pPr>
                        <w:spacing w:after="0" w:line="240" w:lineRule="auto"/>
                        <w:jc w:val="center"/>
                        <w:rPr>
                          <w:bCs/>
                          <w:lang w:val="en-GB"/>
                        </w:rPr>
                      </w:pPr>
                      <w:r w:rsidRPr="00996C91">
                        <w:rPr>
                          <w:bCs/>
                          <w:lang w:val="en-GB"/>
                        </w:rPr>
                        <w:t>*****</w:t>
                      </w:r>
                    </w:p>
                    <w:p w14:paraId="324BCB5C" w14:textId="77777777" w:rsidR="00CD2B21" w:rsidRPr="00996C91" w:rsidRDefault="00CD2B21" w:rsidP="003848E1">
                      <w:pPr>
                        <w:spacing w:after="0" w:line="240" w:lineRule="auto"/>
                        <w:jc w:val="center"/>
                        <w:rPr>
                          <w:bCs/>
                          <w:lang w:val="en-GB"/>
                        </w:rPr>
                      </w:pPr>
                      <w:r w:rsidRPr="00996C91">
                        <w:rPr>
                          <w:bCs/>
                          <w:lang w:val="en-GB"/>
                        </w:rPr>
                        <w:t>INTERNAL PROCUREMENT COMMISSION</w:t>
                      </w:r>
                    </w:p>
                    <w:p w14:paraId="20C55C58" w14:textId="77777777" w:rsidR="00CD2B21" w:rsidRPr="00996C91" w:rsidRDefault="00CD2B21" w:rsidP="003848E1">
                      <w:pPr>
                        <w:spacing w:after="0" w:line="240" w:lineRule="auto"/>
                        <w:jc w:val="center"/>
                      </w:pPr>
                      <w:r w:rsidRPr="00996C91">
                        <w:t>***********</w:t>
                      </w:r>
                    </w:p>
                    <w:p w14:paraId="4E74603A" w14:textId="77777777" w:rsidR="00CD2B21" w:rsidRPr="00996C91" w:rsidRDefault="00CD2B21" w:rsidP="003848E1">
                      <w:pPr>
                        <w:spacing w:after="0" w:line="240" w:lineRule="auto"/>
                        <w:rPr>
                          <w:lang w:val="en-US"/>
                        </w:rPr>
                      </w:pPr>
                    </w:p>
                  </w:txbxContent>
                </v:textbox>
              </v:shape>
            </w:pict>
          </mc:Fallback>
        </mc:AlternateContent>
      </w:r>
      <w:r w:rsidRPr="003848E1">
        <w:rPr>
          <w:rFonts w:ascii="Arial Narrow" w:eastAsia="Times New Roman" w:hAnsi="Arial Narrow" w:cs="Arial"/>
          <w:b/>
          <w:bCs/>
          <w:sz w:val="28"/>
          <w:szCs w:val="20"/>
          <w:lang w:eastAsia="fr-FR"/>
        </w:rPr>
        <w:t xml:space="preserve"> </w:t>
      </w:r>
    </w:p>
    <w:p w14:paraId="77B53EDF" w14:textId="77777777" w:rsidR="003848E1" w:rsidRPr="003848E1" w:rsidRDefault="003848E1" w:rsidP="003848E1">
      <w:pPr>
        <w:spacing w:after="160" w:line="259" w:lineRule="auto"/>
        <w:ind w:right="-234"/>
        <w:rPr>
          <w:rFonts w:ascii="Times New Roman" w:eastAsia="Calibri" w:hAnsi="Times New Roman" w:cs="Times New Roman"/>
          <w:b/>
          <w:u w:val="single"/>
        </w:rPr>
      </w:pPr>
    </w:p>
    <w:p w14:paraId="7F39E659" w14:textId="77777777" w:rsidR="003848E1" w:rsidRPr="003848E1" w:rsidRDefault="003848E1" w:rsidP="003848E1">
      <w:pPr>
        <w:spacing w:after="160" w:line="259" w:lineRule="auto"/>
        <w:rPr>
          <w:rFonts w:ascii="Times New Roman" w:eastAsia="Calibri" w:hAnsi="Times New Roman" w:cs="Times New Roman"/>
          <w:b/>
          <w:u w:val="single"/>
        </w:rPr>
      </w:pPr>
    </w:p>
    <w:p w14:paraId="6B46CF8D" w14:textId="77777777" w:rsidR="003848E1" w:rsidRPr="003848E1" w:rsidRDefault="003848E1" w:rsidP="003848E1">
      <w:pPr>
        <w:spacing w:after="160" w:line="259" w:lineRule="auto"/>
        <w:rPr>
          <w:rFonts w:ascii="Times New Roman" w:eastAsia="Calibri" w:hAnsi="Times New Roman" w:cs="Times New Roman"/>
          <w:b/>
          <w:u w:val="single"/>
        </w:rPr>
      </w:pPr>
    </w:p>
    <w:p w14:paraId="169551BB" w14:textId="77777777" w:rsidR="003848E1" w:rsidRPr="003848E1" w:rsidRDefault="003848E1" w:rsidP="003848E1">
      <w:pPr>
        <w:spacing w:after="160" w:line="259" w:lineRule="auto"/>
        <w:rPr>
          <w:rFonts w:ascii="Times New Roman" w:eastAsia="Calibri" w:hAnsi="Times New Roman" w:cs="Times New Roman"/>
          <w:b/>
          <w:u w:val="single"/>
        </w:rPr>
      </w:pPr>
    </w:p>
    <w:p w14:paraId="796D2FFF" w14:textId="77777777" w:rsidR="003848E1" w:rsidRPr="003848E1" w:rsidRDefault="003848E1" w:rsidP="003848E1">
      <w:pPr>
        <w:spacing w:after="160" w:line="259" w:lineRule="auto"/>
        <w:rPr>
          <w:rFonts w:ascii="Times New Roman" w:eastAsia="Calibri" w:hAnsi="Times New Roman" w:cs="Times New Roman"/>
          <w:b/>
          <w:u w:val="single"/>
        </w:rPr>
      </w:pPr>
    </w:p>
    <w:p w14:paraId="6CD74B43" w14:textId="77777777" w:rsidR="003848E1" w:rsidRPr="003848E1" w:rsidRDefault="003848E1" w:rsidP="003848E1">
      <w:pPr>
        <w:spacing w:after="160" w:line="259" w:lineRule="auto"/>
        <w:rPr>
          <w:rFonts w:ascii="Times New Roman" w:eastAsia="Calibri" w:hAnsi="Times New Roman" w:cs="Times New Roman"/>
          <w:b/>
          <w:u w:val="single"/>
        </w:rPr>
      </w:pPr>
    </w:p>
    <w:p w14:paraId="1A6F2C79" w14:textId="77777777" w:rsidR="003848E1" w:rsidRPr="003848E1" w:rsidRDefault="003848E1" w:rsidP="003848E1">
      <w:pPr>
        <w:tabs>
          <w:tab w:val="left" w:pos="4290"/>
        </w:tabs>
        <w:spacing w:after="160" w:line="259" w:lineRule="auto"/>
        <w:rPr>
          <w:rFonts w:ascii="Times New Roman" w:eastAsia="Calibri" w:hAnsi="Times New Roman" w:cs="Times New Roman"/>
          <w:b/>
          <w:u w:val="single"/>
        </w:rPr>
      </w:pPr>
    </w:p>
    <w:p w14:paraId="3609DD6C" w14:textId="77777777" w:rsidR="003848E1" w:rsidRPr="003848E1" w:rsidRDefault="003848E1" w:rsidP="003848E1">
      <w:pPr>
        <w:tabs>
          <w:tab w:val="left" w:pos="4290"/>
        </w:tabs>
        <w:spacing w:after="160" w:line="259" w:lineRule="auto"/>
        <w:rPr>
          <w:rFonts w:ascii="Times New Roman" w:eastAsia="Calibri" w:hAnsi="Times New Roman" w:cs="Times New Roman"/>
          <w:sz w:val="12"/>
        </w:rPr>
      </w:pPr>
    </w:p>
    <w:p w14:paraId="33804C4E" w14:textId="77777777" w:rsidR="003848E1" w:rsidRPr="003848E1" w:rsidRDefault="003848E1" w:rsidP="003848E1">
      <w:pPr>
        <w:spacing w:after="0"/>
        <w:jc w:val="center"/>
        <w:rPr>
          <w:rFonts w:ascii="Times New Roman" w:eastAsia="Calibri" w:hAnsi="Times New Roman" w:cs="Times New Roman"/>
          <w:b/>
          <w:sz w:val="24"/>
        </w:rPr>
      </w:pPr>
      <w:r w:rsidRPr="003848E1">
        <w:rPr>
          <w:rFonts w:ascii="Times New Roman" w:eastAsia="Calibri" w:hAnsi="Times New Roman" w:cs="Times New Roman"/>
          <w:b/>
          <w:i/>
          <w:sz w:val="24"/>
          <w:u w:val="single"/>
        </w:rPr>
        <w:t>MAITRE D’OUVRAGE</w:t>
      </w:r>
      <w:r w:rsidRPr="003848E1">
        <w:rPr>
          <w:rFonts w:ascii="Times New Roman" w:eastAsia="Calibri" w:hAnsi="Times New Roman" w:cs="Times New Roman"/>
          <w:b/>
          <w:i/>
          <w:sz w:val="24"/>
        </w:rPr>
        <w:t> : MAIRE DE LA COMMUNE D’AMBAM</w:t>
      </w:r>
    </w:p>
    <w:p w14:paraId="5BFC1E88"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AUTORITE CONTRACTANTE</w:t>
      </w:r>
      <w:r w:rsidRPr="003848E1">
        <w:rPr>
          <w:rFonts w:ascii="Times New Roman" w:eastAsia="Calibri" w:hAnsi="Times New Roman" w:cs="Times New Roman"/>
          <w:b/>
          <w:i/>
          <w:sz w:val="24"/>
        </w:rPr>
        <w:t> : MAIRE DE LA COMMUNE D’AMBAM</w:t>
      </w:r>
    </w:p>
    <w:p w14:paraId="722C2B35"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COMMISSION COMPETENTE :</w:t>
      </w:r>
      <w:r w:rsidRPr="003848E1">
        <w:rPr>
          <w:rFonts w:ascii="Times New Roman" w:eastAsia="Calibri" w:hAnsi="Times New Roman" w:cs="Times New Roman"/>
          <w:b/>
          <w:i/>
          <w:sz w:val="24"/>
        </w:rPr>
        <w:t xml:space="preserve"> COMMISSION INTERNE DE PASSATION DES MARCHES DE LA COMMUNE D’AMBAM</w:t>
      </w:r>
    </w:p>
    <w:p w14:paraId="23828E5C"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noProof/>
          <w:lang w:eastAsia="fr-FR"/>
        </w:rPr>
        <mc:AlternateContent>
          <mc:Choice Requires="wps">
            <w:drawing>
              <wp:anchor distT="0" distB="0" distL="114300" distR="114300" simplePos="0" relativeHeight="251708416" behindDoc="0" locked="0" layoutInCell="1" allowOverlap="1" wp14:anchorId="405D9209" wp14:editId="60B83D68">
                <wp:simplePos x="0" y="0"/>
                <wp:positionH relativeFrom="column">
                  <wp:posOffset>-254460</wp:posOffset>
                </wp:positionH>
                <wp:positionV relativeFrom="paragraph">
                  <wp:posOffset>52004</wp:posOffset>
                </wp:positionV>
                <wp:extent cx="6897370" cy="1979887"/>
                <wp:effectExtent l="38100" t="38100" r="36830" b="40005"/>
                <wp:wrapNone/>
                <wp:docPr id="1382140958" name="Rectangle à coins arrondis 13821409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79887"/>
                        </a:xfrm>
                        <a:prstGeom prst="roundRect">
                          <a:avLst>
                            <a:gd name="adj" fmla="val 16667"/>
                          </a:avLst>
                        </a:prstGeom>
                        <a:solidFill>
                          <a:srgbClr val="FFFFFF"/>
                        </a:solidFill>
                        <a:ln w="76200" cmpd="tri">
                          <a:solidFill>
                            <a:srgbClr val="000000"/>
                          </a:solidFill>
                          <a:round/>
                          <a:headEnd/>
                          <a:tailEnd/>
                        </a:ln>
                      </wps:spPr>
                      <wps:txbx>
                        <w:txbxContent>
                          <w:p w14:paraId="4B78BEE4" w14:textId="625821FE" w:rsidR="00460936" w:rsidRPr="000842C0" w:rsidRDefault="00460936" w:rsidP="00C40D75">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7240063E" w14:textId="77777777" w:rsidR="00460936" w:rsidRPr="008B2ECF" w:rsidRDefault="00460936" w:rsidP="008B2ECF">
                            <w:pPr>
                              <w:widowControl w:val="0"/>
                              <w:autoSpaceDE w:val="0"/>
                              <w:ind w:left="285" w:right="135"/>
                              <w:jc w:val="both"/>
                              <w:rPr>
                                <w:rFonts w:ascii="Times New Roman" w:hAnsi="Times New Roman" w:cs="Times New Roman"/>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382140958" o:spid="_x0000_s1059" style="position:absolute;margin-left:-20.05pt;margin-top:4.1pt;width:543.1pt;height:155.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" strokeweight="6pt">
                <v:stroke linestyle="thickBetweenThin"/>
                <v:textbox>
                  <w:txbxContent>
                    <w:p w14:paraId="4B78BEE4" w14:textId="625821FE" w:rsidR="00460936" w:rsidRPr="000842C0" w:rsidRDefault="00460936" w:rsidP="00C40D75">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7240063E" w14:textId="77777777" w:rsidR="00460936" w:rsidRPr="008B2ECF" w:rsidRDefault="00460936" w:rsidP="008B2ECF">
                      <w:pPr>
                        <w:widowControl w:val="0"/>
                        <w:autoSpaceDE w:val="0"/>
                        <w:ind w:left="285" w:right="135"/>
                        <w:jc w:val="both"/>
                        <w:rPr>
                          <w:rFonts w:ascii="Times New Roman" w:hAnsi="Times New Roman" w:cs="Times New Roman"/>
                          <w:sz w:val="28"/>
                          <w:szCs w:val="28"/>
                        </w:rPr>
                      </w:pPr>
                    </w:p>
                  </w:txbxContent>
                </v:textbox>
              </v:roundrect>
            </w:pict>
          </mc:Fallback>
        </mc:AlternateContent>
      </w:r>
    </w:p>
    <w:p w14:paraId="629C2DDF"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1C98A4AC"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26F21A1A"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30E01317"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1F492350"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53DC7241"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r>
    </w:p>
    <w:p w14:paraId="4B17F850"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719DE096"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50BDDE4A"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FINANCEMENT : FEICOM/COMMUNE D’AMBAM</w:t>
      </w:r>
    </w:p>
    <w:p w14:paraId="1F05AA35"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EXERCICE : 2025</w:t>
      </w:r>
    </w:p>
    <w:p w14:paraId="375F6741"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IMPUTATION BUDGETAIRE : ___________________</w:t>
      </w:r>
    </w:p>
    <w:p w14:paraId="620904B3"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AUTORISATION DE DEPENSE : __________________</w:t>
      </w:r>
    </w:p>
    <w:p w14:paraId="0F0629F0" w14:textId="77777777" w:rsidR="003848E1" w:rsidRPr="003848E1" w:rsidRDefault="003848E1" w:rsidP="003848E1">
      <w:pPr>
        <w:spacing w:after="160" w:line="360" w:lineRule="auto"/>
        <w:ind w:left="644"/>
        <w:jc w:val="both"/>
        <w:rPr>
          <w:rFonts w:ascii="Times New Roman" w:eastAsia="Times New Roman" w:hAnsi="Times New Roman" w:cs="Times New Roman"/>
          <w:b/>
          <w:sz w:val="28"/>
          <w:szCs w:val="24"/>
          <w:lang w:eastAsia="fr-FR"/>
        </w:rPr>
      </w:pPr>
    </w:p>
    <w:p w14:paraId="7A8386AB" w14:textId="77777777" w:rsidR="003848E1" w:rsidRPr="003848E1" w:rsidRDefault="003848E1" w:rsidP="003848E1">
      <w:pPr>
        <w:spacing w:after="160" w:line="360" w:lineRule="auto"/>
        <w:ind w:left="644"/>
        <w:jc w:val="both"/>
        <w:rPr>
          <w:rFonts w:ascii="Times New Roman" w:eastAsia="Times New Roman" w:hAnsi="Times New Roman" w:cs="Times New Roman"/>
          <w:b/>
          <w:sz w:val="28"/>
          <w:szCs w:val="24"/>
          <w:lang w:eastAsia="fr-FR"/>
        </w:rPr>
      </w:pPr>
    </w:p>
    <w:p w14:paraId="22D24DF3"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bookmarkStart w:id="410" w:name="_Toc390335368"/>
      <w:bookmarkStart w:id="411" w:name="_Toc390418127"/>
      <w:bookmarkStart w:id="412" w:name="_Toc97543363"/>
      <w:bookmarkStart w:id="413" w:name="_Toc97557123"/>
      <w:bookmarkStart w:id="414" w:name="_Toc157306468"/>
      <w:r w:rsidRPr="003848E1">
        <w:rPr>
          <w:rFonts w:ascii="Times New Roman" w:eastAsia="Calibri" w:hAnsi="Times New Roman" w:cs="Times New Roman"/>
          <w:b/>
          <w:caps/>
          <w:spacing w:val="45"/>
          <w:sz w:val="36"/>
          <w:szCs w:val="36"/>
        </w:rPr>
        <w:t xml:space="preserve">piece n°8 </w:t>
      </w:r>
    </w:p>
    <w:p w14:paraId="7905389E"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3848E1">
        <w:rPr>
          <w:rFonts w:ascii="Times New Roman" w:eastAsia="Calibri" w:hAnsi="Times New Roman" w:cs="Times New Roman"/>
          <w:b/>
          <w:caps/>
          <w:spacing w:val="45"/>
          <w:sz w:val="24"/>
          <w:szCs w:val="36"/>
        </w:rPr>
        <w:t>Cadre du détail quantitatif et estimatif</w:t>
      </w:r>
      <w:bookmarkEnd w:id="410"/>
      <w:bookmarkEnd w:id="411"/>
      <w:bookmarkEnd w:id="412"/>
      <w:bookmarkEnd w:id="413"/>
      <w:bookmarkEnd w:id="414"/>
    </w:p>
    <w:p w14:paraId="585A0154"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0FF1DE24"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4CE3D0C3"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5ACC9FD5"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
          <w:bCs/>
          <w:sz w:val="24"/>
          <w:szCs w:val="24"/>
          <w:lang w:eastAsia="fr-FR"/>
        </w:rPr>
        <w:lastRenderedPageBreak/>
        <w:t>Modèle du cadre du détail quantitatif et estimatif</w:t>
      </w:r>
    </w:p>
    <w:tbl>
      <w:tblPr>
        <w:tblW w:w="10488" w:type="dxa"/>
        <w:jc w:val="center"/>
        <w:tblBorders>
          <w:top w:val="double" w:sz="4" w:space="0" w:color="auto"/>
          <w:left w:val="double" w:sz="4" w:space="0" w:color="auto"/>
          <w:bottom w:val="double" w:sz="4" w:space="0" w:color="auto"/>
          <w:right w:val="double" w:sz="4" w:space="0" w:color="auto"/>
        </w:tblBorders>
        <w:tblCellMar>
          <w:left w:w="70" w:type="dxa"/>
          <w:right w:w="70" w:type="dxa"/>
        </w:tblCellMar>
        <w:tblLook w:val="04A0" w:firstRow="1" w:lastRow="0" w:firstColumn="1" w:lastColumn="0" w:noHBand="0" w:noVBand="1"/>
      </w:tblPr>
      <w:tblGrid>
        <w:gridCol w:w="687"/>
        <w:gridCol w:w="5230"/>
        <w:gridCol w:w="850"/>
        <w:gridCol w:w="605"/>
        <w:gridCol w:w="613"/>
        <w:gridCol w:w="1118"/>
        <w:gridCol w:w="1385"/>
      </w:tblGrid>
      <w:tr w:rsidR="003848E1" w:rsidRPr="004609D3" w14:paraId="3E37C3F6" w14:textId="77777777" w:rsidTr="003D02EB">
        <w:trPr>
          <w:jc w:val="center"/>
        </w:trPr>
        <w:tc>
          <w:tcPr>
            <w:tcW w:w="687" w:type="dxa"/>
            <w:tcBorders>
              <w:top w:val="double" w:sz="4" w:space="0" w:color="auto"/>
              <w:left w:val="double" w:sz="4" w:space="0" w:color="auto"/>
              <w:bottom w:val="single" w:sz="4" w:space="0" w:color="auto"/>
              <w:right w:val="single" w:sz="4" w:space="0" w:color="auto"/>
            </w:tcBorders>
          </w:tcPr>
          <w:p w14:paraId="771C83CB"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sz w:val="18"/>
                <w:szCs w:val="24"/>
              </w:rPr>
            </w:pPr>
          </w:p>
          <w:p w14:paraId="1BF905A6"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b/>
                <w:sz w:val="18"/>
                <w:szCs w:val="24"/>
              </w:rPr>
              <w:t>N° Prix</w:t>
            </w:r>
          </w:p>
        </w:tc>
        <w:tc>
          <w:tcPr>
            <w:tcW w:w="5230" w:type="dxa"/>
            <w:tcBorders>
              <w:top w:val="double" w:sz="4" w:space="0" w:color="auto"/>
              <w:left w:val="single" w:sz="4" w:space="0" w:color="auto"/>
              <w:bottom w:val="single" w:sz="4" w:space="0" w:color="auto"/>
              <w:right w:val="single" w:sz="4" w:space="0" w:color="auto"/>
            </w:tcBorders>
            <w:hideMark/>
          </w:tcPr>
          <w:p w14:paraId="3B5A715E"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sz w:val="18"/>
                <w:szCs w:val="24"/>
              </w:rPr>
            </w:pPr>
            <w:r w:rsidRPr="004609D3">
              <w:rPr>
                <w:rFonts w:ascii="Times New Roman" w:eastAsia="Times New Roman" w:hAnsi="Times New Roman" w:cs="Times New Roman"/>
                <w:b/>
                <w:sz w:val="18"/>
                <w:szCs w:val="24"/>
              </w:rPr>
              <w:t>Désignation des Tâches</w:t>
            </w:r>
          </w:p>
          <w:p w14:paraId="17BC089B"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b/>
                <w:sz w:val="18"/>
                <w:szCs w:val="24"/>
              </w:rPr>
              <w:t>Prix unitaire hors TVA en lettres (Francs CFA)</w:t>
            </w:r>
          </w:p>
        </w:tc>
        <w:tc>
          <w:tcPr>
            <w:tcW w:w="850" w:type="dxa"/>
            <w:tcBorders>
              <w:top w:val="double" w:sz="4" w:space="0" w:color="auto"/>
              <w:left w:val="single" w:sz="4" w:space="0" w:color="auto"/>
              <w:bottom w:val="single" w:sz="4" w:space="0" w:color="auto"/>
              <w:right w:val="single" w:sz="4" w:space="0" w:color="auto"/>
            </w:tcBorders>
          </w:tcPr>
          <w:p w14:paraId="23A2D38A"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sz w:val="18"/>
                <w:szCs w:val="24"/>
              </w:rPr>
            </w:pPr>
            <w:r w:rsidRPr="004609D3">
              <w:rPr>
                <w:rFonts w:ascii="Times New Roman" w:eastAsia="Times New Roman" w:hAnsi="Times New Roman" w:cs="Times New Roman"/>
                <w:b/>
                <w:sz w:val="18"/>
                <w:szCs w:val="24"/>
              </w:rPr>
              <w:t>Unités</w:t>
            </w:r>
          </w:p>
        </w:tc>
        <w:tc>
          <w:tcPr>
            <w:tcW w:w="1218" w:type="dxa"/>
            <w:gridSpan w:val="2"/>
            <w:tcBorders>
              <w:top w:val="double" w:sz="4" w:space="0" w:color="auto"/>
              <w:left w:val="single" w:sz="4" w:space="0" w:color="auto"/>
              <w:bottom w:val="single" w:sz="4" w:space="0" w:color="auto"/>
              <w:right w:val="single" w:sz="4" w:space="0" w:color="auto"/>
            </w:tcBorders>
          </w:tcPr>
          <w:p w14:paraId="389A1592" w14:textId="77777777" w:rsidR="003848E1" w:rsidRPr="004609D3" w:rsidRDefault="005D1C38" w:rsidP="004609D3">
            <w:pPr>
              <w:suppressAutoHyphens/>
              <w:autoSpaceDN w:val="0"/>
              <w:spacing w:after="0" w:line="240" w:lineRule="auto"/>
              <w:jc w:val="center"/>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Quantités</w:t>
            </w:r>
          </w:p>
        </w:tc>
        <w:tc>
          <w:tcPr>
            <w:tcW w:w="1118" w:type="dxa"/>
            <w:tcBorders>
              <w:top w:val="double" w:sz="4" w:space="0" w:color="auto"/>
              <w:left w:val="single" w:sz="4" w:space="0" w:color="auto"/>
              <w:bottom w:val="single" w:sz="4" w:space="0" w:color="auto"/>
              <w:right w:val="single" w:sz="4" w:space="0" w:color="auto"/>
            </w:tcBorders>
          </w:tcPr>
          <w:p w14:paraId="0A3A63F9"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sz w:val="18"/>
                <w:szCs w:val="24"/>
              </w:rPr>
            </w:pPr>
            <w:r w:rsidRPr="004609D3">
              <w:rPr>
                <w:rFonts w:ascii="Times New Roman" w:eastAsia="Times New Roman" w:hAnsi="Times New Roman" w:cs="Times New Roman"/>
                <w:b/>
                <w:sz w:val="18"/>
                <w:szCs w:val="24"/>
              </w:rPr>
              <w:t>P.U</w:t>
            </w:r>
          </w:p>
          <w:p w14:paraId="7D1A0A71"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sz w:val="18"/>
                <w:szCs w:val="24"/>
              </w:rPr>
            </w:pPr>
            <w:r w:rsidRPr="004609D3">
              <w:rPr>
                <w:rFonts w:ascii="Times New Roman" w:eastAsia="Times New Roman" w:hAnsi="Times New Roman" w:cs="Times New Roman"/>
                <w:b/>
                <w:sz w:val="18"/>
                <w:szCs w:val="24"/>
              </w:rPr>
              <w:t xml:space="preserve"> en (F.CFA)</w:t>
            </w:r>
          </w:p>
        </w:tc>
        <w:tc>
          <w:tcPr>
            <w:tcW w:w="1385" w:type="dxa"/>
            <w:tcBorders>
              <w:top w:val="double" w:sz="4" w:space="0" w:color="auto"/>
              <w:left w:val="single" w:sz="4" w:space="0" w:color="auto"/>
              <w:bottom w:val="single" w:sz="4" w:space="0" w:color="auto"/>
              <w:right w:val="double" w:sz="4" w:space="0" w:color="auto"/>
            </w:tcBorders>
            <w:hideMark/>
          </w:tcPr>
          <w:p w14:paraId="6B0F79B9"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sz w:val="18"/>
                <w:szCs w:val="24"/>
              </w:rPr>
            </w:pPr>
            <w:r w:rsidRPr="004609D3">
              <w:rPr>
                <w:rFonts w:ascii="Times New Roman" w:eastAsia="Times New Roman" w:hAnsi="Times New Roman" w:cs="Times New Roman"/>
                <w:b/>
                <w:sz w:val="18"/>
                <w:szCs w:val="24"/>
              </w:rPr>
              <w:t xml:space="preserve">P. T </w:t>
            </w:r>
          </w:p>
          <w:p w14:paraId="4BBDA4F8"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sz w:val="18"/>
                <w:szCs w:val="24"/>
              </w:rPr>
            </w:pPr>
            <w:r w:rsidRPr="004609D3">
              <w:rPr>
                <w:rFonts w:ascii="Times New Roman" w:eastAsia="Times New Roman" w:hAnsi="Times New Roman" w:cs="Times New Roman"/>
                <w:b/>
                <w:sz w:val="18"/>
                <w:szCs w:val="24"/>
              </w:rPr>
              <w:t xml:space="preserve">en </w:t>
            </w:r>
          </w:p>
          <w:p w14:paraId="456E9430"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b/>
                <w:sz w:val="18"/>
                <w:szCs w:val="24"/>
              </w:rPr>
              <w:t>(F.CFA)</w:t>
            </w:r>
          </w:p>
        </w:tc>
      </w:tr>
      <w:tr w:rsidR="008B2ECF" w:rsidRPr="004609D3" w14:paraId="611E4121" w14:textId="77777777" w:rsidTr="00BE231D">
        <w:trPr>
          <w:trHeight w:val="274"/>
          <w:jc w:val="center"/>
        </w:trPr>
        <w:tc>
          <w:tcPr>
            <w:tcW w:w="10488" w:type="dxa"/>
            <w:gridSpan w:val="7"/>
            <w:tcBorders>
              <w:top w:val="single" w:sz="4" w:space="0" w:color="auto"/>
              <w:left w:val="double" w:sz="4" w:space="0" w:color="auto"/>
              <w:bottom w:val="single" w:sz="4" w:space="0" w:color="auto"/>
              <w:right w:val="double" w:sz="4" w:space="0" w:color="auto"/>
            </w:tcBorders>
          </w:tcPr>
          <w:p w14:paraId="7C659BFD" w14:textId="77777777" w:rsidR="008B2ECF" w:rsidRPr="004609D3" w:rsidRDefault="007D5915"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7D5915">
              <w:rPr>
                <w:rFonts w:ascii="Times New Roman" w:eastAsia="Times New Roman" w:hAnsi="Times New Roman" w:cs="Times New Roman"/>
                <w:b/>
                <w:bCs/>
                <w:sz w:val="24"/>
                <w:szCs w:val="24"/>
              </w:rPr>
              <w:t>AXE1 : TRAVAUX DE CONSTRUCTION DU CENTRE D’AMELIORATION DE L’ALIMENTATION ET DE LA SANTE DU NOURRISSON ET DES JEUNES ENFANTS DANS LA COMMUNE D’AMBAM</w:t>
            </w:r>
          </w:p>
        </w:tc>
      </w:tr>
      <w:tr w:rsidR="003848E1" w:rsidRPr="004609D3" w14:paraId="2BD0CFB0" w14:textId="77777777" w:rsidTr="00BE231D">
        <w:trPr>
          <w:trHeight w:val="274"/>
          <w:jc w:val="center"/>
        </w:trPr>
        <w:tc>
          <w:tcPr>
            <w:tcW w:w="10488" w:type="dxa"/>
            <w:gridSpan w:val="7"/>
            <w:tcBorders>
              <w:top w:val="single" w:sz="4" w:space="0" w:color="auto"/>
              <w:left w:val="double" w:sz="4" w:space="0" w:color="auto"/>
              <w:bottom w:val="single" w:sz="4" w:space="0" w:color="auto"/>
              <w:right w:val="double" w:sz="4" w:space="0" w:color="auto"/>
            </w:tcBorders>
          </w:tcPr>
          <w:p w14:paraId="60B57184"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b/>
                <w:bCs/>
                <w:sz w:val="18"/>
                <w:szCs w:val="24"/>
              </w:rPr>
              <w:t>Lot 000 : TRAVAUX PREPARATOIRES</w:t>
            </w:r>
          </w:p>
        </w:tc>
      </w:tr>
      <w:tr w:rsidR="003848E1" w:rsidRPr="004609D3" w14:paraId="54ED9195" w14:textId="77777777" w:rsidTr="003D02EB">
        <w:trPr>
          <w:trHeight w:val="379"/>
          <w:jc w:val="center"/>
        </w:trPr>
        <w:tc>
          <w:tcPr>
            <w:tcW w:w="687" w:type="dxa"/>
            <w:tcBorders>
              <w:top w:val="single" w:sz="4" w:space="0" w:color="auto"/>
              <w:left w:val="double" w:sz="4" w:space="0" w:color="auto"/>
              <w:bottom w:val="single" w:sz="4" w:space="0" w:color="auto"/>
              <w:right w:val="single" w:sz="4" w:space="0" w:color="auto"/>
            </w:tcBorders>
            <w:vAlign w:val="center"/>
          </w:tcPr>
          <w:p w14:paraId="04BC5AA6"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001</w:t>
            </w:r>
          </w:p>
        </w:tc>
        <w:tc>
          <w:tcPr>
            <w:tcW w:w="5230" w:type="dxa"/>
            <w:tcBorders>
              <w:top w:val="single" w:sz="4" w:space="0" w:color="auto"/>
              <w:left w:val="single" w:sz="4" w:space="0" w:color="auto"/>
              <w:bottom w:val="single" w:sz="4" w:space="0" w:color="auto"/>
              <w:right w:val="single" w:sz="4" w:space="0" w:color="auto"/>
            </w:tcBorders>
          </w:tcPr>
          <w:p w14:paraId="48EE3F43" w14:textId="77777777" w:rsidR="003848E1" w:rsidRPr="005731DF" w:rsidRDefault="003848E1" w:rsidP="004609D3">
            <w:pPr>
              <w:suppressAutoHyphens/>
              <w:autoSpaceDN w:val="0"/>
              <w:spacing w:after="12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Débroussaillement du site </w:t>
            </w:r>
          </w:p>
        </w:tc>
        <w:tc>
          <w:tcPr>
            <w:tcW w:w="850" w:type="dxa"/>
            <w:tcBorders>
              <w:top w:val="single" w:sz="4" w:space="0" w:color="auto"/>
              <w:left w:val="single" w:sz="4" w:space="0" w:color="auto"/>
              <w:bottom w:val="single" w:sz="4" w:space="0" w:color="auto"/>
              <w:right w:val="single" w:sz="4" w:space="0" w:color="auto"/>
            </w:tcBorders>
          </w:tcPr>
          <w:p w14:paraId="76FDC694"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 xml:space="preserve">M² </w:t>
            </w:r>
          </w:p>
        </w:tc>
        <w:tc>
          <w:tcPr>
            <w:tcW w:w="1218" w:type="dxa"/>
            <w:gridSpan w:val="2"/>
            <w:tcBorders>
              <w:top w:val="single" w:sz="4" w:space="0" w:color="auto"/>
              <w:left w:val="single" w:sz="4" w:space="0" w:color="auto"/>
              <w:bottom w:val="single" w:sz="4" w:space="0" w:color="auto"/>
              <w:right w:val="single" w:sz="4" w:space="0" w:color="auto"/>
            </w:tcBorders>
          </w:tcPr>
          <w:p w14:paraId="00B8026C"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400</w:t>
            </w:r>
          </w:p>
        </w:tc>
        <w:tc>
          <w:tcPr>
            <w:tcW w:w="1118" w:type="dxa"/>
            <w:tcBorders>
              <w:top w:val="single" w:sz="4" w:space="0" w:color="auto"/>
              <w:left w:val="single" w:sz="4" w:space="0" w:color="auto"/>
              <w:bottom w:val="single" w:sz="4" w:space="0" w:color="auto"/>
              <w:right w:val="single" w:sz="4" w:space="0" w:color="auto"/>
            </w:tcBorders>
          </w:tcPr>
          <w:p w14:paraId="2E419704"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254B4D9F"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7F4493DB"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38F6E7E5"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002</w:t>
            </w:r>
          </w:p>
        </w:tc>
        <w:tc>
          <w:tcPr>
            <w:tcW w:w="5230" w:type="dxa"/>
            <w:tcBorders>
              <w:top w:val="single" w:sz="4" w:space="0" w:color="auto"/>
              <w:left w:val="single" w:sz="4" w:space="0" w:color="auto"/>
              <w:bottom w:val="single" w:sz="4" w:space="0" w:color="auto"/>
              <w:right w:val="single" w:sz="4" w:space="0" w:color="auto"/>
            </w:tcBorders>
            <w:hideMark/>
          </w:tcPr>
          <w:p w14:paraId="732B076B" w14:textId="77777777" w:rsidR="003848E1" w:rsidRPr="005731DF" w:rsidRDefault="003848E1" w:rsidP="004609D3">
            <w:pPr>
              <w:suppressAutoHyphens/>
              <w:autoSpaceDN w:val="0"/>
              <w:spacing w:after="12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Installation du chantier </w:t>
            </w:r>
          </w:p>
        </w:tc>
        <w:tc>
          <w:tcPr>
            <w:tcW w:w="850" w:type="dxa"/>
            <w:tcBorders>
              <w:top w:val="single" w:sz="4" w:space="0" w:color="auto"/>
              <w:left w:val="single" w:sz="4" w:space="0" w:color="auto"/>
              <w:bottom w:val="single" w:sz="4" w:space="0" w:color="auto"/>
              <w:right w:val="single" w:sz="4" w:space="0" w:color="auto"/>
            </w:tcBorders>
          </w:tcPr>
          <w:p w14:paraId="54C87BCC"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roofErr w:type="spellStart"/>
            <w:r w:rsidRPr="004609D3">
              <w:rPr>
                <w:rFonts w:ascii="Times New Roman" w:eastAsia="Times New Roman" w:hAnsi="Times New Roman" w:cs="Times New Roman"/>
                <w:sz w:val="18"/>
                <w:szCs w:val="24"/>
              </w:rPr>
              <w:t>ff</w:t>
            </w:r>
            <w:proofErr w:type="spellEnd"/>
          </w:p>
        </w:tc>
        <w:tc>
          <w:tcPr>
            <w:tcW w:w="1218" w:type="dxa"/>
            <w:gridSpan w:val="2"/>
            <w:tcBorders>
              <w:top w:val="single" w:sz="4" w:space="0" w:color="auto"/>
              <w:left w:val="single" w:sz="4" w:space="0" w:color="auto"/>
              <w:bottom w:val="single" w:sz="4" w:space="0" w:color="auto"/>
              <w:right w:val="single" w:sz="4" w:space="0" w:color="auto"/>
            </w:tcBorders>
          </w:tcPr>
          <w:p w14:paraId="2A42188D"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44B4B216"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320E02A"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0F30C4A0" w14:textId="77777777" w:rsidTr="005731DF">
        <w:trPr>
          <w:trHeight w:val="186"/>
          <w:jc w:val="center"/>
        </w:trPr>
        <w:tc>
          <w:tcPr>
            <w:tcW w:w="687" w:type="dxa"/>
            <w:tcBorders>
              <w:top w:val="single" w:sz="4" w:space="0" w:color="auto"/>
              <w:left w:val="double" w:sz="4" w:space="0" w:color="auto"/>
              <w:bottom w:val="single" w:sz="4" w:space="0" w:color="auto"/>
              <w:right w:val="single" w:sz="4" w:space="0" w:color="auto"/>
            </w:tcBorders>
            <w:vAlign w:val="center"/>
          </w:tcPr>
          <w:p w14:paraId="04E92848" w14:textId="77777777" w:rsidR="003848E1" w:rsidRPr="004609D3" w:rsidRDefault="003848E1" w:rsidP="004609D3">
            <w:pPr>
              <w:spacing w:line="240" w:lineRule="auto"/>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003</w:t>
            </w:r>
          </w:p>
        </w:tc>
        <w:tc>
          <w:tcPr>
            <w:tcW w:w="5230" w:type="dxa"/>
            <w:tcBorders>
              <w:top w:val="single" w:sz="4" w:space="0" w:color="auto"/>
              <w:left w:val="single" w:sz="4" w:space="0" w:color="auto"/>
              <w:bottom w:val="single" w:sz="4" w:space="0" w:color="auto"/>
              <w:right w:val="single" w:sz="4" w:space="0" w:color="auto"/>
            </w:tcBorders>
          </w:tcPr>
          <w:p w14:paraId="7FBAFF09" w14:textId="77777777" w:rsidR="003848E1" w:rsidRPr="005731DF"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Implantation du bâtiment :</w:t>
            </w:r>
          </w:p>
        </w:tc>
        <w:tc>
          <w:tcPr>
            <w:tcW w:w="850" w:type="dxa"/>
            <w:tcBorders>
              <w:top w:val="single" w:sz="4" w:space="0" w:color="auto"/>
              <w:left w:val="single" w:sz="4" w:space="0" w:color="auto"/>
              <w:bottom w:val="single" w:sz="4" w:space="0" w:color="auto"/>
              <w:right w:val="single" w:sz="4" w:space="0" w:color="auto"/>
            </w:tcBorders>
          </w:tcPr>
          <w:p w14:paraId="43D6F4E7"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FF</w:t>
            </w:r>
          </w:p>
        </w:tc>
        <w:tc>
          <w:tcPr>
            <w:tcW w:w="1218" w:type="dxa"/>
            <w:gridSpan w:val="2"/>
            <w:tcBorders>
              <w:top w:val="single" w:sz="4" w:space="0" w:color="auto"/>
              <w:left w:val="single" w:sz="4" w:space="0" w:color="auto"/>
              <w:bottom w:val="single" w:sz="4" w:space="0" w:color="auto"/>
              <w:right w:val="single" w:sz="4" w:space="0" w:color="auto"/>
            </w:tcBorders>
          </w:tcPr>
          <w:p w14:paraId="287E2CD8"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0B8B15AA"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71CAE143"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3FA118CF" w14:textId="77777777" w:rsidTr="003D02EB">
        <w:trPr>
          <w:trHeight w:val="138"/>
          <w:jc w:val="center"/>
        </w:trPr>
        <w:tc>
          <w:tcPr>
            <w:tcW w:w="687" w:type="dxa"/>
            <w:tcBorders>
              <w:top w:val="single" w:sz="4" w:space="0" w:color="auto"/>
              <w:left w:val="double" w:sz="4" w:space="0" w:color="auto"/>
              <w:bottom w:val="single" w:sz="4" w:space="0" w:color="auto"/>
              <w:right w:val="single" w:sz="4" w:space="0" w:color="auto"/>
            </w:tcBorders>
            <w:vAlign w:val="center"/>
          </w:tcPr>
          <w:p w14:paraId="5CF3D636"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004</w:t>
            </w:r>
          </w:p>
        </w:tc>
        <w:tc>
          <w:tcPr>
            <w:tcW w:w="5230" w:type="dxa"/>
            <w:tcBorders>
              <w:top w:val="single" w:sz="4" w:space="0" w:color="auto"/>
              <w:left w:val="single" w:sz="4" w:space="0" w:color="auto"/>
              <w:bottom w:val="single" w:sz="4" w:space="0" w:color="auto"/>
              <w:right w:val="single" w:sz="4" w:space="0" w:color="auto"/>
            </w:tcBorders>
          </w:tcPr>
          <w:p w14:paraId="116DB647" w14:textId="77777777" w:rsidR="003848E1" w:rsidRPr="005731DF" w:rsidRDefault="003848E1" w:rsidP="004609D3">
            <w:pPr>
              <w:suppressAutoHyphens/>
              <w:autoSpaceDN w:val="0"/>
              <w:spacing w:after="12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Plan d’exécution et plan de recollement </w:t>
            </w:r>
          </w:p>
        </w:tc>
        <w:tc>
          <w:tcPr>
            <w:tcW w:w="850" w:type="dxa"/>
            <w:tcBorders>
              <w:top w:val="single" w:sz="4" w:space="0" w:color="auto"/>
              <w:left w:val="single" w:sz="4" w:space="0" w:color="auto"/>
              <w:bottom w:val="single" w:sz="4" w:space="0" w:color="auto"/>
              <w:right w:val="single" w:sz="4" w:space="0" w:color="auto"/>
            </w:tcBorders>
          </w:tcPr>
          <w:p w14:paraId="38F68168"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218" w:type="dxa"/>
            <w:gridSpan w:val="2"/>
            <w:tcBorders>
              <w:top w:val="single" w:sz="4" w:space="0" w:color="auto"/>
              <w:left w:val="single" w:sz="4" w:space="0" w:color="auto"/>
              <w:bottom w:val="single" w:sz="4" w:space="0" w:color="auto"/>
              <w:right w:val="single" w:sz="4" w:space="0" w:color="auto"/>
            </w:tcBorders>
          </w:tcPr>
          <w:p w14:paraId="63CF54C9"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23F49357"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78C52ECB"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42AF" w:rsidRPr="006E42AF" w14:paraId="3209EE80" w14:textId="77777777" w:rsidTr="003D02EB">
        <w:trPr>
          <w:trHeight w:val="138"/>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224188CE" w14:textId="77777777" w:rsidR="006E42AF" w:rsidRPr="006E42AF" w:rsidRDefault="006E42AF"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E42AF">
              <w:rPr>
                <w:rFonts w:ascii="Times New Roman" w:eastAsia="Times New Roman" w:hAnsi="Times New Roman" w:cs="Times New Roman"/>
                <w:b/>
                <w:sz w:val="18"/>
                <w:szCs w:val="24"/>
              </w:rPr>
              <w:t>SOUS TOTAL LOT 000</w:t>
            </w:r>
          </w:p>
        </w:tc>
        <w:tc>
          <w:tcPr>
            <w:tcW w:w="1385" w:type="dxa"/>
            <w:tcBorders>
              <w:top w:val="single" w:sz="4" w:space="0" w:color="auto"/>
              <w:left w:val="single" w:sz="4" w:space="0" w:color="auto"/>
              <w:bottom w:val="single" w:sz="4" w:space="0" w:color="auto"/>
              <w:right w:val="double" w:sz="4" w:space="0" w:color="auto"/>
            </w:tcBorders>
          </w:tcPr>
          <w:p w14:paraId="472A04E0" w14:textId="77777777" w:rsidR="006E42AF" w:rsidRPr="006E42AF" w:rsidRDefault="006E42AF" w:rsidP="004609D3">
            <w:pPr>
              <w:suppressAutoHyphens/>
              <w:autoSpaceDN w:val="0"/>
              <w:spacing w:after="0" w:line="240" w:lineRule="auto"/>
              <w:textAlignment w:val="baseline"/>
              <w:rPr>
                <w:rFonts w:ascii="Times New Roman" w:eastAsia="Times New Roman" w:hAnsi="Times New Roman" w:cs="Times New Roman"/>
                <w:b/>
                <w:sz w:val="18"/>
                <w:szCs w:val="24"/>
              </w:rPr>
            </w:pPr>
          </w:p>
        </w:tc>
      </w:tr>
      <w:tr w:rsidR="003848E1" w:rsidRPr="004609D3" w14:paraId="6685CBC0" w14:textId="77777777" w:rsidTr="00BE231D">
        <w:trPr>
          <w:trHeight w:val="266"/>
          <w:jc w:val="center"/>
        </w:trPr>
        <w:tc>
          <w:tcPr>
            <w:tcW w:w="10488" w:type="dxa"/>
            <w:gridSpan w:val="7"/>
            <w:tcBorders>
              <w:top w:val="double" w:sz="4" w:space="0" w:color="auto"/>
              <w:left w:val="double" w:sz="4" w:space="0" w:color="auto"/>
              <w:bottom w:val="single" w:sz="4" w:space="0" w:color="auto"/>
              <w:right w:val="double" w:sz="4" w:space="0" w:color="auto"/>
            </w:tcBorders>
          </w:tcPr>
          <w:p w14:paraId="420F7845"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b/>
                <w:bCs/>
                <w:sz w:val="18"/>
                <w:szCs w:val="24"/>
              </w:rPr>
              <w:t>Lot 100 : FONDATIONS</w:t>
            </w:r>
          </w:p>
        </w:tc>
      </w:tr>
      <w:tr w:rsidR="003848E1" w:rsidRPr="004609D3" w14:paraId="4C3CEB84" w14:textId="77777777" w:rsidTr="003D02EB">
        <w:trPr>
          <w:trHeight w:val="310"/>
          <w:jc w:val="center"/>
        </w:trPr>
        <w:tc>
          <w:tcPr>
            <w:tcW w:w="687" w:type="dxa"/>
            <w:tcBorders>
              <w:top w:val="single" w:sz="4" w:space="0" w:color="auto"/>
              <w:left w:val="double" w:sz="4" w:space="0" w:color="auto"/>
              <w:bottom w:val="single" w:sz="4" w:space="0" w:color="auto"/>
              <w:right w:val="single" w:sz="4" w:space="0" w:color="auto"/>
            </w:tcBorders>
            <w:vAlign w:val="center"/>
          </w:tcPr>
          <w:p w14:paraId="35E6790A"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102</w:t>
            </w:r>
          </w:p>
        </w:tc>
        <w:tc>
          <w:tcPr>
            <w:tcW w:w="5230" w:type="dxa"/>
            <w:tcBorders>
              <w:top w:val="single" w:sz="4" w:space="0" w:color="auto"/>
              <w:left w:val="single" w:sz="4" w:space="0" w:color="auto"/>
              <w:bottom w:val="single" w:sz="4" w:space="0" w:color="auto"/>
              <w:right w:val="single" w:sz="4" w:space="0" w:color="auto"/>
            </w:tcBorders>
            <w:hideMark/>
          </w:tcPr>
          <w:p w14:paraId="65BE4AE0"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Fouilles en rigole et en puits pour semelles et poteaux</w:t>
            </w:r>
          </w:p>
        </w:tc>
        <w:tc>
          <w:tcPr>
            <w:tcW w:w="850" w:type="dxa"/>
            <w:tcBorders>
              <w:top w:val="single" w:sz="4" w:space="0" w:color="auto"/>
              <w:left w:val="single" w:sz="4" w:space="0" w:color="auto"/>
              <w:bottom w:val="single" w:sz="4" w:space="0" w:color="auto"/>
              <w:right w:val="single" w:sz="4" w:space="0" w:color="auto"/>
            </w:tcBorders>
          </w:tcPr>
          <w:p w14:paraId="504B4FD6"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M3</w:t>
            </w:r>
          </w:p>
        </w:tc>
        <w:tc>
          <w:tcPr>
            <w:tcW w:w="1218" w:type="dxa"/>
            <w:gridSpan w:val="2"/>
            <w:tcBorders>
              <w:top w:val="single" w:sz="4" w:space="0" w:color="auto"/>
              <w:left w:val="single" w:sz="4" w:space="0" w:color="auto"/>
              <w:bottom w:val="single" w:sz="4" w:space="0" w:color="auto"/>
              <w:right w:val="single" w:sz="4" w:space="0" w:color="auto"/>
            </w:tcBorders>
          </w:tcPr>
          <w:p w14:paraId="7442A41F"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26.15</w:t>
            </w:r>
          </w:p>
        </w:tc>
        <w:tc>
          <w:tcPr>
            <w:tcW w:w="1118" w:type="dxa"/>
            <w:tcBorders>
              <w:top w:val="single" w:sz="4" w:space="0" w:color="auto"/>
              <w:left w:val="single" w:sz="4" w:space="0" w:color="auto"/>
              <w:bottom w:val="single" w:sz="4" w:space="0" w:color="auto"/>
              <w:right w:val="single" w:sz="4" w:space="0" w:color="auto"/>
            </w:tcBorders>
          </w:tcPr>
          <w:p w14:paraId="3B9F423B"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7BCACC5"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4C19CFAE"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5823FAA6"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101</w:t>
            </w:r>
          </w:p>
        </w:tc>
        <w:tc>
          <w:tcPr>
            <w:tcW w:w="5230" w:type="dxa"/>
            <w:tcBorders>
              <w:top w:val="single" w:sz="4" w:space="0" w:color="auto"/>
              <w:left w:val="single" w:sz="4" w:space="0" w:color="auto"/>
              <w:bottom w:val="single" w:sz="4" w:space="0" w:color="auto"/>
              <w:right w:val="single" w:sz="4" w:space="0" w:color="auto"/>
            </w:tcBorders>
            <w:hideMark/>
          </w:tcPr>
          <w:p w14:paraId="77538805"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Béton de propreté coulé au fond des fouilles dosé à 150kg/m3</w:t>
            </w:r>
          </w:p>
        </w:tc>
        <w:tc>
          <w:tcPr>
            <w:tcW w:w="850" w:type="dxa"/>
            <w:tcBorders>
              <w:top w:val="single" w:sz="4" w:space="0" w:color="auto"/>
              <w:left w:val="single" w:sz="4" w:space="0" w:color="auto"/>
              <w:bottom w:val="single" w:sz="4" w:space="0" w:color="auto"/>
              <w:right w:val="single" w:sz="4" w:space="0" w:color="auto"/>
            </w:tcBorders>
          </w:tcPr>
          <w:p w14:paraId="5A96203A"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M3</w:t>
            </w:r>
          </w:p>
        </w:tc>
        <w:tc>
          <w:tcPr>
            <w:tcW w:w="1218" w:type="dxa"/>
            <w:gridSpan w:val="2"/>
            <w:tcBorders>
              <w:top w:val="single" w:sz="4" w:space="0" w:color="auto"/>
              <w:left w:val="single" w:sz="4" w:space="0" w:color="auto"/>
              <w:bottom w:val="single" w:sz="4" w:space="0" w:color="auto"/>
              <w:right w:val="single" w:sz="4" w:space="0" w:color="auto"/>
            </w:tcBorders>
          </w:tcPr>
          <w:p w14:paraId="4C5F2703"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2.50</w:t>
            </w:r>
          </w:p>
        </w:tc>
        <w:tc>
          <w:tcPr>
            <w:tcW w:w="1118" w:type="dxa"/>
            <w:tcBorders>
              <w:top w:val="single" w:sz="4" w:space="0" w:color="auto"/>
              <w:left w:val="single" w:sz="4" w:space="0" w:color="auto"/>
              <w:bottom w:val="single" w:sz="4" w:space="0" w:color="auto"/>
              <w:right w:val="single" w:sz="4" w:space="0" w:color="auto"/>
            </w:tcBorders>
          </w:tcPr>
          <w:p w14:paraId="7968850A"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39C4C08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21D1A471"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1541369B"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102</w:t>
            </w:r>
          </w:p>
        </w:tc>
        <w:tc>
          <w:tcPr>
            <w:tcW w:w="5230" w:type="dxa"/>
            <w:tcBorders>
              <w:top w:val="single" w:sz="4" w:space="0" w:color="auto"/>
              <w:left w:val="single" w:sz="4" w:space="0" w:color="auto"/>
              <w:bottom w:val="single" w:sz="4" w:space="0" w:color="auto"/>
              <w:right w:val="single" w:sz="4" w:space="0" w:color="auto"/>
            </w:tcBorders>
          </w:tcPr>
          <w:p w14:paraId="01D89D79"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Agglomérés de 20*20*40 bourrés pour soubassement </w:t>
            </w:r>
          </w:p>
        </w:tc>
        <w:tc>
          <w:tcPr>
            <w:tcW w:w="850" w:type="dxa"/>
            <w:tcBorders>
              <w:top w:val="single" w:sz="4" w:space="0" w:color="auto"/>
              <w:left w:val="single" w:sz="4" w:space="0" w:color="auto"/>
              <w:bottom w:val="single" w:sz="4" w:space="0" w:color="auto"/>
              <w:right w:val="single" w:sz="4" w:space="0" w:color="auto"/>
            </w:tcBorders>
          </w:tcPr>
          <w:p w14:paraId="6E1DD12B"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M²</w:t>
            </w:r>
          </w:p>
        </w:tc>
        <w:tc>
          <w:tcPr>
            <w:tcW w:w="1218" w:type="dxa"/>
            <w:gridSpan w:val="2"/>
            <w:tcBorders>
              <w:top w:val="single" w:sz="4" w:space="0" w:color="auto"/>
              <w:left w:val="single" w:sz="4" w:space="0" w:color="auto"/>
              <w:bottom w:val="single" w:sz="4" w:space="0" w:color="auto"/>
              <w:right w:val="single" w:sz="4" w:space="0" w:color="auto"/>
            </w:tcBorders>
          </w:tcPr>
          <w:p w14:paraId="08EE50E5"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45.50</w:t>
            </w:r>
          </w:p>
        </w:tc>
        <w:tc>
          <w:tcPr>
            <w:tcW w:w="1118" w:type="dxa"/>
            <w:tcBorders>
              <w:top w:val="single" w:sz="4" w:space="0" w:color="auto"/>
              <w:left w:val="single" w:sz="4" w:space="0" w:color="auto"/>
              <w:bottom w:val="single" w:sz="4" w:space="0" w:color="auto"/>
              <w:right w:val="single" w:sz="4" w:space="0" w:color="auto"/>
            </w:tcBorders>
          </w:tcPr>
          <w:p w14:paraId="39A20562"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17B5502E"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123B6F01" w14:textId="77777777" w:rsidTr="003D02EB">
        <w:trPr>
          <w:trHeight w:val="449"/>
          <w:jc w:val="center"/>
        </w:trPr>
        <w:tc>
          <w:tcPr>
            <w:tcW w:w="687" w:type="dxa"/>
            <w:tcBorders>
              <w:top w:val="single" w:sz="4" w:space="0" w:color="auto"/>
              <w:left w:val="double" w:sz="4" w:space="0" w:color="auto"/>
              <w:bottom w:val="single" w:sz="4" w:space="0" w:color="auto"/>
              <w:right w:val="single" w:sz="4" w:space="0" w:color="auto"/>
            </w:tcBorders>
            <w:vAlign w:val="center"/>
          </w:tcPr>
          <w:p w14:paraId="029E5194"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p>
          <w:p w14:paraId="0EAC5C08"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103</w:t>
            </w:r>
          </w:p>
        </w:tc>
        <w:tc>
          <w:tcPr>
            <w:tcW w:w="5230" w:type="dxa"/>
            <w:tcBorders>
              <w:top w:val="single" w:sz="4" w:space="0" w:color="auto"/>
              <w:left w:val="single" w:sz="4" w:space="0" w:color="auto"/>
              <w:bottom w:val="single" w:sz="4" w:space="0" w:color="auto"/>
              <w:right w:val="single" w:sz="4" w:space="0" w:color="auto"/>
            </w:tcBorders>
            <w:hideMark/>
          </w:tcPr>
          <w:p w14:paraId="05535A68"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Béton armé dosé à 350kg/m3 pour semelle isolées, amorces des poteaux et  longrines </w:t>
            </w:r>
          </w:p>
        </w:tc>
        <w:tc>
          <w:tcPr>
            <w:tcW w:w="850" w:type="dxa"/>
            <w:tcBorders>
              <w:top w:val="single" w:sz="4" w:space="0" w:color="auto"/>
              <w:left w:val="single" w:sz="4" w:space="0" w:color="auto"/>
              <w:bottom w:val="single" w:sz="4" w:space="0" w:color="auto"/>
              <w:right w:val="single" w:sz="4" w:space="0" w:color="auto"/>
            </w:tcBorders>
          </w:tcPr>
          <w:p w14:paraId="69BFF47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M3</w:t>
            </w:r>
          </w:p>
        </w:tc>
        <w:tc>
          <w:tcPr>
            <w:tcW w:w="1218" w:type="dxa"/>
            <w:gridSpan w:val="2"/>
            <w:tcBorders>
              <w:top w:val="single" w:sz="4" w:space="0" w:color="auto"/>
              <w:left w:val="single" w:sz="4" w:space="0" w:color="auto"/>
              <w:bottom w:val="single" w:sz="4" w:space="0" w:color="auto"/>
              <w:right w:val="single" w:sz="4" w:space="0" w:color="auto"/>
            </w:tcBorders>
          </w:tcPr>
          <w:p w14:paraId="0411506C"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5</w:t>
            </w:r>
          </w:p>
        </w:tc>
        <w:tc>
          <w:tcPr>
            <w:tcW w:w="1118" w:type="dxa"/>
            <w:tcBorders>
              <w:top w:val="single" w:sz="4" w:space="0" w:color="auto"/>
              <w:left w:val="single" w:sz="4" w:space="0" w:color="auto"/>
              <w:bottom w:val="single" w:sz="4" w:space="0" w:color="auto"/>
              <w:right w:val="single" w:sz="4" w:space="0" w:color="auto"/>
            </w:tcBorders>
          </w:tcPr>
          <w:p w14:paraId="2746E9A5"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67E316F"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054D422C" w14:textId="77777777" w:rsidTr="003D02EB">
        <w:trPr>
          <w:trHeight w:val="145"/>
          <w:jc w:val="center"/>
        </w:trPr>
        <w:tc>
          <w:tcPr>
            <w:tcW w:w="687" w:type="dxa"/>
            <w:tcBorders>
              <w:top w:val="single" w:sz="4" w:space="0" w:color="auto"/>
              <w:left w:val="double" w:sz="4" w:space="0" w:color="auto"/>
              <w:bottom w:val="single" w:sz="4" w:space="0" w:color="auto"/>
              <w:right w:val="single" w:sz="4" w:space="0" w:color="auto"/>
            </w:tcBorders>
            <w:vAlign w:val="center"/>
          </w:tcPr>
          <w:p w14:paraId="0D1E40A0"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104</w:t>
            </w:r>
          </w:p>
        </w:tc>
        <w:tc>
          <w:tcPr>
            <w:tcW w:w="5230" w:type="dxa"/>
            <w:tcBorders>
              <w:top w:val="single" w:sz="4" w:space="0" w:color="auto"/>
              <w:left w:val="single" w:sz="4" w:space="0" w:color="auto"/>
              <w:bottom w:val="single" w:sz="4" w:space="0" w:color="auto"/>
              <w:right w:val="single" w:sz="4" w:space="0" w:color="auto"/>
            </w:tcBorders>
          </w:tcPr>
          <w:p w14:paraId="5CA1E3A2"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Remblais de terre compactée  </w:t>
            </w:r>
          </w:p>
        </w:tc>
        <w:tc>
          <w:tcPr>
            <w:tcW w:w="850" w:type="dxa"/>
            <w:tcBorders>
              <w:top w:val="single" w:sz="4" w:space="0" w:color="auto"/>
              <w:left w:val="single" w:sz="4" w:space="0" w:color="auto"/>
              <w:bottom w:val="single" w:sz="4" w:space="0" w:color="auto"/>
              <w:right w:val="single" w:sz="4" w:space="0" w:color="auto"/>
            </w:tcBorders>
          </w:tcPr>
          <w:p w14:paraId="49A6AFD1"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 xml:space="preserve">M3 </w:t>
            </w:r>
          </w:p>
        </w:tc>
        <w:tc>
          <w:tcPr>
            <w:tcW w:w="1218" w:type="dxa"/>
            <w:gridSpan w:val="2"/>
            <w:tcBorders>
              <w:top w:val="single" w:sz="4" w:space="0" w:color="auto"/>
              <w:left w:val="single" w:sz="4" w:space="0" w:color="auto"/>
              <w:bottom w:val="single" w:sz="4" w:space="0" w:color="auto"/>
              <w:right w:val="single" w:sz="4" w:space="0" w:color="auto"/>
            </w:tcBorders>
          </w:tcPr>
          <w:p w14:paraId="1AB3C955"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50</w:t>
            </w:r>
          </w:p>
        </w:tc>
        <w:tc>
          <w:tcPr>
            <w:tcW w:w="1118" w:type="dxa"/>
            <w:tcBorders>
              <w:top w:val="single" w:sz="4" w:space="0" w:color="auto"/>
              <w:left w:val="single" w:sz="4" w:space="0" w:color="auto"/>
              <w:bottom w:val="single" w:sz="4" w:space="0" w:color="auto"/>
              <w:right w:val="single" w:sz="4" w:space="0" w:color="auto"/>
            </w:tcBorders>
          </w:tcPr>
          <w:p w14:paraId="7E3F84A3"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5D05B59"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02D8CC50" w14:textId="77777777" w:rsidTr="003D02EB">
        <w:trPr>
          <w:trHeight w:val="633"/>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7FF0477B"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105</w:t>
            </w:r>
          </w:p>
        </w:tc>
        <w:tc>
          <w:tcPr>
            <w:tcW w:w="5230" w:type="dxa"/>
            <w:tcBorders>
              <w:top w:val="single" w:sz="4" w:space="0" w:color="auto"/>
              <w:left w:val="single" w:sz="4" w:space="0" w:color="auto"/>
              <w:bottom w:val="single" w:sz="4" w:space="0" w:color="auto"/>
              <w:right w:val="single" w:sz="4" w:space="0" w:color="auto"/>
            </w:tcBorders>
            <w:hideMark/>
          </w:tcPr>
          <w:p w14:paraId="3FF32E0C"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Dallage en béton armé dosé à 300kg/m3 (</w:t>
            </w:r>
            <w:proofErr w:type="spellStart"/>
            <w:r w:rsidRPr="005731DF">
              <w:rPr>
                <w:rFonts w:ascii="Times New Roman" w:eastAsia="Times New Roman" w:hAnsi="Times New Roman" w:cs="Times New Roman"/>
                <w:sz w:val="18"/>
                <w:szCs w:val="24"/>
              </w:rPr>
              <w:t>ép</w:t>
            </w:r>
            <w:proofErr w:type="spellEnd"/>
            <w:r w:rsidRPr="005731DF">
              <w:rPr>
                <w:rFonts w:ascii="Times New Roman" w:eastAsia="Times New Roman" w:hAnsi="Times New Roman" w:cs="Times New Roman"/>
                <w:sz w:val="18"/>
                <w:szCs w:val="24"/>
              </w:rPr>
              <w:t> :8cm) pour dallage intérieur du bâtiment(</w:t>
            </w:r>
            <w:proofErr w:type="spellStart"/>
            <w:r w:rsidRPr="005731DF">
              <w:rPr>
                <w:rFonts w:ascii="Times New Roman" w:eastAsia="Times New Roman" w:hAnsi="Times New Roman" w:cs="Times New Roman"/>
                <w:sz w:val="18"/>
                <w:szCs w:val="24"/>
              </w:rPr>
              <w:t>ep</w:t>
            </w:r>
            <w:proofErr w:type="spellEnd"/>
            <w:r w:rsidRPr="005731DF">
              <w:rPr>
                <w:rFonts w:ascii="Times New Roman" w:eastAsia="Times New Roman" w:hAnsi="Times New Roman" w:cs="Times New Roman"/>
                <w:sz w:val="18"/>
                <w:szCs w:val="24"/>
              </w:rPr>
              <w:t>=8cm) y compris film polyane et toutes sujétions</w:t>
            </w:r>
          </w:p>
        </w:tc>
        <w:tc>
          <w:tcPr>
            <w:tcW w:w="850" w:type="dxa"/>
            <w:tcBorders>
              <w:top w:val="single" w:sz="4" w:space="0" w:color="auto"/>
              <w:left w:val="single" w:sz="4" w:space="0" w:color="auto"/>
              <w:bottom w:val="single" w:sz="4" w:space="0" w:color="auto"/>
              <w:right w:val="single" w:sz="4" w:space="0" w:color="auto"/>
            </w:tcBorders>
          </w:tcPr>
          <w:p w14:paraId="6F3A5FA4"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M3</w:t>
            </w:r>
          </w:p>
        </w:tc>
        <w:tc>
          <w:tcPr>
            <w:tcW w:w="1218" w:type="dxa"/>
            <w:gridSpan w:val="2"/>
            <w:tcBorders>
              <w:top w:val="single" w:sz="4" w:space="0" w:color="auto"/>
              <w:left w:val="single" w:sz="4" w:space="0" w:color="auto"/>
              <w:bottom w:val="single" w:sz="4" w:space="0" w:color="auto"/>
              <w:right w:val="single" w:sz="4" w:space="0" w:color="auto"/>
            </w:tcBorders>
          </w:tcPr>
          <w:p w14:paraId="2D741C40"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12.16</w:t>
            </w:r>
          </w:p>
        </w:tc>
        <w:tc>
          <w:tcPr>
            <w:tcW w:w="1118" w:type="dxa"/>
            <w:tcBorders>
              <w:top w:val="single" w:sz="4" w:space="0" w:color="auto"/>
              <w:left w:val="single" w:sz="4" w:space="0" w:color="auto"/>
              <w:bottom w:val="single" w:sz="4" w:space="0" w:color="auto"/>
              <w:right w:val="single" w:sz="4" w:space="0" w:color="auto"/>
            </w:tcBorders>
          </w:tcPr>
          <w:p w14:paraId="5A6C9EE3"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141849ED"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42AF" w:rsidRPr="004609D3" w14:paraId="3D7EA40E" w14:textId="77777777" w:rsidTr="003D02EB">
        <w:trPr>
          <w:trHeight w:val="463"/>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5222C9EA" w14:textId="77777777" w:rsidR="006E42AF" w:rsidRPr="006E42AF" w:rsidRDefault="006E42AF"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E42AF">
              <w:rPr>
                <w:rFonts w:ascii="Times New Roman" w:eastAsia="Times New Roman" w:hAnsi="Times New Roman" w:cs="Times New Roman"/>
                <w:b/>
                <w:sz w:val="18"/>
                <w:szCs w:val="24"/>
              </w:rPr>
              <w:t>SOUS TOTAL LOT 100</w:t>
            </w:r>
          </w:p>
        </w:tc>
        <w:tc>
          <w:tcPr>
            <w:tcW w:w="1385" w:type="dxa"/>
            <w:tcBorders>
              <w:top w:val="single" w:sz="4" w:space="0" w:color="auto"/>
              <w:left w:val="single" w:sz="4" w:space="0" w:color="auto"/>
              <w:bottom w:val="single" w:sz="4" w:space="0" w:color="auto"/>
              <w:right w:val="double" w:sz="4" w:space="0" w:color="auto"/>
            </w:tcBorders>
          </w:tcPr>
          <w:p w14:paraId="1BA90056" w14:textId="77777777" w:rsidR="006E42AF"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4BBC5BE1" w14:textId="77777777" w:rsidTr="00BE231D">
        <w:trPr>
          <w:jc w:val="center"/>
        </w:trPr>
        <w:tc>
          <w:tcPr>
            <w:tcW w:w="10488" w:type="dxa"/>
            <w:gridSpan w:val="7"/>
            <w:tcBorders>
              <w:top w:val="single" w:sz="4" w:space="0" w:color="auto"/>
              <w:left w:val="double" w:sz="4" w:space="0" w:color="auto"/>
              <w:bottom w:val="single" w:sz="4" w:space="0" w:color="auto"/>
              <w:right w:val="double" w:sz="4" w:space="0" w:color="auto"/>
            </w:tcBorders>
          </w:tcPr>
          <w:p w14:paraId="3E688B7F"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b/>
                <w:bCs/>
                <w:sz w:val="18"/>
                <w:szCs w:val="24"/>
              </w:rPr>
              <w:t>Lot 200 : MACONNERIE – ELEVATION</w:t>
            </w:r>
          </w:p>
        </w:tc>
      </w:tr>
      <w:tr w:rsidR="003848E1" w:rsidRPr="004609D3" w14:paraId="05968746" w14:textId="77777777" w:rsidTr="003D02EB">
        <w:trPr>
          <w:trHeight w:val="345"/>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141DB14A"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201</w:t>
            </w:r>
          </w:p>
        </w:tc>
        <w:tc>
          <w:tcPr>
            <w:tcW w:w="5230" w:type="dxa"/>
            <w:tcBorders>
              <w:top w:val="single" w:sz="4" w:space="0" w:color="auto"/>
              <w:left w:val="single" w:sz="4" w:space="0" w:color="auto"/>
              <w:bottom w:val="single" w:sz="4" w:space="0" w:color="auto"/>
              <w:right w:val="single" w:sz="4" w:space="0" w:color="auto"/>
            </w:tcBorders>
            <w:hideMark/>
          </w:tcPr>
          <w:p w14:paraId="52272299" w14:textId="77777777" w:rsidR="003848E1" w:rsidRPr="005731DF" w:rsidRDefault="003848E1" w:rsidP="004609D3">
            <w:pPr>
              <w:keepNext/>
              <w:keepLines/>
              <w:suppressAutoHyphens/>
              <w:autoSpaceDN w:val="0"/>
              <w:spacing w:after="0" w:line="240" w:lineRule="auto"/>
              <w:textAlignment w:val="baseline"/>
              <w:outlineLvl w:val="4"/>
              <w:rPr>
                <w:rFonts w:ascii="Times New Roman" w:eastAsia="Times New Roman" w:hAnsi="Times New Roman" w:cs="Times New Roman"/>
                <w:i/>
                <w:sz w:val="18"/>
                <w:szCs w:val="24"/>
              </w:rPr>
            </w:pPr>
            <w:r w:rsidRPr="005731DF">
              <w:rPr>
                <w:rFonts w:ascii="Times New Roman" w:eastAsia="Times New Roman" w:hAnsi="Times New Roman" w:cs="Times New Roman"/>
                <w:sz w:val="18"/>
                <w:szCs w:val="24"/>
              </w:rPr>
              <w:t>Murs en agglos creux de 15*20*40 :</w:t>
            </w:r>
          </w:p>
          <w:p w14:paraId="426722B2" w14:textId="77777777" w:rsidR="003848E1" w:rsidRPr="005731DF" w:rsidRDefault="003848E1" w:rsidP="004609D3">
            <w:pPr>
              <w:tabs>
                <w:tab w:val="left" w:pos="708"/>
                <w:tab w:val="center" w:pos="4536"/>
                <w:tab w:val="right" w:pos="9072"/>
              </w:tabs>
              <w:suppressAutoHyphens/>
              <w:autoSpaceDN w:val="0"/>
              <w:spacing w:after="0" w:line="240" w:lineRule="auto"/>
              <w:textAlignment w:val="baseline"/>
              <w:rPr>
                <w:rFonts w:ascii="Times New Roman" w:eastAsia="Calibri" w:hAnsi="Times New Roman" w:cs="Times New Roman"/>
                <w:sz w:val="18"/>
                <w:szCs w:val="24"/>
              </w:rPr>
            </w:pPr>
          </w:p>
        </w:tc>
        <w:tc>
          <w:tcPr>
            <w:tcW w:w="850" w:type="dxa"/>
            <w:tcBorders>
              <w:top w:val="single" w:sz="4" w:space="0" w:color="auto"/>
              <w:left w:val="single" w:sz="4" w:space="0" w:color="auto"/>
              <w:bottom w:val="single" w:sz="4" w:space="0" w:color="auto"/>
              <w:right w:val="single" w:sz="4" w:space="0" w:color="auto"/>
            </w:tcBorders>
          </w:tcPr>
          <w:p w14:paraId="09AADBB6"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M²</w:t>
            </w:r>
          </w:p>
        </w:tc>
        <w:tc>
          <w:tcPr>
            <w:tcW w:w="1218" w:type="dxa"/>
            <w:gridSpan w:val="2"/>
            <w:tcBorders>
              <w:top w:val="single" w:sz="4" w:space="0" w:color="auto"/>
              <w:left w:val="single" w:sz="4" w:space="0" w:color="auto"/>
              <w:bottom w:val="single" w:sz="4" w:space="0" w:color="auto"/>
              <w:right w:val="single" w:sz="4" w:space="0" w:color="auto"/>
            </w:tcBorders>
          </w:tcPr>
          <w:p w14:paraId="7ABB8ECF"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210.25</w:t>
            </w:r>
          </w:p>
        </w:tc>
        <w:tc>
          <w:tcPr>
            <w:tcW w:w="1118" w:type="dxa"/>
            <w:tcBorders>
              <w:top w:val="single" w:sz="4" w:space="0" w:color="auto"/>
              <w:left w:val="single" w:sz="4" w:space="0" w:color="auto"/>
              <w:bottom w:val="single" w:sz="4" w:space="0" w:color="auto"/>
              <w:right w:val="single" w:sz="4" w:space="0" w:color="auto"/>
            </w:tcBorders>
          </w:tcPr>
          <w:p w14:paraId="08629629"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49275938"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53BB093A"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7AD0384E"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202</w:t>
            </w:r>
          </w:p>
        </w:tc>
        <w:tc>
          <w:tcPr>
            <w:tcW w:w="5230" w:type="dxa"/>
            <w:tcBorders>
              <w:top w:val="single" w:sz="4" w:space="0" w:color="auto"/>
              <w:left w:val="single" w:sz="4" w:space="0" w:color="auto"/>
              <w:bottom w:val="single" w:sz="4" w:space="0" w:color="auto"/>
              <w:right w:val="single" w:sz="4" w:space="0" w:color="auto"/>
            </w:tcBorders>
            <w:hideMark/>
          </w:tcPr>
          <w:p w14:paraId="210D0B2A"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Béton armé dosé à 350kg/m3 pour poteaux, linteaux et chaînage haut </w:t>
            </w:r>
          </w:p>
        </w:tc>
        <w:tc>
          <w:tcPr>
            <w:tcW w:w="850" w:type="dxa"/>
            <w:tcBorders>
              <w:top w:val="single" w:sz="4" w:space="0" w:color="auto"/>
              <w:left w:val="single" w:sz="4" w:space="0" w:color="auto"/>
              <w:bottom w:val="single" w:sz="4" w:space="0" w:color="auto"/>
              <w:right w:val="single" w:sz="4" w:space="0" w:color="auto"/>
            </w:tcBorders>
          </w:tcPr>
          <w:p w14:paraId="0C72036E"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M²</w:t>
            </w:r>
          </w:p>
        </w:tc>
        <w:tc>
          <w:tcPr>
            <w:tcW w:w="1218" w:type="dxa"/>
            <w:gridSpan w:val="2"/>
            <w:tcBorders>
              <w:top w:val="single" w:sz="4" w:space="0" w:color="auto"/>
              <w:left w:val="single" w:sz="4" w:space="0" w:color="auto"/>
              <w:bottom w:val="single" w:sz="4" w:space="0" w:color="auto"/>
              <w:right w:val="single" w:sz="4" w:space="0" w:color="auto"/>
            </w:tcBorders>
          </w:tcPr>
          <w:p w14:paraId="0CFA5D25"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6.5</w:t>
            </w:r>
          </w:p>
        </w:tc>
        <w:tc>
          <w:tcPr>
            <w:tcW w:w="1118" w:type="dxa"/>
            <w:tcBorders>
              <w:top w:val="single" w:sz="4" w:space="0" w:color="auto"/>
              <w:left w:val="single" w:sz="4" w:space="0" w:color="auto"/>
              <w:bottom w:val="single" w:sz="4" w:space="0" w:color="auto"/>
              <w:right w:val="single" w:sz="4" w:space="0" w:color="auto"/>
            </w:tcBorders>
          </w:tcPr>
          <w:p w14:paraId="7BD4012C"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0F3DDFB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086CD7A4" w14:textId="77777777" w:rsidTr="003D02EB">
        <w:trPr>
          <w:trHeight w:val="565"/>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495DC8F1"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203</w:t>
            </w:r>
          </w:p>
        </w:tc>
        <w:tc>
          <w:tcPr>
            <w:tcW w:w="5230" w:type="dxa"/>
            <w:tcBorders>
              <w:top w:val="single" w:sz="4" w:space="0" w:color="auto"/>
              <w:left w:val="single" w:sz="4" w:space="0" w:color="auto"/>
              <w:bottom w:val="single" w:sz="4" w:space="0" w:color="auto"/>
              <w:right w:val="single" w:sz="4" w:space="0" w:color="auto"/>
            </w:tcBorders>
            <w:hideMark/>
          </w:tcPr>
          <w:p w14:paraId="2DF29B58" w14:textId="77777777" w:rsidR="003848E1" w:rsidRPr="005731DF" w:rsidRDefault="003848E1" w:rsidP="004609D3">
            <w:pPr>
              <w:keepNext/>
              <w:keepLines/>
              <w:suppressAutoHyphens/>
              <w:autoSpaceDN w:val="0"/>
              <w:spacing w:before="200" w:after="0" w:line="240" w:lineRule="auto"/>
              <w:textAlignment w:val="baseline"/>
              <w:outlineLvl w:val="4"/>
              <w:rPr>
                <w:rFonts w:ascii="Times New Roman" w:eastAsia="Times New Roman" w:hAnsi="Times New Roman" w:cs="Times New Roman"/>
                <w:i/>
                <w:sz w:val="18"/>
                <w:szCs w:val="24"/>
              </w:rPr>
            </w:pPr>
            <w:r w:rsidRPr="005731DF">
              <w:rPr>
                <w:rFonts w:ascii="Times New Roman" w:eastAsia="Times New Roman" w:hAnsi="Times New Roman" w:cs="Times New Roman"/>
                <w:sz w:val="18"/>
                <w:szCs w:val="24"/>
              </w:rPr>
              <w:t>Enduits extérieurs et intérieurs verticaux pour crépissage de murs, poteaux et chainage:</w:t>
            </w:r>
            <w:r w:rsidRPr="005731DF">
              <w:rPr>
                <w:rFonts w:ascii="Times New Roman" w:eastAsia="Calibri" w:hAnsi="Times New Roman" w:cs="Times New Roman"/>
                <w:bCs/>
                <w:sz w:val="18"/>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4F3E57FC"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M2</w:t>
            </w:r>
          </w:p>
        </w:tc>
        <w:tc>
          <w:tcPr>
            <w:tcW w:w="1218" w:type="dxa"/>
            <w:gridSpan w:val="2"/>
            <w:tcBorders>
              <w:top w:val="single" w:sz="4" w:space="0" w:color="auto"/>
              <w:left w:val="single" w:sz="4" w:space="0" w:color="auto"/>
              <w:bottom w:val="single" w:sz="4" w:space="0" w:color="auto"/>
              <w:right w:val="single" w:sz="4" w:space="0" w:color="auto"/>
            </w:tcBorders>
          </w:tcPr>
          <w:p w14:paraId="25C2304C"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434.25</w:t>
            </w:r>
          </w:p>
        </w:tc>
        <w:tc>
          <w:tcPr>
            <w:tcW w:w="1118" w:type="dxa"/>
            <w:tcBorders>
              <w:top w:val="single" w:sz="4" w:space="0" w:color="auto"/>
              <w:left w:val="single" w:sz="4" w:space="0" w:color="auto"/>
              <w:bottom w:val="single" w:sz="4" w:space="0" w:color="auto"/>
              <w:right w:val="single" w:sz="4" w:space="0" w:color="auto"/>
            </w:tcBorders>
          </w:tcPr>
          <w:p w14:paraId="25C38D9B"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5A1C3D69"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42AF" w:rsidRPr="004609D3" w14:paraId="6C48E93B" w14:textId="77777777" w:rsidTr="003D02EB">
        <w:trPr>
          <w:trHeight w:val="361"/>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529950AB" w14:textId="77777777" w:rsidR="006E42AF" w:rsidRPr="006E42AF" w:rsidRDefault="006E42AF"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E42AF">
              <w:rPr>
                <w:rFonts w:ascii="Times New Roman" w:eastAsia="Times New Roman" w:hAnsi="Times New Roman" w:cs="Times New Roman"/>
                <w:b/>
                <w:sz w:val="18"/>
                <w:szCs w:val="24"/>
              </w:rPr>
              <w:t>SOUS TOTAL LOT 200</w:t>
            </w:r>
          </w:p>
        </w:tc>
        <w:tc>
          <w:tcPr>
            <w:tcW w:w="1385" w:type="dxa"/>
            <w:tcBorders>
              <w:top w:val="single" w:sz="4" w:space="0" w:color="auto"/>
              <w:left w:val="single" w:sz="4" w:space="0" w:color="auto"/>
              <w:bottom w:val="single" w:sz="4" w:space="0" w:color="auto"/>
              <w:right w:val="double" w:sz="4" w:space="0" w:color="auto"/>
            </w:tcBorders>
          </w:tcPr>
          <w:p w14:paraId="5EB8A2C3" w14:textId="77777777" w:rsidR="006E42AF"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5CFDD085" w14:textId="77777777" w:rsidTr="00BE231D">
        <w:trPr>
          <w:jc w:val="center"/>
        </w:trPr>
        <w:tc>
          <w:tcPr>
            <w:tcW w:w="10488" w:type="dxa"/>
            <w:gridSpan w:val="7"/>
            <w:tcBorders>
              <w:top w:val="single" w:sz="4" w:space="0" w:color="auto"/>
              <w:left w:val="double" w:sz="4" w:space="0" w:color="auto"/>
              <w:bottom w:val="single" w:sz="4" w:space="0" w:color="auto"/>
              <w:right w:val="double" w:sz="4" w:space="0" w:color="auto"/>
            </w:tcBorders>
          </w:tcPr>
          <w:p w14:paraId="442866D5"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b/>
                <w:bCs/>
                <w:sz w:val="18"/>
                <w:szCs w:val="24"/>
              </w:rPr>
              <w:t>Lot 300 : CHARPENTE – COUVERTURE</w:t>
            </w:r>
          </w:p>
        </w:tc>
      </w:tr>
      <w:tr w:rsidR="003848E1" w:rsidRPr="004609D3" w14:paraId="54C23795"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103561AD"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301</w:t>
            </w:r>
          </w:p>
        </w:tc>
        <w:tc>
          <w:tcPr>
            <w:tcW w:w="5230" w:type="dxa"/>
            <w:tcBorders>
              <w:top w:val="single" w:sz="4" w:space="0" w:color="auto"/>
              <w:left w:val="single" w:sz="4" w:space="0" w:color="auto"/>
              <w:bottom w:val="single" w:sz="4" w:space="0" w:color="auto"/>
              <w:right w:val="single" w:sz="4" w:space="0" w:color="auto"/>
            </w:tcBorders>
            <w:hideMark/>
          </w:tcPr>
          <w:p w14:paraId="6AF0D7C7"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bCs/>
                <w:sz w:val="18"/>
                <w:szCs w:val="24"/>
              </w:rPr>
            </w:pPr>
            <w:r w:rsidRPr="005731DF">
              <w:rPr>
                <w:rFonts w:ascii="Times New Roman" w:eastAsia="Times New Roman" w:hAnsi="Times New Roman" w:cs="Times New Roman"/>
                <w:bCs/>
                <w:sz w:val="18"/>
                <w:szCs w:val="24"/>
              </w:rPr>
              <w:t>Fournitures et pose bois  de charpente assemblé et traité pour ferme et pannes y compris toutes sujétions de mise en œuvre</w:t>
            </w:r>
          </w:p>
        </w:tc>
        <w:tc>
          <w:tcPr>
            <w:tcW w:w="850" w:type="dxa"/>
            <w:tcBorders>
              <w:top w:val="single" w:sz="4" w:space="0" w:color="auto"/>
              <w:left w:val="single" w:sz="4" w:space="0" w:color="auto"/>
              <w:bottom w:val="single" w:sz="4" w:space="0" w:color="auto"/>
              <w:right w:val="single" w:sz="4" w:space="0" w:color="auto"/>
            </w:tcBorders>
          </w:tcPr>
          <w:p w14:paraId="3492D465"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M3</w:t>
            </w:r>
          </w:p>
        </w:tc>
        <w:tc>
          <w:tcPr>
            <w:tcW w:w="1218" w:type="dxa"/>
            <w:gridSpan w:val="2"/>
            <w:tcBorders>
              <w:top w:val="single" w:sz="4" w:space="0" w:color="auto"/>
              <w:left w:val="single" w:sz="4" w:space="0" w:color="auto"/>
              <w:bottom w:val="single" w:sz="4" w:space="0" w:color="auto"/>
              <w:right w:val="single" w:sz="4" w:space="0" w:color="auto"/>
            </w:tcBorders>
          </w:tcPr>
          <w:p w14:paraId="7FEAFE21"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10</w:t>
            </w:r>
          </w:p>
        </w:tc>
        <w:tc>
          <w:tcPr>
            <w:tcW w:w="1118" w:type="dxa"/>
            <w:tcBorders>
              <w:top w:val="single" w:sz="4" w:space="0" w:color="auto"/>
              <w:left w:val="single" w:sz="4" w:space="0" w:color="auto"/>
              <w:bottom w:val="single" w:sz="4" w:space="0" w:color="auto"/>
              <w:right w:val="single" w:sz="4" w:space="0" w:color="auto"/>
            </w:tcBorders>
          </w:tcPr>
          <w:p w14:paraId="75243737"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0967234F"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71EC5CD4"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39DB3D93"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302</w:t>
            </w:r>
          </w:p>
        </w:tc>
        <w:tc>
          <w:tcPr>
            <w:tcW w:w="5230" w:type="dxa"/>
            <w:tcBorders>
              <w:top w:val="single" w:sz="4" w:space="0" w:color="auto"/>
              <w:left w:val="single" w:sz="4" w:space="0" w:color="auto"/>
              <w:bottom w:val="single" w:sz="4" w:space="0" w:color="auto"/>
              <w:right w:val="single" w:sz="4" w:space="0" w:color="auto"/>
            </w:tcBorders>
            <w:hideMark/>
          </w:tcPr>
          <w:p w14:paraId="2AD60034"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bCs/>
                <w:sz w:val="18"/>
                <w:szCs w:val="24"/>
              </w:rPr>
            </w:pPr>
            <w:r w:rsidRPr="005731DF">
              <w:rPr>
                <w:rFonts w:ascii="Times New Roman" w:eastAsia="Times New Roman" w:hAnsi="Times New Roman" w:cs="Times New Roman"/>
                <w:bCs/>
                <w:sz w:val="18"/>
                <w:szCs w:val="24"/>
              </w:rPr>
              <w:t xml:space="preserve">Fourniture et pose de la planche de rive de 27cm y compris toutes sujétions </w:t>
            </w:r>
          </w:p>
        </w:tc>
        <w:tc>
          <w:tcPr>
            <w:tcW w:w="850" w:type="dxa"/>
            <w:tcBorders>
              <w:top w:val="single" w:sz="4" w:space="0" w:color="auto"/>
              <w:left w:val="single" w:sz="4" w:space="0" w:color="auto"/>
              <w:bottom w:val="single" w:sz="4" w:space="0" w:color="auto"/>
              <w:right w:val="single" w:sz="4" w:space="0" w:color="auto"/>
            </w:tcBorders>
          </w:tcPr>
          <w:p w14:paraId="6ED28F86"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Ml</w:t>
            </w:r>
          </w:p>
        </w:tc>
        <w:tc>
          <w:tcPr>
            <w:tcW w:w="1218" w:type="dxa"/>
            <w:gridSpan w:val="2"/>
            <w:tcBorders>
              <w:top w:val="single" w:sz="4" w:space="0" w:color="auto"/>
              <w:left w:val="single" w:sz="4" w:space="0" w:color="auto"/>
              <w:bottom w:val="single" w:sz="4" w:space="0" w:color="auto"/>
              <w:right w:val="single" w:sz="4" w:space="0" w:color="auto"/>
            </w:tcBorders>
          </w:tcPr>
          <w:p w14:paraId="1ED8F035"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62</w:t>
            </w:r>
          </w:p>
        </w:tc>
        <w:tc>
          <w:tcPr>
            <w:tcW w:w="1118" w:type="dxa"/>
            <w:tcBorders>
              <w:top w:val="single" w:sz="4" w:space="0" w:color="auto"/>
              <w:left w:val="single" w:sz="4" w:space="0" w:color="auto"/>
              <w:bottom w:val="single" w:sz="4" w:space="0" w:color="auto"/>
              <w:right w:val="single" w:sz="4" w:space="0" w:color="auto"/>
            </w:tcBorders>
          </w:tcPr>
          <w:p w14:paraId="0383E3B8"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75C3C1BD"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348E6805"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13B223E2"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303</w:t>
            </w:r>
          </w:p>
        </w:tc>
        <w:tc>
          <w:tcPr>
            <w:tcW w:w="5230" w:type="dxa"/>
            <w:tcBorders>
              <w:top w:val="single" w:sz="4" w:space="0" w:color="auto"/>
              <w:left w:val="single" w:sz="4" w:space="0" w:color="auto"/>
              <w:bottom w:val="single" w:sz="4" w:space="0" w:color="auto"/>
              <w:right w:val="single" w:sz="4" w:space="0" w:color="auto"/>
            </w:tcBorders>
            <w:hideMark/>
          </w:tcPr>
          <w:p w14:paraId="34175A1D"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bCs/>
                <w:sz w:val="18"/>
                <w:szCs w:val="24"/>
              </w:rPr>
            </w:pPr>
            <w:r w:rsidRPr="005731DF">
              <w:rPr>
                <w:rFonts w:ascii="Times New Roman" w:eastAsia="Times New Roman" w:hAnsi="Times New Roman" w:cs="Times New Roman"/>
                <w:bCs/>
                <w:sz w:val="18"/>
                <w:szCs w:val="24"/>
              </w:rPr>
              <w:t xml:space="preserve">Fourniture et pose couverture en </w:t>
            </w:r>
            <w:proofErr w:type="spellStart"/>
            <w:r w:rsidRPr="005731DF">
              <w:rPr>
                <w:rFonts w:ascii="Times New Roman" w:eastAsia="Times New Roman" w:hAnsi="Times New Roman" w:cs="Times New Roman"/>
                <w:bCs/>
                <w:sz w:val="18"/>
                <w:szCs w:val="24"/>
              </w:rPr>
              <w:t>toles</w:t>
            </w:r>
            <w:proofErr w:type="spellEnd"/>
            <w:r w:rsidRPr="005731DF">
              <w:rPr>
                <w:rFonts w:ascii="Times New Roman" w:eastAsia="Times New Roman" w:hAnsi="Times New Roman" w:cs="Times New Roman"/>
                <w:bCs/>
                <w:sz w:val="18"/>
                <w:szCs w:val="24"/>
              </w:rPr>
              <w:t xml:space="preserve"> bac 6/10</w:t>
            </w:r>
            <w:r w:rsidRPr="005731DF">
              <w:rPr>
                <w:rFonts w:ascii="Times New Roman" w:eastAsia="Times New Roman" w:hAnsi="Times New Roman" w:cs="Times New Roman"/>
                <w:bCs/>
                <w:sz w:val="18"/>
                <w:szCs w:val="24"/>
                <w:vertAlign w:val="superscript"/>
              </w:rPr>
              <w:t>e</w:t>
            </w:r>
            <w:r w:rsidRPr="005731DF">
              <w:rPr>
                <w:rFonts w:ascii="Times New Roman" w:eastAsia="Times New Roman" w:hAnsi="Times New Roman" w:cs="Times New Roman"/>
                <w:bCs/>
                <w:sz w:val="18"/>
                <w:szCs w:val="24"/>
              </w:rPr>
              <w:t xml:space="preserve"> y compris toutes sujétions</w:t>
            </w:r>
          </w:p>
        </w:tc>
        <w:tc>
          <w:tcPr>
            <w:tcW w:w="850" w:type="dxa"/>
            <w:tcBorders>
              <w:top w:val="single" w:sz="4" w:space="0" w:color="auto"/>
              <w:left w:val="single" w:sz="4" w:space="0" w:color="auto"/>
              <w:bottom w:val="single" w:sz="4" w:space="0" w:color="auto"/>
              <w:right w:val="single" w:sz="4" w:space="0" w:color="auto"/>
            </w:tcBorders>
          </w:tcPr>
          <w:p w14:paraId="7EE8C92C"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M2</w:t>
            </w:r>
          </w:p>
        </w:tc>
        <w:tc>
          <w:tcPr>
            <w:tcW w:w="1218" w:type="dxa"/>
            <w:gridSpan w:val="2"/>
            <w:tcBorders>
              <w:top w:val="single" w:sz="4" w:space="0" w:color="auto"/>
              <w:left w:val="single" w:sz="4" w:space="0" w:color="auto"/>
              <w:bottom w:val="single" w:sz="4" w:space="0" w:color="auto"/>
              <w:right w:val="single" w:sz="4" w:space="0" w:color="auto"/>
            </w:tcBorders>
          </w:tcPr>
          <w:p w14:paraId="437A977E"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225</w:t>
            </w:r>
          </w:p>
        </w:tc>
        <w:tc>
          <w:tcPr>
            <w:tcW w:w="1118" w:type="dxa"/>
            <w:tcBorders>
              <w:top w:val="single" w:sz="4" w:space="0" w:color="auto"/>
              <w:left w:val="single" w:sz="4" w:space="0" w:color="auto"/>
              <w:bottom w:val="single" w:sz="4" w:space="0" w:color="auto"/>
              <w:right w:val="single" w:sz="4" w:space="0" w:color="auto"/>
            </w:tcBorders>
          </w:tcPr>
          <w:p w14:paraId="51129603"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5111D7BE"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18D853F1"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5639530B"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304</w:t>
            </w:r>
          </w:p>
        </w:tc>
        <w:tc>
          <w:tcPr>
            <w:tcW w:w="5230" w:type="dxa"/>
            <w:tcBorders>
              <w:top w:val="single" w:sz="4" w:space="0" w:color="auto"/>
              <w:left w:val="single" w:sz="4" w:space="0" w:color="auto"/>
              <w:bottom w:val="single" w:sz="4" w:space="0" w:color="auto"/>
              <w:right w:val="single" w:sz="4" w:space="0" w:color="auto"/>
            </w:tcBorders>
          </w:tcPr>
          <w:p w14:paraId="7033B4EB"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bCs/>
                <w:sz w:val="18"/>
                <w:szCs w:val="24"/>
              </w:rPr>
            </w:pPr>
            <w:r w:rsidRPr="005731DF">
              <w:rPr>
                <w:rFonts w:ascii="Times New Roman" w:eastAsia="Times New Roman" w:hAnsi="Times New Roman" w:cs="Times New Roman"/>
                <w:bCs/>
                <w:sz w:val="18"/>
                <w:szCs w:val="24"/>
              </w:rPr>
              <w:t xml:space="preserve">Fourniture et pose tôles faîtières de </w:t>
            </w:r>
            <w:smartTag w:uri="urn:schemas-microsoft-com:office:smarttags" w:element="metricconverter">
              <w:smartTagPr>
                <w:attr w:name="ProductID" w:val="50 cm"/>
              </w:smartTagPr>
              <w:r w:rsidRPr="005731DF">
                <w:rPr>
                  <w:rFonts w:ascii="Times New Roman" w:eastAsia="Times New Roman" w:hAnsi="Times New Roman" w:cs="Times New Roman"/>
                  <w:bCs/>
                  <w:sz w:val="18"/>
                  <w:szCs w:val="24"/>
                </w:rPr>
                <w:t>50 cm</w:t>
              </w:r>
            </w:smartTag>
            <w:r w:rsidRPr="005731DF">
              <w:rPr>
                <w:rFonts w:ascii="Times New Roman" w:eastAsia="Times New Roman" w:hAnsi="Times New Roman" w:cs="Times New Roman"/>
                <w:bCs/>
                <w:sz w:val="18"/>
                <w:szCs w:val="24"/>
              </w:rPr>
              <w:t xml:space="preserve"> de large</w:t>
            </w:r>
          </w:p>
        </w:tc>
        <w:tc>
          <w:tcPr>
            <w:tcW w:w="850" w:type="dxa"/>
            <w:tcBorders>
              <w:top w:val="single" w:sz="4" w:space="0" w:color="auto"/>
              <w:left w:val="single" w:sz="4" w:space="0" w:color="auto"/>
              <w:bottom w:val="single" w:sz="4" w:space="0" w:color="auto"/>
              <w:right w:val="single" w:sz="4" w:space="0" w:color="auto"/>
            </w:tcBorders>
          </w:tcPr>
          <w:p w14:paraId="0AB0991B"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ml</w:t>
            </w:r>
          </w:p>
        </w:tc>
        <w:tc>
          <w:tcPr>
            <w:tcW w:w="1218" w:type="dxa"/>
            <w:gridSpan w:val="2"/>
            <w:tcBorders>
              <w:top w:val="single" w:sz="4" w:space="0" w:color="auto"/>
              <w:left w:val="single" w:sz="4" w:space="0" w:color="auto"/>
              <w:bottom w:val="single" w:sz="4" w:space="0" w:color="auto"/>
              <w:right w:val="single" w:sz="4" w:space="0" w:color="auto"/>
            </w:tcBorders>
          </w:tcPr>
          <w:p w14:paraId="33EE4C7E"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21</w:t>
            </w:r>
          </w:p>
        </w:tc>
        <w:tc>
          <w:tcPr>
            <w:tcW w:w="1118" w:type="dxa"/>
            <w:tcBorders>
              <w:top w:val="single" w:sz="4" w:space="0" w:color="auto"/>
              <w:left w:val="single" w:sz="4" w:space="0" w:color="auto"/>
              <w:bottom w:val="single" w:sz="4" w:space="0" w:color="auto"/>
              <w:right w:val="single" w:sz="4" w:space="0" w:color="auto"/>
            </w:tcBorders>
          </w:tcPr>
          <w:p w14:paraId="57F953A4"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130A9A9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30E3DF16"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3E18FEEC"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305</w:t>
            </w:r>
          </w:p>
        </w:tc>
        <w:tc>
          <w:tcPr>
            <w:tcW w:w="5230" w:type="dxa"/>
            <w:tcBorders>
              <w:top w:val="single" w:sz="4" w:space="0" w:color="auto"/>
              <w:left w:val="single" w:sz="4" w:space="0" w:color="auto"/>
              <w:bottom w:val="single" w:sz="4" w:space="0" w:color="auto"/>
              <w:right w:val="single" w:sz="4" w:space="0" w:color="auto"/>
            </w:tcBorders>
            <w:hideMark/>
          </w:tcPr>
          <w:p w14:paraId="5FF86A51"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bCs/>
                <w:sz w:val="18"/>
                <w:szCs w:val="24"/>
              </w:rPr>
            </w:pPr>
            <w:r w:rsidRPr="005731DF">
              <w:rPr>
                <w:rFonts w:ascii="Times New Roman" w:eastAsia="Times New Roman" w:hAnsi="Times New Roman" w:cs="Times New Roman"/>
                <w:bCs/>
                <w:sz w:val="18"/>
                <w:szCs w:val="24"/>
              </w:rPr>
              <w:t xml:space="preserve">Fourniture et pose bande de rive de 30cm de large  </w:t>
            </w:r>
          </w:p>
        </w:tc>
        <w:tc>
          <w:tcPr>
            <w:tcW w:w="850" w:type="dxa"/>
            <w:tcBorders>
              <w:top w:val="single" w:sz="4" w:space="0" w:color="auto"/>
              <w:left w:val="single" w:sz="4" w:space="0" w:color="auto"/>
              <w:bottom w:val="single" w:sz="4" w:space="0" w:color="auto"/>
              <w:right w:val="single" w:sz="4" w:space="0" w:color="auto"/>
            </w:tcBorders>
          </w:tcPr>
          <w:p w14:paraId="5813834F"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ml</w:t>
            </w:r>
          </w:p>
        </w:tc>
        <w:tc>
          <w:tcPr>
            <w:tcW w:w="1218" w:type="dxa"/>
            <w:gridSpan w:val="2"/>
            <w:tcBorders>
              <w:top w:val="single" w:sz="4" w:space="0" w:color="auto"/>
              <w:left w:val="single" w:sz="4" w:space="0" w:color="auto"/>
              <w:bottom w:val="single" w:sz="4" w:space="0" w:color="auto"/>
              <w:right w:val="single" w:sz="4" w:space="0" w:color="auto"/>
            </w:tcBorders>
          </w:tcPr>
          <w:p w14:paraId="7FA15E63"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62</w:t>
            </w:r>
          </w:p>
        </w:tc>
        <w:tc>
          <w:tcPr>
            <w:tcW w:w="1118" w:type="dxa"/>
            <w:tcBorders>
              <w:top w:val="single" w:sz="4" w:space="0" w:color="auto"/>
              <w:left w:val="single" w:sz="4" w:space="0" w:color="auto"/>
              <w:bottom w:val="single" w:sz="4" w:space="0" w:color="auto"/>
              <w:right w:val="single" w:sz="4" w:space="0" w:color="auto"/>
            </w:tcBorders>
          </w:tcPr>
          <w:p w14:paraId="6CAF035C"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1120C2F5"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7281A7EC"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30F21DAB"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306</w:t>
            </w:r>
          </w:p>
        </w:tc>
        <w:tc>
          <w:tcPr>
            <w:tcW w:w="5230" w:type="dxa"/>
            <w:tcBorders>
              <w:top w:val="single" w:sz="4" w:space="0" w:color="auto"/>
              <w:left w:val="single" w:sz="4" w:space="0" w:color="auto"/>
              <w:bottom w:val="single" w:sz="4" w:space="0" w:color="auto"/>
              <w:right w:val="single" w:sz="4" w:space="0" w:color="auto"/>
            </w:tcBorders>
            <w:hideMark/>
          </w:tcPr>
          <w:p w14:paraId="5368F852" w14:textId="77777777" w:rsidR="003848E1" w:rsidRPr="005731DF" w:rsidRDefault="003848E1" w:rsidP="004609D3">
            <w:pPr>
              <w:suppressAutoHyphens/>
              <w:autoSpaceDN w:val="0"/>
              <w:spacing w:after="0" w:line="240" w:lineRule="auto"/>
              <w:jc w:val="both"/>
              <w:textAlignment w:val="baseline"/>
              <w:rPr>
                <w:rFonts w:ascii="Times New Roman" w:eastAsia="Times New Roman" w:hAnsi="Times New Roman" w:cs="Times New Roman"/>
                <w:bCs/>
                <w:sz w:val="18"/>
                <w:szCs w:val="24"/>
              </w:rPr>
            </w:pPr>
            <w:r w:rsidRPr="005731DF">
              <w:rPr>
                <w:rFonts w:ascii="Times New Roman" w:eastAsia="Times New Roman" w:hAnsi="Times New Roman" w:cs="Times New Roman"/>
                <w:bCs/>
                <w:sz w:val="18"/>
                <w:szCs w:val="24"/>
              </w:rPr>
              <w:t>Faux plafond en contre plaqués y compris solivage en lattes traités</w:t>
            </w:r>
          </w:p>
        </w:tc>
        <w:tc>
          <w:tcPr>
            <w:tcW w:w="850" w:type="dxa"/>
            <w:tcBorders>
              <w:top w:val="single" w:sz="4" w:space="0" w:color="auto"/>
              <w:left w:val="single" w:sz="4" w:space="0" w:color="auto"/>
              <w:bottom w:val="single" w:sz="4" w:space="0" w:color="auto"/>
              <w:right w:val="single" w:sz="4" w:space="0" w:color="auto"/>
            </w:tcBorders>
          </w:tcPr>
          <w:p w14:paraId="7D0B3B66"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M²</w:t>
            </w:r>
          </w:p>
        </w:tc>
        <w:tc>
          <w:tcPr>
            <w:tcW w:w="1218" w:type="dxa"/>
            <w:gridSpan w:val="2"/>
            <w:tcBorders>
              <w:top w:val="single" w:sz="4" w:space="0" w:color="auto"/>
              <w:left w:val="single" w:sz="4" w:space="0" w:color="auto"/>
              <w:bottom w:val="single" w:sz="4" w:space="0" w:color="auto"/>
              <w:right w:val="single" w:sz="4" w:space="0" w:color="auto"/>
            </w:tcBorders>
          </w:tcPr>
          <w:p w14:paraId="32F2C18D"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152</w:t>
            </w:r>
          </w:p>
        </w:tc>
        <w:tc>
          <w:tcPr>
            <w:tcW w:w="1118" w:type="dxa"/>
            <w:tcBorders>
              <w:top w:val="single" w:sz="4" w:space="0" w:color="auto"/>
              <w:left w:val="single" w:sz="4" w:space="0" w:color="auto"/>
              <w:bottom w:val="single" w:sz="4" w:space="0" w:color="auto"/>
              <w:right w:val="single" w:sz="4" w:space="0" w:color="auto"/>
            </w:tcBorders>
          </w:tcPr>
          <w:p w14:paraId="25F7FDB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35CC1D02"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63A62462" w14:textId="77777777" w:rsidTr="003D02EB">
        <w:trPr>
          <w:trHeight w:val="286"/>
          <w:jc w:val="center"/>
        </w:trPr>
        <w:tc>
          <w:tcPr>
            <w:tcW w:w="687" w:type="dxa"/>
            <w:tcBorders>
              <w:top w:val="single" w:sz="4" w:space="0" w:color="auto"/>
              <w:left w:val="double" w:sz="4" w:space="0" w:color="auto"/>
              <w:bottom w:val="single" w:sz="4" w:space="0" w:color="auto"/>
              <w:right w:val="single" w:sz="4" w:space="0" w:color="auto"/>
            </w:tcBorders>
            <w:vAlign w:val="center"/>
          </w:tcPr>
          <w:p w14:paraId="7313EC89"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307</w:t>
            </w:r>
          </w:p>
        </w:tc>
        <w:tc>
          <w:tcPr>
            <w:tcW w:w="5230" w:type="dxa"/>
            <w:tcBorders>
              <w:top w:val="single" w:sz="4" w:space="0" w:color="auto"/>
              <w:left w:val="single" w:sz="4" w:space="0" w:color="auto"/>
              <w:bottom w:val="single" w:sz="4" w:space="0" w:color="auto"/>
              <w:right w:val="single" w:sz="4" w:space="0" w:color="auto"/>
            </w:tcBorders>
          </w:tcPr>
          <w:p w14:paraId="5E6641DF" w14:textId="77777777" w:rsidR="003848E1" w:rsidRPr="005731DF" w:rsidRDefault="003848E1" w:rsidP="004609D3">
            <w:pPr>
              <w:suppressAutoHyphens/>
              <w:autoSpaceDN w:val="0"/>
              <w:spacing w:after="0" w:line="240" w:lineRule="auto"/>
              <w:jc w:val="both"/>
              <w:textAlignment w:val="baseline"/>
              <w:rPr>
                <w:rFonts w:ascii="Times New Roman" w:eastAsia="Times New Roman" w:hAnsi="Times New Roman" w:cs="Times New Roman"/>
                <w:bCs/>
                <w:sz w:val="18"/>
                <w:szCs w:val="24"/>
              </w:rPr>
            </w:pPr>
            <w:r w:rsidRPr="005731DF">
              <w:rPr>
                <w:rFonts w:ascii="Times New Roman" w:eastAsia="Times New Roman" w:hAnsi="Times New Roman" w:cs="Times New Roman"/>
                <w:bCs/>
                <w:sz w:val="18"/>
                <w:szCs w:val="24"/>
              </w:rPr>
              <w:t>plafond extérieur en tôles lisses en contre plaqués y compris solivage en lattes traités</w:t>
            </w:r>
          </w:p>
        </w:tc>
        <w:tc>
          <w:tcPr>
            <w:tcW w:w="850" w:type="dxa"/>
            <w:tcBorders>
              <w:top w:val="single" w:sz="4" w:space="0" w:color="auto"/>
              <w:left w:val="single" w:sz="4" w:space="0" w:color="auto"/>
              <w:bottom w:val="single" w:sz="4" w:space="0" w:color="auto"/>
              <w:right w:val="single" w:sz="4" w:space="0" w:color="auto"/>
            </w:tcBorders>
          </w:tcPr>
          <w:p w14:paraId="13F9FCD4"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M2</w:t>
            </w:r>
          </w:p>
        </w:tc>
        <w:tc>
          <w:tcPr>
            <w:tcW w:w="1218" w:type="dxa"/>
            <w:gridSpan w:val="2"/>
            <w:tcBorders>
              <w:top w:val="single" w:sz="4" w:space="0" w:color="auto"/>
              <w:left w:val="single" w:sz="4" w:space="0" w:color="auto"/>
              <w:bottom w:val="single" w:sz="4" w:space="0" w:color="auto"/>
              <w:right w:val="single" w:sz="4" w:space="0" w:color="auto"/>
            </w:tcBorders>
          </w:tcPr>
          <w:p w14:paraId="78650B4F"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46.41</w:t>
            </w:r>
          </w:p>
        </w:tc>
        <w:tc>
          <w:tcPr>
            <w:tcW w:w="1118" w:type="dxa"/>
            <w:tcBorders>
              <w:top w:val="single" w:sz="4" w:space="0" w:color="auto"/>
              <w:left w:val="single" w:sz="4" w:space="0" w:color="auto"/>
              <w:bottom w:val="single" w:sz="4" w:space="0" w:color="auto"/>
              <w:right w:val="single" w:sz="4" w:space="0" w:color="auto"/>
            </w:tcBorders>
          </w:tcPr>
          <w:p w14:paraId="576FBBAD"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747FBDED"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7304F49C" w14:textId="77777777" w:rsidTr="003D02EB">
        <w:trPr>
          <w:trHeight w:val="190"/>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77CEA408"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308</w:t>
            </w:r>
          </w:p>
        </w:tc>
        <w:tc>
          <w:tcPr>
            <w:tcW w:w="5230" w:type="dxa"/>
            <w:tcBorders>
              <w:top w:val="single" w:sz="4" w:space="0" w:color="auto"/>
              <w:left w:val="single" w:sz="4" w:space="0" w:color="auto"/>
              <w:bottom w:val="single" w:sz="4" w:space="0" w:color="auto"/>
              <w:right w:val="single" w:sz="4" w:space="0" w:color="auto"/>
            </w:tcBorders>
            <w:hideMark/>
          </w:tcPr>
          <w:p w14:paraId="4D77BE57"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bCs/>
                <w:sz w:val="18"/>
                <w:szCs w:val="24"/>
              </w:rPr>
            </w:pPr>
            <w:r w:rsidRPr="005731DF">
              <w:rPr>
                <w:rFonts w:ascii="Times New Roman" w:eastAsia="Times New Roman" w:hAnsi="Times New Roman" w:cs="Times New Roman"/>
                <w:bCs/>
                <w:sz w:val="18"/>
                <w:szCs w:val="24"/>
              </w:rPr>
              <w:t xml:space="preserve">Bande de rive </w:t>
            </w:r>
            <w:proofErr w:type="gramStart"/>
            <w:r w:rsidRPr="005731DF">
              <w:rPr>
                <w:rFonts w:ascii="Times New Roman" w:eastAsia="Times New Roman" w:hAnsi="Times New Roman" w:cs="Times New Roman"/>
                <w:bCs/>
                <w:sz w:val="18"/>
                <w:szCs w:val="24"/>
              </w:rPr>
              <w:t>coté</w:t>
            </w:r>
            <w:proofErr w:type="gramEnd"/>
            <w:r w:rsidRPr="005731DF">
              <w:rPr>
                <w:rFonts w:ascii="Times New Roman" w:eastAsia="Times New Roman" w:hAnsi="Times New Roman" w:cs="Times New Roman"/>
                <w:bCs/>
                <w:sz w:val="18"/>
                <w:szCs w:val="24"/>
              </w:rPr>
              <w:t xml:space="preserve">  pignon </w:t>
            </w:r>
          </w:p>
        </w:tc>
        <w:tc>
          <w:tcPr>
            <w:tcW w:w="850" w:type="dxa"/>
            <w:tcBorders>
              <w:top w:val="single" w:sz="4" w:space="0" w:color="auto"/>
              <w:left w:val="single" w:sz="4" w:space="0" w:color="auto"/>
              <w:bottom w:val="single" w:sz="4" w:space="0" w:color="auto"/>
              <w:right w:val="single" w:sz="4" w:space="0" w:color="auto"/>
            </w:tcBorders>
          </w:tcPr>
          <w:p w14:paraId="05CDFE21"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 xml:space="preserve">Ml </w:t>
            </w:r>
          </w:p>
        </w:tc>
        <w:tc>
          <w:tcPr>
            <w:tcW w:w="1218" w:type="dxa"/>
            <w:gridSpan w:val="2"/>
            <w:tcBorders>
              <w:top w:val="single" w:sz="4" w:space="0" w:color="auto"/>
              <w:left w:val="single" w:sz="4" w:space="0" w:color="auto"/>
              <w:bottom w:val="single" w:sz="4" w:space="0" w:color="auto"/>
              <w:right w:val="single" w:sz="4" w:space="0" w:color="auto"/>
            </w:tcBorders>
          </w:tcPr>
          <w:p w14:paraId="4A9AE864"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22</w:t>
            </w:r>
          </w:p>
        </w:tc>
        <w:tc>
          <w:tcPr>
            <w:tcW w:w="1118" w:type="dxa"/>
            <w:tcBorders>
              <w:top w:val="single" w:sz="4" w:space="0" w:color="auto"/>
              <w:left w:val="single" w:sz="4" w:space="0" w:color="auto"/>
              <w:bottom w:val="single" w:sz="4" w:space="0" w:color="auto"/>
              <w:right w:val="single" w:sz="4" w:space="0" w:color="auto"/>
            </w:tcBorders>
          </w:tcPr>
          <w:p w14:paraId="33D22B35"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20D052CB"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42AF" w:rsidRPr="006E42AF" w14:paraId="46CAB046" w14:textId="77777777" w:rsidTr="003D02EB">
        <w:trPr>
          <w:trHeight w:val="190"/>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2028EDB9" w14:textId="77777777" w:rsidR="006E42AF" w:rsidRPr="006E42AF" w:rsidRDefault="006E42AF"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E42AF">
              <w:rPr>
                <w:rFonts w:ascii="Times New Roman" w:eastAsia="Times New Roman" w:hAnsi="Times New Roman" w:cs="Times New Roman"/>
                <w:b/>
                <w:sz w:val="18"/>
                <w:szCs w:val="24"/>
              </w:rPr>
              <w:t>SOUS TOTAL LOT 300</w:t>
            </w:r>
          </w:p>
        </w:tc>
        <w:tc>
          <w:tcPr>
            <w:tcW w:w="1385" w:type="dxa"/>
            <w:tcBorders>
              <w:top w:val="single" w:sz="4" w:space="0" w:color="auto"/>
              <w:left w:val="single" w:sz="4" w:space="0" w:color="auto"/>
              <w:bottom w:val="single" w:sz="4" w:space="0" w:color="auto"/>
              <w:right w:val="double" w:sz="4" w:space="0" w:color="auto"/>
            </w:tcBorders>
          </w:tcPr>
          <w:p w14:paraId="5D349F28" w14:textId="77777777" w:rsidR="006E42AF" w:rsidRPr="006E42AF" w:rsidRDefault="006E42AF" w:rsidP="004609D3">
            <w:pPr>
              <w:suppressAutoHyphens/>
              <w:autoSpaceDN w:val="0"/>
              <w:spacing w:after="0" w:line="240" w:lineRule="auto"/>
              <w:textAlignment w:val="baseline"/>
              <w:rPr>
                <w:rFonts w:ascii="Times New Roman" w:eastAsia="Times New Roman" w:hAnsi="Times New Roman" w:cs="Times New Roman"/>
                <w:b/>
                <w:sz w:val="18"/>
                <w:szCs w:val="24"/>
              </w:rPr>
            </w:pPr>
          </w:p>
        </w:tc>
      </w:tr>
      <w:tr w:rsidR="003848E1" w:rsidRPr="004609D3" w14:paraId="753C14F5" w14:textId="77777777" w:rsidTr="00BE231D">
        <w:trPr>
          <w:jc w:val="center"/>
        </w:trPr>
        <w:tc>
          <w:tcPr>
            <w:tcW w:w="10488" w:type="dxa"/>
            <w:gridSpan w:val="7"/>
            <w:tcBorders>
              <w:top w:val="single" w:sz="4" w:space="0" w:color="auto"/>
              <w:left w:val="double" w:sz="4" w:space="0" w:color="auto"/>
              <w:bottom w:val="single" w:sz="4" w:space="0" w:color="auto"/>
              <w:right w:val="double" w:sz="4" w:space="0" w:color="auto"/>
            </w:tcBorders>
          </w:tcPr>
          <w:p w14:paraId="68D95919"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b/>
                <w:bCs/>
                <w:sz w:val="18"/>
                <w:szCs w:val="24"/>
              </w:rPr>
              <w:t>Lot 400 : MENUISERIE METALLIQUE</w:t>
            </w:r>
          </w:p>
        </w:tc>
      </w:tr>
      <w:tr w:rsidR="003848E1" w:rsidRPr="004609D3" w14:paraId="4393B59C"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1CFCE508"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401</w:t>
            </w:r>
          </w:p>
        </w:tc>
        <w:tc>
          <w:tcPr>
            <w:tcW w:w="5230" w:type="dxa"/>
            <w:tcBorders>
              <w:top w:val="single" w:sz="4" w:space="0" w:color="auto"/>
              <w:left w:val="single" w:sz="4" w:space="0" w:color="auto"/>
              <w:bottom w:val="single" w:sz="4" w:space="0" w:color="auto"/>
              <w:right w:val="single" w:sz="4" w:space="0" w:color="auto"/>
            </w:tcBorders>
          </w:tcPr>
          <w:p w14:paraId="2CEB1848"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Fourniture et pose de la porte métalliques pleine à deux vantaux 150x220 y compris serrures et toutes sujétions</w:t>
            </w:r>
          </w:p>
        </w:tc>
        <w:tc>
          <w:tcPr>
            <w:tcW w:w="850" w:type="dxa"/>
            <w:tcBorders>
              <w:top w:val="single" w:sz="4" w:space="0" w:color="auto"/>
              <w:left w:val="single" w:sz="4" w:space="0" w:color="auto"/>
              <w:bottom w:val="single" w:sz="4" w:space="0" w:color="auto"/>
              <w:right w:val="single" w:sz="4" w:space="0" w:color="auto"/>
            </w:tcBorders>
          </w:tcPr>
          <w:p w14:paraId="520F5AB9"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32183982"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666302F2"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7F74EC21"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69D44652"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14AAF2D2"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402</w:t>
            </w:r>
          </w:p>
        </w:tc>
        <w:tc>
          <w:tcPr>
            <w:tcW w:w="5230" w:type="dxa"/>
            <w:tcBorders>
              <w:top w:val="single" w:sz="4" w:space="0" w:color="auto"/>
              <w:left w:val="single" w:sz="4" w:space="0" w:color="auto"/>
              <w:bottom w:val="single" w:sz="4" w:space="0" w:color="auto"/>
              <w:right w:val="single" w:sz="4" w:space="0" w:color="auto"/>
            </w:tcBorders>
          </w:tcPr>
          <w:p w14:paraId="7D323143"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Fourniture et pose de la porte métalliques semi vitré de 90x220 de large y compris serrures canon et toutes sujétions</w:t>
            </w:r>
          </w:p>
        </w:tc>
        <w:tc>
          <w:tcPr>
            <w:tcW w:w="850" w:type="dxa"/>
            <w:tcBorders>
              <w:top w:val="single" w:sz="4" w:space="0" w:color="auto"/>
              <w:left w:val="single" w:sz="4" w:space="0" w:color="auto"/>
              <w:bottom w:val="single" w:sz="4" w:space="0" w:color="auto"/>
              <w:right w:val="single" w:sz="4" w:space="0" w:color="auto"/>
            </w:tcBorders>
          </w:tcPr>
          <w:p w14:paraId="0998C26B"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446725B6"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441EA2B7"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6551A06"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48DFE0FA" w14:textId="77777777" w:rsidTr="003D02EB">
        <w:trPr>
          <w:trHeight w:val="144"/>
          <w:jc w:val="center"/>
        </w:trPr>
        <w:tc>
          <w:tcPr>
            <w:tcW w:w="687" w:type="dxa"/>
            <w:tcBorders>
              <w:top w:val="single" w:sz="4" w:space="0" w:color="auto"/>
              <w:left w:val="double" w:sz="4" w:space="0" w:color="auto"/>
              <w:bottom w:val="single" w:sz="4" w:space="0" w:color="auto"/>
              <w:right w:val="single" w:sz="4" w:space="0" w:color="auto"/>
            </w:tcBorders>
            <w:vAlign w:val="center"/>
          </w:tcPr>
          <w:p w14:paraId="0F9AB872"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403</w:t>
            </w:r>
          </w:p>
        </w:tc>
        <w:tc>
          <w:tcPr>
            <w:tcW w:w="5230" w:type="dxa"/>
            <w:tcBorders>
              <w:top w:val="single" w:sz="4" w:space="0" w:color="auto"/>
              <w:left w:val="single" w:sz="4" w:space="0" w:color="auto"/>
              <w:bottom w:val="single" w:sz="4" w:space="0" w:color="auto"/>
              <w:right w:val="single" w:sz="4" w:space="0" w:color="auto"/>
            </w:tcBorders>
          </w:tcPr>
          <w:p w14:paraId="3DA29C2B"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Fourniture et pose de la porte complètes isolantes à âme pleine de </w:t>
            </w:r>
            <w:r w:rsidRPr="005731DF">
              <w:rPr>
                <w:rFonts w:ascii="Times New Roman" w:eastAsia="Times New Roman" w:hAnsi="Times New Roman" w:cs="Times New Roman"/>
                <w:sz w:val="18"/>
                <w:szCs w:val="24"/>
              </w:rPr>
              <w:lastRenderedPageBreak/>
              <w:t>0.70x2.20 y compris serrures de toilettes et toutes sujétions</w:t>
            </w:r>
          </w:p>
        </w:tc>
        <w:tc>
          <w:tcPr>
            <w:tcW w:w="850" w:type="dxa"/>
            <w:tcBorders>
              <w:top w:val="single" w:sz="4" w:space="0" w:color="auto"/>
              <w:left w:val="single" w:sz="4" w:space="0" w:color="auto"/>
              <w:bottom w:val="single" w:sz="4" w:space="0" w:color="auto"/>
              <w:right w:val="single" w:sz="4" w:space="0" w:color="auto"/>
            </w:tcBorders>
          </w:tcPr>
          <w:p w14:paraId="224E04A6"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lastRenderedPageBreak/>
              <w:t>U</w:t>
            </w:r>
          </w:p>
        </w:tc>
        <w:tc>
          <w:tcPr>
            <w:tcW w:w="1218" w:type="dxa"/>
            <w:gridSpan w:val="2"/>
            <w:tcBorders>
              <w:top w:val="single" w:sz="4" w:space="0" w:color="auto"/>
              <w:left w:val="single" w:sz="4" w:space="0" w:color="auto"/>
              <w:bottom w:val="single" w:sz="4" w:space="0" w:color="auto"/>
              <w:right w:val="single" w:sz="4" w:space="0" w:color="auto"/>
            </w:tcBorders>
          </w:tcPr>
          <w:p w14:paraId="261524C8"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1430C348"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2DC06498"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394C4B23"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4FC6B4C8"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lastRenderedPageBreak/>
              <w:t>404</w:t>
            </w:r>
          </w:p>
        </w:tc>
        <w:tc>
          <w:tcPr>
            <w:tcW w:w="5230" w:type="dxa"/>
            <w:tcBorders>
              <w:top w:val="single" w:sz="4" w:space="0" w:color="auto"/>
              <w:left w:val="single" w:sz="4" w:space="0" w:color="auto"/>
              <w:bottom w:val="single" w:sz="4" w:space="0" w:color="auto"/>
              <w:right w:val="single" w:sz="4" w:space="0" w:color="auto"/>
            </w:tcBorders>
          </w:tcPr>
          <w:p w14:paraId="15122DF5"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Fourniture et pose des grilles métalliques antivol en fer forgé pour fenêtre de 1.20x1.50m </w:t>
            </w:r>
          </w:p>
        </w:tc>
        <w:tc>
          <w:tcPr>
            <w:tcW w:w="850" w:type="dxa"/>
            <w:tcBorders>
              <w:top w:val="single" w:sz="4" w:space="0" w:color="auto"/>
              <w:left w:val="single" w:sz="4" w:space="0" w:color="auto"/>
              <w:bottom w:val="single" w:sz="4" w:space="0" w:color="auto"/>
              <w:right w:val="single" w:sz="4" w:space="0" w:color="auto"/>
            </w:tcBorders>
          </w:tcPr>
          <w:p w14:paraId="7579C68C"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5BC2F20D"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6</w:t>
            </w:r>
          </w:p>
        </w:tc>
        <w:tc>
          <w:tcPr>
            <w:tcW w:w="1118" w:type="dxa"/>
            <w:tcBorders>
              <w:top w:val="single" w:sz="4" w:space="0" w:color="auto"/>
              <w:left w:val="single" w:sz="4" w:space="0" w:color="auto"/>
              <w:bottom w:val="single" w:sz="4" w:space="0" w:color="auto"/>
              <w:right w:val="single" w:sz="4" w:space="0" w:color="auto"/>
            </w:tcBorders>
          </w:tcPr>
          <w:p w14:paraId="60CCCD0A"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2BE2DD3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583C979C"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3EEB493E"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405</w:t>
            </w:r>
          </w:p>
        </w:tc>
        <w:tc>
          <w:tcPr>
            <w:tcW w:w="5230" w:type="dxa"/>
            <w:tcBorders>
              <w:top w:val="single" w:sz="4" w:space="0" w:color="auto"/>
              <w:left w:val="single" w:sz="4" w:space="0" w:color="auto"/>
              <w:bottom w:val="single" w:sz="4" w:space="0" w:color="auto"/>
              <w:right w:val="single" w:sz="4" w:space="0" w:color="auto"/>
            </w:tcBorders>
          </w:tcPr>
          <w:p w14:paraId="6365ACF5"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Fourniture et pose des grilles métalliques antivol en fer forgé pour fenêtre de 1.20x1.20m </w:t>
            </w:r>
          </w:p>
        </w:tc>
        <w:tc>
          <w:tcPr>
            <w:tcW w:w="850" w:type="dxa"/>
            <w:tcBorders>
              <w:top w:val="single" w:sz="4" w:space="0" w:color="auto"/>
              <w:left w:val="single" w:sz="4" w:space="0" w:color="auto"/>
              <w:bottom w:val="single" w:sz="4" w:space="0" w:color="auto"/>
              <w:right w:val="single" w:sz="4" w:space="0" w:color="auto"/>
            </w:tcBorders>
          </w:tcPr>
          <w:p w14:paraId="4EA9204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49470AA5"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w:t>
            </w:r>
          </w:p>
        </w:tc>
        <w:tc>
          <w:tcPr>
            <w:tcW w:w="1118" w:type="dxa"/>
            <w:tcBorders>
              <w:top w:val="single" w:sz="4" w:space="0" w:color="auto"/>
              <w:left w:val="single" w:sz="4" w:space="0" w:color="auto"/>
              <w:bottom w:val="single" w:sz="4" w:space="0" w:color="auto"/>
              <w:right w:val="single" w:sz="4" w:space="0" w:color="auto"/>
            </w:tcBorders>
          </w:tcPr>
          <w:p w14:paraId="45703C26"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7DC06055"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4193BC0D"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279129E5"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406</w:t>
            </w:r>
          </w:p>
        </w:tc>
        <w:tc>
          <w:tcPr>
            <w:tcW w:w="5230" w:type="dxa"/>
            <w:tcBorders>
              <w:top w:val="single" w:sz="4" w:space="0" w:color="auto"/>
              <w:left w:val="single" w:sz="4" w:space="0" w:color="auto"/>
              <w:bottom w:val="single" w:sz="4" w:space="0" w:color="auto"/>
              <w:right w:val="single" w:sz="4" w:space="0" w:color="auto"/>
            </w:tcBorders>
          </w:tcPr>
          <w:p w14:paraId="0700F117"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Fourniture et pose des fenêtres en chassis Alu coulissantes à deux vantaux y compris toutes sujétions </w:t>
            </w:r>
          </w:p>
        </w:tc>
        <w:tc>
          <w:tcPr>
            <w:tcW w:w="850" w:type="dxa"/>
            <w:tcBorders>
              <w:top w:val="single" w:sz="4" w:space="0" w:color="auto"/>
              <w:left w:val="single" w:sz="4" w:space="0" w:color="auto"/>
              <w:bottom w:val="single" w:sz="4" w:space="0" w:color="auto"/>
              <w:right w:val="single" w:sz="4" w:space="0" w:color="auto"/>
            </w:tcBorders>
          </w:tcPr>
          <w:p w14:paraId="4A2DA9FD"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M2</w:t>
            </w:r>
          </w:p>
        </w:tc>
        <w:tc>
          <w:tcPr>
            <w:tcW w:w="1218" w:type="dxa"/>
            <w:gridSpan w:val="2"/>
            <w:tcBorders>
              <w:top w:val="single" w:sz="4" w:space="0" w:color="auto"/>
              <w:left w:val="single" w:sz="4" w:space="0" w:color="auto"/>
              <w:bottom w:val="single" w:sz="4" w:space="0" w:color="auto"/>
              <w:right w:val="single" w:sz="4" w:space="0" w:color="auto"/>
            </w:tcBorders>
          </w:tcPr>
          <w:p w14:paraId="54DF364F"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11.29</w:t>
            </w:r>
          </w:p>
        </w:tc>
        <w:tc>
          <w:tcPr>
            <w:tcW w:w="1118" w:type="dxa"/>
            <w:tcBorders>
              <w:top w:val="single" w:sz="4" w:space="0" w:color="auto"/>
              <w:left w:val="single" w:sz="4" w:space="0" w:color="auto"/>
              <w:bottom w:val="single" w:sz="4" w:space="0" w:color="auto"/>
              <w:right w:val="single" w:sz="4" w:space="0" w:color="auto"/>
            </w:tcBorders>
          </w:tcPr>
          <w:p w14:paraId="12336804"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592A29D5"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42AF" w:rsidRPr="004609D3" w14:paraId="7825DEF3" w14:textId="77777777" w:rsidTr="003D02EB">
        <w:trPr>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5BA2193C" w14:textId="77777777" w:rsidR="006E42AF" w:rsidRPr="006E42AF" w:rsidRDefault="006E42AF"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E42AF">
              <w:rPr>
                <w:rFonts w:ascii="Times New Roman" w:eastAsia="Times New Roman" w:hAnsi="Times New Roman" w:cs="Times New Roman"/>
                <w:b/>
                <w:sz w:val="18"/>
                <w:szCs w:val="24"/>
              </w:rPr>
              <w:t>SOUS TOTAL LOT 400</w:t>
            </w:r>
          </w:p>
        </w:tc>
        <w:tc>
          <w:tcPr>
            <w:tcW w:w="1385" w:type="dxa"/>
            <w:tcBorders>
              <w:top w:val="single" w:sz="4" w:space="0" w:color="auto"/>
              <w:left w:val="single" w:sz="4" w:space="0" w:color="auto"/>
              <w:bottom w:val="single" w:sz="4" w:space="0" w:color="auto"/>
              <w:right w:val="double" w:sz="4" w:space="0" w:color="auto"/>
            </w:tcBorders>
          </w:tcPr>
          <w:p w14:paraId="74AEFCD1" w14:textId="77777777" w:rsidR="006E42AF"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3D399E66" w14:textId="77777777" w:rsidTr="00BE231D">
        <w:trPr>
          <w:jc w:val="center"/>
        </w:trPr>
        <w:tc>
          <w:tcPr>
            <w:tcW w:w="10488" w:type="dxa"/>
            <w:gridSpan w:val="7"/>
            <w:tcBorders>
              <w:top w:val="single" w:sz="4" w:space="0" w:color="auto"/>
              <w:left w:val="double" w:sz="4" w:space="0" w:color="auto"/>
              <w:bottom w:val="single" w:sz="4" w:space="0" w:color="auto"/>
              <w:right w:val="double" w:sz="4" w:space="0" w:color="auto"/>
            </w:tcBorders>
          </w:tcPr>
          <w:p w14:paraId="5FE70863"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b/>
                <w:bCs/>
                <w:sz w:val="18"/>
                <w:szCs w:val="24"/>
              </w:rPr>
              <w:t>Lot 500- PEINTURE ET REVETEMENT</w:t>
            </w:r>
          </w:p>
        </w:tc>
      </w:tr>
      <w:tr w:rsidR="003848E1" w:rsidRPr="004609D3" w14:paraId="462C0E6E"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667E8020"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501</w:t>
            </w:r>
          </w:p>
        </w:tc>
        <w:tc>
          <w:tcPr>
            <w:tcW w:w="5230" w:type="dxa"/>
            <w:tcBorders>
              <w:top w:val="single" w:sz="4" w:space="0" w:color="auto"/>
              <w:left w:val="single" w:sz="4" w:space="0" w:color="auto"/>
              <w:bottom w:val="single" w:sz="4" w:space="0" w:color="auto"/>
              <w:right w:val="single" w:sz="4" w:space="0" w:color="auto"/>
            </w:tcBorders>
          </w:tcPr>
          <w:p w14:paraId="1E0639FF"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bCs/>
                <w:sz w:val="18"/>
                <w:szCs w:val="24"/>
              </w:rPr>
            </w:pPr>
            <w:r w:rsidRPr="005731DF">
              <w:rPr>
                <w:rFonts w:ascii="Times New Roman" w:eastAsia="Times New Roman" w:hAnsi="Times New Roman" w:cs="Times New Roman"/>
                <w:bCs/>
                <w:sz w:val="18"/>
                <w:szCs w:val="24"/>
              </w:rPr>
              <w:t>Impression à la chaux</w:t>
            </w:r>
          </w:p>
        </w:tc>
        <w:tc>
          <w:tcPr>
            <w:tcW w:w="850" w:type="dxa"/>
            <w:tcBorders>
              <w:top w:val="single" w:sz="4" w:space="0" w:color="auto"/>
              <w:left w:val="single" w:sz="4" w:space="0" w:color="auto"/>
              <w:bottom w:val="single" w:sz="4" w:space="0" w:color="auto"/>
              <w:right w:val="single" w:sz="4" w:space="0" w:color="auto"/>
            </w:tcBorders>
          </w:tcPr>
          <w:p w14:paraId="6FEBB477"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M2</w:t>
            </w:r>
          </w:p>
        </w:tc>
        <w:tc>
          <w:tcPr>
            <w:tcW w:w="1218" w:type="dxa"/>
            <w:gridSpan w:val="2"/>
            <w:tcBorders>
              <w:top w:val="single" w:sz="4" w:space="0" w:color="auto"/>
              <w:left w:val="single" w:sz="4" w:space="0" w:color="auto"/>
              <w:bottom w:val="single" w:sz="4" w:space="0" w:color="auto"/>
              <w:right w:val="single" w:sz="4" w:space="0" w:color="auto"/>
            </w:tcBorders>
          </w:tcPr>
          <w:p w14:paraId="40772859"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420</w:t>
            </w:r>
          </w:p>
        </w:tc>
        <w:tc>
          <w:tcPr>
            <w:tcW w:w="1118" w:type="dxa"/>
            <w:tcBorders>
              <w:top w:val="single" w:sz="4" w:space="0" w:color="auto"/>
              <w:left w:val="single" w:sz="4" w:space="0" w:color="auto"/>
              <w:bottom w:val="single" w:sz="4" w:space="0" w:color="auto"/>
              <w:right w:val="single" w:sz="4" w:space="0" w:color="auto"/>
            </w:tcBorders>
          </w:tcPr>
          <w:p w14:paraId="3653C68F"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46F528D3"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2616BD71"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23325B65"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502</w:t>
            </w:r>
          </w:p>
        </w:tc>
        <w:tc>
          <w:tcPr>
            <w:tcW w:w="5230" w:type="dxa"/>
            <w:tcBorders>
              <w:top w:val="single" w:sz="4" w:space="0" w:color="auto"/>
              <w:left w:val="single" w:sz="4" w:space="0" w:color="auto"/>
              <w:bottom w:val="single" w:sz="4" w:space="0" w:color="auto"/>
              <w:right w:val="single" w:sz="4" w:space="0" w:color="auto"/>
            </w:tcBorders>
          </w:tcPr>
          <w:p w14:paraId="5DE8E577"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bCs/>
                <w:sz w:val="18"/>
                <w:szCs w:val="24"/>
              </w:rPr>
            </w:pPr>
            <w:r w:rsidRPr="005731DF">
              <w:rPr>
                <w:rFonts w:ascii="Times New Roman" w:eastAsia="Times New Roman" w:hAnsi="Times New Roman" w:cs="Times New Roman"/>
                <w:bCs/>
                <w:sz w:val="18"/>
                <w:szCs w:val="24"/>
              </w:rPr>
              <w:t>Bicouche peinture pantex 1300 pour murs extérieurs</w:t>
            </w:r>
          </w:p>
        </w:tc>
        <w:tc>
          <w:tcPr>
            <w:tcW w:w="850" w:type="dxa"/>
            <w:tcBorders>
              <w:top w:val="single" w:sz="4" w:space="0" w:color="auto"/>
              <w:left w:val="single" w:sz="4" w:space="0" w:color="auto"/>
              <w:bottom w:val="single" w:sz="4" w:space="0" w:color="auto"/>
              <w:right w:val="single" w:sz="4" w:space="0" w:color="auto"/>
            </w:tcBorders>
          </w:tcPr>
          <w:p w14:paraId="4AB7F3C6"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M2</w:t>
            </w:r>
          </w:p>
        </w:tc>
        <w:tc>
          <w:tcPr>
            <w:tcW w:w="1218" w:type="dxa"/>
            <w:gridSpan w:val="2"/>
            <w:tcBorders>
              <w:top w:val="single" w:sz="4" w:space="0" w:color="auto"/>
              <w:left w:val="single" w:sz="4" w:space="0" w:color="auto"/>
              <w:bottom w:val="single" w:sz="4" w:space="0" w:color="auto"/>
              <w:right w:val="single" w:sz="4" w:space="0" w:color="auto"/>
            </w:tcBorders>
          </w:tcPr>
          <w:p w14:paraId="0E0FE234"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176.25</w:t>
            </w:r>
          </w:p>
        </w:tc>
        <w:tc>
          <w:tcPr>
            <w:tcW w:w="1118" w:type="dxa"/>
            <w:tcBorders>
              <w:top w:val="single" w:sz="4" w:space="0" w:color="auto"/>
              <w:left w:val="single" w:sz="4" w:space="0" w:color="auto"/>
              <w:bottom w:val="single" w:sz="4" w:space="0" w:color="auto"/>
              <w:right w:val="single" w:sz="4" w:space="0" w:color="auto"/>
            </w:tcBorders>
          </w:tcPr>
          <w:p w14:paraId="12658E41"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5D0F1147"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53D2B665" w14:textId="77777777" w:rsidTr="003D02EB">
        <w:trPr>
          <w:trHeight w:val="443"/>
          <w:jc w:val="center"/>
        </w:trPr>
        <w:tc>
          <w:tcPr>
            <w:tcW w:w="687" w:type="dxa"/>
            <w:tcBorders>
              <w:top w:val="single" w:sz="4" w:space="0" w:color="auto"/>
              <w:left w:val="double" w:sz="4" w:space="0" w:color="auto"/>
              <w:bottom w:val="single" w:sz="4" w:space="0" w:color="auto"/>
              <w:right w:val="single" w:sz="4" w:space="0" w:color="auto"/>
            </w:tcBorders>
            <w:vAlign w:val="center"/>
          </w:tcPr>
          <w:p w14:paraId="516E5A10"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503</w:t>
            </w:r>
          </w:p>
        </w:tc>
        <w:tc>
          <w:tcPr>
            <w:tcW w:w="5230" w:type="dxa"/>
            <w:tcBorders>
              <w:top w:val="single" w:sz="4" w:space="0" w:color="auto"/>
              <w:left w:val="single" w:sz="4" w:space="0" w:color="auto"/>
              <w:bottom w:val="single" w:sz="4" w:space="0" w:color="auto"/>
              <w:right w:val="single" w:sz="4" w:space="0" w:color="auto"/>
            </w:tcBorders>
          </w:tcPr>
          <w:p w14:paraId="1181F2A1"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bCs/>
                <w:sz w:val="18"/>
                <w:szCs w:val="24"/>
              </w:rPr>
            </w:pPr>
            <w:r w:rsidRPr="005731DF">
              <w:rPr>
                <w:rFonts w:ascii="Times New Roman" w:eastAsia="Times New Roman" w:hAnsi="Times New Roman" w:cs="Times New Roman"/>
                <w:bCs/>
                <w:sz w:val="18"/>
                <w:szCs w:val="24"/>
              </w:rPr>
              <w:t>Bicouche peinture pantex 800 pour murs intérieurs et plafond</w:t>
            </w:r>
          </w:p>
        </w:tc>
        <w:tc>
          <w:tcPr>
            <w:tcW w:w="850" w:type="dxa"/>
            <w:tcBorders>
              <w:top w:val="single" w:sz="4" w:space="0" w:color="auto"/>
              <w:left w:val="single" w:sz="4" w:space="0" w:color="auto"/>
              <w:bottom w:val="single" w:sz="4" w:space="0" w:color="auto"/>
              <w:right w:val="single" w:sz="4" w:space="0" w:color="auto"/>
            </w:tcBorders>
          </w:tcPr>
          <w:p w14:paraId="4145C3A9"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M2</w:t>
            </w:r>
          </w:p>
        </w:tc>
        <w:tc>
          <w:tcPr>
            <w:tcW w:w="1218" w:type="dxa"/>
            <w:gridSpan w:val="2"/>
            <w:tcBorders>
              <w:top w:val="single" w:sz="4" w:space="0" w:color="auto"/>
              <w:left w:val="single" w:sz="4" w:space="0" w:color="auto"/>
              <w:bottom w:val="single" w:sz="4" w:space="0" w:color="auto"/>
              <w:right w:val="single" w:sz="4" w:space="0" w:color="auto"/>
            </w:tcBorders>
          </w:tcPr>
          <w:p w14:paraId="2C6FF493"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395.75</w:t>
            </w:r>
          </w:p>
        </w:tc>
        <w:tc>
          <w:tcPr>
            <w:tcW w:w="1118" w:type="dxa"/>
            <w:tcBorders>
              <w:top w:val="single" w:sz="4" w:space="0" w:color="auto"/>
              <w:left w:val="single" w:sz="4" w:space="0" w:color="auto"/>
              <w:bottom w:val="single" w:sz="4" w:space="0" w:color="auto"/>
              <w:right w:val="single" w:sz="4" w:space="0" w:color="auto"/>
            </w:tcBorders>
          </w:tcPr>
          <w:p w14:paraId="5E067E7F"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3A2FB8D6"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514E682A"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55AC1390"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504</w:t>
            </w:r>
          </w:p>
        </w:tc>
        <w:tc>
          <w:tcPr>
            <w:tcW w:w="5230" w:type="dxa"/>
            <w:tcBorders>
              <w:top w:val="single" w:sz="4" w:space="0" w:color="auto"/>
              <w:left w:val="single" w:sz="4" w:space="0" w:color="auto"/>
              <w:bottom w:val="single" w:sz="4" w:space="0" w:color="auto"/>
              <w:right w:val="single" w:sz="4" w:space="0" w:color="auto"/>
            </w:tcBorders>
          </w:tcPr>
          <w:p w14:paraId="4577511B"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bCs/>
                <w:sz w:val="18"/>
                <w:szCs w:val="24"/>
              </w:rPr>
            </w:pPr>
            <w:r w:rsidRPr="005731DF">
              <w:rPr>
                <w:rFonts w:ascii="Times New Roman" w:eastAsia="Times New Roman" w:hAnsi="Times New Roman" w:cs="Times New Roman"/>
                <w:bCs/>
                <w:sz w:val="18"/>
                <w:szCs w:val="24"/>
              </w:rPr>
              <w:t xml:space="preserve">Bicouche peinture antirouille pour grilles antivols fenêtres et portes métalliques </w:t>
            </w:r>
          </w:p>
        </w:tc>
        <w:tc>
          <w:tcPr>
            <w:tcW w:w="850" w:type="dxa"/>
            <w:tcBorders>
              <w:top w:val="single" w:sz="4" w:space="0" w:color="auto"/>
              <w:left w:val="single" w:sz="4" w:space="0" w:color="auto"/>
              <w:bottom w:val="single" w:sz="4" w:space="0" w:color="auto"/>
              <w:right w:val="single" w:sz="4" w:space="0" w:color="auto"/>
            </w:tcBorders>
          </w:tcPr>
          <w:p w14:paraId="0D6F51D4"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M2</w:t>
            </w:r>
          </w:p>
        </w:tc>
        <w:tc>
          <w:tcPr>
            <w:tcW w:w="1218" w:type="dxa"/>
            <w:gridSpan w:val="2"/>
            <w:tcBorders>
              <w:top w:val="single" w:sz="4" w:space="0" w:color="auto"/>
              <w:left w:val="single" w:sz="4" w:space="0" w:color="auto"/>
              <w:bottom w:val="single" w:sz="4" w:space="0" w:color="auto"/>
              <w:right w:val="single" w:sz="4" w:space="0" w:color="auto"/>
            </w:tcBorders>
          </w:tcPr>
          <w:p w14:paraId="02A2DD67"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12.4</w:t>
            </w:r>
          </w:p>
        </w:tc>
        <w:tc>
          <w:tcPr>
            <w:tcW w:w="1118" w:type="dxa"/>
            <w:tcBorders>
              <w:top w:val="single" w:sz="4" w:space="0" w:color="auto"/>
              <w:left w:val="single" w:sz="4" w:space="0" w:color="auto"/>
              <w:bottom w:val="single" w:sz="4" w:space="0" w:color="auto"/>
              <w:right w:val="single" w:sz="4" w:space="0" w:color="auto"/>
            </w:tcBorders>
          </w:tcPr>
          <w:p w14:paraId="3D14726A"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5476169D"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4E834223"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47FEF903"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505</w:t>
            </w:r>
          </w:p>
        </w:tc>
        <w:tc>
          <w:tcPr>
            <w:tcW w:w="5230" w:type="dxa"/>
            <w:tcBorders>
              <w:top w:val="single" w:sz="4" w:space="0" w:color="auto"/>
              <w:left w:val="single" w:sz="4" w:space="0" w:color="auto"/>
              <w:bottom w:val="single" w:sz="4" w:space="0" w:color="auto"/>
              <w:right w:val="single" w:sz="4" w:space="0" w:color="auto"/>
            </w:tcBorders>
          </w:tcPr>
          <w:p w14:paraId="1BA3B532"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bCs/>
                <w:sz w:val="18"/>
                <w:szCs w:val="24"/>
              </w:rPr>
            </w:pPr>
            <w:r w:rsidRPr="005731DF">
              <w:rPr>
                <w:rFonts w:ascii="Times New Roman" w:eastAsia="Times New Roman" w:hAnsi="Times New Roman" w:cs="Times New Roman"/>
                <w:bCs/>
                <w:sz w:val="18"/>
                <w:szCs w:val="24"/>
              </w:rPr>
              <w:t xml:space="preserve">Bicouche peinture à huile de type Email A marron pour grilles antivol fenêtres+ murs d’allège de 1.00m à la base de tout le bâtiment (intérieur + extérieur) </w:t>
            </w:r>
          </w:p>
        </w:tc>
        <w:tc>
          <w:tcPr>
            <w:tcW w:w="850" w:type="dxa"/>
            <w:tcBorders>
              <w:top w:val="single" w:sz="4" w:space="0" w:color="auto"/>
              <w:left w:val="single" w:sz="4" w:space="0" w:color="auto"/>
              <w:bottom w:val="single" w:sz="4" w:space="0" w:color="auto"/>
              <w:right w:val="single" w:sz="4" w:space="0" w:color="auto"/>
            </w:tcBorders>
          </w:tcPr>
          <w:p w14:paraId="726AEF1E"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M2</w:t>
            </w:r>
          </w:p>
        </w:tc>
        <w:tc>
          <w:tcPr>
            <w:tcW w:w="1218" w:type="dxa"/>
            <w:gridSpan w:val="2"/>
            <w:tcBorders>
              <w:top w:val="single" w:sz="4" w:space="0" w:color="auto"/>
              <w:left w:val="single" w:sz="4" w:space="0" w:color="auto"/>
              <w:bottom w:val="single" w:sz="4" w:space="0" w:color="auto"/>
              <w:right w:val="single" w:sz="4" w:space="0" w:color="auto"/>
            </w:tcBorders>
          </w:tcPr>
          <w:p w14:paraId="0B643555"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149.7</w:t>
            </w:r>
          </w:p>
        </w:tc>
        <w:tc>
          <w:tcPr>
            <w:tcW w:w="1118" w:type="dxa"/>
            <w:tcBorders>
              <w:top w:val="single" w:sz="4" w:space="0" w:color="auto"/>
              <w:left w:val="single" w:sz="4" w:space="0" w:color="auto"/>
              <w:bottom w:val="single" w:sz="4" w:space="0" w:color="auto"/>
              <w:right w:val="single" w:sz="4" w:space="0" w:color="auto"/>
            </w:tcBorders>
          </w:tcPr>
          <w:p w14:paraId="1E5EB2DB"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32003F25"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6EFDEF9D"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1C8D0E6F"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506</w:t>
            </w:r>
          </w:p>
        </w:tc>
        <w:tc>
          <w:tcPr>
            <w:tcW w:w="5230" w:type="dxa"/>
            <w:tcBorders>
              <w:top w:val="single" w:sz="4" w:space="0" w:color="auto"/>
              <w:left w:val="single" w:sz="4" w:space="0" w:color="auto"/>
              <w:bottom w:val="single" w:sz="4" w:space="0" w:color="auto"/>
              <w:right w:val="single" w:sz="4" w:space="0" w:color="auto"/>
            </w:tcBorders>
          </w:tcPr>
          <w:p w14:paraId="6A6F8A5E"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bCs/>
                <w:sz w:val="18"/>
                <w:szCs w:val="24"/>
              </w:rPr>
            </w:pPr>
            <w:r w:rsidRPr="005731DF">
              <w:rPr>
                <w:rFonts w:ascii="Times New Roman" w:eastAsia="Times New Roman" w:hAnsi="Times New Roman" w:cs="Times New Roman"/>
                <w:bCs/>
                <w:sz w:val="18"/>
                <w:szCs w:val="24"/>
              </w:rPr>
              <w:t>Fourniture et pose des faïences de 20x30 pour toilette</w:t>
            </w:r>
          </w:p>
        </w:tc>
        <w:tc>
          <w:tcPr>
            <w:tcW w:w="850" w:type="dxa"/>
            <w:tcBorders>
              <w:top w:val="single" w:sz="4" w:space="0" w:color="auto"/>
              <w:left w:val="single" w:sz="4" w:space="0" w:color="auto"/>
              <w:bottom w:val="single" w:sz="4" w:space="0" w:color="auto"/>
              <w:right w:val="single" w:sz="4" w:space="0" w:color="auto"/>
            </w:tcBorders>
          </w:tcPr>
          <w:p w14:paraId="541C3461"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M2</w:t>
            </w:r>
          </w:p>
        </w:tc>
        <w:tc>
          <w:tcPr>
            <w:tcW w:w="1218" w:type="dxa"/>
            <w:gridSpan w:val="2"/>
            <w:tcBorders>
              <w:top w:val="single" w:sz="4" w:space="0" w:color="auto"/>
              <w:left w:val="single" w:sz="4" w:space="0" w:color="auto"/>
              <w:bottom w:val="single" w:sz="4" w:space="0" w:color="auto"/>
              <w:right w:val="single" w:sz="4" w:space="0" w:color="auto"/>
            </w:tcBorders>
          </w:tcPr>
          <w:p w14:paraId="59124D38"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24.2</w:t>
            </w:r>
          </w:p>
        </w:tc>
        <w:tc>
          <w:tcPr>
            <w:tcW w:w="1118" w:type="dxa"/>
            <w:tcBorders>
              <w:top w:val="single" w:sz="4" w:space="0" w:color="auto"/>
              <w:left w:val="single" w:sz="4" w:space="0" w:color="auto"/>
              <w:bottom w:val="single" w:sz="4" w:space="0" w:color="auto"/>
              <w:right w:val="single" w:sz="4" w:space="0" w:color="auto"/>
            </w:tcBorders>
          </w:tcPr>
          <w:p w14:paraId="2E295156"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02220A9E"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1F8F2CD3"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1EDE5E4A"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507</w:t>
            </w:r>
          </w:p>
        </w:tc>
        <w:tc>
          <w:tcPr>
            <w:tcW w:w="5230" w:type="dxa"/>
            <w:tcBorders>
              <w:top w:val="single" w:sz="4" w:space="0" w:color="auto"/>
              <w:left w:val="single" w:sz="4" w:space="0" w:color="auto"/>
              <w:bottom w:val="single" w:sz="4" w:space="0" w:color="auto"/>
              <w:right w:val="single" w:sz="4" w:space="0" w:color="auto"/>
            </w:tcBorders>
          </w:tcPr>
          <w:p w14:paraId="53D3F7DA"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bCs/>
                <w:sz w:val="18"/>
                <w:szCs w:val="24"/>
              </w:rPr>
            </w:pPr>
            <w:r w:rsidRPr="005731DF">
              <w:rPr>
                <w:rFonts w:ascii="Times New Roman" w:eastAsia="Times New Roman" w:hAnsi="Times New Roman" w:cs="Times New Roman"/>
                <w:bCs/>
                <w:sz w:val="18"/>
                <w:szCs w:val="24"/>
              </w:rPr>
              <w:t>Fourniture et pose des carreaux grés céramique de sol 30x30 antidérapant pour sol de toilette</w:t>
            </w:r>
          </w:p>
        </w:tc>
        <w:tc>
          <w:tcPr>
            <w:tcW w:w="850" w:type="dxa"/>
            <w:tcBorders>
              <w:top w:val="single" w:sz="4" w:space="0" w:color="auto"/>
              <w:left w:val="single" w:sz="4" w:space="0" w:color="auto"/>
              <w:bottom w:val="single" w:sz="4" w:space="0" w:color="auto"/>
              <w:right w:val="single" w:sz="4" w:space="0" w:color="auto"/>
            </w:tcBorders>
          </w:tcPr>
          <w:p w14:paraId="05D83E2A"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M2</w:t>
            </w:r>
          </w:p>
        </w:tc>
        <w:tc>
          <w:tcPr>
            <w:tcW w:w="1218" w:type="dxa"/>
            <w:gridSpan w:val="2"/>
            <w:tcBorders>
              <w:top w:val="single" w:sz="4" w:space="0" w:color="auto"/>
              <w:left w:val="single" w:sz="4" w:space="0" w:color="auto"/>
              <w:bottom w:val="single" w:sz="4" w:space="0" w:color="auto"/>
              <w:right w:val="single" w:sz="4" w:space="0" w:color="auto"/>
            </w:tcBorders>
          </w:tcPr>
          <w:p w14:paraId="53D58E2C"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5.5</w:t>
            </w:r>
          </w:p>
        </w:tc>
        <w:tc>
          <w:tcPr>
            <w:tcW w:w="1118" w:type="dxa"/>
            <w:tcBorders>
              <w:top w:val="single" w:sz="4" w:space="0" w:color="auto"/>
              <w:left w:val="single" w:sz="4" w:space="0" w:color="auto"/>
              <w:bottom w:val="single" w:sz="4" w:space="0" w:color="auto"/>
              <w:right w:val="single" w:sz="4" w:space="0" w:color="auto"/>
            </w:tcBorders>
          </w:tcPr>
          <w:p w14:paraId="42BC21AC"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4664AEB5"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6B1AFEB8" w14:textId="77777777" w:rsidTr="003D02EB">
        <w:trPr>
          <w:trHeight w:val="405"/>
          <w:jc w:val="center"/>
        </w:trPr>
        <w:tc>
          <w:tcPr>
            <w:tcW w:w="687" w:type="dxa"/>
            <w:tcBorders>
              <w:top w:val="single" w:sz="4" w:space="0" w:color="auto"/>
              <w:left w:val="double" w:sz="4" w:space="0" w:color="auto"/>
              <w:bottom w:val="single" w:sz="4" w:space="0" w:color="auto"/>
              <w:right w:val="single" w:sz="4" w:space="0" w:color="auto"/>
            </w:tcBorders>
            <w:vAlign w:val="center"/>
          </w:tcPr>
          <w:p w14:paraId="52B750AD"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508</w:t>
            </w:r>
          </w:p>
        </w:tc>
        <w:tc>
          <w:tcPr>
            <w:tcW w:w="5230" w:type="dxa"/>
            <w:tcBorders>
              <w:top w:val="single" w:sz="4" w:space="0" w:color="auto"/>
              <w:left w:val="single" w:sz="4" w:space="0" w:color="auto"/>
              <w:bottom w:val="single" w:sz="4" w:space="0" w:color="auto"/>
              <w:right w:val="single" w:sz="4" w:space="0" w:color="auto"/>
            </w:tcBorders>
          </w:tcPr>
          <w:p w14:paraId="5D9ED543"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bCs/>
                <w:sz w:val="18"/>
                <w:szCs w:val="24"/>
              </w:rPr>
            </w:pPr>
            <w:r w:rsidRPr="005731DF">
              <w:rPr>
                <w:rFonts w:ascii="Times New Roman" w:eastAsia="Times New Roman" w:hAnsi="Times New Roman" w:cs="Times New Roman"/>
                <w:bCs/>
                <w:sz w:val="18"/>
                <w:szCs w:val="24"/>
              </w:rPr>
              <w:t>Fourniture et pose des carreaux grés céramique de sol 30x30 pour sol de bureaux, magasin et grande salle y compris plinthes de 10cm</w:t>
            </w:r>
          </w:p>
        </w:tc>
        <w:tc>
          <w:tcPr>
            <w:tcW w:w="850" w:type="dxa"/>
            <w:tcBorders>
              <w:top w:val="single" w:sz="4" w:space="0" w:color="auto"/>
              <w:left w:val="single" w:sz="4" w:space="0" w:color="auto"/>
              <w:bottom w:val="single" w:sz="4" w:space="0" w:color="auto"/>
              <w:right w:val="single" w:sz="4" w:space="0" w:color="auto"/>
            </w:tcBorders>
          </w:tcPr>
          <w:p w14:paraId="31685211"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M2</w:t>
            </w:r>
          </w:p>
        </w:tc>
        <w:tc>
          <w:tcPr>
            <w:tcW w:w="1218" w:type="dxa"/>
            <w:gridSpan w:val="2"/>
            <w:tcBorders>
              <w:top w:val="single" w:sz="4" w:space="0" w:color="auto"/>
              <w:left w:val="single" w:sz="4" w:space="0" w:color="auto"/>
              <w:bottom w:val="single" w:sz="4" w:space="0" w:color="auto"/>
              <w:right w:val="single" w:sz="4" w:space="0" w:color="auto"/>
            </w:tcBorders>
          </w:tcPr>
          <w:p w14:paraId="0A213124"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155</w:t>
            </w:r>
          </w:p>
        </w:tc>
        <w:tc>
          <w:tcPr>
            <w:tcW w:w="1118" w:type="dxa"/>
            <w:tcBorders>
              <w:top w:val="single" w:sz="4" w:space="0" w:color="auto"/>
              <w:left w:val="single" w:sz="4" w:space="0" w:color="auto"/>
              <w:bottom w:val="single" w:sz="4" w:space="0" w:color="auto"/>
              <w:right w:val="single" w:sz="4" w:space="0" w:color="auto"/>
            </w:tcBorders>
          </w:tcPr>
          <w:p w14:paraId="3666F93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2772686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42AF" w:rsidRPr="004609D3" w14:paraId="7864FAB1" w14:textId="77777777" w:rsidTr="003D02EB">
        <w:trPr>
          <w:trHeight w:val="299"/>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05AABC81" w14:textId="77777777" w:rsidR="006E42AF" w:rsidRPr="006E42AF" w:rsidRDefault="006E42AF"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E42AF">
              <w:rPr>
                <w:rFonts w:ascii="Times New Roman" w:eastAsia="Times New Roman" w:hAnsi="Times New Roman" w:cs="Times New Roman"/>
                <w:b/>
                <w:sz w:val="18"/>
                <w:szCs w:val="24"/>
              </w:rPr>
              <w:t>SOUS TOTAL LOT 500</w:t>
            </w:r>
          </w:p>
        </w:tc>
        <w:tc>
          <w:tcPr>
            <w:tcW w:w="1385" w:type="dxa"/>
            <w:tcBorders>
              <w:top w:val="single" w:sz="4" w:space="0" w:color="auto"/>
              <w:left w:val="single" w:sz="4" w:space="0" w:color="auto"/>
              <w:bottom w:val="single" w:sz="4" w:space="0" w:color="auto"/>
              <w:right w:val="double" w:sz="4" w:space="0" w:color="auto"/>
            </w:tcBorders>
          </w:tcPr>
          <w:p w14:paraId="020E4475" w14:textId="77777777" w:rsidR="006E42AF"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6EDB8550" w14:textId="77777777" w:rsidTr="00BE231D">
        <w:trPr>
          <w:jc w:val="center"/>
        </w:trPr>
        <w:tc>
          <w:tcPr>
            <w:tcW w:w="10488" w:type="dxa"/>
            <w:gridSpan w:val="7"/>
            <w:tcBorders>
              <w:top w:val="single" w:sz="4" w:space="0" w:color="auto"/>
              <w:left w:val="double" w:sz="4" w:space="0" w:color="auto"/>
              <w:bottom w:val="single" w:sz="4" w:space="0" w:color="auto"/>
              <w:right w:val="double" w:sz="4" w:space="0" w:color="auto"/>
            </w:tcBorders>
          </w:tcPr>
          <w:p w14:paraId="54F24F5D"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b/>
                <w:bCs/>
                <w:sz w:val="18"/>
                <w:szCs w:val="24"/>
              </w:rPr>
              <w:t>Lot  600 : ELECTRICITE</w:t>
            </w:r>
          </w:p>
        </w:tc>
      </w:tr>
      <w:tr w:rsidR="003848E1" w:rsidRPr="004609D3" w14:paraId="3B3ACEFF"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769648CB"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601</w:t>
            </w:r>
          </w:p>
        </w:tc>
        <w:tc>
          <w:tcPr>
            <w:tcW w:w="5230" w:type="dxa"/>
            <w:tcBorders>
              <w:top w:val="single" w:sz="4" w:space="0" w:color="auto"/>
              <w:left w:val="single" w:sz="4" w:space="0" w:color="auto"/>
              <w:bottom w:val="single" w:sz="4" w:space="0" w:color="auto"/>
              <w:right w:val="single" w:sz="4" w:space="0" w:color="auto"/>
            </w:tcBorders>
            <w:hideMark/>
          </w:tcPr>
          <w:p w14:paraId="7E7381F6"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Fourreautage, câblage et raccordement y compris boitiers et dérivation du bâtiment et toutes sujétions  </w:t>
            </w:r>
          </w:p>
        </w:tc>
        <w:tc>
          <w:tcPr>
            <w:tcW w:w="850" w:type="dxa"/>
            <w:tcBorders>
              <w:top w:val="single" w:sz="4" w:space="0" w:color="auto"/>
              <w:left w:val="single" w:sz="4" w:space="0" w:color="auto"/>
              <w:bottom w:val="single" w:sz="4" w:space="0" w:color="auto"/>
              <w:right w:val="single" w:sz="4" w:space="0" w:color="auto"/>
            </w:tcBorders>
          </w:tcPr>
          <w:p w14:paraId="304DC21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roofErr w:type="spellStart"/>
            <w:r w:rsidRPr="004609D3">
              <w:rPr>
                <w:rFonts w:ascii="Times New Roman" w:eastAsia="Times New Roman" w:hAnsi="Times New Roman" w:cs="Times New Roman"/>
                <w:sz w:val="18"/>
                <w:szCs w:val="24"/>
              </w:rPr>
              <w:t>ff</w:t>
            </w:r>
            <w:proofErr w:type="spellEnd"/>
          </w:p>
        </w:tc>
        <w:tc>
          <w:tcPr>
            <w:tcW w:w="1218" w:type="dxa"/>
            <w:gridSpan w:val="2"/>
            <w:tcBorders>
              <w:top w:val="single" w:sz="4" w:space="0" w:color="auto"/>
              <w:left w:val="single" w:sz="4" w:space="0" w:color="auto"/>
              <w:bottom w:val="single" w:sz="4" w:space="0" w:color="auto"/>
              <w:right w:val="single" w:sz="4" w:space="0" w:color="auto"/>
            </w:tcBorders>
          </w:tcPr>
          <w:p w14:paraId="321AB7DB"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460C1072"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57DFAE9E"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372A9D56"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5A23E02E"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602</w:t>
            </w:r>
          </w:p>
        </w:tc>
        <w:tc>
          <w:tcPr>
            <w:tcW w:w="5230" w:type="dxa"/>
            <w:tcBorders>
              <w:top w:val="single" w:sz="4" w:space="0" w:color="auto"/>
              <w:left w:val="single" w:sz="4" w:space="0" w:color="auto"/>
              <w:bottom w:val="single" w:sz="4" w:space="0" w:color="auto"/>
              <w:right w:val="single" w:sz="4" w:space="0" w:color="auto"/>
            </w:tcBorders>
            <w:hideMark/>
          </w:tcPr>
          <w:p w14:paraId="2D5C32DB"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fourniture et pose interrupteur simple allumage </w:t>
            </w:r>
            <w:proofErr w:type="spellStart"/>
            <w:r w:rsidRPr="005731DF">
              <w:rPr>
                <w:rFonts w:ascii="Times New Roman" w:eastAsia="Times New Roman" w:hAnsi="Times New Roman" w:cs="Times New Roman"/>
                <w:sz w:val="18"/>
                <w:szCs w:val="24"/>
              </w:rPr>
              <w:t>s.a</w:t>
            </w:r>
            <w:proofErr w:type="spellEnd"/>
          </w:p>
        </w:tc>
        <w:tc>
          <w:tcPr>
            <w:tcW w:w="850" w:type="dxa"/>
            <w:tcBorders>
              <w:top w:val="single" w:sz="4" w:space="0" w:color="auto"/>
              <w:left w:val="single" w:sz="4" w:space="0" w:color="auto"/>
              <w:bottom w:val="single" w:sz="4" w:space="0" w:color="auto"/>
              <w:right w:val="single" w:sz="4" w:space="0" w:color="auto"/>
            </w:tcBorders>
          </w:tcPr>
          <w:p w14:paraId="4517D5D9"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3E73BAF3"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9</w:t>
            </w:r>
          </w:p>
        </w:tc>
        <w:tc>
          <w:tcPr>
            <w:tcW w:w="1118" w:type="dxa"/>
            <w:tcBorders>
              <w:top w:val="single" w:sz="4" w:space="0" w:color="auto"/>
              <w:left w:val="single" w:sz="4" w:space="0" w:color="auto"/>
              <w:bottom w:val="single" w:sz="4" w:space="0" w:color="auto"/>
              <w:right w:val="single" w:sz="4" w:space="0" w:color="auto"/>
            </w:tcBorders>
          </w:tcPr>
          <w:p w14:paraId="78D7E34D"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0D37F7D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124A7637"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78E2BD9C"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603</w:t>
            </w:r>
          </w:p>
        </w:tc>
        <w:tc>
          <w:tcPr>
            <w:tcW w:w="5230" w:type="dxa"/>
            <w:tcBorders>
              <w:top w:val="single" w:sz="4" w:space="0" w:color="auto"/>
              <w:left w:val="single" w:sz="4" w:space="0" w:color="auto"/>
              <w:bottom w:val="single" w:sz="4" w:space="0" w:color="auto"/>
              <w:right w:val="single" w:sz="4" w:space="0" w:color="auto"/>
            </w:tcBorders>
            <w:hideMark/>
          </w:tcPr>
          <w:p w14:paraId="2D9113EB"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fourniture et pose interrupteur simple allumage D.A</w:t>
            </w:r>
          </w:p>
        </w:tc>
        <w:tc>
          <w:tcPr>
            <w:tcW w:w="850" w:type="dxa"/>
            <w:tcBorders>
              <w:top w:val="single" w:sz="4" w:space="0" w:color="auto"/>
              <w:left w:val="single" w:sz="4" w:space="0" w:color="auto"/>
              <w:bottom w:val="single" w:sz="4" w:space="0" w:color="auto"/>
              <w:right w:val="single" w:sz="4" w:space="0" w:color="auto"/>
            </w:tcBorders>
          </w:tcPr>
          <w:p w14:paraId="31B5D6CB"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27FDFAF8"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w:t>
            </w:r>
          </w:p>
        </w:tc>
        <w:tc>
          <w:tcPr>
            <w:tcW w:w="1118" w:type="dxa"/>
            <w:tcBorders>
              <w:top w:val="single" w:sz="4" w:space="0" w:color="auto"/>
              <w:left w:val="single" w:sz="4" w:space="0" w:color="auto"/>
              <w:bottom w:val="single" w:sz="4" w:space="0" w:color="auto"/>
              <w:right w:val="single" w:sz="4" w:space="0" w:color="auto"/>
            </w:tcBorders>
          </w:tcPr>
          <w:p w14:paraId="5591D209"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56338A38"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26D1CA10" w14:textId="77777777" w:rsidTr="003D02EB">
        <w:trPr>
          <w:trHeight w:val="349"/>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4DA5D6B9"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604</w:t>
            </w:r>
          </w:p>
        </w:tc>
        <w:tc>
          <w:tcPr>
            <w:tcW w:w="5230" w:type="dxa"/>
            <w:tcBorders>
              <w:top w:val="single" w:sz="4" w:space="0" w:color="auto"/>
              <w:left w:val="single" w:sz="4" w:space="0" w:color="auto"/>
              <w:bottom w:val="single" w:sz="4" w:space="0" w:color="auto"/>
              <w:right w:val="single" w:sz="4" w:space="0" w:color="auto"/>
            </w:tcBorders>
            <w:hideMark/>
          </w:tcPr>
          <w:p w14:paraId="6E2B60A1"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fourniture et pose prise force 2p+t </w:t>
            </w:r>
            <w:proofErr w:type="spellStart"/>
            <w:r w:rsidRPr="005731DF">
              <w:rPr>
                <w:rFonts w:ascii="Times New Roman" w:eastAsia="Times New Roman" w:hAnsi="Times New Roman" w:cs="Times New Roman"/>
                <w:sz w:val="18"/>
                <w:szCs w:val="24"/>
              </w:rPr>
              <w:t>legrand</w:t>
            </w:r>
            <w:proofErr w:type="spellEnd"/>
            <w:r w:rsidRPr="005731DF">
              <w:rPr>
                <w:rFonts w:ascii="Times New Roman" w:eastAsia="Times New Roman" w:hAnsi="Times New Roman" w:cs="Times New Roman"/>
                <w:sz w:val="18"/>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1126F022"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1DD714B5"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12</w:t>
            </w:r>
          </w:p>
        </w:tc>
        <w:tc>
          <w:tcPr>
            <w:tcW w:w="1118" w:type="dxa"/>
            <w:tcBorders>
              <w:top w:val="single" w:sz="4" w:space="0" w:color="auto"/>
              <w:left w:val="single" w:sz="4" w:space="0" w:color="auto"/>
              <w:bottom w:val="single" w:sz="4" w:space="0" w:color="auto"/>
              <w:right w:val="single" w:sz="4" w:space="0" w:color="auto"/>
            </w:tcBorders>
          </w:tcPr>
          <w:p w14:paraId="5F421AC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06091E08"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13523ED5" w14:textId="77777777" w:rsidTr="005731DF">
        <w:trPr>
          <w:trHeight w:val="142"/>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59418148"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605</w:t>
            </w:r>
          </w:p>
        </w:tc>
        <w:tc>
          <w:tcPr>
            <w:tcW w:w="5230" w:type="dxa"/>
            <w:tcBorders>
              <w:top w:val="single" w:sz="4" w:space="0" w:color="auto"/>
              <w:left w:val="single" w:sz="4" w:space="0" w:color="auto"/>
              <w:bottom w:val="single" w:sz="4" w:space="0" w:color="auto"/>
              <w:right w:val="single" w:sz="4" w:space="0" w:color="auto"/>
            </w:tcBorders>
            <w:hideMark/>
          </w:tcPr>
          <w:p w14:paraId="41098D35"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Fourniture et pose prise TV  </w:t>
            </w:r>
          </w:p>
        </w:tc>
        <w:tc>
          <w:tcPr>
            <w:tcW w:w="850" w:type="dxa"/>
            <w:tcBorders>
              <w:top w:val="single" w:sz="4" w:space="0" w:color="auto"/>
              <w:left w:val="single" w:sz="4" w:space="0" w:color="auto"/>
              <w:bottom w:val="single" w:sz="4" w:space="0" w:color="auto"/>
              <w:right w:val="single" w:sz="4" w:space="0" w:color="auto"/>
            </w:tcBorders>
          </w:tcPr>
          <w:p w14:paraId="267B133B"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5A9D8444" w14:textId="77777777" w:rsidR="003848E1" w:rsidRPr="004609D3" w:rsidRDefault="005D1C3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67E809A1"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4BC65907"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42AF" w:rsidRPr="004609D3" w14:paraId="2FD35CE9" w14:textId="77777777" w:rsidTr="003D02EB">
        <w:trPr>
          <w:trHeight w:val="397"/>
          <w:jc w:val="center"/>
        </w:trPr>
        <w:tc>
          <w:tcPr>
            <w:tcW w:w="687" w:type="dxa"/>
            <w:tcBorders>
              <w:top w:val="single" w:sz="4" w:space="0" w:color="auto"/>
              <w:left w:val="double" w:sz="4" w:space="0" w:color="auto"/>
              <w:bottom w:val="single" w:sz="4" w:space="0" w:color="auto"/>
              <w:right w:val="single" w:sz="4" w:space="0" w:color="auto"/>
            </w:tcBorders>
            <w:vAlign w:val="center"/>
          </w:tcPr>
          <w:p w14:paraId="55412A53" w14:textId="77777777" w:rsidR="006E42AF" w:rsidRPr="004609D3" w:rsidRDefault="006E42AF"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606</w:t>
            </w:r>
          </w:p>
        </w:tc>
        <w:tc>
          <w:tcPr>
            <w:tcW w:w="5230" w:type="dxa"/>
            <w:tcBorders>
              <w:top w:val="single" w:sz="4" w:space="0" w:color="auto"/>
              <w:left w:val="single" w:sz="4" w:space="0" w:color="auto"/>
              <w:bottom w:val="single" w:sz="4" w:space="0" w:color="auto"/>
              <w:right w:val="single" w:sz="4" w:space="0" w:color="auto"/>
            </w:tcBorders>
          </w:tcPr>
          <w:p w14:paraId="40018DCA" w14:textId="77777777" w:rsidR="006E42AF" w:rsidRPr="005731DF" w:rsidRDefault="006E42AF"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Fourniture et pose réglette électrique de 120cm y compris toutes sujétions pour éclairage</w:t>
            </w:r>
          </w:p>
        </w:tc>
        <w:tc>
          <w:tcPr>
            <w:tcW w:w="850" w:type="dxa"/>
            <w:tcBorders>
              <w:top w:val="single" w:sz="4" w:space="0" w:color="auto"/>
              <w:left w:val="single" w:sz="4" w:space="0" w:color="auto"/>
              <w:bottom w:val="single" w:sz="4" w:space="0" w:color="auto"/>
              <w:right w:val="single" w:sz="4" w:space="0" w:color="auto"/>
            </w:tcBorders>
          </w:tcPr>
          <w:p w14:paraId="16A95DD8" w14:textId="77777777" w:rsidR="006E42AF"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7A81EAAD" w14:textId="77777777" w:rsidR="006E42AF"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14</w:t>
            </w:r>
          </w:p>
        </w:tc>
        <w:tc>
          <w:tcPr>
            <w:tcW w:w="1118" w:type="dxa"/>
            <w:tcBorders>
              <w:top w:val="single" w:sz="4" w:space="0" w:color="auto"/>
              <w:left w:val="single" w:sz="4" w:space="0" w:color="auto"/>
              <w:bottom w:val="single" w:sz="4" w:space="0" w:color="auto"/>
              <w:right w:val="single" w:sz="4" w:space="0" w:color="auto"/>
            </w:tcBorders>
          </w:tcPr>
          <w:p w14:paraId="6514EC6D" w14:textId="77777777" w:rsidR="006E42AF"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EBEFBEB" w14:textId="77777777" w:rsidR="006E42AF"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7AB251B1"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5AA017E8" w14:textId="77777777" w:rsidR="003848E1" w:rsidRPr="004609D3" w:rsidRDefault="006E42AF"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607</w:t>
            </w:r>
          </w:p>
        </w:tc>
        <w:tc>
          <w:tcPr>
            <w:tcW w:w="5230" w:type="dxa"/>
            <w:tcBorders>
              <w:top w:val="single" w:sz="4" w:space="0" w:color="auto"/>
              <w:left w:val="single" w:sz="4" w:space="0" w:color="auto"/>
              <w:bottom w:val="single" w:sz="4" w:space="0" w:color="auto"/>
              <w:right w:val="single" w:sz="4" w:space="0" w:color="auto"/>
            </w:tcBorders>
            <w:hideMark/>
          </w:tcPr>
          <w:p w14:paraId="4AC20123" w14:textId="77777777" w:rsidR="003848E1" w:rsidRPr="005731DF" w:rsidRDefault="003848E1" w:rsidP="006E42AF">
            <w:pPr>
              <w:suppressAutoHyphens/>
              <w:autoSpaceDN w:val="0"/>
              <w:spacing w:after="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Fourniture et pose réglette </w:t>
            </w:r>
            <w:r w:rsidR="006E42AF" w:rsidRPr="005731DF">
              <w:rPr>
                <w:rFonts w:ascii="Times New Roman" w:eastAsia="Times New Roman" w:hAnsi="Times New Roman" w:cs="Times New Roman"/>
                <w:sz w:val="18"/>
                <w:szCs w:val="24"/>
              </w:rPr>
              <w:t>étanche avec tube fluorescent</w:t>
            </w:r>
            <w:r w:rsidRPr="005731DF">
              <w:rPr>
                <w:rFonts w:ascii="Times New Roman" w:eastAsia="Times New Roman" w:hAnsi="Times New Roman" w:cs="Times New Roman"/>
                <w:sz w:val="18"/>
                <w:szCs w:val="24"/>
              </w:rPr>
              <w:t xml:space="preserve"> de 120cm y compris toutes sujétions </w:t>
            </w:r>
          </w:p>
        </w:tc>
        <w:tc>
          <w:tcPr>
            <w:tcW w:w="850" w:type="dxa"/>
            <w:tcBorders>
              <w:top w:val="single" w:sz="4" w:space="0" w:color="auto"/>
              <w:left w:val="single" w:sz="4" w:space="0" w:color="auto"/>
              <w:bottom w:val="single" w:sz="4" w:space="0" w:color="auto"/>
              <w:right w:val="single" w:sz="4" w:space="0" w:color="auto"/>
            </w:tcBorders>
          </w:tcPr>
          <w:p w14:paraId="0FB27E19"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4D9C4B84" w14:textId="77777777" w:rsidR="003848E1"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12</w:t>
            </w:r>
          </w:p>
        </w:tc>
        <w:tc>
          <w:tcPr>
            <w:tcW w:w="1118" w:type="dxa"/>
            <w:tcBorders>
              <w:top w:val="single" w:sz="4" w:space="0" w:color="auto"/>
              <w:left w:val="single" w:sz="4" w:space="0" w:color="auto"/>
              <w:bottom w:val="single" w:sz="4" w:space="0" w:color="auto"/>
              <w:right w:val="single" w:sz="4" w:space="0" w:color="auto"/>
            </w:tcBorders>
          </w:tcPr>
          <w:p w14:paraId="0009D6E8"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14862E7E"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1CDFAF73" w14:textId="77777777" w:rsidTr="003D02EB">
        <w:trPr>
          <w:jc w:val="center"/>
        </w:trPr>
        <w:tc>
          <w:tcPr>
            <w:tcW w:w="687" w:type="dxa"/>
            <w:tcBorders>
              <w:top w:val="single" w:sz="4" w:space="0" w:color="auto"/>
              <w:left w:val="double" w:sz="4" w:space="0" w:color="auto"/>
              <w:bottom w:val="double" w:sz="4" w:space="0" w:color="auto"/>
              <w:right w:val="single" w:sz="4" w:space="0" w:color="auto"/>
            </w:tcBorders>
            <w:vAlign w:val="center"/>
            <w:hideMark/>
          </w:tcPr>
          <w:p w14:paraId="25F4EA75" w14:textId="77777777" w:rsidR="003848E1" w:rsidRPr="004609D3" w:rsidRDefault="006E42AF"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608</w:t>
            </w:r>
          </w:p>
        </w:tc>
        <w:tc>
          <w:tcPr>
            <w:tcW w:w="5230" w:type="dxa"/>
            <w:tcBorders>
              <w:top w:val="single" w:sz="4" w:space="0" w:color="auto"/>
              <w:left w:val="single" w:sz="4" w:space="0" w:color="auto"/>
              <w:bottom w:val="double" w:sz="4" w:space="0" w:color="auto"/>
              <w:right w:val="single" w:sz="4" w:space="0" w:color="auto"/>
            </w:tcBorders>
            <w:hideMark/>
          </w:tcPr>
          <w:p w14:paraId="3FD35535"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Hublots ronds étanches </w:t>
            </w:r>
          </w:p>
        </w:tc>
        <w:tc>
          <w:tcPr>
            <w:tcW w:w="850" w:type="dxa"/>
            <w:tcBorders>
              <w:top w:val="single" w:sz="4" w:space="0" w:color="auto"/>
              <w:left w:val="single" w:sz="4" w:space="0" w:color="auto"/>
              <w:bottom w:val="double" w:sz="4" w:space="0" w:color="auto"/>
              <w:right w:val="single" w:sz="4" w:space="0" w:color="auto"/>
            </w:tcBorders>
          </w:tcPr>
          <w:p w14:paraId="2978AFC4"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double" w:sz="4" w:space="0" w:color="auto"/>
              <w:right w:val="single" w:sz="4" w:space="0" w:color="auto"/>
            </w:tcBorders>
          </w:tcPr>
          <w:p w14:paraId="15FBC00E" w14:textId="77777777" w:rsidR="003848E1"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w:t>
            </w:r>
          </w:p>
        </w:tc>
        <w:tc>
          <w:tcPr>
            <w:tcW w:w="1118" w:type="dxa"/>
            <w:tcBorders>
              <w:top w:val="single" w:sz="4" w:space="0" w:color="auto"/>
              <w:left w:val="single" w:sz="4" w:space="0" w:color="auto"/>
              <w:bottom w:val="double" w:sz="4" w:space="0" w:color="auto"/>
              <w:right w:val="single" w:sz="4" w:space="0" w:color="auto"/>
            </w:tcBorders>
          </w:tcPr>
          <w:p w14:paraId="7603A85B"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double" w:sz="4" w:space="0" w:color="auto"/>
              <w:right w:val="double" w:sz="4" w:space="0" w:color="auto"/>
            </w:tcBorders>
          </w:tcPr>
          <w:p w14:paraId="055EB202"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3218784A" w14:textId="77777777" w:rsidTr="003D02EB">
        <w:trPr>
          <w:trHeight w:val="186"/>
          <w:jc w:val="center"/>
        </w:trPr>
        <w:tc>
          <w:tcPr>
            <w:tcW w:w="687" w:type="dxa"/>
            <w:tcBorders>
              <w:top w:val="single" w:sz="4" w:space="0" w:color="auto"/>
              <w:left w:val="double" w:sz="4" w:space="0" w:color="auto"/>
              <w:bottom w:val="double" w:sz="4" w:space="0" w:color="auto"/>
              <w:right w:val="single" w:sz="4" w:space="0" w:color="auto"/>
            </w:tcBorders>
            <w:vAlign w:val="center"/>
          </w:tcPr>
          <w:p w14:paraId="4C5A9582" w14:textId="77777777" w:rsidR="003848E1" w:rsidRPr="004609D3" w:rsidRDefault="006E42AF"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609</w:t>
            </w:r>
          </w:p>
        </w:tc>
        <w:tc>
          <w:tcPr>
            <w:tcW w:w="5230" w:type="dxa"/>
            <w:tcBorders>
              <w:top w:val="single" w:sz="4" w:space="0" w:color="auto"/>
              <w:left w:val="single" w:sz="4" w:space="0" w:color="auto"/>
              <w:bottom w:val="double" w:sz="4" w:space="0" w:color="auto"/>
              <w:right w:val="single" w:sz="4" w:space="0" w:color="auto"/>
            </w:tcBorders>
          </w:tcPr>
          <w:p w14:paraId="4A26880C" w14:textId="77777777" w:rsidR="003848E1" w:rsidRPr="005731DF" w:rsidRDefault="003848E1" w:rsidP="004609D3">
            <w:pPr>
              <w:suppressAutoHyphens/>
              <w:autoSpaceDN w:val="0"/>
              <w:spacing w:after="120" w:line="240" w:lineRule="auto"/>
              <w:jc w:val="both"/>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Provision pour connexion au réseau ENEO</w:t>
            </w:r>
          </w:p>
        </w:tc>
        <w:tc>
          <w:tcPr>
            <w:tcW w:w="850" w:type="dxa"/>
            <w:tcBorders>
              <w:top w:val="single" w:sz="4" w:space="0" w:color="auto"/>
              <w:left w:val="single" w:sz="4" w:space="0" w:color="auto"/>
              <w:bottom w:val="double" w:sz="4" w:space="0" w:color="auto"/>
              <w:right w:val="single" w:sz="4" w:space="0" w:color="auto"/>
            </w:tcBorders>
          </w:tcPr>
          <w:p w14:paraId="433E1CCF"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ENS</w:t>
            </w:r>
          </w:p>
        </w:tc>
        <w:tc>
          <w:tcPr>
            <w:tcW w:w="1218" w:type="dxa"/>
            <w:gridSpan w:val="2"/>
            <w:tcBorders>
              <w:top w:val="single" w:sz="4" w:space="0" w:color="auto"/>
              <w:left w:val="single" w:sz="4" w:space="0" w:color="auto"/>
              <w:bottom w:val="double" w:sz="4" w:space="0" w:color="auto"/>
              <w:right w:val="single" w:sz="4" w:space="0" w:color="auto"/>
            </w:tcBorders>
          </w:tcPr>
          <w:p w14:paraId="40E412FB" w14:textId="77777777" w:rsidR="003848E1"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double" w:sz="4" w:space="0" w:color="auto"/>
              <w:right w:val="single" w:sz="4" w:space="0" w:color="auto"/>
            </w:tcBorders>
          </w:tcPr>
          <w:p w14:paraId="08B9029A"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double" w:sz="4" w:space="0" w:color="auto"/>
              <w:right w:val="double" w:sz="4" w:space="0" w:color="auto"/>
            </w:tcBorders>
          </w:tcPr>
          <w:p w14:paraId="3CA57223"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42AF" w:rsidRPr="006E42AF" w14:paraId="75D9CC97" w14:textId="77777777" w:rsidTr="003D02EB">
        <w:trPr>
          <w:trHeight w:val="186"/>
          <w:jc w:val="center"/>
        </w:trPr>
        <w:tc>
          <w:tcPr>
            <w:tcW w:w="9103" w:type="dxa"/>
            <w:gridSpan w:val="6"/>
            <w:tcBorders>
              <w:top w:val="single" w:sz="4" w:space="0" w:color="auto"/>
              <w:left w:val="double" w:sz="4" w:space="0" w:color="auto"/>
              <w:bottom w:val="double" w:sz="4" w:space="0" w:color="auto"/>
              <w:right w:val="single" w:sz="4" w:space="0" w:color="auto"/>
            </w:tcBorders>
            <w:vAlign w:val="center"/>
          </w:tcPr>
          <w:p w14:paraId="6FCB84F9" w14:textId="77777777" w:rsidR="006E42AF" w:rsidRPr="006E42AF" w:rsidRDefault="006E42AF"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E42AF">
              <w:rPr>
                <w:rFonts w:ascii="Times New Roman" w:eastAsia="Times New Roman" w:hAnsi="Times New Roman" w:cs="Times New Roman"/>
                <w:b/>
                <w:sz w:val="18"/>
                <w:szCs w:val="24"/>
              </w:rPr>
              <w:t>SOUS TOTAL LOT 600</w:t>
            </w:r>
          </w:p>
        </w:tc>
        <w:tc>
          <w:tcPr>
            <w:tcW w:w="1385" w:type="dxa"/>
            <w:tcBorders>
              <w:top w:val="single" w:sz="4" w:space="0" w:color="auto"/>
              <w:left w:val="single" w:sz="4" w:space="0" w:color="auto"/>
              <w:bottom w:val="double" w:sz="4" w:space="0" w:color="auto"/>
              <w:right w:val="double" w:sz="4" w:space="0" w:color="auto"/>
            </w:tcBorders>
          </w:tcPr>
          <w:p w14:paraId="6DB93958" w14:textId="77777777" w:rsidR="006E42AF" w:rsidRPr="006E42AF" w:rsidRDefault="006E42AF" w:rsidP="004609D3">
            <w:pPr>
              <w:suppressAutoHyphens/>
              <w:autoSpaceDN w:val="0"/>
              <w:spacing w:after="0" w:line="240" w:lineRule="auto"/>
              <w:textAlignment w:val="baseline"/>
              <w:rPr>
                <w:rFonts w:ascii="Times New Roman" w:eastAsia="Times New Roman" w:hAnsi="Times New Roman" w:cs="Times New Roman"/>
                <w:b/>
                <w:sz w:val="18"/>
                <w:szCs w:val="24"/>
              </w:rPr>
            </w:pPr>
          </w:p>
        </w:tc>
      </w:tr>
      <w:tr w:rsidR="003848E1" w:rsidRPr="004609D3" w14:paraId="49BA2C3B" w14:textId="77777777" w:rsidTr="00BE231D">
        <w:trPr>
          <w:jc w:val="center"/>
        </w:trPr>
        <w:tc>
          <w:tcPr>
            <w:tcW w:w="10488" w:type="dxa"/>
            <w:gridSpan w:val="7"/>
            <w:tcBorders>
              <w:top w:val="single" w:sz="4" w:space="0" w:color="auto"/>
              <w:left w:val="double" w:sz="4" w:space="0" w:color="auto"/>
              <w:bottom w:val="single" w:sz="4" w:space="0" w:color="auto"/>
              <w:right w:val="double" w:sz="4" w:space="0" w:color="auto"/>
            </w:tcBorders>
          </w:tcPr>
          <w:p w14:paraId="3F8AC526"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b/>
                <w:bCs/>
                <w:sz w:val="18"/>
                <w:szCs w:val="24"/>
              </w:rPr>
              <w:t>Lot  700 : PLOMBERIE SANITAIRE</w:t>
            </w:r>
          </w:p>
        </w:tc>
      </w:tr>
      <w:tr w:rsidR="003848E1" w:rsidRPr="004609D3" w14:paraId="114DB1C4"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063F9CB8" w14:textId="77777777" w:rsidR="003848E1" w:rsidRPr="004609D3" w:rsidRDefault="006E42AF"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701</w:t>
            </w:r>
          </w:p>
        </w:tc>
        <w:tc>
          <w:tcPr>
            <w:tcW w:w="5230" w:type="dxa"/>
            <w:tcBorders>
              <w:top w:val="single" w:sz="4" w:space="0" w:color="auto"/>
              <w:left w:val="single" w:sz="4" w:space="0" w:color="auto"/>
              <w:bottom w:val="single" w:sz="4" w:space="0" w:color="auto"/>
              <w:right w:val="single" w:sz="4" w:space="0" w:color="auto"/>
            </w:tcBorders>
          </w:tcPr>
          <w:p w14:paraId="516BE4AF" w14:textId="77777777" w:rsidR="003848E1" w:rsidRPr="005731DF"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Construction fosse septique avec puisard pour 20 usagers y compris toutes sujétions</w:t>
            </w:r>
          </w:p>
        </w:tc>
        <w:tc>
          <w:tcPr>
            <w:tcW w:w="850" w:type="dxa"/>
            <w:tcBorders>
              <w:top w:val="single" w:sz="4" w:space="0" w:color="auto"/>
              <w:left w:val="single" w:sz="4" w:space="0" w:color="auto"/>
              <w:bottom w:val="single" w:sz="4" w:space="0" w:color="auto"/>
              <w:right w:val="single" w:sz="4" w:space="0" w:color="auto"/>
            </w:tcBorders>
          </w:tcPr>
          <w:p w14:paraId="3330DD0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FF</w:t>
            </w:r>
          </w:p>
        </w:tc>
        <w:tc>
          <w:tcPr>
            <w:tcW w:w="1218" w:type="dxa"/>
            <w:gridSpan w:val="2"/>
            <w:tcBorders>
              <w:top w:val="single" w:sz="4" w:space="0" w:color="auto"/>
              <w:left w:val="single" w:sz="4" w:space="0" w:color="auto"/>
              <w:bottom w:val="single" w:sz="4" w:space="0" w:color="auto"/>
              <w:right w:val="single" w:sz="4" w:space="0" w:color="auto"/>
            </w:tcBorders>
          </w:tcPr>
          <w:p w14:paraId="749B1127" w14:textId="77777777" w:rsidR="003848E1"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7BEE024B"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74DB04A2"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33C883FC"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6CA969DE" w14:textId="77777777" w:rsidR="003848E1" w:rsidRPr="004609D3" w:rsidRDefault="006E42AF"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702</w:t>
            </w:r>
          </w:p>
        </w:tc>
        <w:tc>
          <w:tcPr>
            <w:tcW w:w="5230" w:type="dxa"/>
            <w:tcBorders>
              <w:top w:val="single" w:sz="4" w:space="0" w:color="auto"/>
              <w:left w:val="single" w:sz="4" w:space="0" w:color="auto"/>
              <w:bottom w:val="single" w:sz="4" w:space="0" w:color="auto"/>
              <w:right w:val="single" w:sz="4" w:space="0" w:color="auto"/>
            </w:tcBorders>
          </w:tcPr>
          <w:p w14:paraId="3A4F564C" w14:textId="77777777" w:rsidR="003848E1" w:rsidRPr="005731DF"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Fourniture et pose W.C à la turc avec chasse haute (complet) blanc</w:t>
            </w:r>
          </w:p>
        </w:tc>
        <w:tc>
          <w:tcPr>
            <w:tcW w:w="850" w:type="dxa"/>
            <w:tcBorders>
              <w:top w:val="single" w:sz="4" w:space="0" w:color="auto"/>
              <w:left w:val="single" w:sz="4" w:space="0" w:color="auto"/>
              <w:bottom w:val="single" w:sz="4" w:space="0" w:color="auto"/>
              <w:right w:val="single" w:sz="4" w:space="0" w:color="auto"/>
            </w:tcBorders>
          </w:tcPr>
          <w:p w14:paraId="10AE63C6"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0D366552" w14:textId="77777777" w:rsidR="003848E1"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7AD9ABB7"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0B9D7CC7"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7A9BA3B6"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2E7C1C09" w14:textId="77777777" w:rsidR="003848E1" w:rsidRPr="004609D3" w:rsidRDefault="006E42AF"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703</w:t>
            </w:r>
          </w:p>
        </w:tc>
        <w:tc>
          <w:tcPr>
            <w:tcW w:w="5230" w:type="dxa"/>
            <w:tcBorders>
              <w:top w:val="single" w:sz="4" w:space="0" w:color="auto"/>
              <w:left w:val="single" w:sz="4" w:space="0" w:color="auto"/>
              <w:bottom w:val="single" w:sz="4" w:space="0" w:color="auto"/>
              <w:right w:val="single" w:sz="4" w:space="0" w:color="auto"/>
            </w:tcBorders>
          </w:tcPr>
          <w:p w14:paraId="6A4C55AA" w14:textId="77777777" w:rsidR="003848E1" w:rsidRPr="005731DF"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Fourniture et pose lavabo sur console complet </w:t>
            </w:r>
          </w:p>
        </w:tc>
        <w:tc>
          <w:tcPr>
            <w:tcW w:w="850" w:type="dxa"/>
            <w:tcBorders>
              <w:top w:val="single" w:sz="4" w:space="0" w:color="auto"/>
              <w:left w:val="single" w:sz="4" w:space="0" w:color="auto"/>
              <w:bottom w:val="single" w:sz="4" w:space="0" w:color="auto"/>
              <w:right w:val="single" w:sz="4" w:space="0" w:color="auto"/>
            </w:tcBorders>
          </w:tcPr>
          <w:p w14:paraId="0D7F5724"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693EC7A2" w14:textId="77777777" w:rsidR="003848E1"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287D7D9A"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7148381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7C422AA1"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3FE47E85" w14:textId="77777777" w:rsidR="003848E1" w:rsidRPr="004609D3" w:rsidRDefault="006E42AF"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704</w:t>
            </w:r>
          </w:p>
        </w:tc>
        <w:tc>
          <w:tcPr>
            <w:tcW w:w="5230" w:type="dxa"/>
            <w:tcBorders>
              <w:top w:val="single" w:sz="4" w:space="0" w:color="auto"/>
              <w:left w:val="single" w:sz="4" w:space="0" w:color="auto"/>
              <w:bottom w:val="single" w:sz="4" w:space="0" w:color="auto"/>
              <w:right w:val="single" w:sz="4" w:space="0" w:color="auto"/>
            </w:tcBorders>
          </w:tcPr>
          <w:p w14:paraId="3BD68278" w14:textId="77777777" w:rsidR="003848E1" w:rsidRPr="005731DF"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Fourniture et pose ports serviette double bras</w:t>
            </w:r>
          </w:p>
        </w:tc>
        <w:tc>
          <w:tcPr>
            <w:tcW w:w="850" w:type="dxa"/>
            <w:tcBorders>
              <w:top w:val="single" w:sz="4" w:space="0" w:color="auto"/>
              <w:left w:val="single" w:sz="4" w:space="0" w:color="auto"/>
              <w:bottom w:val="single" w:sz="4" w:space="0" w:color="auto"/>
              <w:right w:val="single" w:sz="4" w:space="0" w:color="auto"/>
            </w:tcBorders>
          </w:tcPr>
          <w:p w14:paraId="2F57FA61"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5D2D2B56" w14:textId="77777777" w:rsidR="003848E1"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28E462C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5CAD37CA"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31355DD3"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116A520F" w14:textId="77777777" w:rsidR="003848E1" w:rsidRPr="004609D3" w:rsidRDefault="006E42AF"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705</w:t>
            </w:r>
          </w:p>
        </w:tc>
        <w:tc>
          <w:tcPr>
            <w:tcW w:w="5230" w:type="dxa"/>
            <w:tcBorders>
              <w:top w:val="single" w:sz="4" w:space="0" w:color="auto"/>
              <w:left w:val="single" w:sz="4" w:space="0" w:color="auto"/>
              <w:bottom w:val="single" w:sz="4" w:space="0" w:color="auto"/>
              <w:right w:val="single" w:sz="4" w:space="0" w:color="auto"/>
            </w:tcBorders>
          </w:tcPr>
          <w:p w14:paraId="36DACEC2" w14:textId="77777777" w:rsidR="003848E1" w:rsidRPr="005731DF"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Fourniture et pose papier hygiénique INOX</w:t>
            </w:r>
          </w:p>
        </w:tc>
        <w:tc>
          <w:tcPr>
            <w:tcW w:w="850" w:type="dxa"/>
            <w:tcBorders>
              <w:top w:val="single" w:sz="4" w:space="0" w:color="auto"/>
              <w:left w:val="single" w:sz="4" w:space="0" w:color="auto"/>
              <w:bottom w:val="single" w:sz="4" w:space="0" w:color="auto"/>
              <w:right w:val="single" w:sz="4" w:space="0" w:color="auto"/>
            </w:tcBorders>
          </w:tcPr>
          <w:p w14:paraId="033AC2FE"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00574DF0" w14:textId="77777777" w:rsidR="003848E1"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3055A47E"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0943801"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486C6F2F"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675D2ADC" w14:textId="77777777" w:rsidR="003848E1" w:rsidRPr="004609D3" w:rsidRDefault="006E42AF"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706</w:t>
            </w:r>
          </w:p>
        </w:tc>
        <w:tc>
          <w:tcPr>
            <w:tcW w:w="5230" w:type="dxa"/>
            <w:tcBorders>
              <w:top w:val="single" w:sz="4" w:space="0" w:color="auto"/>
              <w:left w:val="single" w:sz="4" w:space="0" w:color="auto"/>
              <w:bottom w:val="single" w:sz="4" w:space="0" w:color="auto"/>
              <w:right w:val="single" w:sz="4" w:space="0" w:color="auto"/>
            </w:tcBorders>
          </w:tcPr>
          <w:p w14:paraId="7C423780" w14:textId="77777777" w:rsidR="003848E1" w:rsidRPr="005731DF" w:rsidRDefault="007D5915"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fourniture et pose porte savon en porcelaine </w:t>
            </w:r>
          </w:p>
        </w:tc>
        <w:tc>
          <w:tcPr>
            <w:tcW w:w="850" w:type="dxa"/>
            <w:tcBorders>
              <w:top w:val="single" w:sz="4" w:space="0" w:color="auto"/>
              <w:left w:val="single" w:sz="4" w:space="0" w:color="auto"/>
              <w:bottom w:val="single" w:sz="4" w:space="0" w:color="auto"/>
              <w:right w:val="single" w:sz="4" w:space="0" w:color="auto"/>
            </w:tcBorders>
          </w:tcPr>
          <w:p w14:paraId="135813D4"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34FD55E7" w14:textId="77777777" w:rsidR="003848E1"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75D546FF"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12119ACD"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04EB69E8"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02F22735" w14:textId="77777777" w:rsidR="003848E1" w:rsidRPr="004609D3" w:rsidRDefault="006E42AF"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707</w:t>
            </w:r>
          </w:p>
        </w:tc>
        <w:tc>
          <w:tcPr>
            <w:tcW w:w="5230" w:type="dxa"/>
            <w:tcBorders>
              <w:top w:val="single" w:sz="4" w:space="0" w:color="auto"/>
              <w:left w:val="single" w:sz="4" w:space="0" w:color="auto"/>
              <w:bottom w:val="single" w:sz="4" w:space="0" w:color="auto"/>
              <w:right w:val="single" w:sz="4" w:space="0" w:color="auto"/>
            </w:tcBorders>
          </w:tcPr>
          <w:p w14:paraId="1ED6DA86" w14:textId="77777777" w:rsidR="003848E1" w:rsidRPr="005731DF" w:rsidRDefault="007D5915"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siphon de sol en pvc</w:t>
            </w:r>
          </w:p>
        </w:tc>
        <w:tc>
          <w:tcPr>
            <w:tcW w:w="850" w:type="dxa"/>
            <w:tcBorders>
              <w:top w:val="single" w:sz="4" w:space="0" w:color="auto"/>
              <w:left w:val="single" w:sz="4" w:space="0" w:color="auto"/>
              <w:bottom w:val="single" w:sz="4" w:space="0" w:color="auto"/>
              <w:right w:val="single" w:sz="4" w:space="0" w:color="auto"/>
            </w:tcBorders>
          </w:tcPr>
          <w:p w14:paraId="3389F7FC"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4EFB5CF5" w14:textId="77777777" w:rsidR="003848E1"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1C29F7C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111244F0"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6DA4B9D0"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564A9E08" w14:textId="77777777" w:rsidR="003848E1" w:rsidRPr="004609D3" w:rsidRDefault="006E42AF"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708</w:t>
            </w:r>
          </w:p>
        </w:tc>
        <w:tc>
          <w:tcPr>
            <w:tcW w:w="5230" w:type="dxa"/>
            <w:tcBorders>
              <w:top w:val="single" w:sz="4" w:space="0" w:color="auto"/>
              <w:left w:val="single" w:sz="4" w:space="0" w:color="auto"/>
              <w:bottom w:val="single" w:sz="4" w:space="0" w:color="auto"/>
              <w:right w:val="single" w:sz="4" w:space="0" w:color="auto"/>
            </w:tcBorders>
          </w:tcPr>
          <w:p w14:paraId="079D6DF4" w14:textId="77777777" w:rsidR="003848E1" w:rsidRPr="005731DF"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Fourniture et pose réseau de distribution et d’évacuation, y compris toutes sujétions </w:t>
            </w:r>
          </w:p>
        </w:tc>
        <w:tc>
          <w:tcPr>
            <w:tcW w:w="850" w:type="dxa"/>
            <w:tcBorders>
              <w:top w:val="single" w:sz="4" w:space="0" w:color="auto"/>
              <w:left w:val="single" w:sz="4" w:space="0" w:color="auto"/>
              <w:bottom w:val="single" w:sz="4" w:space="0" w:color="auto"/>
              <w:right w:val="single" w:sz="4" w:space="0" w:color="auto"/>
            </w:tcBorders>
          </w:tcPr>
          <w:p w14:paraId="3D8FE356"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ENS</w:t>
            </w:r>
          </w:p>
        </w:tc>
        <w:tc>
          <w:tcPr>
            <w:tcW w:w="1218" w:type="dxa"/>
            <w:gridSpan w:val="2"/>
            <w:tcBorders>
              <w:top w:val="single" w:sz="4" w:space="0" w:color="auto"/>
              <w:left w:val="single" w:sz="4" w:space="0" w:color="auto"/>
              <w:bottom w:val="single" w:sz="4" w:space="0" w:color="auto"/>
              <w:right w:val="single" w:sz="4" w:space="0" w:color="auto"/>
            </w:tcBorders>
          </w:tcPr>
          <w:p w14:paraId="54112ED6" w14:textId="77777777" w:rsidR="003848E1"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323EA45B"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2833FE04"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42AF" w:rsidRPr="006E42AF" w14:paraId="7F11835A" w14:textId="77777777" w:rsidTr="003D02EB">
        <w:trPr>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63796303" w14:textId="77777777" w:rsidR="006E42AF" w:rsidRPr="006E42AF" w:rsidRDefault="006E42AF"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E42AF">
              <w:rPr>
                <w:rFonts w:ascii="Times New Roman" w:eastAsia="Times New Roman" w:hAnsi="Times New Roman" w:cs="Times New Roman"/>
                <w:b/>
                <w:sz w:val="18"/>
                <w:szCs w:val="24"/>
              </w:rPr>
              <w:t>SOUS TOTAL LOT 700</w:t>
            </w:r>
          </w:p>
        </w:tc>
        <w:tc>
          <w:tcPr>
            <w:tcW w:w="1385" w:type="dxa"/>
            <w:tcBorders>
              <w:top w:val="single" w:sz="4" w:space="0" w:color="auto"/>
              <w:left w:val="single" w:sz="4" w:space="0" w:color="auto"/>
              <w:bottom w:val="single" w:sz="4" w:space="0" w:color="auto"/>
              <w:right w:val="double" w:sz="4" w:space="0" w:color="auto"/>
            </w:tcBorders>
          </w:tcPr>
          <w:p w14:paraId="42D84D12" w14:textId="77777777" w:rsidR="006E42AF" w:rsidRPr="006E42AF" w:rsidRDefault="006E42AF" w:rsidP="004609D3">
            <w:pPr>
              <w:suppressAutoHyphens/>
              <w:autoSpaceDN w:val="0"/>
              <w:spacing w:after="0" w:line="240" w:lineRule="auto"/>
              <w:textAlignment w:val="baseline"/>
              <w:rPr>
                <w:rFonts w:ascii="Times New Roman" w:eastAsia="Times New Roman" w:hAnsi="Times New Roman" w:cs="Times New Roman"/>
                <w:b/>
                <w:sz w:val="18"/>
                <w:szCs w:val="24"/>
              </w:rPr>
            </w:pPr>
          </w:p>
        </w:tc>
      </w:tr>
      <w:tr w:rsidR="003848E1" w:rsidRPr="004609D3" w14:paraId="5100B80F" w14:textId="77777777" w:rsidTr="00BE231D">
        <w:trPr>
          <w:jc w:val="center"/>
        </w:trPr>
        <w:tc>
          <w:tcPr>
            <w:tcW w:w="10488" w:type="dxa"/>
            <w:gridSpan w:val="7"/>
            <w:tcBorders>
              <w:top w:val="single" w:sz="4" w:space="0" w:color="auto"/>
              <w:left w:val="double" w:sz="4" w:space="0" w:color="auto"/>
              <w:bottom w:val="single" w:sz="4" w:space="0" w:color="auto"/>
              <w:right w:val="double" w:sz="4" w:space="0" w:color="auto"/>
            </w:tcBorders>
          </w:tcPr>
          <w:p w14:paraId="5DE90F67" w14:textId="77777777" w:rsidR="003848E1" w:rsidRPr="004609D3" w:rsidRDefault="006E42AF" w:rsidP="004609D3">
            <w:pPr>
              <w:suppressAutoHyphens/>
              <w:autoSpaceDN w:val="0"/>
              <w:spacing w:after="0" w:line="240" w:lineRule="auto"/>
              <w:jc w:val="center"/>
              <w:textAlignment w:val="baseline"/>
              <w:rPr>
                <w:rFonts w:ascii="Times New Roman" w:eastAsia="Times New Roman" w:hAnsi="Times New Roman" w:cs="Times New Roman"/>
                <w:sz w:val="18"/>
                <w:szCs w:val="24"/>
              </w:rPr>
            </w:pPr>
            <w:r>
              <w:rPr>
                <w:rFonts w:ascii="Times New Roman" w:eastAsia="Times New Roman" w:hAnsi="Times New Roman" w:cs="Times New Roman"/>
                <w:b/>
                <w:bCs/>
                <w:sz w:val="18"/>
                <w:szCs w:val="24"/>
              </w:rPr>
              <w:t>Lot 8</w:t>
            </w:r>
            <w:r w:rsidR="003848E1" w:rsidRPr="004609D3">
              <w:rPr>
                <w:rFonts w:ascii="Times New Roman" w:eastAsia="Times New Roman" w:hAnsi="Times New Roman" w:cs="Times New Roman"/>
                <w:b/>
                <w:bCs/>
                <w:sz w:val="18"/>
                <w:szCs w:val="24"/>
              </w:rPr>
              <w:t>00 : VRD</w:t>
            </w:r>
          </w:p>
        </w:tc>
      </w:tr>
      <w:tr w:rsidR="003848E1" w:rsidRPr="004609D3" w14:paraId="00AFE8DF"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23A208E5"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901</w:t>
            </w:r>
          </w:p>
        </w:tc>
        <w:tc>
          <w:tcPr>
            <w:tcW w:w="5230" w:type="dxa"/>
            <w:tcBorders>
              <w:top w:val="single" w:sz="4" w:space="0" w:color="auto"/>
              <w:left w:val="single" w:sz="4" w:space="0" w:color="auto"/>
              <w:bottom w:val="single" w:sz="4" w:space="0" w:color="auto"/>
              <w:right w:val="single" w:sz="4" w:space="0" w:color="auto"/>
            </w:tcBorders>
            <w:hideMark/>
          </w:tcPr>
          <w:p w14:paraId="1A3BECD2" w14:textId="77777777" w:rsidR="003848E1" w:rsidRPr="005731DF"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Caniveaux Périphérique de 40x40 en BA</w:t>
            </w:r>
            <w:r w:rsidRPr="005731DF">
              <w:rPr>
                <w:rFonts w:ascii="Times New Roman" w:eastAsia="Times New Roman" w:hAnsi="Times New Roman" w:cs="Times New Roman"/>
                <w:iCs/>
                <w:sz w:val="18"/>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07F8ED8A"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ml</w:t>
            </w:r>
          </w:p>
        </w:tc>
        <w:tc>
          <w:tcPr>
            <w:tcW w:w="1218" w:type="dxa"/>
            <w:gridSpan w:val="2"/>
            <w:tcBorders>
              <w:top w:val="single" w:sz="4" w:space="0" w:color="auto"/>
              <w:left w:val="single" w:sz="4" w:space="0" w:color="auto"/>
              <w:bottom w:val="single" w:sz="4" w:space="0" w:color="auto"/>
              <w:right w:val="single" w:sz="4" w:space="0" w:color="auto"/>
            </w:tcBorders>
          </w:tcPr>
          <w:p w14:paraId="73BD71EA" w14:textId="77777777" w:rsidR="003848E1"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65</w:t>
            </w:r>
          </w:p>
        </w:tc>
        <w:tc>
          <w:tcPr>
            <w:tcW w:w="1118" w:type="dxa"/>
            <w:tcBorders>
              <w:top w:val="single" w:sz="4" w:space="0" w:color="auto"/>
              <w:left w:val="single" w:sz="4" w:space="0" w:color="auto"/>
              <w:bottom w:val="single" w:sz="4" w:space="0" w:color="auto"/>
              <w:right w:val="single" w:sz="4" w:space="0" w:color="auto"/>
            </w:tcBorders>
          </w:tcPr>
          <w:p w14:paraId="45C81358"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279B0231"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6B93AE87"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hideMark/>
          </w:tcPr>
          <w:p w14:paraId="77856908"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4609D3">
              <w:rPr>
                <w:rFonts w:ascii="Times New Roman" w:eastAsia="Times New Roman" w:hAnsi="Times New Roman" w:cs="Times New Roman"/>
                <w:b/>
                <w:bCs/>
                <w:sz w:val="18"/>
                <w:szCs w:val="24"/>
              </w:rPr>
              <w:t>902</w:t>
            </w:r>
          </w:p>
        </w:tc>
        <w:tc>
          <w:tcPr>
            <w:tcW w:w="5230" w:type="dxa"/>
            <w:tcBorders>
              <w:top w:val="single" w:sz="4" w:space="0" w:color="auto"/>
              <w:left w:val="single" w:sz="4" w:space="0" w:color="auto"/>
              <w:bottom w:val="single" w:sz="4" w:space="0" w:color="auto"/>
              <w:right w:val="single" w:sz="4" w:space="0" w:color="auto"/>
            </w:tcBorders>
            <w:hideMark/>
          </w:tcPr>
          <w:p w14:paraId="541B56AF" w14:textId="77777777" w:rsidR="003848E1" w:rsidRPr="005731DF"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Dallage autour du bâtiment </w:t>
            </w:r>
            <w:r w:rsidRPr="005731DF">
              <w:rPr>
                <w:rFonts w:ascii="Times New Roman" w:eastAsia="Times New Roman" w:hAnsi="Times New Roman" w:cs="Times New Roman"/>
                <w:iCs/>
                <w:sz w:val="18"/>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37D969D7"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M²</w:t>
            </w:r>
          </w:p>
        </w:tc>
        <w:tc>
          <w:tcPr>
            <w:tcW w:w="1218" w:type="dxa"/>
            <w:gridSpan w:val="2"/>
            <w:tcBorders>
              <w:top w:val="single" w:sz="4" w:space="0" w:color="auto"/>
              <w:left w:val="single" w:sz="4" w:space="0" w:color="auto"/>
              <w:bottom w:val="single" w:sz="4" w:space="0" w:color="auto"/>
              <w:right w:val="single" w:sz="4" w:space="0" w:color="auto"/>
            </w:tcBorders>
          </w:tcPr>
          <w:p w14:paraId="2ABE3705" w14:textId="77777777" w:rsidR="003848E1"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45</w:t>
            </w:r>
          </w:p>
        </w:tc>
        <w:tc>
          <w:tcPr>
            <w:tcW w:w="1118" w:type="dxa"/>
            <w:tcBorders>
              <w:top w:val="single" w:sz="4" w:space="0" w:color="auto"/>
              <w:left w:val="single" w:sz="4" w:space="0" w:color="auto"/>
              <w:bottom w:val="single" w:sz="4" w:space="0" w:color="auto"/>
              <w:right w:val="single" w:sz="4" w:space="0" w:color="auto"/>
            </w:tcBorders>
          </w:tcPr>
          <w:p w14:paraId="5E519374"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7A92C4C5"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848E1" w:rsidRPr="004609D3" w14:paraId="7B2DE628"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1B9B5FB7" w14:textId="77777777" w:rsidR="003848E1" w:rsidRPr="004609D3" w:rsidRDefault="003848E1"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p>
        </w:tc>
        <w:tc>
          <w:tcPr>
            <w:tcW w:w="5230" w:type="dxa"/>
            <w:tcBorders>
              <w:top w:val="single" w:sz="4" w:space="0" w:color="auto"/>
              <w:left w:val="single" w:sz="4" w:space="0" w:color="auto"/>
              <w:bottom w:val="single" w:sz="4" w:space="0" w:color="auto"/>
              <w:right w:val="single" w:sz="4" w:space="0" w:color="auto"/>
            </w:tcBorders>
          </w:tcPr>
          <w:p w14:paraId="32B3ADE6" w14:textId="77777777" w:rsidR="003848E1" w:rsidRPr="005731DF"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Rampe d’accès pour personnes à mobilité réduite(PMR)</w:t>
            </w:r>
          </w:p>
        </w:tc>
        <w:tc>
          <w:tcPr>
            <w:tcW w:w="850" w:type="dxa"/>
            <w:tcBorders>
              <w:top w:val="single" w:sz="4" w:space="0" w:color="auto"/>
              <w:left w:val="single" w:sz="4" w:space="0" w:color="auto"/>
              <w:bottom w:val="single" w:sz="4" w:space="0" w:color="auto"/>
              <w:right w:val="single" w:sz="4" w:space="0" w:color="auto"/>
            </w:tcBorders>
          </w:tcPr>
          <w:p w14:paraId="32230FCC"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r w:rsidRPr="004609D3">
              <w:rPr>
                <w:rFonts w:ascii="Times New Roman" w:eastAsia="Times New Roman" w:hAnsi="Times New Roman" w:cs="Times New Roman"/>
                <w:sz w:val="18"/>
                <w:szCs w:val="24"/>
              </w:rPr>
              <w:t>U</w:t>
            </w:r>
          </w:p>
        </w:tc>
        <w:tc>
          <w:tcPr>
            <w:tcW w:w="1218" w:type="dxa"/>
            <w:gridSpan w:val="2"/>
            <w:tcBorders>
              <w:top w:val="single" w:sz="4" w:space="0" w:color="auto"/>
              <w:left w:val="single" w:sz="4" w:space="0" w:color="auto"/>
              <w:bottom w:val="single" w:sz="4" w:space="0" w:color="auto"/>
              <w:right w:val="single" w:sz="4" w:space="0" w:color="auto"/>
            </w:tcBorders>
          </w:tcPr>
          <w:p w14:paraId="0621C447" w14:textId="77777777" w:rsidR="003848E1"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w:t>
            </w:r>
          </w:p>
        </w:tc>
        <w:tc>
          <w:tcPr>
            <w:tcW w:w="1118" w:type="dxa"/>
            <w:tcBorders>
              <w:top w:val="single" w:sz="4" w:space="0" w:color="auto"/>
              <w:left w:val="single" w:sz="4" w:space="0" w:color="auto"/>
              <w:bottom w:val="single" w:sz="4" w:space="0" w:color="auto"/>
              <w:right w:val="single" w:sz="4" w:space="0" w:color="auto"/>
            </w:tcBorders>
          </w:tcPr>
          <w:p w14:paraId="58738FFD"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467BF97" w14:textId="77777777" w:rsidR="003848E1" w:rsidRPr="004609D3" w:rsidRDefault="003848E1"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42AF" w:rsidRPr="004609D3" w14:paraId="19ADE6DD" w14:textId="77777777" w:rsidTr="003D02EB">
        <w:trPr>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2AE398B9" w14:textId="77777777" w:rsidR="006E42AF" w:rsidRPr="006E42AF" w:rsidRDefault="006E42AF" w:rsidP="004609D3">
            <w:pPr>
              <w:suppressAutoHyphens/>
              <w:autoSpaceDN w:val="0"/>
              <w:spacing w:after="0" w:line="240" w:lineRule="auto"/>
              <w:textAlignment w:val="baseline"/>
              <w:rPr>
                <w:rFonts w:ascii="Times New Roman" w:eastAsia="Times New Roman" w:hAnsi="Times New Roman" w:cs="Times New Roman"/>
                <w:b/>
                <w:sz w:val="18"/>
                <w:szCs w:val="24"/>
              </w:rPr>
            </w:pPr>
            <w:r>
              <w:rPr>
                <w:rFonts w:ascii="Times New Roman" w:eastAsia="Times New Roman" w:hAnsi="Times New Roman" w:cs="Times New Roman"/>
                <w:b/>
                <w:sz w:val="18"/>
                <w:szCs w:val="24"/>
              </w:rPr>
              <w:t>SOUS TOTAL LOT 8</w:t>
            </w:r>
            <w:r w:rsidRPr="006E42AF">
              <w:rPr>
                <w:rFonts w:ascii="Times New Roman" w:eastAsia="Times New Roman" w:hAnsi="Times New Roman" w:cs="Times New Roman"/>
                <w:b/>
                <w:sz w:val="18"/>
                <w:szCs w:val="24"/>
              </w:rPr>
              <w:t>00</w:t>
            </w:r>
          </w:p>
        </w:tc>
        <w:tc>
          <w:tcPr>
            <w:tcW w:w="1385" w:type="dxa"/>
            <w:tcBorders>
              <w:top w:val="single" w:sz="4" w:space="0" w:color="auto"/>
              <w:left w:val="single" w:sz="4" w:space="0" w:color="auto"/>
              <w:bottom w:val="single" w:sz="4" w:space="0" w:color="auto"/>
              <w:right w:val="double" w:sz="4" w:space="0" w:color="auto"/>
            </w:tcBorders>
          </w:tcPr>
          <w:p w14:paraId="7866C559" w14:textId="77777777" w:rsidR="006E42AF"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42AF" w:rsidRPr="004609D3" w14:paraId="343ECB3C" w14:textId="77777777" w:rsidTr="003D02EB">
        <w:trPr>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3F7E65C1" w14:textId="77777777" w:rsidR="006E42AF" w:rsidRPr="006E42AF" w:rsidRDefault="006E42AF"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E42AF">
              <w:rPr>
                <w:rFonts w:ascii="Times New Roman" w:eastAsia="Times New Roman" w:hAnsi="Times New Roman" w:cs="Times New Roman"/>
                <w:b/>
                <w:sz w:val="18"/>
                <w:szCs w:val="24"/>
              </w:rPr>
              <w:t xml:space="preserve">SOUS TOTAL AXE1 </w:t>
            </w:r>
          </w:p>
        </w:tc>
        <w:tc>
          <w:tcPr>
            <w:tcW w:w="1385" w:type="dxa"/>
            <w:tcBorders>
              <w:top w:val="single" w:sz="4" w:space="0" w:color="auto"/>
              <w:left w:val="single" w:sz="4" w:space="0" w:color="auto"/>
              <w:bottom w:val="single" w:sz="4" w:space="0" w:color="auto"/>
              <w:right w:val="double" w:sz="4" w:space="0" w:color="auto"/>
            </w:tcBorders>
          </w:tcPr>
          <w:p w14:paraId="6F12832A" w14:textId="77777777" w:rsidR="006E42AF" w:rsidRPr="004609D3" w:rsidRDefault="006E42AF"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8B2ECF" w:rsidRPr="004609D3" w14:paraId="032E1F4B" w14:textId="77777777" w:rsidTr="00F727CB">
        <w:trPr>
          <w:jc w:val="center"/>
        </w:trPr>
        <w:tc>
          <w:tcPr>
            <w:tcW w:w="10488" w:type="dxa"/>
            <w:gridSpan w:val="7"/>
            <w:tcBorders>
              <w:top w:val="single" w:sz="4" w:space="0" w:color="auto"/>
              <w:left w:val="double" w:sz="4" w:space="0" w:color="auto"/>
              <w:bottom w:val="single" w:sz="4" w:space="0" w:color="auto"/>
              <w:right w:val="double" w:sz="4" w:space="0" w:color="auto"/>
            </w:tcBorders>
            <w:vAlign w:val="center"/>
          </w:tcPr>
          <w:p w14:paraId="680782B4" w14:textId="77777777" w:rsidR="008B2ECF" w:rsidRPr="004609D3" w:rsidRDefault="007D5915" w:rsidP="004609D3">
            <w:pPr>
              <w:suppressAutoHyphens/>
              <w:autoSpaceDN w:val="0"/>
              <w:spacing w:after="0" w:line="240" w:lineRule="auto"/>
              <w:textAlignment w:val="baseline"/>
              <w:rPr>
                <w:rFonts w:ascii="Times New Roman" w:eastAsia="Times New Roman" w:hAnsi="Times New Roman" w:cs="Times New Roman"/>
                <w:sz w:val="18"/>
                <w:szCs w:val="24"/>
              </w:rPr>
            </w:pPr>
            <w:r w:rsidRPr="007D5915">
              <w:rPr>
                <w:rFonts w:ascii="Times New Roman" w:eastAsia="Times New Roman" w:hAnsi="Times New Roman" w:cs="Times New Roman"/>
                <w:b/>
                <w:szCs w:val="24"/>
              </w:rPr>
              <w:lastRenderedPageBreak/>
              <w:t xml:space="preserve">AXE2 : LA MATERIALISATION DE PROJET </w:t>
            </w:r>
            <w:r w:rsidRPr="007D5915">
              <w:rPr>
                <w:rFonts w:ascii="Times New Roman" w:eastAsia="Times New Roman" w:hAnsi="Times New Roman" w:cs="Times New Roman"/>
                <w:b/>
                <w:bCs/>
                <w:szCs w:val="24"/>
              </w:rPr>
              <w:t>D’AMELIORATION DE L’ALIMENTATION ET DE LA SANTE DU NOURRISSON ET DES JEUNES ENFANTS DANS LA COMMUNE D’AMBAM</w:t>
            </w:r>
          </w:p>
        </w:tc>
      </w:tr>
      <w:tr w:rsidR="007D5915" w:rsidRPr="007D5915" w14:paraId="2B102EDA" w14:textId="77777777" w:rsidTr="00F727CB">
        <w:trPr>
          <w:jc w:val="center"/>
        </w:trPr>
        <w:tc>
          <w:tcPr>
            <w:tcW w:w="10488" w:type="dxa"/>
            <w:gridSpan w:val="7"/>
            <w:tcBorders>
              <w:top w:val="single" w:sz="4" w:space="0" w:color="auto"/>
              <w:left w:val="double" w:sz="4" w:space="0" w:color="auto"/>
              <w:bottom w:val="single" w:sz="4" w:space="0" w:color="auto"/>
              <w:right w:val="double" w:sz="4" w:space="0" w:color="auto"/>
            </w:tcBorders>
            <w:vAlign w:val="center"/>
          </w:tcPr>
          <w:p w14:paraId="1B7322F1" w14:textId="77777777" w:rsidR="007D5915" w:rsidRPr="007D5915" w:rsidRDefault="007D5915" w:rsidP="007D5915">
            <w:pPr>
              <w:suppressAutoHyphens/>
              <w:autoSpaceDN w:val="0"/>
              <w:spacing w:after="0" w:line="240" w:lineRule="auto"/>
              <w:jc w:val="center"/>
              <w:textAlignment w:val="baseline"/>
              <w:rPr>
                <w:rFonts w:ascii="Times New Roman" w:eastAsia="Times New Roman" w:hAnsi="Times New Roman" w:cs="Times New Roman"/>
                <w:b/>
                <w:sz w:val="18"/>
                <w:szCs w:val="24"/>
              </w:rPr>
            </w:pPr>
            <w:r w:rsidRPr="007D5915">
              <w:rPr>
                <w:rFonts w:ascii="Times New Roman" w:eastAsia="Times New Roman" w:hAnsi="Times New Roman" w:cs="Times New Roman"/>
                <w:b/>
                <w:sz w:val="18"/>
                <w:szCs w:val="24"/>
              </w:rPr>
              <w:t>SENSIBILISATION ET FORMATION</w:t>
            </w:r>
          </w:p>
        </w:tc>
      </w:tr>
      <w:tr w:rsidR="007D5915" w:rsidRPr="004609D3" w14:paraId="4DFD1117" w14:textId="77777777" w:rsidTr="00F727CB">
        <w:trPr>
          <w:jc w:val="center"/>
        </w:trPr>
        <w:tc>
          <w:tcPr>
            <w:tcW w:w="10488" w:type="dxa"/>
            <w:gridSpan w:val="7"/>
            <w:tcBorders>
              <w:top w:val="single" w:sz="4" w:space="0" w:color="auto"/>
              <w:left w:val="double" w:sz="4" w:space="0" w:color="auto"/>
              <w:bottom w:val="single" w:sz="4" w:space="0" w:color="auto"/>
              <w:right w:val="double" w:sz="4" w:space="0" w:color="auto"/>
            </w:tcBorders>
            <w:vAlign w:val="center"/>
          </w:tcPr>
          <w:p w14:paraId="26E22DA0" w14:textId="77777777" w:rsidR="007D5915" w:rsidRPr="004609D3" w:rsidRDefault="003D02EB" w:rsidP="007D5915">
            <w:pPr>
              <w:suppressAutoHyphens/>
              <w:autoSpaceDN w:val="0"/>
              <w:spacing w:after="0" w:line="240" w:lineRule="auto"/>
              <w:jc w:val="center"/>
              <w:textAlignment w:val="baseline"/>
              <w:rPr>
                <w:rFonts w:ascii="Times New Roman" w:eastAsia="Times New Roman" w:hAnsi="Times New Roman" w:cs="Times New Roman"/>
                <w:sz w:val="18"/>
                <w:szCs w:val="24"/>
              </w:rPr>
            </w:pPr>
            <w:r>
              <w:rPr>
                <w:rFonts w:ascii="Times New Roman" w:eastAsia="Times New Roman" w:hAnsi="Times New Roman" w:cs="Times New Roman"/>
                <w:b/>
                <w:sz w:val="18"/>
                <w:szCs w:val="24"/>
              </w:rPr>
              <w:t xml:space="preserve">LOT1 : </w:t>
            </w:r>
            <w:r w:rsidR="007D5915">
              <w:rPr>
                <w:rFonts w:ascii="Times New Roman" w:eastAsia="Times New Roman" w:hAnsi="Times New Roman" w:cs="Times New Roman"/>
                <w:b/>
                <w:sz w:val="18"/>
                <w:szCs w:val="24"/>
              </w:rPr>
              <w:t>SENSIBILISATION DES ADOLESCENTES, DES FEMMES SUR LA NITRITION, L’ALIMENTATION ET LA SANTE DU NOURRISSON</w:t>
            </w:r>
          </w:p>
        </w:tc>
      </w:tr>
      <w:tr w:rsidR="00E843CA" w:rsidRPr="004609D3" w14:paraId="7A79227D"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00858184" w14:textId="77777777" w:rsidR="00E843CA" w:rsidRDefault="00E843C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N°</w:t>
            </w:r>
          </w:p>
        </w:tc>
        <w:tc>
          <w:tcPr>
            <w:tcW w:w="5230" w:type="dxa"/>
            <w:tcBorders>
              <w:top w:val="single" w:sz="4" w:space="0" w:color="auto"/>
              <w:left w:val="single" w:sz="4" w:space="0" w:color="auto"/>
              <w:bottom w:val="single" w:sz="4" w:space="0" w:color="auto"/>
              <w:right w:val="single" w:sz="4" w:space="0" w:color="auto"/>
            </w:tcBorders>
          </w:tcPr>
          <w:p w14:paraId="1CC6567C" w14:textId="77777777" w:rsidR="00E843CA" w:rsidRPr="005731DF" w:rsidRDefault="00E843CA"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DESIGNATION</w:t>
            </w:r>
          </w:p>
        </w:tc>
        <w:tc>
          <w:tcPr>
            <w:tcW w:w="850" w:type="dxa"/>
            <w:tcBorders>
              <w:top w:val="single" w:sz="4" w:space="0" w:color="auto"/>
              <w:left w:val="single" w:sz="4" w:space="0" w:color="auto"/>
              <w:bottom w:val="single" w:sz="4" w:space="0" w:color="auto"/>
              <w:right w:val="single" w:sz="4" w:space="0" w:color="auto"/>
            </w:tcBorders>
          </w:tcPr>
          <w:p w14:paraId="7FF088FE" w14:textId="77777777" w:rsidR="00E843CA" w:rsidRDefault="00E843CA"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UNITES</w:t>
            </w:r>
          </w:p>
        </w:tc>
        <w:tc>
          <w:tcPr>
            <w:tcW w:w="605" w:type="dxa"/>
            <w:tcBorders>
              <w:top w:val="single" w:sz="4" w:space="0" w:color="auto"/>
              <w:left w:val="single" w:sz="4" w:space="0" w:color="auto"/>
              <w:bottom w:val="single" w:sz="4" w:space="0" w:color="auto"/>
              <w:right w:val="single" w:sz="4" w:space="0" w:color="auto"/>
            </w:tcBorders>
          </w:tcPr>
          <w:p w14:paraId="49C47B96" w14:textId="77777777" w:rsidR="00E843CA" w:rsidRPr="004609D3" w:rsidRDefault="00E843CA"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JOUR</w:t>
            </w:r>
          </w:p>
        </w:tc>
        <w:tc>
          <w:tcPr>
            <w:tcW w:w="613" w:type="dxa"/>
            <w:tcBorders>
              <w:top w:val="single" w:sz="4" w:space="0" w:color="auto"/>
              <w:left w:val="single" w:sz="4" w:space="0" w:color="auto"/>
              <w:bottom w:val="single" w:sz="4" w:space="0" w:color="auto"/>
              <w:right w:val="single" w:sz="4" w:space="0" w:color="auto"/>
            </w:tcBorders>
          </w:tcPr>
          <w:p w14:paraId="11C5FCBE" w14:textId="77777777" w:rsidR="00E843CA" w:rsidRDefault="00E843CA"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Q</w:t>
            </w:r>
          </w:p>
        </w:tc>
        <w:tc>
          <w:tcPr>
            <w:tcW w:w="1118" w:type="dxa"/>
            <w:tcBorders>
              <w:top w:val="single" w:sz="4" w:space="0" w:color="auto"/>
              <w:left w:val="single" w:sz="4" w:space="0" w:color="auto"/>
              <w:bottom w:val="single" w:sz="4" w:space="0" w:color="auto"/>
              <w:right w:val="single" w:sz="4" w:space="0" w:color="auto"/>
            </w:tcBorders>
          </w:tcPr>
          <w:p w14:paraId="737DB0EE" w14:textId="77777777" w:rsidR="00E843CA" w:rsidRPr="004609D3" w:rsidRDefault="00E843CA"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P.U</w:t>
            </w:r>
          </w:p>
        </w:tc>
        <w:tc>
          <w:tcPr>
            <w:tcW w:w="1385" w:type="dxa"/>
            <w:tcBorders>
              <w:top w:val="single" w:sz="4" w:space="0" w:color="auto"/>
              <w:left w:val="single" w:sz="4" w:space="0" w:color="auto"/>
              <w:bottom w:val="single" w:sz="4" w:space="0" w:color="auto"/>
              <w:right w:val="double" w:sz="4" w:space="0" w:color="auto"/>
            </w:tcBorders>
          </w:tcPr>
          <w:p w14:paraId="37F9853C" w14:textId="77777777" w:rsidR="00E843CA" w:rsidRPr="004609D3" w:rsidRDefault="00E843CA"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P.T</w:t>
            </w:r>
          </w:p>
        </w:tc>
      </w:tr>
      <w:tr w:rsidR="006E3FD8" w:rsidRPr="004609D3" w14:paraId="3002F99C"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142D117F" w14:textId="77777777" w:rsidR="006E3FD8" w:rsidRPr="004609D3" w:rsidRDefault="003D02EB"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1.1</w:t>
            </w:r>
          </w:p>
        </w:tc>
        <w:tc>
          <w:tcPr>
            <w:tcW w:w="5230" w:type="dxa"/>
            <w:tcBorders>
              <w:top w:val="single" w:sz="4" w:space="0" w:color="auto"/>
              <w:left w:val="single" w:sz="4" w:space="0" w:color="auto"/>
              <w:bottom w:val="single" w:sz="4" w:space="0" w:color="auto"/>
              <w:right w:val="single" w:sz="4" w:space="0" w:color="auto"/>
            </w:tcBorders>
          </w:tcPr>
          <w:p w14:paraId="2004E0D2"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CARTES CONSEIL</w:t>
            </w:r>
          </w:p>
        </w:tc>
        <w:tc>
          <w:tcPr>
            <w:tcW w:w="850" w:type="dxa"/>
            <w:tcBorders>
              <w:top w:val="single" w:sz="4" w:space="0" w:color="auto"/>
              <w:left w:val="single" w:sz="4" w:space="0" w:color="auto"/>
              <w:bottom w:val="single" w:sz="4" w:space="0" w:color="auto"/>
              <w:right w:val="single" w:sz="4" w:space="0" w:color="auto"/>
            </w:tcBorders>
          </w:tcPr>
          <w:p w14:paraId="7631AE27"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6AF31483"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0A66D9A8"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600</w:t>
            </w:r>
          </w:p>
        </w:tc>
        <w:tc>
          <w:tcPr>
            <w:tcW w:w="1118" w:type="dxa"/>
            <w:tcBorders>
              <w:top w:val="single" w:sz="4" w:space="0" w:color="auto"/>
              <w:left w:val="single" w:sz="4" w:space="0" w:color="auto"/>
              <w:bottom w:val="single" w:sz="4" w:space="0" w:color="auto"/>
              <w:right w:val="single" w:sz="4" w:space="0" w:color="auto"/>
            </w:tcBorders>
          </w:tcPr>
          <w:p w14:paraId="26B8C372"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192EB5D9"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02D13824"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7D2E9CDA" w14:textId="77777777" w:rsidR="006E3FD8" w:rsidRPr="004609D3" w:rsidRDefault="003D02EB"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1.2</w:t>
            </w:r>
          </w:p>
        </w:tc>
        <w:tc>
          <w:tcPr>
            <w:tcW w:w="5230" w:type="dxa"/>
            <w:tcBorders>
              <w:top w:val="single" w:sz="4" w:space="0" w:color="auto"/>
              <w:left w:val="single" w:sz="4" w:space="0" w:color="auto"/>
              <w:bottom w:val="single" w:sz="4" w:space="0" w:color="auto"/>
              <w:right w:val="single" w:sz="4" w:space="0" w:color="auto"/>
            </w:tcBorders>
          </w:tcPr>
          <w:p w14:paraId="00444678"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MUAC</w:t>
            </w:r>
          </w:p>
        </w:tc>
        <w:tc>
          <w:tcPr>
            <w:tcW w:w="850" w:type="dxa"/>
            <w:tcBorders>
              <w:top w:val="single" w:sz="4" w:space="0" w:color="auto"/>
              <w:left w:val="single" w:sz="4" w:space="0" w:color="auto"/>
              <w:bottom w:val="single" w:sz="4" w:space="0" w:color="auto"/>
              <w:right w:val="single" w:sz="4" w:space="0" w:color="auto"/>
            </w:tcBorders>
          </w:tcPr>
          <w:p w14:paraId="56501307"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58F6DE8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11C44B0C"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10</w:t>
            </w:r>
          </w:p>
        </w:tc>
        <w:tc>
          <w:tcPr>
            <w:tcW w:w="1118" w:type="dxa"/>
            <w:tcBorders>
              <w:top w:val="single" w:sz="4" w:space="0" w:color="auto"/>
              <w:left w:val="single" w:sz="4" w:space="0" w:color="auto"/>
              <w:bottom w:val="single" w:sz="4" w:space="0" w:color="auto"/>
              <w:right w:val="single" w:sz="4" w:space="0" w:color="auto"/>
            </w:tcBorders>
          </w:tcPr>
          <w:p w14:paraId="327FC8F4"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B4CF7F4"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7983925D"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2F637128" w14:textId="77777777" w:rsidR="006E3FD8" w:rsidRPr="004609D3" w:rsidRDefault="003D02EB"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1.3</w:t>
            </w:r>
          </w:p>
        </w:tc>
        <w:tc>
          <w:tcPr>
            <w:tcW w:w="5230" w:type="dxa"/>
            <w:tcBorders>
              <w:top w:val="single" w:sz="4" w:space="0" w:color="auto"/>
              <w:left w:val="single" w:sz="4" w:space="0" w:color="auto"/>
              <w:bottom w:val="single" w:sz="4" w:space="0" w:color="auto"/>
              <w:right w:val="single" w:sz="4" w:space="0" w:color="auto"/>
            </w:tcBorders>
          </w:tcPr>
          <w:p w14:paraId="14F8C83A"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DEPLIANTS ANJE</w:t>
            </w:r>
          </w:p>
        </w:tc>
        <w:tc>
          <w:tcPr>
            <w:tcW w:w="850" w:type="dxa"/>
            <w:tcBorders>
              <w:top w:val="single" w:sz="4" w:space="0" w:color="auto"/>
              <w:left w:val="single" w:sz="4" w:space="0" w:color="auto"/>
              <w:bottom w:val="single" w:sz="4" w:space="0" w:color="auto"/>
              <w:right w:val="single" w:sz="4" w:space="0" w:color="auto"/>
            </w:tcBorders>
          </w:tcPr>
          <w:p w14:paraId="2726287F"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7DEC584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6F040C03"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2000</w:t>
            </w:r>
          </w:p>
        </w:tc>
        <w:tc>
          <w:tcPr>
            <w:tcW w:w="1118" w:type="dxa"/>
            <w:tcBorders>
              <w:top w:val="single" w:sz="4" w:space="0" w:color="auto"/>
              <w:left w:val="single" w:sz="4" w:space="0" w:color="auto"/>
              <w:bottom w:val="single" w:sz="4" w:space="0" w:color="auto"/>
              <w:right w:val="single" w:sz="4" w:space="0" w:color="auto"/>
            </w:tcBorders>
          </w:tcPr>
          <w:p w14:paraId="094DB61F"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05506D73"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42F21019"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479305D3" w14:textId="77777777" w:rsidR="006E3FD8" w:rsidRPr="004609D3" w:rsidRDefault="003D02EB"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1.4</w:t>
            </w:r>
          </w:p>
        </w:tc>
        <w:tc>
          <w:tcPr>
            <w:tcW w:w="5230" w:type="dxa"/>
            <w:tcBorders>
              <w:top w:val="single" w:sz="4" w:space="0" w:color="auto"/>
              <w:left w:val="single" w:sz="4" w:space="0" w:color="auto"/>
              <w:bottom w:val="single" w:sz="4" w:space="0" w:color="auto"/>
              <w:right w:val="single" w:sz="4" w:space="0" w:color="auto"/>
            </w:tcBorders>
          </w:tcPr>
          <w:p w14:paraId="6E535C39"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REGISTRE DES ASC</w:t>
            </w:r>
          </w:p>
        </w:tc>
        <w:tc>
          <w:tcPr>
            <w:tcW w:w="850" w:type="dxa"/>
            <w:tcBorders>
              <w:top w:val="single" w:sz="4" w:space="0" w:color="auto"/>
              <w:left w:val="single" w:sz="4" w:space="0" w:color="auto"/>
              <w:bottom w:val="single" w:sz="4" w:space="0" w:color="auto"/>
              <w:right w:val="single" w:sz="4" w:space="0" w:color="auto"/>
            </w:tcBorders>
          </w:tcPr>
          <w:p w14:paraId="0F05D81E"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6E40AF78"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42986DC1"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32</w:t>
            </w:r>
          </w:p>
        </w:tc>
        <w:tc>
          <w:tcPr>
            <w:tcW w:w="1118" w:type="dxa"/>
            <w:tcBorders>
              <w:top w:val="single" w:sz="4" w:space="0" w:color="auto"/>
              <w:left w:val="single" w:sz="4" w:space="0" w:color="auto"/>
              <w:bottom w:val="single" w:sz="4" w:space="0" w:color="auto"/>
              <w:right w:val="single" w:sz="4" w:space="0" w:color="auto"/>
            </w:tcBorders>
          </w:tcPr>
          <w:p w14:paraId="6CB752F6"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4FF69D01"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03C953BC"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5B6055AA" w14:textId="77777777" w:rsidR="006E3FD8" w:rsidRPr="004609D3" w:rsidRDefault="003D02EB"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1.5</w:t>
            </w:r>
          </w:p>
        </w:tc>
        <w:tc>
          <w:tcPr>
            <w:tcW w:w="5230" w:type="dxa"/>
            <w:tcBorders>
              <w:top w:val="single" w:sz="4" w:space="0" w:color="auto"/>
              <w:left w:val="single" w:sz="4" w:space="0" w:color="auto"/>
              <w:bottom w:val="single" w:sz="4" w:space="0" w:color="auto"/>
              <w:right w:val="single" w:sz="4" w:space="0" w:color="auto"/>
            </w:tcBorders>
          </w:tcPr>
          <w:p w14:paraId="19C338A5"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REGISTRES DU SUPERVISEUR</w:t>
            </w:r>
          </w:p>
        </w:tc>
        <w:tc>
          <w:tcPr>
            <w:tcW w:w="850" w:type="dxa"/>
            <w:tcBorders>
              <w:top w:val="single" w:sz="4" w:space="0" w:color="auto"/>
              <w:left w:val="single" w:sz="4" w:space="0" w:color="auto"/>
              <w:bottom w:val="single" w:sz="4" w:space="0" w:color="auto"/>
              <w:right w:val="single" w:sz="4" w:space="0" w:color="auto"/>
            </w:tcBorders>
          </w:tcPr>
          <w:p w14:paraId="7160DC45"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2BEF241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1048B59E"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3</w:t>
            </w:r>
          </w:p>
        </w:tc>
        <w:tc>
          <w:tcPr>
            <w:tcW w:w="1118" w:type="dxa"/>
            <w:tcBorders>
              <w:top w:val="single" w:sz="4" w:space="0" w:color="auto"/>
              <w:left w:val="single" w:sz="4" w:space="0" w:color="auto"/>
              <w:bottom w:val="single" w:sz="4" w:space="0" w:color="auto"/>
              <w:right w:val="single" w:sz="4" w:space="0" w:color="auto"/>
            </w:tcBorders>
          </w:tcPr>
          <w:p w14:paraId="506C1C6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5E8A897C"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0C806E44"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5D9E062C" w14:textId="77777777" w:rsidR="006E3FD8" w:rsidRPr="004609D3" w:rsidRDefault="003D02EB"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1.6</w:t>
            </w:r>
          </w:p>
        </w:tc>
        <w:tc>
          <w:tcPr>
            <w:tcW w:w="5230" w:type="dxa"/>
            <w:tcBorders>
              <w:top w:val="single" w:sz="4" w:space="0" w:color="auto"/>
              <w:left w:val="single" w:sz="4" w:space="0" w:color="auto"/>
              <w:bottom w:val="single" w:sz="4" w:space="0" w:color="auto"/>
              <w:right w:val="single" w:sz="4" w:space="0" w:color="auto"/>
            </w:tcBorders>
          </w:tcPr>
          <w:p w14:paraId="125FACA4"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DIFFUSION DES MESSAGES PAR LES RADIOS COMMUNAUTAIRES (par trimestre)</w:t>
            </w:r>
          </w:p>
        </w:tc>
        <w:tc>
          <w:tcPr>
            <w:tcW w:w="850" w:type="dxa"/>
            <w:tcBorders>
              <w:top w:val="single" w:sz="4" w:space="0" w:color="auto"/>
              <w:left w:val="single" w:sz="4" w:space="0" w:color="auto"/>
              <w:bottom w:val="single" w:sz="4" w:space="0" w:color="auto"/>
              <w:right w:val="single" w:sz="4" w:space="0" w:color="auto"/>
            </w:tcBorders>
          </w:tcPr>
          <w:p w14:paraId="7B6EBD35"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605" w:type="dxa"/>
            <w:tcBorders>
              <w:top w:val="single" w:sz="4" w:space="0" w:color="auto"/>
              <w:left w:val="single" w:sz="4" w:space="0" w:color="auto"/>
              <w:bottom w:val="single" w:sz="4" w:space="0" w:color="auto"/>
              <w:right w:val="single" w:sz="4" w:space="0" w:color="auto"/>
            </w:tcBorders>
          </w:tcPr>
          <w:p w14:paraId="625D8BD8"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39CAC565"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33038B0F"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29FA9059"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5B9201EA"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3612E891" w14:textId="77777777" w:rsidR="006E3FD8" w:rsidRPr="004609D3" w:rsidRDefault="003D02EB"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1.7</w:t>
            </w:r>
          </w:p>
        </w:tc>
        <w:tc>
          <w:tcPr>
            <w:tcW w:w="5230" w:type="dxa"/>
            <w:tcBorders>
              <w:top w:val="single" w:sz="4" w:space="0" w:color="auto"/>
              <w:left w:val="single" w:sz="4" w:space="0" w:color="auto"/>
              <w:bottom w:val="single" w:sz="4" w:space="0" w:color="auto"/>
              <w:right w:val="single" w:sz="4" w:space="0" w:color="auto"/>
            </w:tcBorders>
          </w:tcPr>
          <w:p w14:paraId="0E70CF8E"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Laptops</w:t>
            </w:r>
          </w:p>
        </w:tc>
        <w:tc>
          <w:tcPr>
            <w:tcW w:w="850" w:type="dxa"/>
            <w:tcBorders>
              <w:top w:val="single" w:sz="4" w:space="0" w:color="auto"/>
              <w:left w:val="single" w:sz="4" w:space="0" w:color="auto"/>
              <w:bottom w:val="single" w:sz="4" w:space="0" w:color="auto"/>
              <w:right w:val="single" w:sz="4" w:space="0" w:color="auto"/>
            </w:tcBorders>
          </w:tcPr>
          <w:p w14:paraId="18D73C00"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1425956F"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00E2771B"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0AFFE7A1"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1665D466"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637175B2"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0B6060B0" w14:textId="77777777" w:rsidR="006E3FD8" w:rsidRPr="004609D3" w:rsidRDefault="003D02EB"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1.8</w:t>
            </w:r>
          </w:p>
        </w:tc>
        <w:tc>
          <w:tcPr>
            <w:tcW w:w="5230" w:type="dxa"/>
            <w:tcBorders>
              <w:top w:val="single" w:sz="4" w:space="0" w:color="auto"/>
              <w:left w:val="single" w:sz="4" w:space="0" w:color="auto"/>
              <w:bottom w:val="single" w:sz="4" w:space="0" w:color="auto"/>
              <w:right w:val="single" w:sz="4" w:space="0" w:color="auto"/>
            </w:tcBorders>
          </w:tcPr>
          <w:p w14:paraId="0B6A06AC"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Production des photos de la campagne et diffusion dans les </w:t>
            </w:r>
            <w:proofErr w:type="spellStart"/>
            <w:r w:rsidRPr="005731DF">
              <w:rPr>
                <w:rFonts w:ascii="Times New Roman" w:eastAsia="Times New Roman" w:hAnsi="Times New Roman" w:cs="Times New Roman"/>
                <w:sz w:val="18"/>
                <w:szCs w:val="24"/>
              </w:rPr>
              <w:t>reseaux</w:t>
            </w:r>
            <w:proofErr w:type="spellEnd"/>
            <w:r w:rsidRPr="005731DF">
              <w:rPr>
                <w:rFonts w:ascii="Times New Roman" w:eastAsia="Times New Roman" w:hAnsi="Times New Roman" w:cs="Times New Roman"/>
                <w:sz w:val="18"/>
                <w:szCs w:val="24"/>
              </w:rPr>
              <w:t xml:space="preserve"> sociaux</w:t>
            </w:r>
          </w:p>
        </w:tc>
        <w:tc>
          <w:tcPr>
            <w:tcW w:w="850" w:type="dxa"/>
            <w:tcBorders>
              <w:top w:val="single" w:sz="4" w:space="0" w:color="auto"/>
              <w:left w:val="single" w:sz="4" w:space="0" w:color="auto"/>
              <w:bottom w:val="single" w:sz="4" w:space="0" w:color="auto"/>
              <w:right w:val="single" w:sz="4" w:space="0" w:color="auto"/>
            </w:tcBorders>
          </w:tcPr>
          <w:p w14:paraId="7D8EB9F1"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605" w:type="dxa"/>
            <w:tcBorders>
              <w:top w:val="single" w:sz="4" w:space="0" w:color="auto"/>
              <w:left w:val="single" w:sz="4" w:space="0" w:color="auto"/>
              <w:bottom w:val="single" w:sz="4" w:space="0" w:color="auto"/>
              <w:right w:val="single" w:sz="4" w:space="0" w:color="auto"/>
            </w:tcBorders>
          </w:tcPr>
          <w:p w14:paraId="67803B00"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3D6450EF"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4C81A3CF"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247624E0"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0F6C0510"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12BD2314" w14:textId="77777777" w:rsidR="006E3FD8" w:rsidRPr="004609D3" w:rsidRDefault="003D02EB"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1.9</w:t>
            </w:r>
          </w:p>
        </w:tc>
        <w:tc>
          <w:tcPr>
            <w:tcW w:w="5230" w:type="dxa"/>
            <w:tcBorders>
              <w:top w:val="single" w:sz="4" w:space="0" w:color="auto"/>
              <w:left w:val="single" w:sz="4" w:space="0" w:color="auto"/>
              <w:bottom w:val="single" w:sz="4" w:space="0" w:color="auto"/>
              <w:right w:val="single" w:sz="4" w:space="0" w:color="auto"/>
            </w:tcBorders>
          </w:tcPr>
          <w:p w14:paraId="7CF781F1"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Banderoles</w:t>
            </w:r>
          </w:p>
        </w:tc>
        <w:tc>
          <w:tcPr>
            <w:tcW w:w="850" w:type="dxa"/>
            <w:tcBorders>
              <w:top w:val="single" w:sz="4" w:space="0" w:color="auto"/>
              <w:left w:val="single" w:sz="4" w:space="0" w:color="auto"/>
              <w:bottom w:val="single" w:sz="4" w:space="0" w:color="auto"/>
              <w:right w:val="single" w:sz="4" w:space="0" w:color="auto"/>
            </w:tcBorders>
          </w:tcPr>
          <w:p w14:paraId="3E40E5EC"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5AC173D0"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4A84CDAD"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63D33AE4"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39871CE3"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27691981"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3E0AED10" w14:textId="77777777" w:rsidR="006E3FD8" w:rsidRPr="004609D3" w:rsidRDefault="003D02EB"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1.10</w:t>
            </w:r>
          </w:p>
        </w:tc>
        <w:tc>
          <w:tcPr>
            <w:tcW w:w="5230" w:type="dxa"/>
            <w:tcBorders>
              <w:top w:val="single" w:sz="4" w:space="0" w:color="auto"/>
              <w:left w:val="single" w:sz="4" w:space="0" w:color="auto"/>
              <w:bottom w:val="single" w:sz="4" w:space="0" w:color="auto"/>
              <w:right w:val="single" w:sz="4" w:space="0" w:color="auto"/>
            </w:tcBorders>
          </w:tcPr>
          <w:p w14:paraId="443545C5"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roofErr w:type="spellStart"/>
            <w:r w:rsidRPr="005731DF">
              <w:rPr>
                <w:rFonts w:ascii="Times New Roman" w:eastAsia="Times New Roman" w:hAnsi="Times New Roman" w:cs="Times New Roman"/>
                <w:sz w:val="18"/>
                <w:szCs w:val="24"/>
              </w:rPr>
              <w:t>Megaphone</w:t>
            </w:r>
            <w:proofErr w:type="spellEnd"/>
            <w:r w:rsidRPr="005731DF">
              <w:rPr>
                <w:rFonts w:ascii="Times New Roman" w:eastAsia="Times New Roman" w:hAnsi="Times New Roman" w:cs="Times New Roman"/>
                <w:sz w:val="18"/>
                <w:szCs w:val="24"/>
              </w:rPr>
              <w:t xml:space="preserve"> et piles</w:t>
            </w:r>
          </w:p>
        </w:tc>
        <w:tc>
          <w:tcPr>
            <w:tcW w:w="850" w:type="dxa"/>
            <w:tcBorders>
              <w:top w:val="single" w:sz="4" w:space="0" w:color="auto"/>
              <w:left w:val="single" w:sz="4" w:space="0" w:color="auto"/>
              <w:bottom w:val="single" w:sz="4" w:space="0" w:color="auto"/>
              <w:right w:val="single" w:sz="4" w:space="0" w:color="auto"/>
            </w:tcBorders>
          </w:tcPr>
          <w:p w14:paraId="4AC270EE"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2073368D"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7F007BC3"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5098DF0D"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13B1CF44"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76EEFC16"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06042D61" w14:textId="77777777" w:rsidR="006E3FD8" w:rsidRPr="004609D3" w:rsidRDefault="003D02EB"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1.11</w:t>
            </w:r>
          </w:p>
        </w:tc>
        <w:tc>
          <w:tcPr>
            <w:tcW w:w="5230" w:type="dxa"/>
            <w:tcBorders>
              <w:top w:val="single" w:sz="4" w:space="0" w:color="auto"/>
              <w:left w:val="single" w:sz="4" w:space="0" w:color="auto"/>
              <w:bottom w:val="single" w:sz="4" w:space="0" w:color="auto"/>
              <w:right w:val="single" w:sz="4" w:space="0" w:color="auto"/>
            </w:tcBorders>
          </w:tcPr>
          <w:p w14:paraId="694D8899"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Roll Up</w:t>
            </w:r>
          </w:p>
        </w:tc>
        <w:tc>
          <w:tcPr>
            <w:tcW w:w="850" w:type="dxa"/>
            <w:tcBorders>
              <w:top w:val="single" w:sz="4" w:space="0" w:color="auto"/>
              <w:left w:val="single" w:sz="4" w:space="0" w:color="auto"/>
              <w:bottom w:val="single" w:sz="4" w:space="0" w:color="auto"/>
              <w:right w:val="single" w:sz="4" w:space="0" w:color="auto"/>
            </w:tcBorders>
          </w:tcPr>
          <w:p w14:paraId="5E7E55C8"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2FADD1B1"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3A524CB1"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0254F088"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0F9C36CC"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35EA5D0B"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4949CFE1" w14:textId="77777777" w:rsidR="006E3FD8" w:rsidRPr="004609D3" w:rsidRDefault="003D02EB"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1.12</w:t>
            </w:r>
          </w:p>
        </w:tc>
        <w:tc>
          <w:tcPr>
            <w:tcW w:w="5230" w:type="dxa"/>
            <w:tcBorders>
              <w:top w:val="single" w:sz="4" w:space="0" w:color="auto"/>
              <w:left w:val="single" w:sz="4" w:space="0" w:color="auto"/>
              <w:bottom w:val="single" w:sz="4" w:space="0" w:color="auto"/>
              <w:right w:val="single" w:sz="4" w:space="0" w:color="auto"/>
            </w:tcBorders>
          </w:tcPr>
          <w:p w14:paraId="2FB8B631"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Chasubles</w:t>
            </w:r>
          </w:p>
        </w:tc>
        <w:tc>
          <w:tcPr>
            <w:tcW w:w="850" w:type="dxa"/>
            <w:tcBorders>
              <w:top w:val="single" w:sz="4" w:space="0" w:color="auto"/>
              <w:left w:val="single" w:sz="4" w:space="0" w:color="auto"/>
              <w:bottom w:val="single" w:sz="4" w:space="0" w:color="auto"/>
              <w:right w:val="single" w:sz="4" w:space="0" w:color="auto"/>
            </w:tcBorders>
          </w:tcPr>
          <w:p w14:paraId="5C324C44"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10A4BE13"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1B1C8B90"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3122D0AE"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1FAC73FC"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61B2032A"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7B00484F" w14:textId="77777777" w:rsidR="006E3FD8" w:rsidRPr="004609D3" w:rsidRDefault="003D02EB"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1.13</w:t>
            </w:r>
          </w:p>
        </w:tc>
        <w:tc>
          <w:tcPr>
            <w:tcW w:w="5230" w:type="dxa"/>
            <w:tcBorders>
              <w:top w:val="single" w:sz="4" w:space="0" w:color="auto"/>
              <w:left w:val="single" w:sz="4" w:space="0" w:color="auto"/>
              <w:bottom w:val="single" w:sz="4" w:space="0" w:color="auto"/>
              <w:right w:val="single" w:sz="4" w:space="0" w:color="auto"/>
            </w:tcBorders>
          </w:tcPr>
          <w:p w14:paraId="54E2EC52"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Polos</w:t>
            </w:r>
          </w:p>
        </w:tc>
        <w:tc>
          <w:tcPr>
            <w:tcW w:w="850" w:type="dxa"/>
            <w:tcBorders>
              <w:top w:val="single" w:sz="4" w:space="0" w:color="auto"/>
              <w:left w:val="single" w:sz="4" w:space="0" w:color="auto"/>
              <w:bottom w:val="single" w:sz="4" w:space="0" w:color="auto"/>
              <w:right w:val="single" w:sz="4" w:space="0" w:color="auto"/>
            </w:tcBorders>
          </w:tcPr>
          <w:p w14:paraId="2090D5BD"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6F64863B"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7E7E65B7"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5211070E"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72487B60"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6306613C"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053054AD" w14:textId="77777777" w:rsidR="006E3FD8" w:rsidRPr="004609D3" w:rsidRDefault="003D02EB"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1.14</w:t>
            </w:r>
          </w:p>
        </w:tc>
        <w:tc>
          <w:tcPr>
            <w:tcW w:w="5230" w:type="dxa"/>
            <w:tcBorders>
              <w:top w:val="single" w:sz="4" w:space="0" w:color="auto"/>
              <w:left w:val="single" w:sz="4" w:space="0" w:color="auto"/>
              <w:bottom w:val="single" w:sz="4" w:space="0" w:color="auto"/>
              <w:right w:val="single" w:sz="4" w:space="0" w:color="auto"/>
            </w:tcBorders>
          </w:tcPr>
          <w:p w14:paraId="2A2D3256"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Sac à dos + flocage</w:t>
            </w:r>
          </w:p>
        </w:tc>
        <w:tc>
          <w:tcPr>
            <w:tcW w:w="850" w:type="dxa"/>
            <w:tcBorders>
              <w:top w:val="single" w:sz="4" w:space="0" w:color="auto"/>
              <w:left w:val="single" w:sz="4" w:space="0" w:color="auto"/>
              <w:bottom w:val="single" w:sz="4" w:space="0" w:color="auto"/>
              <w:right w:val="single" w:sz="4" w:space="0" w:color="auto"/>
            </w:tcBorders>
          </w:tcPr>
          <w:p w14:paraId="22F0DDA4"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0D73B299"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2A975F24"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0C29AD7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35F0695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4F9BFA8C"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06CD15D7" w14:textId="77777777" w:rsidR="006E3FD8" w:rsidRPr="004609D3" w:rsidRDefault="00235185"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1.15</w:t>
            </w:r>
          </w:p>
        </w:tc>
        <w:tc>
          <w:tcPr>
            <w:tcW w:w="5230" w:type="dxa"/>
            <w:tcBorders>
              <w:top w:val="single" w:sz="4" w:space="0" w:color="auto"/>
              <w:left w:val="single" w:sz="4" w:space="0" w:color="auto"/>
              <w:bottom w:val="single" w:sz="4" w:space="0" w:color="auto"/>
              <w:right w:val="single" w:sz="4" w:space="0" w:color="auto"/>
            </w:tcBorders>
          </w:tcPr>
          <w:p w14:paraId="04CB80D2"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Conception et impressions fiches de sensibilisation</w:t>
            </w:r>
          </w:p>
        </w:tc>
        <w:tc>
          <w:tcPr>
            <w:tcW w:w="850" w:type="dxa"/>
            <w:tcBorders>
              <w:top w:val="single" w:sz="4" w:space="0" w:color="auto"/>
              <w:left w:val="single" w:sz="4" w:space="0" w:color="auto"/>
              <w:bottom w:val="single" w:sz="4" w:space="0" w:color="auto"/>
              <w:right w:val="single" w:sz="4" w:space="0" w:color="auto"/>
            </w:tcBorders>
          </w:tcPr>
          <w:p w14:paraId="0E19B61C"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605" w:type="dxa"/>
            <w:tcBorders>
              <w:top w:val="single" w:sz="4" w:space="0" w:color="auto"/>
              <w:left w:val="single" w:sz="4" w:space="0" w:color="auto"/>
              <w:bottom w:val="single" w:sz="4" w:space="0" w:color="auto"/>
              <w:right w:val="single" w:sz="4" w:space="0" w:color="auto"/>
            </w:tcBorders>
          </w:tcPr>
          <w:p w14:paraId="0B6BFE08"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48FD32AD"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2000</w:t>
            </w:r>
          </w:p>
        </w:tc>
        <w:tc>
          <w:tcPr>
            <w:tcW w:w="1118" w:type="dxa"/>
            <w:tcBorders>
              <w:top w:val="single" w:sz="4" w:space="0" w:color="auto"/>
              <w:left w:val="single" w:sz="4" w:space="0" w:color="auto"/>
              <w:bottom w:val="single" w:sz="4" w:space="0" w:color="auto"/>
              <w:right w:val="single" w:sz="4" w:space="0" w:color="auto"/>
            </w:tcBorders>
          </w:tcPr>
          <w:p w14:paraId="348DF269"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44997EA3"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52B57C34"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2DE7A3B4" w14:textId="77777777" w:rsidR="006E3FD8" w:rsidRPr="004609D3" w:rsidRDefault="00235185"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1.16</w:t>
            </w:r>
          </w:p>
        </w:tc>
        <w:tc>
          <w:tcPr>
            <w:tcW w:w="5230" w:type="dxa"/>
            <w:tcBorders>
              <w:top w:val="single" w:sz="4" w:space="0" w:color="auto"/>
              <w:left w:val="single" w:sz="4" w:space="0" w:color="auto"/>
              <w:bottom w:val="single" w:sz="4" w:space="0" w:color="auto"/>
              <w:right w:val="single" w:sz="4" w:space="0" w:color="auto"/>
            </w:tcBorders>
          </w:tcPr>
          <w:p w14:paraId="2A7FF7E0"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Personnel d’appui sensibilisation</w:t>
            </w:r>
          </w:p>
        </w:tc>
        <w:tc>
          <w:tcPr>
            <w:tcW w:w="850" w:type="dxa"/>
            <w:tcBorders>
              <w:top w:val="single" w:sz="4" w:space="0" w:color="auto"/>
              <w:left w:val="single" w:sz="4" w:space="0" w:color="auto"/>
              <w:bottom w:val="single" w:sz="4" w:space="0" w:color="auto"/>
              <w:right w:val="single" w:sz="4" w:space="0" w:color="auto"/>
            </w:tcBorders>
          </w:tcPr>
          <w:p w14:paraId="0A550ACB"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605" w:type="dxa"/>
            <w:tcBorders>
              <w:top w:val="single" w:sz="4" w:space="0" w:color="auto"/>
              <w:left w:val="single" w:sz="4" w:space="0" w:color="auto"/>
              <w:bottom w:val="single" w:sz="4" w:space="0" w:color="auto"/>
              <w:right w:val="single" w:sz="4" w:space="0" w:color="auto"/>
            </w:tcBorders>
          </w:tcPr>
          <w:p w14:paraId="7B8BCCFB"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7</w:t>
            </w:r>
          </w:p>
        </w:tc>
        <w:tc>
          <w:tcPr>
            <w:tcW w:w="613" w:type="dxa"/>
            <w:tcBorders>
              <w:top w:val="single" w:sz="4" w:space="0" w:color="auto"/>
              <w:left w:val="single" w:sz="4" w:space="0" w:color="auto"/>
              <w:bottom w:val="single" w:sz="4" w:space="0" w:color="auto"/>
              <w:right w:val="single" w:sz="4" w:space="0" w:color="auto"/>
            </w:tcBorders>
          </w:tcPr>
          <w:p w14:paraId="3D43C513"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30</w:t>
            </w:r>
          </w:p>
        </w:tc>
        <w:tc>
          <w:tcPr>
            <w:tcW w:w="1118" w:type="dxa"/>
            <w:tcBorders>
              <w:top w:val="single" w:sz="4" w:space="0" w:color="auto"/>
              <w:left w:val="single" w:sz="4" w:space="0" w:color="auto"/>
              <w:bottom w:val="single" w:sz="4" w:space="0" w:color="auto"/>
              <w:right w:val="single" w:sz="4" w:space="0" w:color="auto"/>
            </w:tcBorders>
          </w:tcPr>
          <w:p w14:paraId="6BEC4889"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2A7996B"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C6448" w:rsidRPr="004609D3" w14:paraId="32238E52" w14:textId="77777777" w:rsidTr="003D02EB">
        <w:trPr>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176ACB08" w14:textId="77777777" w:rsidR="003C6448" w:rsidRPr="004609D3" w:rsidRDefault="003C644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b/>
                <w:sz w:val="18"/>
                <w:szCs w:val="24"/>
              </w:rPr>
              <w:t>SOUS TOTAL LOT1</w:t>
            </w:r>
          </w:p>
        </w:tc>
        <w:tc>
          <w:tcPr>
            <w:tcW w:w="1385" w:type="dxa"/>
            <w:tcBorders>
              <w:top w:val="single" w:sz="4" w:space="0" w:color="auto"/>
              <w:left w:val="single" w:sz="4" w:space="0" w:color="auto"/>
              <w:bottom w:val="single" w:sz="4" w:space="0" w:color="auto"/>
              <w:right w:val="double" w:sz="4" w:space="0" w:color="auto"/>
            </w:tcBorders>
          </w:tcPr>
          <w:p w14:paraId="76FBBA36" w14:textId="77777777" w:rsidR="003C6448" w:rsidRPr="004609D3" w:rsidRDefault="003C644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3F3001" w:rsidRPr="003F3001" w14:paraId="3EF11EE2" w14:textId="77777777" w:rsidTr="00F727CB">
        <w:trPr>
          <w:jc w:val="center"/>
        </w:trPr>
        <w:tc>
          <w:tcPr>
            <w:tcW w:w="10488" w:type="dxa"/>
            <w:gridSpan w:val="7"/>
            <w:tcBorders>
              <w:top w:val="single" w:sz="4" w:space="0" w:color="auto"/>
              <w:left w:val="double" w:sz="4" w:space="0" w:color="auto"/>
              <w:bottom w:val="single" w:sz="4" w:space="0" w:color="auto"/>
              <w:right w:val="double" w:sz="4" w:space="0" w:color="auto"/>
            </w:tcBorders>
            <w:vAlign w:val="center"/>
          </w:tcPr>
          <w:p w14:paraId="1917BE6D" w14:textId="77777777" w:rsidR="003F3001" w:rsidRPr="003F3001" w:rsidRDefault="003F3001" w:rsidP="003F3001">
            <w:pPr>
              <w:suppressAutoHyphens/>
              <w:autoSpaceDN w:val="0"/>
              <w:spacing w:after="0" w:line="240" w:lineRule="auto"/>
              <w:jc w:val="center"/>
              <w:textAlignment w:val="baseline"/>
              <w:rPr>
                <w:rFonts w:ascii="Times New Roman" w:eastAsia="Times New Roman" w:hAnsi="Times New Roman" w:cs="Times New Roman"/>
                <w:b/>
                <w:sz w:val="18"/>
                <w:szCs w:val="24"/>
              </w:rPr>
            </w:pPr>
            <w:r w:rsidRPr="003F3001">
              <w:rPr>
                <w:rFonts w:ascii="Times New Roman" w:eastAsia="Times New Roman" w:hAnsi="Times New Roman" w:cs="Times New Roman"/>
                <w:b/>
                <w:sz w:val="18"/>
                <w:szCs w:val="24"/>
              </w:rPr>
              <w:t>LOT2 : FORMATION : RENFORCEMENT DES CAPACITES DES AGENTS DE TERRAIN, LES ASC ET ACTEURS CLES SUR L’ANJE ET LA COLLECTE DES DONNEES</w:t>
            </w:r>
          </w:p>
        </w:tc>
      </w:tr>
      <w:tr w:rsidR="006E3FD8" w:rsidRPr="004609D3" w14:paraId="0E224F20"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433AA249"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2.1</w:t>
            </w:r>
          </w:p>
        </w:tc>
        <w:tc>
          <w:tcPr>
            <w:tcW w:w="5230" w:type="dxa"/>
            <w:tcBorders>
              <w:top w:val="single" w:sz="4" w:space="0" w:color="auto"/>
              <w:left w:val="single" w:sz="4" w:space="0" w:color="auto"/>
              <w:bottom w:val="single" w:sz="4" w:space="0" w:color="auto"/>
              <w:right w:val="single" w:sz="4" w:space="0" w:color="auto"/>
            </w:tcBorders>
          </w:tcPr>
          <w:p w14:paraId="3B70B0B9"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Conception et impression fiches de collecte</w:t>
            </w:r>
          </w:p>
        </w:tc>
        <w:tc>
          <w:tcPr>
            <w:tcW w:w="850" w:type="dxa"/>
            <w:tcBorders>
              <w:top w:val="single" w:sz="4" w:space="0" w:color="auto"/>
              <w:left w:val="single" w:sz="4" w:space="0" w:color="auto"/>
              <w:bottom w:val="single" w:sz="4" w:space="0" w:color="auto"/>
              <w:right w:val="single" w:sz="4" w:space="0" w:color="auto"/>
            </w:tcBorders>
          </w:tcPr>
          <w:p w14:paraId="6D3879C1"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605" w:type="dxa"/>
            <w:tcBorders>
              <w:top w:val="single" w:sz="4" w:space="0" w:color="auto"/>
              <w:left w:val="single" w:sz="4" w:space="0" w:color="auto"/>
              <w:bottom w:val="single" w:sz="4" w:space="0" w:color="auto"/>
              <w:right w:val="single" w:sz="4" w:space="0" w:color="auto"/>
            </w:tcBorders>
          </w:tcPr>
          <w:p w14:paraId="2AA3C512"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67CC0300"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2000</w:t>
            </w:r>
          </w:p>
        </w:tc>
        <w:tc>
          <w:tcPr>
            <w:tcW w:w="1118" w:type="dxa"/>
            <w:tcBorders>
              <w:top w:val="single" w:sz="4" w:space="0" w:color="auto"/>
              <w:left w:val="single" w:sz="4" w:space="0" w:color="auto"/>
              <w:bottom w:val="single" w:sz="4" w:space="0" w:color="auto"/>
              <w:right w:val="single" w:sz="4" w:space="0" w:color="auto"/>
            </w:tcBorders>
          </w:tcPr>
          <w:p w14:paraId="189C1170"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3655A185"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D47FF6" w:rsidRPr="004609D3" w14:paraId="471D65B1"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55423000" w14:textId="77777777" w:rsidR="00D47FF6" w:rsidRPr="004609D3" w:rsidRDefault="0031678A" w:rsidP="00D47FF6">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2.2</w:t>
            </w:r>
          </w:p>
        </w:tc>
        <w:tc>
          <w:tcPr>
            <w:tcW w:w="5230" w:type="dxa"/>
            <w:tcBorders>
              <w:top w:val="single" w:sz="4" w:space="0" w:color="auto"/>
              <w:left w:val="single" w:sz="4" w:space="0" w:color="auto"/>
              <w:bottom w:val="single" w:sz="4" w:space="0" w:color="auto"/>
              <w:right w:val="single" w:sz="4" w:space="0" w:color="auto"/>
            </w:tcBorders>
          </w:tcPr>
          <w:p w14:paraId="673864BC" w14:textId="77777777" w:rsidR="00D47FF6" w:rsidRPr="005731DF"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Bloc-notes</w:t>
            </w:r>
          </w:p>
        </w:tc>
        <w:tc>
          <w:tcPr>
            <w:tcW w:w="850" w:type="dxa"/>
            <w:tcBorders>
              <w:top w:val="single" w:sz="4" w:space="0" w:color="auto"/>
              <w:left w:val="single" w:sz="4" w:space="0" w:color="auto"/>
              <w:bottom w:val="single" w:sz="4" w:space="0" w:color="auto"/>
              <w:right w:val="single" w:sz="4" w:space="0" w:color="auto"/>
            </w:tcBorders>
          </w:tcPr>
          <w:p w14:paraId="797D8059" w14:textId="77777777" w:rsidR="00D47FF6" w:rsidRDefault="00D47FF6" w:rsidP="00D47FF6">
            <w:pPr>
              <w:spacing w:after="0" w:line="240" w:lineRule="auto"/>
            </w:pPr>
            <w:r w:rsidRPr="00321F3C">
              <w:rPr>
                <w:rFonts w:ascii="Times New Roman" w:eastAsia="Times New Roman" w:hAnsi="Times New Roman" w:cs="Times New Roman"/>
                <w:sz w:val="18"/>
                <w:szCs w:val="24"/>
              </w:rPr>
              <w:t>paquet</w:t>
            </w:r>
          </w:p>
        </w:tc>
        <w:tc>
          <w:tcPr>
            <w:tcW w:w="605" w:type="dxa"/>
            <w:tcBorders>
              <w:top w:val="single" w:sz="4" w:space="0" w:color="auto"/>
              <w:left w:val="single" w:sz="4" w:space="0" w:color="auto"/>
              <w:bottom w:val="single" w:sz="4" w:space="0" w:color="auto"/>
              <w:right w:val="single" w:sz="4" w:space="0" w:color="auto"/>
            </w:tcBorders>
          </w:tcPr>
          <w:p w14:paraId="5EB1C06E"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64301D97"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100</w:t>
            </w:r>
          </w:p>
        </w:tc>
        <w:tc>
          <w:tcPr>
            <w:tcW w:w="1118" w:type="dxa"/>
            <w:tcBorders>
              <w:top w:val="single" w:sz="4" w:space="0" w:color="auto"/>
              <w:left w:val="single" w:sz="4" w:space="0" w:color="auto"/>
              <w:bottom w:val="single" w:sz="4" w:space="0" w:color="auto"/>
              <w:right w:val="single" w:sz="4" w:space="0" w:color="auto"/>
            </w:tcBorders>
          </w:tcPr>
          <w:p w14:paraId="24EC1DB2"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113C0877"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p>
        </w:tc>
      </w:tr>
      <w:tr w:rsidR="00D47FF6" w:rsidRPr="004609D3" w14:paraId="1B3C69FA"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4DD31470" w14:textId="77777777" w:rsidR="00D47FF6" w:rsidRPr="004609D3" w:rsidRDefault="0031678A" w:rsidP="00D47FF6">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2.3</w:t>
            </w:r>
          </w:p>
        </w:tc>
        <w:tc>
          <w:tcPr>
            <w:tcW w:w="5230" w:type="dxa"/>
            <w:tcBorders>
              <w:top w:val="single" w:sz="4" w:space="0" w:color="auto"/>
              <w:left w:val="single" w:sz="4" w:space="0" w:color="auto"/>
              <w:bottom w:val="single" w:sz="4" w:space="0" w:color="auto"/>
              <w:right w:val="single" w:sz="4" w:space="0" w:color="auto"/>
            </w:tcBorders>
          </w:tcPr>
          <w:p w14:paraId="35C3DE10" w14:textId="77777777" w:rsidR="00D47FF6" w:rsidRPr="005731DF"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Stylos</w:t>
            </w:r>
          </w:p>
        </w:tc>
        <w:tc>
          <w:tcPr>
            <w:tcW w:w="850" w:type="dxa"/>
            <w:tcBorders>
              <w:top w:val="single" w:sz="4" w:space="0" w:color="auto"/>
              <w:left w:val="single" w:sz="4" w:space="0" w:color="auto"/>
              <w:bottom w:val="single" w:sz="4" w:space="0" w:color="auto"/>
              <w:right w:val="single" w:sz="4" w:space="0" w:color="auto"/>
            </w:tcBorders>
          </w:tcPr>
          <w:p w14:paraId="362AC954" w14:textId="77777777" w:rsidR="00D47FF6" w:rsidRDefault="00D47FF6" w:rsidP="00D47FF6">
            <w:pPr>
              <w:spacing w:after="0" w:line="240" w:lineRule="auto"/>
            </w:pPr>
            <w:r w:rsidRPr="00321F3C">
              <w:rPr>
                <w:rFonts w:ascii="Times New Roman" w:eastAsia="Times New Roman" w:hAnsi="Times New Roman" w:cs="Times New Roman"/>
                <w:sz w:val="18"/>
                <w:szCs w:val="24"/>
              </w:rPr>
              <w:t>paquet</w:t>
            </w:r>
          </w:p>
        </w:tc>
        <w:tc>
          <w:tcPr>
            <w:tcW w:w="605" w:type="dxa"/>
            <w:tcBorders>
              <w:top w:val="single" w:sz="4" w:space="0" w:color="auto"/>
              <w:left w:val="single" w:sz="4" w:space="0" w:color="auto"/>
              <w:bottom w:val="single" w:sz="4" w:space="0" w:color="auto"/>
              <w:right w:val="single" w:sz="4" w:space="0" w:color="auto"/>
            </w:tcBorders>
          </w:tcPr>
          <w:p w14:paraId="227A7A3A"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4FAFCD53"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2664C338"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02A1FB90"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p>
        </w:tc>
      </w:tr>
      <w:tr w:rsidR="00D47FF6" w:rsidRPr="004609D3" w14:paraId="71C11C5B"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77BA6B2B" w14:textId="77777777" w:rsidR="00D47FF6" w:rsidRPr="004609D3" w:rsidRDefault="0031678A" w:rsidP="00D47FF6">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2.4</w:t>
            </w:r>
          </w:p>
        </w:tc>
        <w:tc>
          <w:tcPr>
            <w:tcW w:w="5230" w:type="dxa"/>
            <w:tcBorders>
              <w:top w:val="single" w:sz="4" w:space="0" w:color="auto"/>
              <w:left w:val="single" w:sz="4" w:space="0" w:color="auto"/>
              <w:bottom w:val="single" w:sz="4" w:space="0" w:color="auto"/>
              <w:right w:val="single" w:sz="4" w:space="0" w:color="auto"/>
            </w:tcBorders>
          </w:tcPr>
          <w:p w14:paraId="45AE4F2D" w14:textId="77777777" w:rsidR="00D47FF6" w:rsidRPr="005731DF"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Gommes</w:t>
            </w:r>
          </w:p>
        </w:tc>
        <w:tc>
          <w:tcPr>
            <w:tcW w:w="850" w:type="dxa"/>
            <w:tcBorders>
              <w:top w:val="single" w:sz="4" w:space="0" w:color="auto"/>
              <w:left w:val="single" w:sz="4" w:space="0" w:color="auto"/>
              <w:bottom w:val="single" w:sz="4" w:space="0" w:color="auto"/>
              <w:right w:val="single" w:sz="4" w:space="0" w:color="auto"/>
            </w:tcBorders>
          </w:tcPr>
          <w:p w14:paraId="4B20433E" w14:textId="77777777" w:rsidR="00D47FF6" w:rsidRDefault="00D47FF6" w:rsidP="00D47FF6">
            <w:pPr>
              <w:spacing w:after="0" w:line="240" w:lineRule="auto"/>
            </w:pPr>
            <w:r w:rsidRPr="00321F3C">
              <w:rPr>
                <w:rFonts w:ascii="Times New Roman" w:eastAsia="Times New Roman" w:hAnsi="Times New Roman" w:cs="Times New Roman"/>
                <w:sz w:val="18"/>
                <w:szCs w:val="24"/>
              </w:rPr>
              <w:t>paquet</w:t>
            </w:r>
          </w:p>
        </w:tc>
        <w:tc>
          <w:tcPr>
            <w:tcW w:w="605" w:type="dxa"/>
            <w:tcBorders>
              <w:top w:val="single" w:sz="4" w:space="0" w:color="auto"/>
              <w:left w:val="single" w:sz="4" w:space="0" w:color="auto"/>
              <w:bottom w:val="single" w:sz="4" w:space="0" w:color="auto"/>
              <w:right w:val="single" w:sz="4" w:space="0" w:color="auto"/>
            </w:tcBorders>
          </w:tcPr>
          <w:p w14:paraId="2FC08FD2"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095A2D28"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6382FE0B"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3358D3C6"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p>
        </w:tc>
      </w:tr>
      <w:tr w:rsidR="00D47FF6" w:rsidRPr="004609D3" w14:paraId="05674EC1"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1869CF90" w14:textId="77777777" w:rsidR="00D47FF6" w:rsidRPr="004609D3" w:rsidRDefault="0031678A" w:rsidP="00D47FF6">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2.5</w:t>
            </w:r>
          </w:p>
        </w:tc>
        <w:tc>
          <w:tcPr>
            <w:tcW w:w="5230" w:type="dxa"/>
            <w:tcBorders>
              <w:top w:val="single" w:sz="4" w:space="0" w:color="auto"/>
              <w:left w:val="single" w:sz="4" w:space="0" w:color="auto"/>
              <w:bottom w:val="single" w:sz="4" w:space="0" w:color="auto"/>
              <w:right w:val="single" w:sz="4" w:space="0" w:color="auto"/>
            </w:tcBorders>
          </w:tcPr>
          <w:p w14:paraId="2E4C8E92" w14:textId="77777777" w:rsidR="00D47FF6" w:rsidRPr="005731DF"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Chemises cartonnées</w:t>
            </w:r>
          </w:p>
        </w:tc>
        <w:tc>
          <w:tcPr>
            <w:tcW w:w="850" w:type="dxa"/>
            <w:tcBorders>
              <w:top w:val="single" w:sz="4" w:space="0" w:color="auto"/>
              <w:left w:val="single" w:sz="4" w:space="0" w:color="auto"/>
              <w:bottom w:val="single" w:sz="4" w:space="0" w:color="auto"/>
              <w:right w:val="single" w:sz="4" w:space="0" w:color="auto"/>
            </w:tcBorders>
          </w:tcPr>
          <w:p w14:paraId="4A0646EA" w14:textId="77777777" w:rsidR="00D47FF6" w:rsidRDefault="00D47FF6" w:rsidP="00D47FF6">
            <w:pPr>
              <w:spacing w:after="0" w:line="240" w:lineRule="auto"/>
            </w:pPr>
            <w:r w:rsidRPr="00321F3C">
              <w:rPr>
                <w:rFonts w:ascii="Times New Roman" w:eastAsia="Times New Roman" w:hAnsi="Times New Roman" w:cs="Times New Roman"/>
                <w:sz w:val="18"/>
                <w:szCs w:val="24"/>
              </w:rPr>
              <w:t>paquet</w:t>
            </w:r>
          </w:p>
        </w:tc>
        <w:tc>
          <w:tcPr>
            <w:tcW w:w="605" w:type="dxa"/>
            <w:tcBorders>
              <w:top w:val="single" w:sz="4" w:space="0" w:color="auto"/>
              <w:left w:val="single" w:sz="4" w:space="0" w:color="auto"/>
              <w:bottom w:val="single" w:sz="4" w:space="0" w:color="auto"/>
              <w:right w:val="single" w:sz="4" w:space="0" w:color="auto"/>
            </w:tcBorders>
          </w:tcPr>
          <w:p w14:paraId="6DDB4A9C"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10CA2714"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3649ED07"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4D16F950"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p>
        </w:tc>
      </w:tr>
      <w:tr w:rsidR="00D47FF6" w:rsidRPr="004609D3" w14:paraId="76258504"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6744E9AC" w14:textId="77777777" w:rsidR="00D47FF6" w:rsidRPr="004609D3" w:rsidRDefault="0031678A" w:rsidP="00D47FF6">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2.6</w:t>
            </w:r>
          </w:p>
        </w:tc>
        <w:tc>
          <w:tcPr>
            <w:tcW w:w="5230" w:type="dxa"/>
            <w:tcBorders>
              <w:top w:val="single" w:sz="4" w:space="0" w:color="auto"/>
              <w:left w:val="single" w:sz="4" w:space="0" w:color="auto"/>
              <w:bottom w:val="single" w:sz="4" w:space="0" w:color="auto"/>
              <w:right w:val="single" w:sz="4" w:space="0" w:color="auto"/>
            </w:tcBorders>
          </w:tcPr>
          <w:p w14:paraId="59C56817" w14:textId="77777777" w:rsidR="00D47FF6" w:rsidRPr="005731DF"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Manuel du participant</w:t>
            </w:r>
          </w:p>
        </w:tc>
        <w:tc>
          <w:tcPr>
            <w:tcW w:w="850" w:type="dxa"/>
            <w:tcBorders>
              <w:top w:val="single" w:sz="4" w:space="0" w:color="auto"/>
              <w:left w:val="single" w:sz="4" w:space="0" w:color="auto"/>
              <w:bottom w:val="single" w:sz="4" w:space="0" w:color="auto"/>
              <w:right w:val="single" w:sz="4" w:space="0" w:color="auto"/>
            </w:tcBorders>
          </w:tcPr>
          <w:p w14:paraId="053716D2" w14:textId="77777777" w:rsidR="00D47FF6" w:rsidRDefault="00D47FF6" w:rsidP="00D47FF6">
            <w:pPr>
              <w:spacing w:after="0" w:line="240" w:lineRule="auto"/>
            </w:pPr>
            <w:r w:rsidRPr="00321F3C">
              <w:rPr>
                <w:rFonts w:ascii="Times New Roman" w:eastAsia="Times New Roman" w:hAnsi="Times New Roman" w:cs="Times New Roman"/>
                <w:sz w:val="18"/>
                <w:szCs w:val="24"/>
              </w:rPr>
              <w:t>paquet</w:t>
            </w:r>
          </w:p>
        </w:tc>
        <w:tc>
          <w:tcPr>
            <w:tcW w:w="605" w:type="dxa"/>
            <w:tcBorders>
              <w:top w:val="single" w:sz="4" w:space="0" w:color="auto"/>
              <w:left w:val="single" w:sz="4" w:space="0" w:color="auto"/>
              <w:bottom w:val="single" w:sz="4" w:space="0" w:color="auto"/>
              <w:right w:val="single" w:sz="4" w:space="0" w:color="auto"/>
            </w:tcBorders>
          </w:tcPr>
          <w:p w14:paraId="2D732F50"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36EACC4E"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68ACA7AC"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42A95B6F" w14:textId="77777777" w:rsidR="00D47FF6" w:rsidRPr="004609D3" w:rsidRDefault="00D47FF6" w:rsidP="00D47FF6">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12EB1E6B"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186CE68A"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2.7</w:t>
            </w:r>
          </w:p>
        </w:tc>
        <w:tc>
          <w:tcPr>
            <w:tcW w:w="5230" w:type="dxa"/>
            <w:tcBorders>
              <w:top w:val="single" w:sz="4" w:space="0" w:color="auto"/>
              <w:left w:val="single" w:sz="4" w:space="0" w:color="auto"/>
              <w:bottom w:val="single" w:sz="4" w:space="0" w:color="auto"/>
              <w:right w:val="single" w:sz="4" w:space="0" w:color="auto"/>
            </w:tcBorders>
          </w:tcPr>
          <w:p w14:paraId="24D4E7D1"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Papier conférences’</w:t>
            </w:r>
          </w:p>
        </w:tc>
        <w:tc>
          <w:tcPr>
            <w:tcW w:w="850" w:type="dxa"/>
            <w:tcBorders>
              <w:top w:val="single" w:sz="4" w:space="0" w:color="auto"/>
              <w:left w:val="single" w:sz="4" w:space="0" w:color="auto"/>
              <w:bottom w:val="single" w:sz="4" w:space="0" w:color="auto"/>
              <w:right w:val="single" w:sz="4" w:space="0" w:color="auto"/>
            </w:tcBorders>
          </w:tcPr>
          <w:p w14:paraId="16CE12CC"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rouleau</w:t>
            </w:r>
          </w:p>
        </w:tc>
        <w:tc>
          <w:tcPr>
            <w:tcW w:w="605" w:type="dxa"/>
            <w:tcBorders>
              <w:top w:val="single" w:sz="4" w:space="0" w:color="auto"/>
              <w:left w:val="single" w:sz="4" w:space="0" w:color="auto"/>
              <w:bottom w:val="single" w:sz="4" w:space="0" w:color="auto"/>
              <w:right w:val="single" w:sz="4" w:space="0" w:color="auto"/>
            </w:tcBorders>
          </w:tcPr>
          <w:p w14:paraId="7AB3D5B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601B348F"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w:t>
            </w:r>
          </w:p>
        </w:tc>
        <w:tc>
          <w:tcPr>
            <w:tcW w:w="1118" w:type="dxa"/>
            <w:tcBorders>
              <w:top w:val="single" w:sz="4" w:space="0" w:color="auto"/>
              <w:left w:val="single" w:sz="4" w:space="0" w:color="auto"/>
              <w:bottom w:val="single" w:sz="4" w:space="0" w:color="auto"/>
              <w:right w:val="single" w:sz="4" w:space="0" w:color="auto"/>
            </w:tcBorders>
          </w:tcPr>
          <w:p w14:paraId="0EBC32AF"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4F12A28"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01C5FB42"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60FAB933"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2.8</w:t>
            </w:r>
          </w:p>
        </w:tc>
        <w:tc>
          <w:tcPr>
            <w:tcW w:w="5230" w:type="dxa"/>
            <w:tcBorders>
              <w:top w:val="single" w:sz="4" w:space="0" w:color="auto"/>
              <w:left w:val="single" w:sz="4" w:space="0" w:color="auto"/>
              <w:bottom w:val="single" w:sz="4" w:space="0" w:color="auto"/>
              <w:right w:val="single" w:sz="4" w:space="0" w:color="auto"/>
            </w:tcBorders>
          </w:tcPr>
          <w:p w14:paraId="0D9FBA90"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marqueurs</w:t>
            </w:r>
          </w:p>
        </w:tc>
        <w:tc>
          <w:tcPr>
            <w:tcW w:w="850" w:type="dxa"/>
            <w:tcBorders>
              <w:top w:val="single" w:sz="4" w:space="0" w:color="auto"/>
              <w:left w:val="single" w:sz="4" w:space="0" w:color="auto"/>
              <w:bottom w:val="single" w:sz="4" w:space="0" w:color="auto"/>
              <w:right w:val="single" w:sz="4" w:space="0" w:color="auto"/>
            </w:tcBorders>
          </w:tcPr>
          <w:p w14:paraId="43C4E268"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paquet</w:t>
            </w:r>
          </w:p>
        </w:tc>
        <w:tc>
          <w:tcPr>
            <w:tcW w:w="605" w:type="dxa"/>
            <w:tcBorders>
              <w:top w:val="single" w:sz="4" w:space="0" w:color="auto"/>
              <w:left w:val="single" w:sz="4" w:space="0" w:color="auto"/>
              <w:bottom w:val="single" w:sz="4" w:space="0" w:color="auto"/>
              <w:right w:val="single" w:sz="4" w:space="0" w:color="auto"/>
            </w:tcBorders>
          </w:tcPr>
          <w:p w14:paraId="732E7D2E"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59853FE7"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67F153DD"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302B220C"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536C5402"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2344BEBD"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2.9</w:t>
            </w:r>
          </w:p>
        </w:tc>
        <w:tc>
          <w:tcPr>
            <w:tcW w:w="5230" w:type="dxa"/>
            <w:tcBorders>
              <w:top w:val="single" w:sz="4" w:space="0" w:color="auto"/>
              <w:left w:val="single" w:sz="4" w:space="0" w:color="auto"/>
              <w:bottom w:val="single" w:sz="4" w:space="0" w:color="auto"/>
              <w:right w:val="single" w:sz="4" w:space="0" w:color="auto"/>
            </w:tcBorders>
          </w:tcPr>
          <w:p w14:paraId="1F560F23"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Frais de transport des participants</w:t>
            </w:r>
          </w:p>
        </w:tc>
        <w:tc>
          <w:tcPr>
            <w:tcW w:w="850" w:type="dxa"/>
            <w:tcBorders>
              <w:top w:val="single" w:sz="4" w:space="0" w:color="auto"/>
              <w:left w:val="single" w:sz="4" w:space="0" w:color="auto"/>
              <w:bottom w:val="single" w:sz="4" w:space="0" w:color="auto"/>
              <w:right w:val="single" w:sz="4" w:space="0" w:color="auto"/>
            </w:tcBorders>
          </w:tcPr>
          <w:p w14:paraId="438F7E37"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605" w:type="dxa"/>
            <w:tcBorders>
              <w:top w:val="single" w:sz="4" w:space="0" w:color="auto"/>
              <w:left w:val="single" w:sz="4" w:space="0" w:color="auto"/>
              <w:bottom w:val="single" w:sz="4" w:space="0" w:color="auto"/>
              <w:right w:val="single" w:sz="4" w:space="0" w:color="auto"/>
            </w:tcBorders>
          </w:tcPr>
          <w:p w14:paraId="72E9EF46"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138D54D5"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2FFC215B"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76987FD0"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5A383076"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7DDFBDE5"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2.10</w:t>
            </w:r>
          </w:p>
        </w:tc>
        <w:tc>
          <w:tcPr>
            <w:tcW w:w="5230" w:type="dxa"/>
            <w:tcBorders>
              <w:top w:val="single" w:sz="4" w:space="0" w:color="auto"/>
              <w:left w:val="single" w:sz="4" w:space="0" w:color="auto"/>
              <w:bottom w:val="single" w:sz="4" w:space="0" w:color="auto"/>
              <w:right w:val="single" w:sz="4" w:space="0" w:color="auto"/>
            </w:tcBorders>
          </w:tcPr>
          <w:p w14:paraId="0B84ECFC"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Perdîmes des participants non-résidents</w:t>
            </w:r>
          </w:p>
        </w:tc>
        <w:tc>
          <w:tcPr>
            <w:tcW w:w="850" w:type="dxa"/>
            <w:tcBorders>
              <w:top w:val="single" w:sz="4" w:space="0" w:color="auto"/>
              <w:left w:val="single" w:sz="4" w:space="0" w:color="auto"/>
              <w:bottom w:val="single" w:sz="4" w:space="0" w:color="auto"/>
              <w:right w:val="single" w:sz="4" w:space="0" w:color="auto"/>
            </w:tcBorders>
          </w:tcPr>
          <w:p w14:paraId="05843D84"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605" w:type="dxa"/>
            <w:tcBorders>
              <w:top w:val="single" w:sz="4" w:space="0" w:color="auto"/>
              <w:left w:val="single" w:sz="4" w:space="0" w:color="auto"/>
              <w:bottom w:val="single" w:sz="4" w:space="0" w:color="auto"/>
              <w:right w:val="single" w:sz="4" w:space="0" w:color="auto"/>
            </w:tcBorders>
          </w:tcPr>
          <w:p w14:paraId="3D38ACBF"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4247F347"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10</w:t>
            </w:r>
          </w:p>
        </w:tc>
        <w:tc>
          <w:tcPr>
            <w:tcW w:w="1118" w:type="dxa"/>
            <w:tcBorders>
              <w:top w:val="single" w:sz="4" w:space="0" w:color="auto"/>
              <w:left w:val="single" w:sz="4" w:space="0" w:color="auto"/>
              <w:bottom w:val="single" w:sz="4" w:space="0" w:color="auto"/>
              <w:right w:val="single" w:sz="4" w:space="0" w:color="auto"/>
            </w:tcBorders>
          </w:tcPr>
          <w:p w14:paraId="5D4CC71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57F2841"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1B943090"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38A7F975"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2.11</w:t>
            </w:r>
          </w:p>
        </w:tc>
        <w:tc>
          <w:tcPr>
            <w:tcW w:w="5230" w:type="dxa"/>
            <w:tcBorders>
              <w:top w:val="single" w:sz="4" w:space="0" w:color="auto"/>
              <w:left w:val="single" w:sz="4" w:space="0" w:color="auto"/>
              <w:bottom w:val="single" w:sz="4" w:space="0" w:color="auto"/>
              <w:right w:val="single" w:sz="4" w:space="0" w:color="auto"/>
            </w:tcBorders>
          </w:tcPr>
          <w:p w14:paraId="1F19C823"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Eau0.5L</w:t>
            </w:r>
          </w:p>
        </w:tc>
        <w:tc>
          <w:tcPr>
            <w:tcW w:w="850" w:type="dxa"/>
            <w:tcBorders>
              <w:top w:val="single" w:sz="4" w:space="0" w:color="auto"/>
              <w:left w:val="single" w:sz="4" w:space="0" w:color="auto"/>
              <w:bottom w:val="single" w:sz="4" w:space="0" w:color="auto"/>
              <w:right w:val="single" w:sz="4" w:space="0" w:color="auto"/>
            </w:tcBorders>
          </w:tcPr>
          <w:p w14:paraId="3B1F96E5"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palettes</w:t>
            </w:r>
          </w:p>
        </w:tc>
        <w:tc>
          <w:tcPr>
            <w:tcW w:w="605" w:type="dxa"/>
            <w:tcBorders>
              <w:top w:val="single" w:sz="4" w:space="0" w:color="auto"/>
              <w:left w:val="single" w:sz="4" w:space="0" w:color="auto"/>
              <w:bottom w:val="single" w:sz="4" w:space="0" w:color="auto"/>
              <w:right w:val="single" w:sz="4" w:space="0" w:color="auto"/>
            </w:tcBorders>
          </w:tcPr>
          <w:p w14:paraId="45ECA12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21EF9729"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7F86BDA2"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F25E37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551615BB"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1F17C02F"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2.12</w:t>
            </w:r>
          </w:p>
        </w:tc>
        <w:tc>
          <w:tcPr>
            <w:tcW w:w="5230" w:type="dxa"/>
            <w:tcBorders>
              <w:top w:val="single" w:sz="4" w:space="0" w:color="auto"/>
              <w:left w:val="single" w:sz="4" w:space="0" w:color="auto"/>
              <w:bottom w:val="single" w:sz="4" w:space="0" w:color="auto"/>
              <w:right w:val="single" w:sz="4" w:space="0" w:color="auto"/>
            </w:tcBorders>
          </w:tcPr>
          <w:p w14:paraId="6D348391"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JUS 0.5L</w:t>
            </w:r>
          </w:p>
        </w:tc>
        <w:tc>
          <w:tcPr>
            <w:tcW w:w="850" w:type="dxa"/>
            <w:tcBorders>
              <w:top w:val="single" w:sz="4" w:space="0" w:color="auto"/>
              <w:left w:val="single" w:sz="4" w:space="0" w:color="auto"/>
              <w:bottom w:val="single" w:sz="4" w:space="0" w:color="auto"/>
              <w:right w:val="single" w:sz="4" w:space="0" w:color="auto"/>
            </w:tcBorders>
          </w:tcPr>
          <w:p w14:paraId="12A8503C"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palettes</w:t>
            </w:r>
          </w:p>
        </w:tc>
        <w:tc>
          <w:tcPr>
            <w:tcW w:w="605" w:type="dxa"/>
            <w:tcBorders>
              <w:top w:val="single" w:sz="4" w:space="0" w:color="auto"/>
              <w:left w:val="single" w:sz="4" w:space="0" w:color="auto"/>
              <w:bottom w:val="single" w:sz="4" w:space="0" w:color="auto"/>
              <w:right w:val="single" w:sz="4" w:space="0" w:color="auto"/>
            </w:tcBorders>
          </w:tcPr>
          <w:p w14:paraId="5E1AB954"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4244B9CF"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6199226C"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4ACA7C79"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24E4C245"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4B4C96BA"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2.13</w:t>
            </w:r>
          </w:p>
        </w:tc>
        <w:tc>
          <w:tcPr>
            <w:tcW w:w="5230" w:type="dxa"/>
            <w:tcBorders>
              <w:top w:val="single" w:sz="4" w:space="0" w:color="auto"/>
              <w:left w:val="single" w:sz="4" w:space="0" w:color="auto"/>
              <w:bottom w:val="single" w:sz="4" w:space="0" w:color="auto"/>
              <w:right w:val="single" w:sz="4" w:space="0" w:color="auto"/>
            </w:tcBorders>
          </w:tcPr>
          <w:p w14:paraId="543F37B5"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Pause déjeuné</w:t>
            </w:r>
          </w:p>
        </w:tc>
        <w:tc>
          <w:tcPr>
            <w:tcW w:w="850" w:type="dxa"/>
            <w:tcBorders>
              <w:top w:val="single" w:sz="4" w:space="0" w:color="auto"/>
              <w:left w:val="single" w:sz="4" w:space="0" w:color="auto"/>
              <w:bottom w:val="single" w:sz="4" w:space="0" w:color="auto"/>
              <w:right w:val="single" w:sz="4" w:space="0" w:color="auto"/>
            </w:tcBorders>
          </w:tcPr>
          <w:p w14:paraId="1849084D"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605" w:type="dxa"/>
            <w:tcBorders>
              <w:top w:val="single" w:sz="4" w:space="0" w:color="auto"/>
              <w:left w:val="single" w:sz="4" w:space="0" w:color="auto"/>
              <w:bottom w:val="single" w:sz="4" w:space="0" w:color="auto"/>
              <w:right w:val="single" w:sz="4" w:space="0" w:color="auto"/>
            </w:tcBorders>
          </w:tcPr>
          <w:p w14:paraId="44D03AE1"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036F9977"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6B5F27E5"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3C8A68D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095977C9"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76FD9373"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2.14</w:t>
            </w:r>
          </w:p>
        </w:tc>
        <w:tc>
          <w:tcPr>
            <w:tcW w:w="5230" w:type="dxa"/>
            <w:tcBorders>
              <w:top w:val="single" w:sz="4" w:space="0" w:color="auto"/>
              <w:left w:val="single" w:sz="4" w:space="0" w:color="auto"/>
              <w:bottom w:val="single" w:sz="4" w:space="0" w:color="auto"/>
              <w:right w:val="single" w:sz="4" w:space="0" w:color="auto"/>
            </w:tcBorders>
          </w:tcPr>
          <w:p w14:paraId="790EA06E"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Pause-café</w:t>
            </w:r>
          </w:p>
        </w:tc>
        <w:tc>
          <w:tcPr>
            <w:tcW w:w="850" w:type="dxa"/>
            <w:tcBorders>
              <w:top w:val="single" w:sz="4" w:space="0" w:color="auto"/>
              <w:left w:val="single" w:sz="4" w:space="0" w:color="auto"/>
              <w:bottom w:val="single" w:sz="4" w:space="0" w:color="auto"/>
              <w:right w:val="single" w:sz="4" w:space="0" w:color="auto"/>
            </w:tcBorders>
          </w:tcPr>
          <w:p w14:paraId="412D8D54"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605" w:type="dxa"/>
            <w:tcBorders>
              <w:top w:val="single" w:sz="4" w:space="0" w:color="auto"/>
              <w:left w:val="single" w:sz="4" w:space="0" w:color="auto"/>
              <w:bottom w:val="single" w:sz="4" w:space="0" w:color="auto"/>
              <w:right w:val="single" w:sz="4" w:space="0" w:color="auto"/>
            </w:tcBorders>
          </w:tcPr>
          <w:p w14:paraId="0B93A29D"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39D2255F"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4DF07A2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1D8B7022"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5971F9A9"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48550CAC"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2.15</w:t>
            </w:r>
          </w:p>
        </w:tc>
        <w:tc>
          <w:tcPr>
            <w:tcW w:w="5230" w:type="dxa"/>
            <w:tcBorders>
              <w:top w:val="single" w:sz="4" w:space="0" w:color="auto"/>
              <w:left w:val="single" w:sz="4" w:space="0" w:color="auto"/>
              <w:bottom w:val="single" w:sz="4" w:space="0" w:color="auto"/>
              <w:right w:val="single" w:sz="4" w:space="0" w:color="auto"/>
            </w:tcBorders>
          </w:tcPr>
          <w:p w14:paraId="01D3F43C"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Transport facilitateurs</w:t>
            </w:r>
          </w:p>
        </w:tc>
        <w:tc>
          <w:tcPr>
            <w:tcW w:w="850" w:type="dxa"/>
            <w:tcBorders>
              <w:top w:val="single" w:sz="4" w:space="0" w:color="auto"/>
              <w:left w:val="single" w:sz="4" w:space="0" w:color="auto"/>
              <w:bottom w:val="single" w:sz="4" w:space="0" w:color="auto"/>
              <w:right w:val="single" w:sz="4" w:space="0" w:color="auto"/>
            </w:tcBorders>
          </w:tcPr>
          <w:p w14:paraId="3B4D5BCB"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605" w:type="dxa"/>
            <w:tcBorders>
              <w:top w:val="single" w:sz="4" w:space="0" w:color="auto"/>
              <w:left w:val="single" w:sz="4" w:space="0" w:color="auto"/>
              <w:bottom w:val="single" w:sz="4" w:space="0" w:color="auto"/>
              <w:right w:val="single" w:sz="4" w:space="0" w:color="auto"/>
            </w:tcBorders>
          </w:tcPr>
          <w:p w14:paraId="21C744DB"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74A94253"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1C624FE8"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02A04489"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72C9985C"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0483A397"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2.16</w:t>
            </w:r>
          </w:p>
        </w:tc>
        <w:tc>
          <w:tcPr>
            <w:tcW w:w="5230" w:type="dxa"/>
            <w:tcBorders>
              <w:top w:val="single" w:sz="4" w:space="0" w:color="auto"/>
              <w:left w:val="single" w:sz="4" w:space="0" w:color="auto"/>
              <w:bottom w:val="single" w:sz="4" w:space="0" w:color="auto"/>
              <w:right w:val="single" w:sz="4" w:space="0" w:color="auto"/>
            </w:tcBorders>
          </w:tcPr>
          <w:p w14:paraId="49277E25"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Préparation de l’atelier</w:t>
            </w:r>
          </w:p>
        </w:tc>
        <w:tc>
          <w:tcPr>
            <w:tcW w:w="850" w:type="dxa"/>
            <w:tcBorders>
              <w:top w:val="single" w:sz="4" w:space="0" w:color="auto"/>
              <w:left w:val="single" w:sz="4" w:space="0" w:color="auto"/>
              <w:bottom w:val="single" w:sz="4" w:space="0" w:color="auto"/>
              <w:right w:val="single" w:sz="4" w:space="0" w:color="auto"/>
            </w:tcBorders>
          </w:tcPr>
          <w:p w14:paraId="0B1F2451"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605" w:type="dxa"/>
            <w:tcBorders>
              <w:top w:val="single" w:sz="4" w:space="0" w:color="auto"/>
              <w:left w:val="single" w:sz="4" w:space="0" w:color="auto"/>
              <w:bottom w:val="single" w:sz="4" w:space="0" w:color="auto"/>
              <w:right w:val="single" w:sz="4" w:space="0" w:color="auto"/>
            </w:tcBorders>
          </w:tcPr>
          <w:p w14:paraId="44C0E6DB"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37653893"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41383126"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23C25F2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26697B" w14:paraId="4031F279"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3AE6F3EA" w14:textId="77777777" w:rsidR="006E3FD8" w:rsidRPr="0026697B"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sidRPr="0026697B">
              <w:rPr>
                <w:rFonts w:ascii="Times New Roman" w:eastAsia="Times New Roman" w:hAnsi="Times New Roman" w:cs="Times New Roman"/>
                <w:b/>
                <w:bCs/>
                <w:sz w:val="18"/>
                <w:szCs w:val="24"/>
              </w:rPr>
              <w:t>2.17</w:t>
            </w:r>
          </w:p>
        </w:tc>
        <w:tc>
          <w:tcPr>
            <w:tcW w:w="5230" w:type="dxa"/>
            <w:tcBorders>
              <w:top w:val="single" w:sz="4" w:space="0" w:color="auto"/>
              <w:left w:val="single" w:sz="4" w:space="0" w:color="auto"/>
              <w:bottom w:val="single" w:sz="4" w:space="0" w:color="auto"/>
              <w:right w:val="single" w:sz="4" w:space="0" w:color="auto"/>
            </w:tcBorders>
          </w:tcPr>
          <w:p w14:paraId="49282077"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Location vidéo projecteur+ sonorisation</w:t>
            </w:r>
          </w:p>
        </w:tc>
        <w:tc>
          <w:tcPr>
            <w:tcW w:w="850" w:type="dxa"/>
            <w:tcBorders>
              <w:top w:val="single" w:sz="4" w:space="0" w:color="auto"/>
              <w:left w:val="single" w:sz="4" w:space="0" w:color="auto"/>
              <w:bottom w:val="single" w:sz="4" w:space="0" w:color="auto"/>
              <w:right w:val="single" w:sz="4" w:space="0" w:color="auto"/>
            </w:tcBorders>
          </w:tcPr>
          <w:p w14:paraId="23724182" w14:textId="77777777" w:rsidR="006E3FD8" w:rsidRPr="0026697B"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sidRPr="0026697B">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7147EE9E" w14:textId="77777777" w:rsidR="006E3FD8" w:rsidRPr="0026697B"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sidRPr="0026697B">
              <w:rPr>
                <w:rFonts w:ascii="Times New Roman" w:eastAsia="Times New Roman" w:hAnsi="Times New Roman" w:cs="Times New Roman"/>
                <w:sz w:val="18"/>
                <w:szCs w:val="24"/>
              </w:rPr>
              <w:t>2</w:t>
            </w:r>
          </w:p>
        </w:tc>
        <w:tc>
          <w:tcPr>
            <w:tcW w:w="613" w:type="dxa"/>
            <w:tcBorders>
              <w:top w:val="single" w:sz="4" w:space="0" w:color="auto"/>
              <w:left w:val="single" w:sz="4" w:space="0" w:color="auto"/>
              <w:bottom w:val="single" w:sz="4" w:space="0" w:color="auto"/>
              <w:right w:val="single" w:sz="4" w:space="0" w:color="auto"/>
            </w:tcBorders>
          </w:tcPr>
          <w:p w14:paraId="6F9A0DCB" w14:textId="77777777" w:rsidR="006E3FD8" w:rsidRPr="0026697B"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sidRPr="0026697B">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04102241" w14:textId="77777777" w:rsidR="006E3FD8" w:rsidRPr="0026697B"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79FED4AD" w14:textId="77777777" w:rsidR="006E3FD8" w:rsidRPr="0026697B"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5681C6BA"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572FEF16" w14:textId="77777777" w:rsidR="006E3FD8" w:rsidRPr="004609D3" w:rsidRDefault="00B34B1C"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2</w:t>
            </w:r>
            <w:r w:rsidR="0031678A">
              <w:rPr>
                <w:rFonts w:ascii="Times New Roman" w:eastAsia="Times New Roman" w:hAnsi="Times New Roman" w:cs="Times New Roman"/>
                <w:b/>
                <w:bCs/>
                <w:sz w:val="18"/>
                <w:szCs w:val="24"/>
              </w:rPr>
              <w:t>.18</w:t>
            </w:r>
          </w:p>
        </w:tc>
        <w:tc>
          <w:tcPr>
            <w:tcW w:w="5230" w:type="dxa"/>
            <w:tcBorders>
              <w:top w:val="single" w:sz="4" w:space="0" w:color="auto"/>
              <w:left w:val="single" w:sz="4" w:space="0" w:color="auto"/>
              <w:bottom w:val="single" w:sz="4" w:space="0" w:color="auto"/>
              <w:right w:val="single" w:sz="4" w:space="0" w:color="auto"/>
            </w:tcBorders>
          </w:tcPr>
          <w:p w14:paraId="64F404BE"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formateur</w:t>
            </w:r>
          </w:p>
        </w:tc>
        <w:tc>
          <w:tcPr>
            <w:tcW w:w="850" w:type="dxa"/>
            <w:tcBorders>
              <w:top w:val="single" w:sz="4" w:space="0" w:color="auto"/>
              <w:left w:val="single" w:sz="4" w:space="0" w:color="auto"/>
              <w:bottom w:val="single" w:sz="4" w:space="0" w:color="auto"/>
              <w:right w:val="single" w:sz="4" w:space="0" w:color="auto"/>
            </w:tcBorders>
          </w:tcPr>
          <w:p w14:paraId="0066E07E"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605" w:type="dxa"/>
            <w:tcBorders>
              <w:top w:val="single" w:sz="4" w:space="0" w:color="auto"/>
              <w:left w:val="single" w:sz="4" w:space="0" w:color="auto"/>
              <w:bottom w:val="single" w:sz="4" w:space="0" w:color="auto"/>
              <w:right w:val="single" w:sz="4" w:space="0" w:color="auto"/>
            </w:tcBorders>
          </w:tcPr>
          <w:p w14:paraId="05BEF1BB"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5</w:t>
            </w:r>
          </w:p>
        </w:tc>
        <w:tc>
          <w:tcPr>
            <w:tcW w:w="613" w:type="dxa"/>
            <w:tcBorders>
              <w:top w:val="single" w:sz="4" w:space="0" w:color="auto"/>
              <w:left w:val="single" w:sz="4" w:space="0" w:color="auto"/>
              <w:bottom w:val="single" w:sz="4" w:space="0" w:color="auto"/>
              <w:right w:val="single" w:sz="4" w:space="0" w:color="auto"/>
            </w:tcBorders>
          </w:tcPr>
          <w:p w14:paraId="094C5001"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3</w:t>
            </w:r>
          </w:p>
        </w:tc>
        <w:tc>
          <w:tcPr>
            <w:tcW w:w="1118" w:type="dxa"/>
            <w:tcBorders>
              <w:top w:val="single" w:sz="4" w:space="0" w:color="auto"/>
              <w:left w:val="single" w:sz="4" w:space="0" w:color="auto"/>
              <w:bottom w:val="single" w:sz="4" w:space="0" w:color="auto"/>
              <w:right w:val="single" w:sz="4" w:space="0" w:color="auto"/>
            </w:tcBorders>
          </w:tcPr>
          <w:p w14:paraId="4FA5F9A2"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2D66A983"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F727CB" w:rsidRPr="00F727CB" w14:paraId="35771833" w14:textId="77777777" w:rsidTr="003D02EB">
        <w:trPr>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4BB1B9FE" w14:textId="77777777" w:rsidR="00F727CB" w:rsidRPr="00F727CB" w:rsidRDefault="00F727CB"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F727CB">
              <w:rPr>
                <w:rFonts w:ascii="Times New Roman" w:eastAsia="Times New Roman" w:hAnsi="Times New Roman" w:cs="Times New Roman"/>
                <w:b/>
                <w:sz w:val="18"/>
                <w:szCs w:val="24"/>
              </w:rPr>
              <w:t>SOUS TOTAL LOT2</w:t>
            </w:r>
          </w:p>
        </w:tc>
        <w:tc>
          <w:tcPr>
            <w:tcW w:w="1385" w:type="dxa"/>
            <w:tcBorders>
              <w:top w:val="single" w:sz="4" w:space="0" w:color="auto"/>
              <w:left w:val="single" w:sz="4" w:space="0" w:color="auto"/>
              <w:bottom w:val="single" w:sz="4" w:space="0" w:color="auto"/>
              <w:right w:val="double" w:sz="4" w:space="0" w:color="auto"/>
            </w:tcBorders>
          </w:tcPr>
          <w:p w14:paraId="7C3918BD" w14:textId="77777777" w:rsidR="00F727CB" w:rsidRPr="00F727CB" w:rsidRDefault="00F727CB" w:rsidP="004609D3">
            <w:pPr>
              <w:suppressAutoHyphens/>
              <w:autoSpaceDN w:val="0"/>
              <w:spacing w:after="0" w:line="240" w:lineRule="auto"/>
              <w:textAlignment w:val="baseline"/>
              <w:rPr>
                <w:rFonts w:ascii="Times New Roman" w:eastAsia="Times New Roman" w:hAnsi="Times New Roman" w:cs="Times New Roman"/>
                <w:b/>
                <w:sz w:val="18"/>
                <w:szCs w:val="24"/>
              </w:rPr>
            </w:pPr>
          </w:p>
        </w:tc>
      </w:tr>
      <w:tr w:rsidR="00F727CB" w:rsidRPr="004609D3" w14:paraId="4C2CBDCD" w14:textId="77777777" w:rsidTr="00F727CB">
        <w:trPr>
          <w:jc w:val="center"/>
        </w:trPr>
        <w:tc>
          <w:tcPr>
            <w:tcW w:w="10488" w:type="dxa"/>
            <w:gridSpan w:val="7"/>
            <w:tcBorders>
              <w:top w:val="single" w:sz="4" w:space="0" w:color="auto"/>
              <w:left w:val="double" w:sz="4" w:space="0" w:color="auto"/>
              <w:bottom w:val="single" w:sz="4" w:space="0" w:color="auto"/>
              <w:right w:val="double" w:sz="4" w:space="0" w:color="auto"/>
            </w:tcBorders>
            <w:vAlign w:val="center"/>
          </w:tcPr>
          <w:p w14:paraId="34E83B03" w14:textId="77777777" w:rsidR="00F727CB" w:rsidRPr="00B34B1C" w:rsidRDefault="00F727CB"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B34B1C">
              <w:rPr>
                <w:rFonts w:ascii="Times New Roman" w:eastAsia="Times New Roman" w:hAnsi="Times New Roman" w:cs="Times New Roman"/>
                <w:b/>
                <w:sz w:val="18"/>
                <w:szCs w:val="24"/>
              </w:rPr>
              <w:t>LOT3 : FORMATION : FABRICATION DES BOUILLIES ENRICHIES A BASE DES PRODUITS LOCAUX</w:t>
            </w:r>
          </w:p>
        </w:tc>
      </w:tr>
      <w:tr w:rsidR="006E3FD8" w:rsidRPr="004609D3" w14:paraId="2E5ABBDD"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6B7A47E6"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w:t>
            </w:r>
          </w:p>
        </w:tc>
        <w:tc>
          <w:tcPr>
            <w:tcW w:w="5230" w:type="dxa"/>
            <w:tcBorders>
              <w:top w:val="single" w:sz="4" w:space="0" w:color="auto"/>
              <w:left w:val="single" w:sz="4" w:space="0" w:color="auto"/>
              <w:bottom w:val="single" w:sz="4" w:space="0" w:color="auto"/>
              <w:right w:val="single" w:sz="4" w:space="0" w:color="auto"/>
            </w:tcBorders>
          </w:tcPr>
          <w:p w14:paraId="4D252802"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MAIS</w:t>
            </w:r>
          </w:p>
        </w:tc>
        <w:tc>
          <w:tcPr>
            <w:tcW w:w="850" w:type="dxa"/>
            <w:tcBorders>
              <w:top w:val="single" w:sz="4" w:space="0" w:color="auto"/>
              <w:left w:val="single" w:sz="4" w:space="0" w:color="auto"/>
              <w:bottom w:val="single" w:sz="4" w:space="0" w:color="auto"/>
              <w:right w:val="single" w:sz="4" w:space="0" w:color="auto"/>
            </w:tcBorders>
          </w:tcPr>
          <w:p w14:paraId="257CAC78"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KG</w:t>
            </w:r>
          </w:p>
        </w:tc>
        <w:tc>
          <w:tcPr>
            <w:tcW w:w="605" w:type="dxa"/>
            <w:tcBorders>
              <w:top w:val="single" w:sz="4" w:space="0" w:color="auto"/>
              <w:left w:val="single" w:sz="4" w:space="0" w:color="auto"/>
              <w:bottom w:val="single" w:sz="4" w:space="0" w:color="auto"/>
              <w:right w:val="single" w:sz="4" w:space="0" w:color="auto"/>
            </w:tcBorders>
          </w:tcPr>
          <w:p w14:paraId="3AF145F8"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551614C8"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50</w:t>
            </w:r>
          </w:p>
        </w:tc>
        <w:tc>
          <w:tcPr>
            <w:tcW w:w="1118" w:type="dxa"/>
            <w:tcBorders>
              <w:top w:val="single" w:sz="4" w:space="0" w:color="auto"/>
              <w:left w:val="single" w:sz="4" w:space="0" w:color="auto"/>
              <w:bottom w:val="single" w:sz="4" w:space="0" w:color="auto"/>
              <w:right w:val="single" w:sz="4" w:space="0" w:color="auto"/>
            </w:tcBorders>
          </w:tcPr>
          <w:p w14:paraId="4B2826C1"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5E639BBE"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1C5D8443"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69E5E014"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3.2</w:t>
            </w:r>
          </w:p>
        </w:tc>
        <w:tc>
          <w:tcPr>
            <w:tcW w:w="5230" w:type="dxa"/>
            <w:tcBorders>
              <w:top w:val="single" w:sz="4" w:space="0" w:color="auto"/>
              <w:left w:val="single" w:sz="4" w:space="0" w:color="auto"/>
              <w:bottom w:val="single" w:sz="4" w:space="0" w:color="auto"/>
              <w:right w:val="single" w:sz="4" w:space="0" w:color="auto"/>
            </w:tcBorders>
          </w:tcPr>
          <w:p w14:paraId="32D25474"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ARACHIDES</w:t>
            </w:r>
          </w:p>
        </w:tc>
        <w:tc>
          <w:tcPr>
            <w:tcW w:w="850" w:type="dxa"/>
            <w:tcBorders>
              <w:top w:val="single" w:sz="4" w:space="0" w:color="auto"/>
              <w:left w:val="single" w:sz="4" w:space="0" w:color="auto"/>
              <w:bottom w:val="single" w:sz="4" w:space="0" w:color="auto"/>
              <w:right w:val="single" w:sz="4" w:space="0" w:color="auto"/>
            </w:tcBorders>
          </w:tcPr>
          <w:p w14:paraId="49FEC34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KG</w:t>
            </w:r>
          </w:p>
        </w:tc>
        <w:tc>
          <w:tcPr>
            <w:tcW w:w="605" w:type="dxa"/>
            <w:tcBorders>
              <w:top w:val="single" w:sz="4" w:space="0" w:color="auto"/>
              <w:left w:val="single" w:sz="4" w:space="0" w:color="auto"/>
              <w:bottom w:val="single" w:sz="4" w:space="0" w:color="auto"/>
              <w:right w:val="single" w:sz="4" w:space="0" w:color="auto"/>
            </w:tcBorders>
          </w:tcPr>
          <w:p w14:paraId="4D964C2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19F4CB24"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50</w:t>
            </w:r>
          </w:p>
        </w:tc>
        <w:tc>
          <w:tcPr>
            <w:tcW w:w="1118" w:type="dxa"/>
            <w:tcBorders>
              <w:top w:val="single" w:sz="4" w:space="0" w:color="auto"/>
              <w:left w:val="single" w:sz="4" w:space="0" w:color="auto"/>
              <w:bottom w:val="single" w:sz="4" w:space="0" w:color="auto"/>
              <w:right w:val="single" w:sz="4" w:space="0" w:color="auto"/>
            </w:tcBorders>
          </w:tcPr>
          <w:p w14:paraId="5F21DC6C"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31120BD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737A177A"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4AA7BE8E"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3.3</w:t>
            </w:r>
          </w:p>
        </w:tc>
        <w:tc>
          <w:tcPr>
            <w:tcW w:w="5230" w:type="dxa"/>
            <w:tcBorders>
              <w:top w:val="single" w:sz="4" w:space="0" w:color="auto"/>
              <w:left w:val="single" w:sz="4" w:space="0" w:color="auto"/>
              <w:bottom w:val="single" w:sz="4" w:space="0" w:color="auto"/>
              <w:right w:val="single" w:sz="4" w:space="0" w:color="auto"/>
            </w:tcBorders>
          </w:tcPr>
          <w:p w14:paraId="20461A9D"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POUDRE DE FEUILLES DE MORINGA</w:t>
            </w:r>
          </w:p>
        </w:tc>
        <w:tc>
          <w:tcPr>
            <w:tcW w:w="850" w:type="dxa"/>
            <w:tcBorders>
              <w:top w:val="single" w:sz="4" w:space="0" w:color="auto"/>
              <w:left w:val="single" w:sz="4" w:space="0" w:color="auto"/>
              <w:bottom w:val="single" w:sz="4" w:space="0" w:color="auto"/>
              <w:right w:val="single" w:sz="4" w:space="0" w:color="auto"/>
            </w:tcBorders>
          </w:tcPr>
          <w:p w14:paraId="3C77C862"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KG</w:t>
            </w:r>
          </w:p>
        </w:tc>
        <w:tc>
          <w:tcPr>
            <w:tcW w:w="605" w:type="dxa"/>
            <w:tcBorders>
              <w:top w:val="single" w:sz="4" w:space="0" w:color="auto"/>
              <w:left w:val="single" w:sz="4" w:space="0" w:color="auto"/>
              <w:bottom w:val="single" w:sz="4" w:space="0" w:color="auto"/>
              <w:right w:val="single" w:sz="4" w:space="0" w:color="auto"/>
            </w:tcBorders>
          </w:tcPr>
          <w:p w14:paraId="5A4F3F2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2D36960F"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20</w:t>
            </w:r>
          </w:p>
        </w:tc>
        <w:tc>
          <w:tcPr>
            <w:tcW w:w="1118" w:type="dxa"/>
            <w:tcBorders>
              <w:top w:val="single" w:sz="4" w:space="0" w:color="auto"/>
              <w:left w:val="single" w:sz="4" w:space="0" w:color="auto"/>
              <w:bottom w:val="single" w:sz="4" w:space="0" w:color="auto"/>
              <w:right w:val="single" w:sz="4" w:space="0" w:color="auto"/>
            </w:tcBorders>
          </w:tcPr>
          <w:p w14:paraId="22277D9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009CFE9"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22B4153D"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2DE38A7F"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3.4</w:t>
            </w:r>
          </w:p>
        </w:tc>
        <w:tc>
          <w:tcPr>
            <w:tcW w:w="5230" w:type="dxa"/>
            <w:tcBorders>
              <w:top w:val="single" w:sz="4" w:space="0" w:color="auto"/>
              <w:left w:val="single" w:sz="4" w:space="0" w:color="auto"/>
              <w:bottom w:val="single" w:sz="4" w:space="0" w:color="auto"/>
              <w:right w:val="single" w:sz="4" w:space="0" w:color="auto"/>
            </w:tcBorders>
          </w:tcPr>
          <w:p w14:paraId="0D4508A0"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SOJA</w:t>
            </w:r>
          </w:p>
        </w:tc>
        <w:tc>
          <w:tcPr>
            <w:tcW w:w="850" w:type="dxa"/>
            <w:tcBorders>
              <w:top w:val="single" w:sz="4" w:space="0" w:color="auto"/>
              <w:left w:val="single" w:sz="4" w:space="0" w:color="auto"/>
              <w:bottom w:val="single" w:sz="4" w:space="0" w:color="auto"/>
              <w:right w:val="single" w:sz="4" w:space="0" w:color="auto"/>
            </w:tcBorders>
          </w:tcPr>
          <w:p w14:paraId="2C68977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KG</w:t>
            </w:r>
          </w:p>
        </w:tc>
        <w:tc>
          <w:tcPr>
            <w:tcW w:w="605" w:type="dxa"/>
            <w:tcBorders>
              <w:top w:val="single" w:sz="4" w:space="0" w:color="auto"/>
              <w:left w:val="single" w:sz="4" w:space="0" w:color="auto"/>
              <w:bottom w:val="single" w:sz="4" w:space="0" w:color="auto"/>
              <w:right w:val="single" w:sz="4" w:space="0" w:color="auto"/>
            </w:tcBorders>
          </w:tcPr>
          <w:p w14:paraId="4387E362"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4F2B0C0E"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20</w:t>
            </w:r>
          </w:p>
        </w:tc>
        <w:tc>
          <w:tcPr>
            <w:tcW w:w="1118" w:type="dxa"/>
            <w:tcBorders>
              <w:top w:val="single" w:sz="4" w:space="0" w:color="auto"/>
              <w:left w:val="single" w:sz="4" w:space="0" w:color="auto"/>
              <w:bottom w:val="single" w:sz="4" w:space="0" w:color="auto"/>
              <w:right w:val="single" w:sz="4" w:space="0" w:color="auto"/>
            </w:tcBorders>
          </w:tcPr>
          <w:p w14:paraId="417A4CAD"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0BDC6FA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48D275C4"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719F8825"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3.5</w:t>
            </w:r>
          </w:p>
        </w:tc>
        <w:tc>
          <w:tcPr>
            <w:tcW w:w="5230" w:type="dxa"/>
            <w:tcBorders>
              <w:top w:val="single" w:sz="4" w:space="0" w:color="auto"/>
              <w:left w:val="single" w:sz="4" w:space="0" w:color="auto"/>
              <w:bottom w:val="single" w:sz="4" w:space="0" w:color="auto"/>
              <w:right w:val="single" w:sz="4" w:space="0" w:color="auto"/>
            </w:tcBorders>
          </w:tcPr>
          <w:p w14:paraId="1036DC1F"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BALANCE NUMERIQUE</w:t>
            </w:r>
          </w:p>
        </w:tc>
        <w:tc>
          <w:tcPr>
            <w:tcW w:w="850" w:type="dxa"/>
            <w:tcBorders>
              <w:top w:val="single" w:sz="4" w:space="0" w:color="auto"/>
              <w:left w:val="single" w:sz="4" w:space="0" w:color="auto"/>
              <w:bottom w:val="single" w:sz="4" w:space="0" w:color="auto"/>
              <w:right w:val="single" w:sz="4" w:space="0" w:color="auto"/>
            </w:tcBorders>
          </w:tcPr>
          <w:p w14:paraId="23A73B4C"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619AA8A0"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0543F00C"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1A5CC1BF"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73817781"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218FA415"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4CFCBB3E"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3.6</w:t>
            </w:r>
          </w:p>
        </w:tc>
        <w:tc>
          <w:tcPr>
            <w:tcW w:w="5230" w:type="dxa"/>
            <w:tcBorders>
              <w:top w:val="single" w:sz="4" w:space="0" w:color="auto"/>
              <w:left w:val="single" w:sz="4" w:space="0" w:color="auto"/>
              <w:bottom w:val="single" w:sz="4" w:space="0" w:color="auto"/>
              <w:right w:val="single" w:sz="4" w:space="0" w:color="auto"/>
            </w:tcBorders>
          </w:tcPr>
          <w:p w14:paraId="16A8079A"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MACHINE A ECRASER</w:t>
            </w:r>
          </w:p>
        </w:tc>
        <w:tc>
          <w:tcPr>
            <w:tcW w:w="850" w:type="dxa"/>
            <w:tcBorders>
              <w:top w:val="single" w:sz="4" w:space="0" w:color="auto"/>
              <w:left w:val="single" w:sz="4" w:space="0" w:color="auto"/>
              <w:bottom w:val="single" w:sz="4" w:space="0" w:color="auto"/>
              <w:right w:val="single" w:sz="4" w:space="0" w:color="auto"/>
            </w:tcBorders>
          </w:tcPr>
          <w:p w14:paraId="47385CC3"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584B790F"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62701495"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00D273B2"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24AD25CB"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6E3F784A"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1E96759D"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3.7</w:t>
            </w:r>
          </w:p>
        </w:tc>
        <w:tc>
          <w:tcPr>
            <w:tcW w:w="5230" w:type="dxa"/>
            <w:tcBorders>
              <w:top w:val="single" w:sz="4" w:space="0" w:color="auto"/>
              <w:left w:val="single" w:sz="4" w:space="0" w:color="auto"/>
              <w:bottom w:val="single" w:sz="4" w:space="0" w:color="auto"/>
              <w:right w:val="single" w:sz="4" w:space="0" w:color="auto"/>
            </w:tcBorders>
          </w:tcPr>
          <w:p w14:paraId="0D2AB7CE"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BROYEUR</w:t>
            </w:r>
          </w:p>
        </w:tc>
        <w:tc>
          <w:tcPr>
            <w:tcW w:w="850" w:type="dxa"/>
            <w:tcBorders>
              <w:top w:val="single" w:sz="4" w:space="0" w:color="auto"/>
              <w:left w:val="single" w:sz="4" w:space="0" w:color="auto"/>
              <w:bottom w:val="single" w:sz="4" w:space="0" w:color="auto"/>
              <w:right w:val="single" w:sz="4" w:space="0" w:color="auto"/>
            </w:tcBorders>
          </w:tcPr>
          <w:p w14:paraId="3ADA18AA"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5BF10424"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4838BB16"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436E04F2"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EC09C7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73A6BCF9"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13F6A0DA"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3.8</w:t>
            </w:r>
          </w:p>
        </w:tc>
        <w:tc>
          <w:tcPr>
            <w:tcW w:w="5230" w:type="dxa"/>
            <w:tcBorders>
              <w:top w:val="single" w:sz="4" w:space="0" w:color="auto"/>
              <w:left w:val="single" w:sz="4" w:space="0" w:color="auto"/>
              <w:bottom w:val="single" w:sz="4" w:space="0" w:color="auto"/>
              <w:right w:val="single" w:sz="4" w:space="0" w:color="auto"/>
            </w:tcBorders>
          </w:tcPr>
          <w:p w14:paraId="7785894F"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EAU DE JAVEL</w:t>
            </w:r>
          </w:p>
        </w:tc>
        <w:tc>
          <w:tcPr>
            <w:tcW w:w="850" w:type="dxa"/>
            <w:tcBorders>
              <w:top w:val="single" w:sz="4" w:space="0" w:color="auto"/>
              <w:left w:val="single" w:sz="4" w:space="0" w:color="auto"/>
              <w:bottom w:val="single" w:sz="4" w:space="0" w:color="auto"/>
              <w:right w:val="single" w:sz="4" w:space="0" w:color="auto"/>
            </w:tcBorders>
          </w:tcPr>
          <w:p w14:paraId="58F18BCA"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L</w:t>
            </w:r>
          </w:p>
        </w:tc>
        <w:tc>
          <w:tcPr>
            <w:tcW w:w="605" w:type="dxa"/>
            <w:tcBorders>
              <w:top w:val="single" w:sz="4" w:space="0" w:color="auto"/>
              <w:left w:val="single" w:sz="4" w:space="0" w:color="auto"/>
              <w:bottom w:val="single" w:sz="4" w:space="0" w:color="auto"/>
              <w:right w:val="single" w:sz="4" w:space="0" w:color="auto"/>
            </w:tcBorders>
          </w:tcPr>
          <w:p w14:paraId="458CBA65"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42D791C1"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62FF6384"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7A99A6F3"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593CBAAC"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5EAC90AB"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3.9</w:t>
            </w:r>
          </w:p>
        </w:tc>
        <w:tc>
          <w:tcPr>
            <w:tcW w:w="5230" w:type="dxa"/>
            <w:tcBorders>
              <w:top w:val="single" w:sz="4" w:space="0" w:color="auto"/>
              <w:left w:val="single" w:sz="4" w:space="0" w:color="auto"/>
              <w:bottom w:val="single" w:sz="4" w:space="0" w:color="auto"/>
              <w:right w:val="single" w:sz="4" w:space="0" w:color="auto"/>
            </w:tcBorders>
          </w:tcPr>
          <w:p w14:paraId="1D36E5D6"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SAVON LIQUIDE</w:t>
            </w:r>
          </w:p>
        </w:tc>
        <w:tc>
          <w:tcPr>
            <w:tcW w:w="850" w:type="dxa"/>
            <w:tcBorders>
              <w:top w:val="single" w:sz="4" w:space="0" w:color="auto"/>
              <w:left w:val="single" w:sz="4" w:space="0" w:color="auto"/>
              <w:bottom w:val="single" w:sz="4" w:space="0" w:color="auto"/>
              <w:right w:val="single" w:sz="4" w:space="0" w:color="auto"/>
            </w:tcBorders>
          </w:tcPr>
          <w:p w14:paraId="5E1C03EE"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L</w:t>
            </w:r>
          </w:p>
        </w:tc>
        <w:tc>
          <w:tcPr>
            <w:tcW w:w="605" w:type="dxa"/>
            <w:tcBorders>
              <w:top w:val="single" w:sz="4" w:space="0" w:color="auto"/>
              <w:left w:val="single" w:sz="4" w:space="0" w:color="auto"/>
              <w:bottom w:val="single" w:sz="4" w:space="0" w:color="auto"/>
              <w:right w:val="single" w:sz="4" w:space="0" w:color="auto"/>
            </w:tcBorders>
          </w:tcPr>
          <w:p w14:paraId="73CF9C59"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7EADE8D5"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70CA1FCC"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1532CF05"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0145E19C"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09D239BF"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3.10</w:t>
            </w:r>
          </w:p>
        </w:tc>
        <w:tc>
          <w:tcPr>
            <w:tcW w:w="5230" w:type="dxa"/>
            <w:tcBorders>
              <w:top w:val="single" w:sz="4" w:space="0" w:color="auto"/>
              <w:left w:val="single" w:sz="4" w:space="0" w:color="auto"/>
              <w:bottom w:val="single" w:sz="4" w:space="0" w:color="auto"/>
              <w:right w:val="single" w:sz="4" w:space="0" w:color="auto"/>
            </w:tcBorders>
          </w:tcPr>
          <w:p w14:paraId="60FDFF05" w14:textId="77777777" w:rsidR="006E3FD8" w:rsidRPr="005731DF"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EMBALLAGE (</w:t>
            </w:r>
            <w:r w:rsidR="006E3FD8" w:rsidRPr="005731DF">
              <w:rPr>
                <w:rFonts w:ascii="Times New Roman" w:eastAsia="Times New Roman" w:hAnsi="Times New Roman" w:cs="Times New Roman"/>
                <w:sz w:val="18"/>
                <w:szCs w:val="24"/>
              </w:rPr>
              <w:t>gamelles)</w:t>
            </w:r>
          </w:p>
        </w:tc>
        <w:tc>
          <w:tcPr>
            <w:tcW w:w="850" w:type="dxa"/>
            <w:tcBorders>
              <w:top w:val="single" w:sz="4" w:space="0" w:color="auto"/>
              <w:left w:val="single" w:sz="4" w:space="0" w:color="auto"/>
              <w:bottom w:val="single" w:sz="4" w:space="0" w:color="auto"/>
              <w:right w:val="single" w:sz="4" w:space="0" w:color="auto"/>
            </w:tcBorders>
          </w:tcPr>
          <w:p w14:paraId="0B2D4A39"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6385134B"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034212FE"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100</w:t>
            </w:r>
          </w:p>
        </w:tc>
        <w:tc>
          <w:tcPr>
            <w:tcW w:w="1118" w:type="dxa"/>
            <w:tcBorders>
              <w:top w:val="single" w:sz="4" w:space="0" w:color="auto"/>
              <w:left w:val="single" w:sz="4" w:space="0" w:color="auto"/>
              <w:bottom w:val="single" w:sz="4" w:space="0" w:color="auto"/>
              <w:right w:val="single" w:sz="4" w:space="0" w:color="auto"/>
            </w:tcBorders>
          </w:tcPr>
          <w:p w14:paraId="18DF5F96"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4C62B1A5"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27B001A6"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70ECC8E7"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3.11</w:t>
            </w:r>
          </w:p>
        </w:tc>
        <w:tc>
          <w:tcPr>
            <w:tcW w:w="5230" w:type="dxa"/>
            <w:tcBorders>
              <w:top w:val="single" w:sz="4" w:space="0" w:color="auto"/>
              <w:left w:val="single" w:sz="4" w:space="0" w:color="auto"/>
              <w:bottom w:val="single" w:sz="4" w:space="0" w:color="auto"/>
              <w:right w:val="single" w:sz="4" w:space="0" w:color="auto"/>
            </w:tcBorders>
          </w:tcPr>
          <w:p w14:paraId="46E43EB4"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roofErr w:type="spellStart"/>
            <w:r w:rsidRPr="005731DF">
              <w:rPr>
                <w:rFonts w:ascii="Times New Roman" w:eastAsia="Times New Roman" w:hAnsi="Times New Roman" w:cs="Times New Roman"/>
                <w:sz w:val="18"/>
                <w:szCs w:val="24"/>
              </w:rPr>
              <w:t>Poele</w:t>
            </w:r>
            <w:proofErr w:type="spellEnd"/>
          </w:p>
        </w:tc>
        <w:tc>
          <w:tcPr>
            <w:tcW w:w="850" w:type="dxa"/>
            <w:tcBorders>
              <w:top w:val="single" w:sz="4" w:space="0" w:color="auto"/>
              <w:left w:val="single" w:sz="4" w:space="0" w:color="auto"/>
              <w:bottom w:val="single" w:sz="4" w:space="0" w:color="auto"/>
              <w:right w:val="single" w:sz="4" w:space="0" w:color="auto"/>
            </w:tcBorders>
          </w:tcPr>
          <w:p w14:paraId="3D465D47"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4F75371F"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5ED0814B"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7FFCFCB3"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277752CB"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52950B3C"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263C1738"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3.12</w:t>
            </w:r>
          </w:p>
        </w:tc>
        <w:tc>
          <w:tcPr>
            <w:tcW w:w="5230" w:type="dxa"/>
            <w:tcBorders>
              <w:top w:val="single" w:sz="4" w:space="0" w:color="auto"/>
              <w:left w:val="single" w:sz="4" w:space="0" w:color="auto"/>
              <w:bottom w:val="single" w:sz="4" w:space="0" w:color="auto"/>
              <w:right w:val="single" w:sz="4" w:space="0" w:color="auto"/>
            </w:tcBorders>
          </w:tcPr>
          <w:p w14:paraId="6A5397FB"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Spatule</w:t>
            </w:r>
          </w:p>
        </w:tc>
        <w:tc>
          <w:tcPr>
            <w:tcW w:w="850" w:type="dxa"/>
            <w:tcBorders>
              <w:top w:val="single" w:sz="4" w:space="0" w:color="auto"/>
              <w:left w:val="single" w:sz="4" w:space="0" w:color="auto"/>
              <w:bottom w:val="single" w:sz="4" w:space="0" w:color="auto"/>
              <w:right w:val="single" w:sz="4" w:space="0" w:color="auto"/>
            </w:tcBorders>
          </w:tcPr>
          <w:p w14:paraId="23FA73D1"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5A39E786"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7A73EE45"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5</w:t>
            </w:r>
          </w:p>
        </w:tc>
        <w:tc>
          <w:tcPr>
            <w:tcW w:w="1118" w:type="dxa"/>
            <w:tcBorders>
              <w:top w:val="single" w:sz="4" w:space="0" w:color="auto"/>
              <w:left w:val="single" w:sz="4" w:space="0" w:color="auto"/>
              <w:bottom w:val="single" w:sz="4" w:space="0" w:color="auto"/>
              <w:right w:val="single" w:sz="4" w:space="0" w:color="auto"/>
            </w:tcBorders>
          </w:tcPr>
          <w:p w14:paraId="4C88D12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37CD1B1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70727C69"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3ADCDA62"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3.13</w:t>
            </w:r>
          </w:p>
        </w:tc>
        <w:tc>
          <w:tcPr>
            <w:tcW w:w="5230" w:type="dxa"/>
            <w:tcBorders>
              <w:top w:val="single" w:sz="4" w:space="0" w:color="auto"/>
              <w:left w:val="single" w:sz="4" w:space="0" w:color="auto"/>
              <w:bottom w:val="single" w:sz="4" w:space="0" w:color="auto"/>
              <w:right w:val="single" w:sz="4" w:space="0" w:color="auto"/>
            </w:tcBorders>
          </w:tcPr>
          <w:p w14:paraId="45B2B66C"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Paire de gants</w:t>
            </w:r>
          </w:p>
        </w:tc>
        <w:tc>
          <w:tcPr>
            <w:tcW w:w="850" w:type="dxa"/>
            <w:tcBorders>
              <w:top w:val="single" w:sz="4" w:space="0" w:color="auto"/>
              <w:left w:val="single" w:sz="4" w:space="0" w:color="auto"/>
              <w:bottom w:val="single" w:sz="4" w:space="0" w:color="auto"/>
              <w:right w:val="single" w:sz="4" w:space="0" w:color="auto"/>
            </w:tcBorders>
          </w:tcPr>
          <w:p w14:paraId="740D1862"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PAQUET</w:t>
            </w:r>
          </w:p>
        </w:tc>
        <w:tc>
          <w:tcPr>
            <w:tcW w:w="605" w:type="dxa"/>
            <w:tcBorders>
              <w:top w:val="single" w:sz="4" w:space="0" w:color="auto"/>
              <w:left w:val="single" w:sz="4" w:space="0" w:color="auto"/>
              <w:bottom w:val="single" w:sz="4" w:space="0" w:color="auto"/>
              <w:right w:val="single" w:sz="4" w:space="0" w:color="auto"/>
            </w:tcBorders>
          </w:tcPr>
          <w:p w14:paraId="356D6EEC"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42452F5F"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73372EF8"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2711C9AB"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3AC1EAEB"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731BB96F"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3.14</w:t>
            </w:r>
          </w:p>
        </w:tc>
        <w:tc>
          <w:tcPr>
            <w:tcW w:w="5230" w:type="dxa"/>
            <w:tcBorders>
              <w:top w:val="single" w:sz="4" w:space="0" w:color="auto"/>
              <w:left w:val="single" w:sz="4" w:space="0" w:color="auto"/>
              <w:bottom w:val="single" w:sz="4" w:space="0" w:color="auto"/>
              <w:right w:val="single" w:sz="4" w:space="0" w:color="auto"/>
            </w:tcBorders>
          </w:tcPr>
          <w:p w14:paraId="09A5C9BE"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Marmite</w:t>
            </w:r>
          </w:p>
        </w:tc>
        <w:tc>
          <w:tcPr>
            <w:tcW w:w="850" w:type="dxa"/>
            <w:tcBorders>
              <w:top w:val="single" w:sz="4" w:space="0" w:color="auto"/>
              <w:left w:val="single" w:sz="4" w:space="0" w:color="auto"/>
              <w:bottom w:val="single" w:sz="4" w:space="0" w:color="auto"/>
              <w:right w:val="single" w:sz="4" w:space="0" w:color="auto"/>
            </w:tcBorders>
          </w:tcPr>
          <w:p w14:paraId="38393F96"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074934DD"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1E7DADD2"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56821938"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580E6191"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07400D47"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3C5DFAC9"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3.15</w:t>
            </w:r>
          </w:p>
        </w:tc>
        <w:tc>
          <w:tcPr>
            <w:tcW w:w="5230" w:type="dxa"/>
            <w:tcBorders>
              <w:top w:val="single" w:sz="4" w:space="0" w:color="auto"/>
              <w:left w:val="single" w:sz="4" w:space="0" w:color="auto"/>
              <w:bottom w:val="single" w:sz="4" w:space="0" w:color="auto"/>
              <w:right w:val="single" w:sz="4" w:space="0" w:color="auto"/>
            </w:tcBorders>
          </w:tcPr>
          <w:p w14:paraId="7C6ABA72"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Bassine</w:t>
            </w:r>
          </w:p>
        </w:tc>
        <w:tc>
          <w:tcPr>
            <w:tcW w:w="850" w:type="dxa"/>
            <w:tcBorders>
              <w:top w:val="single" w:sz="4" w:space="0" w:color="auto"/>
              <w:left w:val="single" w:sz="4" w:space="0" w:color="auto"/>
              <w:bottom w:val="single" w:sz="4" w:space="0" w:color="auto"/>
              <w:right w:val="single" w:sz="4" w:space="0" w:color="auto"/>
            </w:tcBorders>
          </w:tcPr>
          <w:p w14:paraId="257FA7EB"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2D59A9A1"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63CD555C"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57509C63"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4A8C665E"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5593174B"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3F4A0A33"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3.16</w:t>
            </w:r>
          </w:p>
        </w:tc>
        <w:tc>
          <w:tcPr>
            <w:tcW w:w="5230" w:type="dxa"/>
            <w:tcBorders>
              <w:top w:val="single" w:sz="4" w:space="0" w:color="auto"/>
              <w:left w:val="single" w:sz="4" w:space="0" w:color="auto"/>
              <w:bottom w:val="single" w:sz="4" w:space="0" w:color="auto"/>
              <w:right w:val="single" w:sz="4" w:space="0" w:color="auto"/>
            </w:tcBorders>
          </w:tcPr>
          <w:p w14:paraId="16762337"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Tamis</w:t>
            </w:r>
          </w:p>
        </w:tc>
        <w:tc>
          <w:tcPr>
            <w:tcW w:w="850" w:type="dxa"/>
            <w:tcBorders>
              <w:top w:val="single" w:sz="4" w:space="0" w:color="auto"/>
              <w:left w:val="single" w:sz="4" w:space="0" w:color="auto"/>
              <w:bottom w:val="single" w:sz="4" w:space="0" w:color="auto"/>
              <w:right w:val="single" w:sz="4" w:space="0" w:color="auto"/>
            </w:tcBorders>
          </w:tcPr>
          <w:p w14:paraId="4D31C2E8"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090F148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22933525"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046A857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058EE27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65AA6175"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06F18233"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3.17</w:t>
            </w:r>
          </w:p>
        </w:tc>
        <w:tc>
          <w:tcPr>
            <w:tcW w:w="5230" w:type="dxa"/>
            <w:tcBorders>
              <w:top w:val="single" w:sz="4" w:space="0" w:color="auto"/>
              <w:left w:val="single" w:sz="4" w:space="0" w:color="auto"/>
              <w:bottom w:val="single" w:sz="4" w:space="0" w:color="auto"/>
              <w:right w:val="single" w:sz="4" w:space="0" w:color="auto"/>
            </w:tcBorders>
          </w:tcPr>
          <w:p w14:paraId="7A1C8BDB"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Plaque a gaz</w:t>
            </w:r>
          </w:p>
        </w:tc>
        <w:tc>
          <w:tcPr>
            <w:tcW w:w="850" w:type="dxa"/>
            <w:tcBorders>
              <w:top w:val="single" w:sz="4" w:space="0" w:color="auto"/>
              <w:left w:val="single" w:sz="4" w:space="0" w:color="auto"/>
              <w:bottom w:val="single" w:sz="4" w:space="0" w:color="auto"/>
              <w:right w:val="single" w:sz="4" w:space="0" w:color="auto"/>
            </w:tcBorders>
          </w:tcPr>
          <w:p w14:paraId="342E4CA4"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6F3F019F"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5F2E2CFE"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0980EC69"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31FA2D58"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634216FC"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5469B333"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3.18</w:t>
            </w:r>
          </w:p>
        </w:tc>
        <w:tc>
          <w:tcPr>
            <w:tcW w:w="5230" w:type="dxa"/>
            <w:tcBorders>
              <w:top w:val="single" w:sz="4" w:space="0" w:color="auto"/>
              <w:left w:val="single" w:sz="4" w:space="0" w:color="auto"/>
              <w:bottom w:val="single" w:sz="4" w:space="0" w:color="auto"/>
              <w:right w:val="single" w:sz="4" w:space="0" w:color="auto"/>
            </w:tcBorders>
          </w:tcPr>
          <w:p w14:paraId="760C825E"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Bouteille chargée de gaz</w:t>
            </w:r>
          </w:p>
        </w:tc>
        <w:tc>
          <w:tcPr>
            <w:tcW w:w="850" w:type="dxa"/>
            <w:tcBorders>
              <w:top w:val="single" w:sz="4" w:space="0" w:color="auto"/>
              <w:left w:val="single" w:sz="4" w:space="0" w:color="auto"/>
              <w:bottom w:val="single" w:sz="4" w:space="0" w:color="auto"/>
              <w:right w:val="single" w:sz="4" w:space="0" w:color="auto"/>
            </w:tcBorders>
          </w:tcPr>
          <w:p w14:paraId="58F23DFE"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60411E33"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3D307E11"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08612F7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1366A12E"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5B4665AA"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7978A101"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3.19</w:t>
            </w:r>
          </w:p>
        </w:tc>
        <w:tc>
          <w:tcPr>
            <w:tcW w:w="5230" w:type="dxa"/>
            <w:tcBorders>
              <w:top w:val="single" w:sz="4" w:space="0" w:color="auto"/>
              <w:left w:val="single" w:sz="4" w:space="0" w:color="auto"/>
              <w:bottom w:val="single" w:sz="4" w:space="0" w:color="auto"/>
              <w:right w:val="single" w:sz="4" w:space="0" w:color="auto"/>
            </w:tcBorders>
          </w:tcPr>
          <w:p w14:paraId="23C58CF0"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formateur</w:t>
            </w:r>
          </w:p>
        </w:tc>
        <w:tc>
          <w:tcPr>
            <w:tcW w:w="850" w:type="dxa"/>
            <w:tcBorders>
              <w:top w:val="single" w:sz="4" w:space="0" w:color="auto"/>
              <w:left w:val="single" w:sz="4" w:space="0" w:color="auto"/>
              <w:bottom w:val="single" w:sz="4" w:space="0" w:color="auto"/>
              <w:right w:val="single" w:sz="4" w:space="0" w:color="auto"/>
            </w:tcBorders>
          </w:tcPr>
          <w:p w14:paraId="6CBCAA7A"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605" w:type="dxa"/>
            <w:tcBorders>
              <w:top w:val="single" w:sz="4" w:space="0" w:color="auto"/>
              <w:left w:val="single" w:sz="4" w:space="0" w:color="auto"/>
              <w:bottom w:val="single" w:sz="4" w:space="0" w:color="auto"/>
              <w:right w:val="single" w:sz="4" w:space="0" w:color="auto"/>
            </w:tcBorders>
          </w:tcPr>
          <w:p w14:paraId="1CE4FB9D"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w:t>
            </w:r>
          </w:p>
        </w:tc>
        <w:tc>
          <w:tcPr>
            <w:tcW w:w="613" w:type="dxa"/>
            <w:tcBorders>
              <w:top w:val="single" w:sz="4" w:space="0" w:color="auto"/>
              <w:left w:val="single" w:sz="4" w:space="0" w:color="auto"/>
              <w:bottom w:val="single" w:sz="4" w:space="0" w:color="auto"/>
              <w:right w:val="single" w:sz="4" w:space="0" w:color="auto"/>
            </w:tcBorders>
          </w:tcPr>
          <w:p w14:paraId="17958217" w14:textId="77777777" w:rsidR="006E3FD8" w:rsidRPr="004609D3" w:rsidRDefault="00A23DB8"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5DAC6DD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3AFEC7DE"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52379" w:rsidRPr="004609D3" w14:paraId="46C9F8B3" w14:textId="77777777" w:rsidTr="003D02EB">
        <w:trPr>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36B718AE" w14:textId="77777777" w:rsidR="00652379" w:rsidRPr="00652379" w:rsidRDefault="00652379"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52379">
              <w:rPr>
                <w:rFonts w:ascii="Times New Roman" w:eastAsia="Times New Roman" w:hAnsi="Times New Roman" w:cs="Times New Roman"/>
                <w:b/>
                <w:sz w:val="18"/>
                <w:szCs w:val="24"/>
              </w:rPr>
              <w:lastRenderedPageBreak/>
              <w:t>SOUS TOTAL LOT3</w:t>
            </w:r>
          </w:p>
        </w:tc>
        <w:tc>
          <w:tcPr>
            <w:tcW w:w="1385" w:type="dxa"/>
            <w:tcBorders>
              <w:top w:val="single" w:sz="4" w:space="0" w:color="auto"/>
              <w:left w:val="single" w:sz="4" w:space="0" w:color="auto"/>
              <w:bottom w:val="single" w:sz="4" w:space="0" w:color="auto"/>
              <w:right w:val="double" w:sz="4" w:space="0" w:color="auto"/>
            </w:tcBorders>
          </w:tcPr>
          <w:p w14:paraId="293A9099" w14:textId="77777777" w:rsidR="00652379" w:rsidRPr="004609D3" w:rsidRDefault="00652379"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52379" w:rsidRPr="004609D3" w14:paraId="169A1580" w14:textId="77777777" w:rsidTr="00235185">
        <w:trPr>
          <w:jc w:val="center"/>
        </w:trPr>
        <w:tc>
          <w:tcPr>
            <w:tcW w:w="10488" w:type="dxa"/>
            <w:gridSpan w:val="7"/>
            <w:tcBorders>
              <w:top w:val="single" w:sz="4" w:space="0" w:color="auto"/>
              <w:left w:val="double" w:sz="4" w:space="0" w:color="auto"/>
              <w:bottom w:val="single" w:sz="4" w:space="0" w:color="auto"/>
              <w:right w:val="double" w:sz="4" w:space="0" w:color="auto"/>
            </w:tcBorders>
            <w:vAlign w:val="center"/>
          </w:tcPr>
          <w:p w14:paraId="4D56D0EE" w14:textId="77777777" w:rsidR="00652379" w:rsidRPr="00652379" w:rsidRDefault="00652379" w:rsidP="00652379">
            <w:pPr>
              <w:suppressAutoHyphens/>
              <w:autoSpaceDN w:val="0"/>
              <w:spacing w:after="0" w:line="240" w:lineRule="auto"/>
              <w:jc w:val="center"/>
              <w:textAlignment w:val="baseline"/>
              <w:rPr>
                <w:rFonts w:ascii="Times New Roman" w:eastAsia="Times New Roman" w:hAnsi="Times New Roman" w:cs="Times New Roman"/>
                <w:b/>
                <w:sz w:val="18"/>
                <w:szCs w:val="24"/>
              </w:rPr>
            </w:pPr>
            <w:r w:rsidRPr="00652379">
              <w:rPr>
                <w:rFonts w:ascii="Times New Roman" w:eastAsia="Times New Roman" w:hAnsi="Times New Roman" w:cs="Times New Roman"/>
                <w:b/>
                <w:sz w:val="18"/>
                <w:szCs w:val="24"/>
              </w:rPr>
              <w:t>LOT4 : FORMATION : RENFORCEMENT DES CAPACITES ET SUIVI DES GROUPE D’ACTION SUR LA PRODUCTION DU MAIS, DU SOJA ET DU MORINGA</w:t>
            </w:r>
          </w:p>
        </w:tc>
      </w:tr>
      <w:tr w:rsidR="006E3FD8" w:rsidRPr="004609D3" w14:paraId="0DA5DD9E"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30379D94"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4.1</w:t>
            </w:r>
          </w:p>
        </w:tc>
        <w:tc>
          <w:tcPr>
            <w:tcW w:w="5230" w:type="dxa"/>
            <w:tcBorders>
              <w:top w:val="single" w:sz="4" w:space="0" w:color="auto"/>
              <w:left w:val="single" w:sz="4" w:space="0" w:color="auto"/>
              <w:bottom w:val="single" w:sz="4" w:space="0" w:color="auto"/>
              <w:right w:val="single" w:sz="4" w:space="0" w:color="auto"/>
            </w:tcBorders>
          </w:tcPr>
          <w:p w14:paraId="60A4F494"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Semences améliorées de mais</w:t>
            </w:r>
          </w:p>
        </w:tc>
        <w:tc>
          <w:tcPr>
            <w:tcW w:w="850" w:type="dxa"/>
            <w:tcBorders>
              <w:top w:val="single" w:sz="4" w:space="0" w:color="auto"/>
              <w:left w:val="single" w:sz="4" w:space="0" w:color="auto"/>
              <w:bottom w:val="single" w:sz="4" w:space="0" w:color="auto"/>
              <w:right w:val="single" w:sz="4" w:space="0" w:color="auto"/>
            </w:tcBorders>
          </w:tcPr>
          <w:p w14:paraId="3347CC59"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KG</w:t>
            </w:r>
          </w:p>
        </w:tc>
        <w:tc>
          <w:tcPr>
            <w:tcW w:w="605" w:type="dxa"/>
            <w:tcBorders>
              <w:top w:val="single" w:sz="4" w:space="0" w:color="auto"/>
              <w:left w:val="single" w:sz="4" w:space="0" w:color="auto"/>
              <w:bottom w:val="single" w:sz="4" w:space="0" w:color="auto"/>
              <w:right w:val="single" w:sz="4" w:space="0" w:color="auto"/>
            </w:tcBorders>
          </w:tcPr>
          <w:p w14:paraId="6477527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50A37ACB"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50</w:t>
            </w:r>
          </w:p>
        </w:tc>
        <w:tc>
          <w:tcPr>
            <w:tcW w:w="1118" w:type="dxa"/>
            <w:tcBorders>
              <w:top w:val="single" w:sz="4" w:space="0" w:color="auto"/>
              <w:left w:val="single" w:sz="4" w:space="0" w:color="auto"/>
              <w:bottom w:val="single" w:sz="4" w:space="0" w:color="auto"/>
              <w:right w:val="single" w:sz="4" w:space="0" w:color="auto"/>
            </w:tcBorders>
          </w:tcPr>
          <w:p w14:paraId="2AAA963D"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D52697D"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15A31B8B"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2F33BDF5"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4.2</w:t>
            </w:r>
          </w:p>
        </w:tc>
        <w:tc>
          <w:tcPr>
            <w:tcW w:w="5230" w:type="dxa"/>
            <w:tcBorders>
              <w:top w:val="single" w:sz="4" w:space="0" w:color="auto"/>
              <w:left w:val="single" w:sz="4" w:space="0" w:color="auto"/>
              <w:bottom w:val="single" w:sz="4" w:space="0" w:color="auto"/>
              <w:right w:val="single" w:sz="4" w:space="0" w:color="auto"/>
            </w:tcBorders>
          </w:tcPr>
          <w:p w14:paraId="6F0B2563"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Semences améliorées de soja</w:t>
            </w:r>
          </w:p>
        </w:tc>
        <w:tc>
          <w:tcPr>
            <w:tcW w:w="850" w:type="dxa"/>
            <w:tcBorders>
              <w:top w:val="single" w:sz="4" w:space="0" w:color="auto"/>
              <w:left w:val="single" w:sz="4" w:space="0" w:color="auto"/>
              <w:bottom w:val="single" w:sz="4" w:space="0" w:color="auto"/>
              <w:right w:val="single" w:sz="4" w:space="0" w:color="auto"/>
            </w:tcBorders>
          </w:tcPr>
          <w:p w14:paraId="19A62873"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KG</w:t>
            </w:r>
          </w:p>
        </w:tc>
        <w:tc>
          <w:tcPr>
            <w:tcW w:w="605" w:type="dxa"/>
            <w:tcBorders>
              <w:top w:val="single" w:sz="4" w:space="0" w:color="auto"/>
              <w:left w:val="single" w:sz="4" w:space="0" w:color="auto"/>
              <w:bottom w:val="single" w:sz="4" w:space="0" w:color="auto"/>
              <w:right w:val="single" w:sz="4" w:space="0" w:color="auto"/>
            </w:tcBorders>
          </w:tcPr>
          <w:p w14:paraId="166A8365"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0F3F7556"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50</w:t>
            </w:r>
          </w:p>
        </w:tc>
        <w:tc>
          <w:tcPr>
            <w:tcW w:w="1118" w:type="dxa"/>
            <w:tcBorders>
              <w:top w:val="single" w:sz="4" w:space="0" w:color="auto"/>
              <w:left w:val="single" w:sz="4" w:space="0" w:color="auto"/>
              <w:bottom w:val="single" w:sz="4" w:space="0" w:color="auto"/>
              <w:right w:val="single" w:sz="4" w:space="0" w:color="auto"/>
            </w:tcBorders>
          </w:tcPr>
          <w:p w14:paraId="10852E33"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04A18B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406C1246"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2D646F06"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4.43</w:t>
            </w:r>
          </w:p>
        </w:tc>
        <w:tc>
          <w:tcPr>
            <w:tcW w:w="5230" w:type="dxa"/>
            <w:tcBorders>
              <w:top w:val="single" w:sz="4" w:space="0" w:color="auto"/>
              <w:left w:val="single" w:sz="4" w:space="0" w:color="auto"/>
              <w:bottom w:val="single" w:sz="4" w:space="0" w:color="auto"/>
              <w:right w:val="single" w:sz="4" w:space="0" w:color="auto"/>
            </w:tcBorders>
          </w:tcPr>
          <w:p w14:paraId="0104169F"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Semences sélectionnées moringa</w:t>
            </w:r>
          </w:p>
        </w:tc>
        <w:tc>
          <w:tcPr>
            <w:tcW w:w="850" w:type="dxa"/>
            <w:tcBorders>
              <w:top w:val="single" w:sz="4" w:space="0" w:color="auto"/>
              <w:left w:val="single" w:sz="4" w:space="0" w:color="auto"/>
              <w:bottom w:val="single" w:sz="4" w:space="0" w:color="auto"/>
              <w:right w:val="single" w:sz="4" w:space="0" w:color="auto"/>
            </w:tcBorders>
          </w:tcPr>
          <w:p w14:paraId="14E47249"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605" w:type="dxa"/>
            <w:tcBorders>
              <w:top w:val="single" w:sz="4" w:space="0" w:color="auto"/>
              <w:left w:val="single" w:sz="4" w:space="0" w:color="auto"/>
              <w:bottom w:val="single" w:sz="4" w:space="0" w:color="auto"/>
              <w:right w:val="single" w:sz="4" w:space="0" w:color="auto"/>
            </w:tcBorders>
          </w:tcPr>
          <w:p w14:paraId="1B01078E"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118B97EF"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w:t>
            </w:r>
          </w:p>
        </w:tc>
        <w:tc>
          <w:tcPr>
            <w:tcW w:w="1118" w:type="dxa"/>
            <w:tcBorders>
              <w:top w:val="single" w:sz="4" w:space="0" w:color="auto"/>
              <w:left w:val="single" w:sz="4" w:space="0" w:color="auto"/>
              <w:bottom w:val="single" w:sz="4" w:space="0" w:color="auto"/>
              <w:right w:val="single" w:sz="4" w:space="0" w:color="auto"/>
            </w:tcBorders>
          </w:tcPr>
          <w:p w14:paraId="335076A4"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30E4465C"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4938E5C1"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0D05D745"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4.4</w:t>
            </w:r>
          </w:p>
        </w:tc>
        <w:tc>
          <w:tcPr>
            <w:tcW w:w="5230" w:type="dxa"/>
            <w:tcBorders>
              <w:top w:val="single" w:sz="4" w:space="0" w:color="auto"/>
              <w:left w:val="single" w:sz="4" w:space="0" w:color="auto"/>
              <w:bottom w:val="single" w:sz="4" w:space="0" w:color="auto"/>
              <w:right w:val="single" w:sz="4" w:space="0" w:color="auto"/>
            </w:tcBorders>
          </w:tcPr>
          <w:p w14:paraId="342026F8"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Plants de </w:t>
            </w:r>
            <w:proofErr w:type="spellStart"/>
            <w:r w:rsidRPr="005731DF">
              <w:rPr>
                <w:rFonts w:ascii="Times New Roman" w:eastAsia="Times New Roman" w:hAnsi="Times New Roman" w:cs="Times New Roman"/>
                <w:sz w:val="18"/>
                <w:szCs w:val="24"/>
              </w:rPr>
              <w:t>moringa+transport</w:t>
            </w:r>
            <w:proofErr w:type="spellEnd"/>
            <w:r w:rsidRPr="005731DF">
              <w:rPr>
                <w:rFonts w:ascii="Times New Roman" w:eastAsia="Times New Roman" w:hAnsi="Times New Roman" w:cs="Times New Roman"/>
                <w:sz w:val="18"/>
                <w:szCs w:val="24"/>
              </w:rPr>
              <w:t xml:space="preserve"> </w:t>
            </w:r>
          </w:p>
        </w:tc>
        <w:tc>
          <w:tcPr>
            <w:tcW w:w="850" w:type="dxa"/>
            <w:tcBorders>
              <w:top w:val="single" w:sz="4" w:space="0" w:color="auto"/>
              <w:left w:val="single" w:sz="4" w:space="0" w:color="auto"/>
              <w:bottom w:val="single" w:sz="4" w:space="0" w:color="auto"/>
              <w:right w:val="single" w:sz="4" w:space="0" w:color="auto"/>
            </w:tcBorders>
          </w:tcPr>
          <w:p w14:paraId="5083B4B6"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605" w:type="dxa"/>
            <w:tcBorders>
              <w:top w:val="single" w:sz="4" w:space="0" w:color="auto"/>
              <w:left w:val="single" w:sz="4" w:space="0" w:color="auto"/>
              <w:bottom w:val="single" w:sz="4" w:space="0" w:color="auto"/>
              <w:right w:val="single" w:sz="4" w:space="0" w:color="auto"/>
            </w:tcBorders>
          </w:tcPr>
          <w:p w14:paraId="67B881EE"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2C5D832B"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500</w:t>
            </w:r>
          </w:p>
        </w:tc>
        <w:tc>
          <w:tcPr>
            <w:tcW w:w="1118" w:type="dxa"/>
            <w:tcBorders>
              <w:top w:val="single" w:sz="4" w:space="0" w:color="auto"/>
              <w:left w:val="single" w:sz="4" w:space="0" w:color="auto"/>
              <w:bottom w:val="single" w:sz="4" w:space="0" w:color="auto"/>
              <w:right w:val="single" w:sz="4" w:space="0" w:color="auto"/>
            </w:tcBorders>
          </w:tcPr>
          <w:p w14:paraId="1A7DDE31"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69C1C1E9"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4DDC5DE2"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26D2FC59"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4.45</w:t>
            </w:r>
          </w:p>
        </w:tc>
        <w:tc>
          <w:tcPr>
            <w:tcW w:w="5230" w:type="dxa"/>
            <w:tcBorders>
              <w:top w:val="single" w:sz="4" w:space="0" w:color="auto"/>
              <w:left w:val="single" w:sz="4" w:space="0" w:color="auto"/>
              <w:bottom w:val="single" w:sz="4" w:space="0" w:color="auto"/>
              <w:right w:val="single" w:sz="4" w:space="0" w:color="auto"/>
            </w:tcBorders>
          </w:tcPr>
          <w:p w14:paraId="0727B701"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Machette</w:t>
            </w:r>
          </w:p>
        </w:tc>
        <w:tc>
          <w:tcPr>
            <w:tcW w:w="850" w:type="dxa"/>
            <w:tcBorders>
              <w:top w:val="single" w:sz="4" w:space="0" w:color="auto"/>
              <w:left w:val="single" w:sz="4" w:space="0" w:color="auto"/>
              <w:bottom w:val="single" w:sz="4" w:space="0" w:color="auto"/>
              <w:right w:val="single" w:sz="4" w:space="0" w:color="auto"/>
            </w:tcBorders>
          </w:tcPr>
          <w:p w14:paraId="19A45E95"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51CD3CF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49A8AA78"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66A09628"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39AD7132"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0CBEDB56"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1A0A9553"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4.46</w:t>
            </w:r>
          </w:p>
        </w:tc>
        <w:tc>
          <w:tcPr>
            <w:tcW w:w="5230" w:type="dxa"/>
            <w:tcBorders>
              <w:top w:val="single" w:sz="4" w:space="0" w:color="auto"/>
              <w:left w:val="single" w:sz="4" w:space="0" w:color="auto"/>
              <w:bottom w:val="single" w:sz="4" w:space="0" w:color="auto"/>
              <w:right w:val="single" w:sz="4" w:space="0" w:color="auto"/>
            </w:tcBorders>
          </w:tcPr>
          <w:p w14:paraId="230F4C0C"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Râteau</w:t>
            </w:r>
          </w:p>
        </w:tc>
        <w:tc>
          <w:tcPr>
            <w:tcW w:w="850" w:type="dxa"/>
            <w:tcBorders>
              <w:top w:val="single" w:sz="4" w:space="0" w:color="auto"/>
              <w:left w:val="single" w:sz="4" w:space="0" w:color="auto"/>
              <w:bottom w:val="single" w:sz="4" w:space="0" w:color="auto"/>
              <w:right w:val="single" w:sz="4" w:space="0" w:color="auto"/>
            </w:tcBorders>
          </w:tcPr>
          <w:p w14:paraId="1CE5395C"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20D63F76"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564D5ED1"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713B66AB"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0EDE99CC"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54B8C32C"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10F13CE0"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4.7</w:t>
            </w:r>
          </w:p>
        </w:tc>
        <w:tc>
          <w:tcPr>
            <w:tcW w:w="5230" w:type="dxa"/>
            <w:tcBorders>
              <w:top w:val="single" w:sz="4" w:space="0" w:color="auto"/>
              <w:left w:val="single" w:sz="4" w:space="0" w:color="auto"/>
              <w:bottom w:val="single" w:sz="4" w:space="0" w:color="auto"/>
              <w:right w:val="single" w:sz="4" w:space="0" w:color="auto"/>
            </w:tcBorders>
          </w:tcPr>
          <w:p w14:paraId="11B90D8F"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Houe</w:t>
            </w:r>
          </w:p>
        </w:tc>
        <w:tc>
          <w:tcPr>
            <w:tcW w:w="850" w:type="dxa"/>
            <w:tcBorders>
              <w:top w:val="single" w:sz="4" w:space="0" w:color="auto"/>
              <w:left w:val="single" w:sz="4" w:space="0" w:color="auto"/>
              <w:bottom w:val="single" w:sz="4" w:space="0" w:color="auto"/>
              <w:right w:val="single" w:sz="4" w:space="0" w:color="auto"/>
            </w:tcBorders>
          </w:tcPr>
          <w:p w14:paraId="0349D290"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421F86D9"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4E8516F0"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62CDD971"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0E1B9F3E"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7651F9C5"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4F244AEC"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4.8</w:t>
            </w:r>
          </w:p>
        </w:tc>
        <w:tc>
          <w:tcPr>
            <w:tcW w:w="5230" w:type="dxa"/>
            <w:tcBorders>
              <w:top w:val="single" w:sz="4" w:space="0" w:color="auto"/>
              <w:left w:val="single" w:sz="4" w:space="0" w:color="auto"/>
              <w:bottom w:val="single" w:sz="4" w:space="0" w:color="auto"/>
              <w:right w:val="single" w:sz="4" w:space="0" w:color="auto"/>
            </w:tcBorders>
          </w:tcPr>
          <w:p w14:paraId="3E5B14B4"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Daba</w:t>
            </w:r>
          </w:p>
        </w:tc>
        <w:tc>
          <w:tcPr>
            <w:tcW w:w="850" w:type="dxa"/>
            <w:tcBorders>
              <w:top w:val="single" w:sz="4" w:space="0" w:color="auto"/>
              <w:left w:val="single" w:sz="4" w:space="0" w:color="auto"/>
              <w:bottom w:val="single" w:sz="4" w:space="0" w:color="auto"/>
              <w:right w:val="single" w:sz="4" w:space="0" w:color="auto"/>
            </w:tcBorders>
          </w:tcPr>
          <w:p w14:paraId="4736167B"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0109456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5BB8364A"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4507A5B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516DA4A4"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30CDE3DC"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41E804BC"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4.9</w:t>
            </w:r>
          </w:p>
        </w:tc>
        <w:tc>
          <w:tcPr>
            <w:tcW w:w="5230" w:type="dxa"/>
            <w:tcBorders>
              <w:top w:val="single" w:sz="4" w:space="0" w:color="auto"/>
              <w:left w:val="single" w:sz="4" w:space="0" w:color="auto"/>
              <w:bottom w:val="single" w:sz="4" w:space="0" w:color="auto"/>
              <w:right w:val="single" w:sz="4" w:space="0" w:color="auto"/>
            </w:tcBorders>
          </w:tcPr>
          <w:p w14:paraId="7D0A7809"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roofErr w:type="spellStart"/>
            <w:r w:rsidRPr="005731DF">
              <w:rPr>
                <w:rFonts w:ascii="Times New Roman" w:eastAsia="Times New Roman" w:hAnsi="Times New Roman" w:cs="Times New Roman"/>
                <w:sz w:val="18"/>
                <w:szCs w:val="24"/>
              </w:rPr>
              <w:t>Arosoir</w:t>
            </w:r>
            <w:proofErr w:type="spellEnd"/>
          </w:p>
        </w:tc>
        <w:tc>
          <w:tcPr>
            <w:tcW w:w="850" w:type="dxa"/>
            <w:tcBorders>
              <w:top w:val="single" w:sz="4" w:space="0" w:color="auto"/>
              <w:left w:val="single" w:sz="4" w:space="0" w:color="auto"/>
              <w:bottom w:val="single" w:sz="4" w:space="0" w:color="auto"/>
              <w:right w:val="single" w:sz="4" w:space="0" w:color="auto"/>
            </w:tcBorders>
          </w:tcPr>
          <w:p w14:paraId="15ABE603"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7EA3B490"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6952F058"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2DDB5FDF"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53F9CA2C"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43089F61"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65AB3BA5"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4.10</w:t>
            </w:r>
          </w:p>
        </w:tc>
        <w:tc>
          <w:tcPr>
            <w:tcW w:w="5230" w:type="dxa"/>
            <w:tcBorders>
              <w:top w:val="single" w:sz="4" w:space="0" w:color="auto"/>
              <w:left w:val="single" w:sz="4" w:space="0" w:color="auto"/>
              <w:bottom w:val="single" w:sz="4" w:space="0" w:color="auto"/>
              <w:right w:val="single" w:sz="4" w:space="0" w:color="auto"/>
            </w:tcBorders>
          </w:tcPr>
          <w:p w14:paraId="751C2924"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Pairs de bottes</w:t>
            </w:r>
          </w:p>
        </w:tc>
        <w:tc>
          <w:tcPr>
            <w:tcW w:w="850" w:type="dxa"/>
            <w:tcBorders>
              <w:top w:val="single" w:sz="4" w:space="0" w:color="auto"/>
              <w:left w:val="single" w:sz="4" w:space="0" w:color="auto"/>
              <w:bottom w:val="single" w:sz="4" w:space="0" w:color="auto"/>
              <w:right w:val="single" w:sz="4" w:space="0" w:color="auto"/>
            </w:tcBorders>
          </w:tcPr>
          <w:p w14:paraId="5463421D"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7EEC2C12"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4563B110"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40</w:t>
            </w:r>
          </w:p>
        </w:tc>
        <w:tc>
          <w:tcPr>
            <w:tcW w:w="1118" w:type="dxa"/>
            <w:tcBorders>
              <w:top w:val="single" w:sz="4" w:space="0" w:color="auto"/>
              <w:left w:val="single" w:sz="4" w:space="0" w:color="auto"/>
              <w:bottom w:val="single" w:sz="4" w:space="0" w:color="auto"/>
              <w:right w:val="single" w:sz="4" w:space="0" w:color="auto"/>
            </w:tcBorders>
          </w:tcPr>
          <w:p w14:paraId="1C8C9CD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59699867"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73497987"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3CD71EA9"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4.11</w:t>
            </w:r>
          </w:p>
        </w:tc>
        <w:tc>
          <w:tcPr>
            <w:tcW w:w="5230" w:type="dxa"/>
            <w:tcBorders>
              <w:top w:val="single" w:sz="4" w:space="0" w:color="auto"/>
              <w:left w:val="single" w:sz="4" w:space="0" w:color="auto"/>
              <w:bottom w:val="single" w:sz="4" w:space="0" w:color="auto"/>
              <w:right w:val="single" w:sz="4" w:space="0" w:color="auto"/>
            </w:tcBorders>
          </w:tcPr>
          <w:p w14:paraId="23C00BBE"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 xml:space="preserve">Engrais </w:t>
            </w:r>
            <w:proofErr w:type="gramStart"/>
            <w:r w:rsidRPr="005731DF">
              <w:rPr>
                <w:rFonts w:ascii="Times New Roman" w:eastAsia="Times New Roman" w:hAnsi="Times New Roman" w:cs="Times New Roman"/>
                <w:sz w:val="18"/>
                <w:szCs w:val="24"/>
              </w:rPr>
              <w:t>NPK(</w:t>
            </w:r>
            <w:proofErr w:type="gramEnd"/>
            <w:r w:rsidRPr="005731DF">
              <w:rPr>
                <w:rFonts w:ascii="Times New Roman" w:eastAsia="Times New Roman" w:hAnsi="Times New Roman" w:cs="Times New Roman"/>
                <w:sz w:val="18"/>
                <w:szCs w:val="24"/>
              </w:rPr>
              <w:t>sac)</w:t>
            </w:r>
          </w:p>
        </w:tc>
        <w:tc>
          <w:tcPr>
            <w:tcW w:w="850" w:type="dxa"/>
            <w:tcBorders>
              <w:top w:val="single" w:sz="4" w:space="0" w:color="auto"/>
              <w:left w:val="single" w:sz="4" w:space="0" w:color="auto"/>
              <w:bottom w:val="single" w:sz="4" w:space="0" w:color="auto"/>
              <w:right w:val="single" w:sz="4" w:space="0" w:color="auto"/>
            </w:tcBorders>
          </w:tcPr>
          <w:p w14:paraId="198F4367"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Sac</w:t>
            </w:r>
          </w:p>
        </w:tc>
        <w:tc>
          <w:tcPr>
            <w:tcW w:w="605" w:type="dxa"/>
            <w:tcBorders>
              <w:top w:val="single" w:sz="4" w:space="0" w:color="auto"/>
              <w:left w:val="single" w:sz="4" w:space="0" w:color="auto"/>
              <w:bottom w:val="single" w:sz="4" w:space="0" w:color="auto"/>
              <w:right w:val="single" w:sz="4" w:space="0" w:color="auto"/>
            </w:tcBorders>
          </w:tcPr>
          <w:p w14:paraId="281995EB"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7899277E"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10</w:t>
            </w:r>
          </w:p>
        </w:tc>
        <w:tc>
          <w:tcPr>
            <w:tcW w:w="1118" w:type="dxa"/>
            <w:tcBorders>
              <w:top w:val="single" w:sz="4" w:space="0" w:color="auto"/>
              <w:left w:val="single" w:sz="4" w:space="0" w:color="auto"/>
              <w:bottom w:val="single" w:sz="4" w:space="0" w:color="auto"/>
              <w:right w:val="single" w:sz="4" w:space="0" w:color="auto"/>
            </w:tcBorders>
          </w:tcPr>
          <w:p w14:paraId="268D05C9"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0B23B0FC"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65EE176A"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64C822E8"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4.12</w:t>
            </w:r>
          </w:p>
        </w:tc>
        <w:tc>
          <w:tcPr>
            <w:tcW w:w="5230" w:type="dxa"/>
            <w:tcBorders>
              <w:top w:val="single" w:sz="4" w:space="0" w:color="auto"/>
              <w:left w:val="single" w:sz="4" w:space="0" w:color="auto"/>
              <w:bottom w:val="single" w:sz="4" w:space="0" w:color="auto"/>
              <w:right w:val="single" w:sz="4" w:space="0" w:color="auto"/>
            </w:tcBorders>
          </w:tcPr>
          <w:p w14:paraId="6CF009A7"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Pesticides organiques</w:t>
            </w:r>
          </w:p>
        </w:tc>
        <w:tc>
          <w:tcPr>
            <w:tcW w:w="850" w:type="dxa"/>
            <w:tcBorders>
              <w:top w:val="single" w:sz="4" w:space="0" w:color="auto"/>
              <w:left w:val="single" w:sz="4" w:space="0" w:color="auto"/>
              <w:bottom w:val="single" w:sz="4" w:space="0" w:color="auto"/>
              <w:right w:val="single" w:sz="4" w:space="0" w:color="auto"/>
            </w:tcBorders>
          </w:tcPr>
          <w:p w14:paraId="4FAF30AC"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U</w:t>
            </w:r>
          </w:p>
        </w:tc>
        <w:tc>
          <w:tcPr>
            <w:tcW w:w="605" w:type="dxa"/>
            <w:tcBorders>
              <w:top w:val="single" w:sz="4" w:space="0" w:color="auto"/>
              <w:left w:val="single" w:sz="4" w:space="0" w:color="auto"/>
              <w:bottom w:val="single" w:sz="4" w:space="0" w:color="auto"/>
              <w:right w:val="single" w:sz="4" w:space="0" w:color="auto"/>
            </w:tcBorders>
          </w:tcPr>
          <w:p w14:paraId="0EEB0AA2"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613" w:type="dxa"/>
            <w:tcBorders>
              <w:top w:val="single" w:sz="4" w:space="0" w:color="auto"/>
              <w:left w:val="single" w:sz="4" w:space="0" w:color="auto"/>
              <w:bottom w:val="single" w:sz="4" w:space="0" w:color="auto"/>
              <w:right w:val="single" w:sz="4" w:space="0" w:color="auto"/>
            </w:tcBorders>
          </w:tcPr>
          <w:p w14:paraId="6A039BA7"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20</w:t>
            </w:r>
          </w:p>
        </w:tc>
        <w:tc>
          <w:tcPr>
            <w:tcW w:w="1118" w:type="dxa"/>
            <w:tcBorders>
              <w:top w:val="single" w:sz="4" w:space="0" w:color="auto"/>
              <w:left w:val="single" w:sz="4" w:space="0" w:color="auto"/>
              <w:bottom w:val="single" w:sz="4" w:space="0" w:color="auto"/>
              <w:right w:val="single" w:sz="4" w:space="0" w:color="auto"/>
            </w:tcBorders>
          </w:tcPr>
          <w:p w14:paraId="2777355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234695D0"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E3FD8" w:rsidRPr="004609D3" w14:paraId="0BD98E8C" w14:textId="77777777" w:rsidTr="003D02EB">
        <w:trPr>
          <w:jc w:val="center"/>
        </w:trPr>
        <w:tc>
          <w:tcPr>
            <w:tcW w:w="687" w:type="dxa"/>
            <w:tcBorders>
              <w:top w:val="single" w:sz="4" w:space="0" w:color="auto"/>
              <w:left w:val="double" w:sz="4" w:space="0" w:color="auto"/>
              <w:bottom w:val="single" w:sz="4" w:space="0" w:color="auto"/>
              <w:right w:val="single" w:sz="4" w:space="0" w:color="auto"/>
            </w:tcBorders>
            <w:vAlign w:val="center"/>
          </w:tcPr>
          <w:p w14:paraId="7A0528F4" w14:textId="77777777" w:rsidR="006E3FD8" w:rsidRPr="004609D3" w:rsidRDefault="0031678A" w:rsidP="004609D3">
            <w:pPr>
              <w:suppressAutoHyphens/>
              <w:autoSpaceDN w:val="0"/>
              <w:spacing w:after="0" w:line="240" w:lineRule="auto"/>
              <w:jc w:val="center"/>
              <w:textAlignment w:val="baseline"/>
              <w:rPr>
                <w:rFonts w:ascii="Times New Roman" w:eastAsia="Times New Roman" w:hAnsi="Times New Roman" w:cs="Times New Roman"/>
                <w:b/>
                <w:bCs/>
                <w:sz w:val="18"/>
                <w:szCs w:val="24"/>
              </w:rPr>
            </w:pPr>
            <w:r>
              <w:rPr>
                <w:rFonts w:ascii="Times New Roman" w:eastAsia="Times New Roman" w:hAnsi="Times New Roman" w:cs="Times New Roman"/>
                <w:b/>
                <w:bCs/>
                <w:sz w:val="18"/>
                <w:szCs w:val="24"/>
              </w:rPr>
              <w:t>4.13</w:t>
            </w:r>
          </w:p>
        </w:tc>
        <w:tc>
          <w:tcPr>
            <w:tcW w:w="5230" w:type="dxa"/>
            <w:tcBorders>
              <w:top w:val="single" w:sz="4" w:space="0" w:color="auto"/>
              <w:left w:val="single" w:sz="4" w:space="0" w:color="auto"/>
              <w:bottom w:val="single" w:sz="4" w:space="0" w:color="auto"/>
              <w:right w:val="single" w:sz="4" w:space="0" w:color="auto"/>
            </w:tcBorders>
          </w:tcPr>
          <w:p w14:paraId="3301049D" w14:textId="77777777" w:rsidR="006E3FD8" w:rsidRPr="005731DF"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r w:rsidRPr="005731DF">
              <w:rPr>
                <w:rFonts w:ascii="Times New Roman" w:eastAsia="Times New Roman" w:hAnsi="Times New Roman" w:cs="Times New Roman"/>
                <w:sz w:val="18"/>
                <w:szCs w:val="24"/>
              </w:rPr>
              <w:t>Formateur</w:t>
            </w:r>
          </w:p>
        </w:tc>
        <w:tc>
          <w:tcPr>
            <w:tcW w:w="850" w:type="dxa"/>
            <w:tcBorders>
              <w:top w:val="single" w:sz="4" w:space="0" w:color="auto"/>
              <w:left w:val="single" w:sz="4" w:space="0" w:color="auto"/>
              <w:bottom w:val="single" w:sz="4" w:space="0" w:color="auto"/>
              <w:right w:val="single" w:sz="4" w:space="0" w:color="auto"/>
            </w:tcBorders>
          </w:tcPr>
          <w:p w14:paraId="491ACB22"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FF</w:t>
            </w:r>
          </w:p>
        </w:tc>
        <w:tc>
          <w:tcPr>
            <w:tcW w:w="605" w:type="dxa"/>
            <w:tcBorders>
              <w:top w:val="single" w:sz="4" w:space="0" w:color="auto"/>
              <w:left w:val="single" w:sz="4" w:space="0" w:color="auto"/>
              <w:bottom w:val="single" w:sz="4" w:space="0" w:color="auto"/>
              <w:right w:val="single" w:sz="4" w:space="0" w:color="auto"/>
            </w:tcBorders>
          </w:tcPr>
          <w:p w14:paraId="23EFB7DC"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5</w:t>
            </w:r>
          </w:p>
        </w:tc>
        <w:tc>
          <w:tcPr>
            <w:tcW w:w="613" w:type="dxa"/>
            <w:tcBorders>
              <w:top w:val="single" w:sz="4" w:space="0" w:color="auto"/>
              <w:left w:val="single" w:sz="4" w:space="0" w:color="auto"/>
              <w:bottom w:val="single" w:sz="4" w:space="0" w:color="auto"/>
              <w:right w:val="single" w:sz="4" w:space="0" w:color="auto"/>
            </w:tcBorders>
          </w:tcPr>
          <w:p w14:paraId="3E6D4AF7" w14:textId="77777777" w:rsidR="006E3FD8" w:rsidRPr="004609D3" w:rsidRDefault="00D47FF6" w:rsidP="004609D3">
            <w:pPr>
              <w:suppressAutoHyphens/>
              <w:autoSpaceDN w:val="0"/>
              <w:spacing w:after="0" w:line="240" w:lineRule="auto"/>
              <w:textAlignment w:val="baseline"/>
              <w:rPr>
                <w:rFonts w:ascii="Times New Roman" w:eastAsia="Times New Roman" w:hAnsi="Times New Roman" w:cs="Times New Roman"/>
                <w:sz w:val="18"/>
                <w:szCs w:val="24"/>
              </w:rPr>
            </w:pPr>
            <w:r>
              <w:rPr>
                <w:rFonts w:ascii="Times New Roman" w:eastAsia="Times New Roman" w:hAnsi="Times New Roman" w:cs="Times New Roman"/>
                <w:sz w:val="18"/>
                <w:szCs w:val="24"/>
              </w:rPr>
              <w:t>20</w:t>
            </w:r>
          </w:p>
        </w:tc>
        <w:tc>
          <w:tcPr>
            <w:tcW w:w="1118" w:type="dxa"/>
            <w:tcBorders>
              <w:top w:val="single" w:sz="4" w:space="0" w:color="auto"/>
              <w:left w:val="single" w:sz="4" w:space="0" w:color="auto"/>
              <w:bottom w:val="single" w:sz="4" w:space="0" w:color="auto"/>
              <w:right w:val="single" w:sz="4" w:space="0" w:color="auto"/>
            </w:tcBorders>
          </w:tcPr>
          <w:p w14:paraId="01E1A99F"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c>
          <w:tcPr>
            <w:tcW w:w="1385" w:type="dxa"/>
            <w:tcBorders>
              <w:top w:val="single" w:sz="4" w:space="0" w:color="auto"/>
              <w:left w:val="single" w:sz="4" w:space="0" w:color="auto"/>
              <w:bottom w:val="single" w:sz="4" w:space="0" w:color="auto"/>
              <w:right w:val="double" w:sz="4" w:space="0" w:color="auto"/>
            </w:tcBorders>
          </w:tcPr>
          <w:p w14:paraId="4934DB9A" w14:textId="77777777" w:rsidR="006E3FD8" w:rsidRPr="004609D3" w:rsidRDefault="006E3FD8"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52379" w:rsidRPr="004609D3" w14:paraId="0CABF005" w14:textId="77777777" w:rsidTr="003D02EB">
        <w:trPr>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343E550C" w14:textId="77777777" w:rsidR="00652379" w:rsidRPr="00652379" w:rsidRDefault="00652379"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52379">
              <w:rPr>
                <w:rFonts w:ascii="Times New Roman" w:eastAsia="Times New Roman" w:hAnsi="Times New Roman" w:cs="Times New Roman"/>
                <w:b/>
                <w:sz w:val="18"/>
                <w:szCs w:val="24"/>
              </w:rPr>
              <w:t>SOUS TOTAL LOT4</w:t>
            </w:r>
          </w:p>
        </w:tc>
        <w:tc>
          <w:tcPr>
            <w:tcW w:w="1385" w:type="dxa"/>
            <w:tcBorders>
              <w:top w:val="single" w:sz="4" w:space="0" w:color="auto"/>
              <w:left w:val="single" w:sz="4" w:space="0" w:color="auto"/>
              <w:bottom w:val="single" w:sz="4" w:space="0" w:color="auto"/>
              <w:right w:val="double" w:sz="4" w:space="0" w:color="auto"/>
            </w:tcBorders>
          </w:tcPr>
          <w:p w14:paraId="56516C13" w14:textId="77777777" w:rsidR="00652379" w:rsidRPr="004609D3" w:rsidRDefault="00652379"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52379" w:rsidRPr="004609D3" w14:paraId="4EB8A8C2" w14:textId="77777777" w:rsidTr="003D02EB">
        <w:trPr>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3B239E7F" w14:textId="77777777" w:rsidR="00652379" w:rsidRPr="00652379" w:rsidRDefault="00652379"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52379">
              <w:rPr>
                <w:rFonts w:ascii="Times New Roman" w:eastAsia="Times New Roman" w:hAnsi="Times New Roman" w:cs="Times New Roman"/>
                <w:b/>
                <w:sz w:val="18"/>
                <w:szCs w:val="24"/>
              </w:rPr>
              <w:t>SOUS TOTAL AXE2</w:t>
            </w:r>
          </w:p>
        </w:tc>
        <w:tc>
          <w:tcPr>
            <w:tcW w:w="1385" w:type="dxa"/>
            <w:tcBorders>
              <w:top w:val="single" w:sz="4" w:space="0" w:color="auto"/>
              <w:left w:val="single" w:sz="4" w:space="0" w:color="auto"/>
              <w:bottom w:val="single" w:sz="4" w:space="0" w:color="auto"/>
              <w:right w:val="double" w:sz="4" w:space="0" w:color="auto"/>
            </w:tcBorders>
          </w:tcPr>
          <w:p w14:paraId="60844E31" w14:textId="77777777" w:rsidR="00652379" w:rsidRPr="004609D3" w:rsidRDefault="00652379"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52379" w:rsidRPr="004609D3" w14:paraId="37AE7B6D" w14:textId="77777777" w:rsidTr="003D02EB">
        <w:trPr>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1D2EF717" w14:textId="77777777" w:rsidR="00652379" w:rsidRPr="00652379" w:rsidRDefault="00652379"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52379">
              <w:rPr>
                <w:rFonts w:ascii="Times New Roman" w:eastAsia="Times New Roman" w:hAnsi="Times New Roman" w:cs="Times New Roman"/>
                <w:b/>
                <w:sz w:val="18"/>
                <w:szCs w:val="24"/>
              </w:rPr>
              <w:t>TTC</w:t>
            </w:r>
          </w:p>
        </w:tc>
        <w:tc>
          <w:tcPr>
            <w:tcW w:w="1385" w:type="dxa"/>
            <w:tcBorders>
              <w:top w:val="single" w:sz="4" w:space="0" w:color="auto"/>
              <w:left w:val="single" w:sz="4" w:space="0" w:color="auto"/>
              <w:bottom w:val="single" w:sz="4" w:space="0" w:color="auto"/>
              <w:right w:val="double" w:sz="4" w:space="0" w:color="auto"/>
            </w:tcBorders>
          </w:tcPr>
          <w:p w14:paraId="2DC9F450" w14:textId="77777777" w:rsidR="00652379" w:rsidRPr="004609D3" w:rsidRDefault="00652379"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52379" w:rsidRPr="004609D3" w14:paraId="74154B87" w14:textId="77777777" w:rsidTr="003D02EB">
        <w:trPr>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3BC1E0AF" w14:textId="77777777" w:rsidR="00652379" w:rsidRPr="00652379" w:rsidRDefault="00652379"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52379">
              <w:rPr>
                <w:rFonts w:ascii="Times New Roman" w:eastAsia="Times New Roman" w:hAnsi="Times New Roman" w:cs="Times New Roman"/>
                <w:b/>
                <w:sz w:val="18"/>
                <w:szCs w:val="24"/>
              </w:rPr>
              <w:t>HT</w:t>
            </w:r>
          </w:p>
        </w:tc>
        <w:tc>
          <w:tcPr>
            <w:tcW w:w="1385" w:type="dxa"/>
            <w:tcBorders>
              <w:top w:val="single" w:sz="4" w:space="0" w:color="auto"/>
              <w:left w:val="single" w:sz="4" w:space="0" w:color="auto"/>
              <w:bottom w:val="single" w:sz="4" w:space="0" w:color="auto"/>
              <w:right w:val="double" w:sz="4" w:space="0" w:color="auto"/>
            </w:tcBorders>
          </w:tcPr>
          <w:p w14:paraId="17D57C7B" w14:textId="77777777" w:rsidR="00652379" w:rsidRPr="004609D3" w:rsidRDefault="00652379"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52379" w:rsidRPr="004609D3" w14:paraId="2B52B9B4" w14:textId="77777777" w:rsidTr="003D02EB">
        <w:trPr>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6FFF79DE" w14:textId="77777777" w:rsidR="00652379" w:rsidRPr="00652379" w:rsidRDefault="00652379"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52379">
              <w:rPr>
                <w:rFonts w:ascii="Times New Roman" w:eastAsia="Times New Roman" w:hAnsi="Times New Roman" w:cs="Times New Roman"/>
                <w:b/>
                <w:sz w:val="18"/>
                <w:szCs w:val="24"/>
              </w:rPr>
              <w:t>TVA (19.25%)</w:t>
            </w:r>
          </w:p>
        </w:tc>
        <w:tc>
          <w:tcPr>
            <w:tcW w:w="1385" w:type="dxa"/>
            <w:tcBorders>
              <w:top w:val="single" w:sz="4" w:space="0" w:color="auto"/>
              <w:left w:val="single" w:sz="4" w:space="0" w:color="auto"/>
              <w:bottom w:val="single" w:sz="4" w:space="0" w:color="auto"/>
              <w:right w:val="double" w:sz="4" w:space="0" w:color="auto"/>
            </w:tcBorders>
          </w:tcPr>
          <w:p w14:paraId="36F3355B" w14:textId="77777777" w:rsidR="00652379" w:rsidRPr="004609D3" w:rsidRDefault="00652379"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52379" w:rsidRPr="004609D3" w14:paraId="670715BC" w14:textId="77777777" w:rsidTr="003D02EB">
        <w:trPr>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1FAAF979" w14:textId="77777777" w:rsidR="00652379" w:rsidRPr="00652379" w:rsidRDefault="00652379"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52379">
              <w:rPr>
                <w:rFonts w:ascii="Times New Roman" w:eastAsia="Times New Roman" w:hAnsi="Times New Roman" w:cs="Times New Roman"/>
                <w:b/>
                <w:sz w:val="18"/>
                <w:szCs w:val="24"/>
              </w:rPr>
              <w:t>IR (2.2 OU 5.5%)</w:t>
            </w:r>
          </w:p>
        </w:tc>
        <w:tc>
          <w:tcPr>
            <w:tcW w:w="1385" w:type="dxa"/>
            <w:tcBorders>
              <w:top w:val="single" w:sz="4" w:space="0" w:color="auto"/>
              <w:left w:val="single" w:sz="4" w:space="0" w:color="auto"/>
              <w:bottom w:val="single" w:sz="4" w:space="0" w:color="auto"/>
              <w:right w:val="double" w:sz="4" w:space="0" w:color="auto"/>
            </w:tcBorders>
          </w:tcPr>
          <w:p w14:paraId="7D314A94" w14:textId="77777777" w:rsidR="00652379" w:rsidRPr="004609D3" w:rsidRDefault="00652379"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52379" w:rsidRPr="004609D3" w14:paraId="25266B0F" w14:textId="77777777" w:rsidTr="003D02EB">
        <w:trPr>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15D9C4CF" w14:textId="77777777" w:rsidR="00652379" w:rsidRPr="00652379" w:rsidRDefault="00652379"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52379">
              <w:rPr>
                <w:rFonts w:ascii="Times New Roman" w:eastAsia="Times New Roman" w:hAnsi="Times New Roman" w:cs="Times New Roman"/>
                <w:b/>
                <w:sz w:val="18"/>
                <w:szCs w:val="24"/>
              </w:rPr>
              <w:t>TOTAL TAXES</w:t>
            </w:r>
          </w:p>
        </w:tc>
        <w:tc>
          <w:tcPr>
            <w:tcW w:w="1385" w:type="dxa"/>
            <w:tcBorders>
              <w:top w:val="single" w:sz="4" w:space="0" w:color="auto"/>
              <w:left w:val="single" w:sz="4" w:space="0" w:color="auto"/>
              <w:bottom w:val="single" w:sz="4" w:space="0" w:color="auto"/>
              <w:right w:val="double" w:sz="4" w:space="0" w:color="auto"/>
            </w:tcBorders>
          </w:tcPr>
          <w:p w14:paraId="5E60082C" w14:textId="77777777" w:rsidR="00652379" w:rsidRPr="004609D3" w:rsidRDefault="00652379" w:rsidP="004609D3">
            <w:pPr>
              <w:suppressAutoHyphens/>
              <w:autoSpaceDN w:val="0"/>
              <w:spacing w:after="0" w:line="240" w:lineRule="auto"/>
              <w:textAlignment w:val="baseline"/>
              <w:rPr>
                <w:rFonts w:ascii="Times New Roman" w:eastAsia="Times New Roman" w:hAnsi="Times New Roman" w:cs="Times New Roman"/>
                <w:sz w:val="18"/>
                <w:szCs w:val="24"/>
              </w:rPr>
            </w:pPr>
          </w:p>
        </w:tc>
      </w:tr>
      <w:tr w:rsidR="00652379" w:rsidRPr="004609D3" w14:paraId="6992E35B" w14:textId="77777777" w:rsidTr="003D02EB">
        <w:trPr>
          <w:jc w:val="center"/>
        </w:trPr>
        <w:tc>
          <w:tcPr>
            <w:tcW w:w="9103" w:type="dxa"/>
            <w:gridSpan w:val="6"/>
            <w:tcBorders>
              <w:top w:val="single" w:sz="4" w:space="0" w:color="auto"/>
              <w:left w:val="double" w:sz="4" w:space="0" w:color="auto"/>
              <w:bottom w:val="single" w:sz="4" w:space="0" w:color="auto"/>
              <w:right w:val="single" w:sz="4" w:space="0" w:color="auto"/>
            </w:tcBorders>
            <w:vAlign w:val="center"/>
          </w:tcPr>
          <w:p w14:paraId="4DE5E794" w14:textId="77777777" w:rsidR="00652379" w:rsidRPr="00652379" w:rsidRDefault="00652379" w:rsidP="004609D3">
            <w:pPr>
              <w:suppressAutoHyphens/>
              <w:autoSpaceDN w:val="0"/>
              <w:spacing w:after="0" w:line="240" w:lineRule="auto"/>
              <w:textAlignment w:val="baseline"/>
              <w:rPr>
                <w:rFonts w:ascii="Times New Roman" w:eastAsia="Times New Roman" w:hAnsi="Times New Roman" w:cs="Times New Roman"/>
                <w:b/>
                <w:sz w:val="18"/>
                <w:szCs w:val="24"/>
              </w:rPr>
            </w:pPr>
            <w:r w:rsidRPr="00652379">
              <w:rPr>
                <w:rFonts w:ascii="Times New Roman" w:eastAsia="Times New Roman" w:hAnsi="Times New Roman" w:cs="Times New Roman"/>
                <w:b/>
                <w:sz w:val="18"/>
                <w:szCs w:val="24"/>
              </w:rPr>
              <w:t xml:space="preserve">NET A MANDATER </w:t>
            </w:r>
          </w:p>
        </w:tc>
        <w:tc>
          <w:tcPr>
            <w:tcW w:w="1385" w:type="dxa"/>
            <w:tcBorders>
              <w:top w:val="single" w:sz="4" w:space="0" w:color="auto"/>
              <w:left w:val="single" w:sz="4" w:space="0" w:color="auto"/>
              <w:bottom w:val="single" w:sz="4" w:space="0" w:color="auto"/>
              <w:right w:val="double" w:sz="4" w:space="0" w:color="auto"/>
            </w:tcBorders>
          </w:tcPr>
          <w:p w14:paraId="07F1FD66" w14:textId="77777777" w:rsidR="00652379" w:rsidRPr="004609D3" w:rsidRDefault="00652379" w:rsidP="004609D3">
            <w:pPr>
              <w:suppressAutoHyphens/>
              <w:autoSpaceDN w:val="0"/>
              <w:spacing w:after="0" w:line="240" w:lineRule="auto"/>
              <w:textAlignment w:val="baseline"/>
              <w:rPr>
                <w:rFonts w:ascii="Times New Roman" w:eastAsia="Times New Roman" w:hAnsi="Times New Roman" w:cs="Times New Roman"/>
                <w:sz w:val="18"/>
                <w:szCs w:val="24"/>
              </w:rPr>
            </w:pPr>
          </w:p>
        </w:tc>
      </w:tr>
    </w:tbl>
    <w:p w14:paraId="432907D4" w14:textId="77777777" w:rsidR="003848E1" w:rsidRDefault="003848E1"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181E2DD4" w14:textId="77777777" w:rsidR="0056268F" w:rsidRDefault="0056268F"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58D0E160" w14:textId="77777777" w:rsidR="0056268F" w:rsidRDefault="0056268F"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60630507" w14:textId="77777777" w:rsidR="0056268F" w:rsidRDefault="0056268F"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51C4BFA0" w14:textId="77777777" w:rsidR="0056268F" w:rsidRDefault="0056268F"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03F82E0D" w14:textId="77777777" w:rsidR="0056268F" w:rsidRDefault="0056268F"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630B62CA" w14:textId="77777777" w:rsidR="0056268F" w:rsidRDefault="0056268F"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46D9D6D2" w14:textId="77777777" w:rsidR="0056268F" w:rsidRDefault="0056268F"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2E12FE4C" w14:textId="77777777" w:rsidR="0056268F" w:rsidRDefault="0056268F"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29B27271" w14:textId="77777777" w:rsidR="0056268F" w:rsidRDefault="0056268F"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3DDD21CE" w14:textId="77777777" w:rsidR="0056268F" w:rsidRDefault="0056268F"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6766C3FC" w14:textId="77777777" w:rsidR="00A54097" w:rsidRDefault="00A54097"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6C7986D1" w14:textId="77777777" w:rsidR="004609D3" w:rsidRDefault="004609D3"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0D35EBD3" w14:textId="77777777" w:rsidR="004609D3" w:rsidRPr="003848E1" w:rsidRDefault="004609D3"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68A4C6B5"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0"/>
          <w:lang w:eastAsia="fr-FR"/>
        </w:rPr>
      </w:pPr>
      <w:r w:rsidRPr="003848E1">
        <w:rPr>
          <w:rFonts w:ascii="Arial Narrow" w:eastAsia="Calibri" w:hAnsi="Arial Narrow" w:cs="Arial"/>
          <w:b/>
          <w:bCs/>
          <w:noProof/>
          <w:sz w:val="28"/>
          <w:szCs w:val="24"/>
          <w:lang w:eastAsia="fr-FR"/>
        </w:rPr>
        <w:lastRenderedPageBreak/>
        <mc:AlternateContent>
          <mc:Choice Requires="wps">
            <w:drawing>
              <wp:anchor distT="0" distB="0" distL="114300" distR="114300" simplePos="0" relativeHeight="251709440" behindDoc="0" locked="0" layoutInCell="1" allowOverlap="1" wp14:anchorId="1718AC54" wp14:editId="2897DB6C">
                <wp:simplePos x="0" y="0"/>
                <wp:positionH relativeFrom="column">
                  <wp:posOffset>-146685</wp:posOffset>
                </wp:positionH>
                <wp:positionV relativeFrom="paragraph">
                  <wp:posOffset>-454660</wp:posOffset>
                </wp:positionV>
                <wp:extent cx="2700020" cy="2809875"/>
                <wp:effectExtent l="0" t="0" r="5080" b="9525"/>
                <wp:wrapNone/>
                <wp:docPr id="38" name="Zone de texte 38"/>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3457C4AA" w14:textId="77777777" w:rsidR="00460936" w:rsidRPr="00996C91" w:rsidRDefault="00460936" w:rsidP="003848E1">
                            <w:pPr>
                              <w:spacing w:after="0" w:line="240" w:lineRule="auto"/>
                              <w:jc w:val="center"/>
                              <w:rPr>
                                <w:bCs/>
                              </w:rPr>
                            </w:pPr>
                            <w:r w:rsidRPr="00996C91">
                              <w:rPr>
                                <w:bCs/>
                              </w:rPr>
                              <w:t>REPUBLIQUE DU CAMEROUN</w:t>
                            </w:r>
                          </w:p>
                          <w:p w14:paraId="26206CD9" w14:textId="77777777" w:rsidR="00460936" w:rsidRPr="00996C91" w:rsidRDefault="00460936" w:rsidP="003848E1">
                            <w:pPr>
                              <w:spacing w:after="0" w:line="240" w:lineRule="auto"/>
                              <w:jc w:val="center"/>
                              <w:rPr>
                                <w:bCs/>
                                <w:i/>
                              </w:rPr>
                            </w:pPr>
                            <w:r w:rsidRPr="00996C91">
                              <w:rPr>
                                <w:bCs/>
                                <w:i/>
                              </w:rPr>
                              <w:t>Paix –travail –patrie</w:t>
                            </w:r>
                          </w:p>
                          <w:p w14:paraId="44FC986C" w14:textId="77777777" w:rsidR="00460936" w:rsidRPr="00996C91" w:rsidRDefault="00460936" w:rsidP="003848E1">
                            <w:pPr>
                              <w:spacing w:after="0" w:line="240" w:lineRule="auto"/>
                              <w:jc w:val="center"/>
                              <w:rPr>
                                <w:bCs/>
                              </w:rPr>
                            </w:pPr>
                            <w:r w:rsidRPr="00996C91">
                              <w:rPr>
                                <w:bCs/>
                              </w:rPr>
                              <w:t>*****</w:t>
                            </w:r>
                          </w:p>
                          <w:p w14:paraId="29704E0A" w14:textId="77777777" w:rsidR="00460936" w:rsidRPr="00996C91" w:rsidRDefault="00460936" w:rsidP="003848E1">
                            <w:pPr>
                              <w:spacing w:after="0" w:line="240" w:lineRule="auto"/>
                              <w:jc w:val="center"/>
                              <w:rPr>
                                <w:bCs/>
                              </w:rPr>
                            </w:pPr>
                            <w:r w:rsidRPr="00996C91">
                              <w:rPr>
                                <w:bCs/>
                              </w:rPr>
                              <w:t>REGION DU SUD</w:t>
                            </w:r>
                          </w:p>
                          <w:p w14:paraId="546E9133" w14:textId="77777777" w:rsidR="00460936" w:rsidRPr="00996C91" w:rsidRDefault="00460936" w:rsidP="003848E1">
                            <w:pPr>
                              <w:spacing w:after="0" w:line="240" w:lineRule="auto"/>
                              <w:jc w:val="center"/>
                              <w:rPr>
                                <w:bCs/>
                              </w:rPr>
                            </w:pPr>
                            <w:r w:rsidRPr="00996C91">
                              <w:rPr>
                                <w:bCs/>
                              </w:rPr>
                              <w:t>*****</w:t>
                            </w:r>
                          </w:p>
                          <w:p w14:paraId="30C53AE1" w14:textId="77777777" w:rsidR="00460936" w:rsidRPr="00996C91" w:rsidRDefault="00460936" w:rsidP="003848E1">
                            <w:pPr>
                              <w:spacing w:after="0" w:line="240" w:lineRule="auto"/>
                              <w:jc w:val="center"/>
                              <w:rPr>
                                <w:bCs/>
                              </w:rPr>
                            </w:pPr>
                            <w:r w:rsidRPr="00996C91">
                              <w:rPr>
                                <w:bCs/>
                              </w:rPr>
                              <w:t>DÉPARTEMENT DE LA VALLÉE DU NTEM</w:t>
                            </w:r>
                          </w:p>
                          <w:p w14:paraId="19708C0D" w14:textId="77777777" w:rsidR="00460936" w:rsidRPr="00996C91" w:rsidRDefault="00460936" w:rsidP="003848E1">
                            <w:pPr>
                              <w:spacing w:after="0" w:line="240" w:lineRule="auto"/>
                              <w:jc w:val="center"/>
                              <w:rPr>
                                <w:bCs/>
                              </w:rPr>
                            </w:pPr>
                            <w:r w:rsidRPr="00996C91">
                              <w:rPr>
                                <w:bCs/>
                              </w:rPr>
                              <w:t>*****</w:t>
                            </w:r>
                          </w:p>
                          <w:p w14:paraId="0DB99F0D" w14:textId="77777777" w:rsidR="00460936" w:rsidRPr="00996C91" w:rsidRDefault="00460936" w:rsidP="003848E1">
                            <w:pPr>
                              <w:spacing w:after="0" w:line="240" w:lineRule="auto"/>
                              <w:jc w:val="center"/>
                              <w:rPr>
                                <w:bCs/>
                              </w:rPr>
                            </w:pPr>
                            <w:r w:rsidRPr="00996C91">
                              <w:rPr>
                                <w:bCs/>
                              </w:rPr>
                              <w:t>COMMUNE D’AMBAM</w:t>
                            </w:r>
                          </w:p>
                          <w:p w14:paraId="25175E69" w14:textId="77777777" w:rsidR="00460936" w:rsidRPr="00996C91" w:rsidRDefault="00460936" w:rsidP="003848E1">
                            <w:pPr>
                              <w:spacing w:after="0" w:line="240" w:lineRule="auto"/>
                              <w:jc w:val="center"/>
                              <w:rPr>
                                <w:bCs/>
                              </w:rPr>
                            </w:pPr>
                            <w:r w:rsidRPr="00996C91">
                              <w:rPr>
                                <w:bCs/>
                              </w:rPr>
                              <w:t>*****</w:t>
                            </w:r>
                          </w:p>
                          <w:p w14:paraId="0C8DADD3" w14:textId="77777777" w:rsidR="00460936" w:rsidRPr="00996C91" w:rsidRDefault="00460936"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32523CAA" w14:textId="77777777" w:rsidR="00460936" w:rsidRPr="00996C91" w:rsidRDefault="00460936" w:rsidP="003848E1">
                            <w:pPr>
                              <w:spacing w:after="0" w:line="240" w:lineRule="auto"/>
                              <w:jc w:val="center"/>
                            </w:pPr>
                            <w:r w:rsidRPr="00996C91">
                              <w:t xml:space="preserve"> </w:t>
                            </w:r>
                          </w:p>
                          <w:p w14:paraId="17EE0467" w14:textId="77777777" w:rsidR="00460936" w:rsidRPr="00996C91" w:rsidRDefault="00460936" w:rsidP="003848E1">
                            <w:pPr>
                              <w:spacing w:after="0" w:line="240" w:lineRule="auto"/>
                              <w:jc w:val="center"/>
                              <w:rPr>
                                <w:b/>
                              </w:rPr>
                            </w:pPr>
                            <w:r w:rsidRPr="00996C91">
                              <w:rPr>
                                <w:b/>
                                <w:lang w:val="en-US"/>
                              </w:rPr>
                              <w:t>BP 163 AMBAM</w:t>
                            </w:r>
                          </w:p>
                          <w:p w14:paraId="212B9134" w14:textId="77777777" w:rsidR="00460936" w:rsidRPr="00996C91" w:rsidRDefault="00460936" w:rsidP="003848E1">
                            <w:pPr>
                              <w:spacing w:after="0" w:line="240" w:lineRule="auto"/>
                              <w:jc w:val="center"/>
                              <w:rPr>
                                <w:bCs/>
                              </w:rPr>
                            </w:pPr>
                          </w:p>
                          <w:p w14:paraId="1F6E2AB2" w14:textId="77777777" w:rsidR="00460936" w:rsidRPr="00996C91" w:rsidRDefault="00460936" w:rsidP="003848E1">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718AC54" id="Zone de texte 38" o:spid="_x0000_s1060" type="#_x0000_t202" style="position:absolute;left:0;text-align:left;margin-left:-11.55pt;margin-top:-35.8pt;width:212.6pt;height:221.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" fillcolor="window" stroked="f" strokeweight=".5pt">
                <v:textbox>
                  <w:txbxContent>
                    <w:p w14:paraId="3457C4AA" w14:textId="77777777" w:rsidR="00CD2B21" w:rsidRPr="00996C91" w:rsidRDefault="00CD2B21" w:rsidP="003848E1">
                      <w:pPr>
                        <w:spacing w:after="0" w:line="240" w:lineRule="auto"/>
                        <w:jc w:val="center"/>
                        <w:rPr>
                          <w:bCs/>
                        </w:rPr>
                      </w:pPr>
                      <w:r w:rsidRPr="00996C91">
                        <w:rPr>
                          <w:bCs/>
                        </w:rPr>
                        <w:t>REPUBLIQUE DU CAMEROUN</w:t>
                      </w:r>
                    </w:p>
                    <w:p w14:paraId="26206CD9" w14:textId="77777777" w:rsidR="00CD2B21" w:rsidRPr="00996C91" w:rsidRDefault="00CD2B21" w:rsidP="003848E1">
                      <w:pPr>
                        <w:spacing w:after="0" w:line="240" w:lineRule="auto"/>
                        <w:jc w:val="center"/>
                        <w:rPr>
                          <w:bCs/>
                          <w:i/>
                        </w:rPr>
                      </w:pPr>
                      <w:r w:rsidRPr="00996C91">
                        <w:rPr>
                          <w:bCs/>
                          <w:i/>
                        </w:rPr>
                        <w:t>Paix –travail –patrie</w:t>
                      </w:r>
                    </w:p>
                    <w:p w14:paraId="44FC986C" w14:textId="77777777" w:rsidR="00CD2B21" w:rsidRPr="00996C91" w:rsidRDefault="00CD2B21" w:rsidP="003848E1">
                      <w:pPr>
                        <w:spacing w:after="0" w:line="240" w:lineRule="auto"/>
                        <w:jc w:val="center"/>
                        <w:rPr>
                          <w:bCs/>
                        </w:rPr>
                      </w:pPr>
                      <w:r w:rsidRPr="00996C91">
                        <w:rPr>
                          <w:bCs/>
                        </w:rPr>
                        <w:t>*****</w:t>
                      </w:r>
                    </w:p>
                    <w:p w14:paraId="29704E0A" w14:textId="77777777" w:rsidR="00CD2B21" w:rsidRPr="00996C91" w:rsidRDefault="00CD2B21" w:rsidP="003848E1">
                      <w:pPr>
                        <w:spacing w:after="0" w:line="240" w:lineRule="auto"/>
                        <w:jc w:val="center"/>
                        <w:rPr>
                          <w:bCs/>
                        </w:rPr>
                      </w:pPr>
                      <w:r w:rsidRPr="00996C91">
                        <w:rPr>
                          <w:bCs/>
                        </w:rPr>
                        <w:t>REGION DU SUD</w:t>
                      </w:r>
                    </w:p>
                    <w:p w14:paraId="546E9133" w14:textId="77777777" w:rsidR="00CD2B21" w:rsidRPr="00996C91" w:rsidRDefault="00CD2B21" w:rsidP="003848E1">
                      <w:pPr>
                        <w:spacing w:after="0" w:line="240" w:lineRule="auto"/>
                        <w:jc w:val="center"/>
                        <w:rPr>
                          <w:bCs/>
                        </w:rPr>
                      </w:pPr>
                      <w:r w:rsidRPr="00996C91">
                        <w:rPr>
                          <w:bCs/>
                        </w:rPr>
                        <w:t>*****</w:t>
                      </w:r>
                    </w:p>
                    <w:p w14:paraId="30C53AE1" w14:textId="77777777" w:rsidR="00CD2B21" w:rsidRPr="00996C91" w:rsidRDefault="00CD2B21" w:rsidP="003848E1">
                      <w:pPr>
                        <w:spacing w:after="0" w:line="240" w:lineRule="auto"/>
                        <w:jc w:val="center"/>
                        <w:rPr>
                          <w:bCs/>
                        </w:rPr>
                      </w:pPr>
                      <w:r w:rsidRPr="00996C91">
                        <w:rPr>
                          <w:bCs/>
                        </w:rPr>
                        <w:t>DÉPARTEMENT DE LA VALLÉE DU NTEM</w:t>
                      </w:r>
                    </w:p>
                    <w:p w14:paraId="19708C0D" w14:textId="77777777" w:rsidR="00CD2B21" w:rsidRPr="00996C91" w:rsidRDefault="00CD2B21" w:rsidP="003848E1">
                      <w:pPr>
                        <w:spacing w:after="0" w:line="240" w:lineRule="auto"/>
                        <w:jc w:val="center"/>
                        <w:rPr>
                          <w:bCs/>
                        </w:rPr>
                      </w:pPr>
                      <w:r w:rsidRPr="00996C91">
                        <w:rPr>
                          <w:bCs/>
                        </w:rPr>
                        <w:t>*****</w:t>
                      </w:r>
                    </w:p>
                    <w:p w14:paraId="0DB99F0D" w14:textId="77777777" w:rsidR="00CD2B21" w:rsidRPr="00996C91" w:rsidRDefault="00CD2B21" w:rsidP="003848E1">
                      <w:pPr>
                        <w:spacing w:after="0" w:line="240" w:lineRule="auto"/>
                        <w:jc w:val="center"/>
                        <w:rPr>
                          <w:bCs/>
                        </w:rPr>
                      </w:pPr>
                      <w:r w:rsidRPr="00996C91">
                        <w:rPr>
                          <w:bCs/>
                        </w:rPr>
                        <w:t>COMMUNE D’AMBAM</w:t>
                      </w:r>
                    </w:p>
                    <w:p w14:paraId="25175E69" w14:textId="77777777" w:rsidR="00CD2B21" w:rsidRPr="00996C91" w:rsidRDefault="00CD2B21" w:rsidP="003848E1">
                      <w:pPr>
                        <w:spacing w:after="0" w:line="240" w:lineRule="auto"/>
                        <w:jc w:val="center"/>
                        <w:rPr>
                          <w:bCs/>
                        </w:rPr>
                      </w:pPr>
                      <w:r w:rsidRPr="00996C91">
                        <w:rPr>
                          <w:bCs/>
                        </w:rPr>
                        <w:t>*****</w:t>
                      </w:r>
                    </w:p>
                    <w:p w14:paraId="0C8DADD3" w14:textId="77777777" w:rsidR="00CD2B21" w:rsidRPr="00996C91" w:rsidRDefault="00CD2B21"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32523CAA" w14:textId="77777777" w:rsidR="00CD2B21" w:rsidRPr="00996C91" w:rsidRDefault="00CD2B21" w:rsidP="003848E1">
                      <w:pPr>
                        <w:spacing w:after="0" w:line="240" w:lineRule="auto"/>
                        <w:jc w:val="center"/>
                      </w:pPr>
                      <w:r w:rsidRPr="00996C91">
                        <w:t xml:space="preserve"> </w:t>
                      </w:r>
                    </w:p>
                    <w:p w14:paraId="17EE0467" w14:textId="77777777" w:rsidR="00CD2B21" w:rsidRPr="00996C91" w:rsidRDefault="00CD2B21" w:rsidP="003848E1">
                      <w:pPr>
                        <w:spacing w:after="0" w:line="240" w:lineRule="auto"/>
                        <w:jc w:val="center"/>
                        <w:rPr>
                          <w:b/>
                        </w:rPr>
                      </w:pPr>
                      <w:r w:rsidRPr="00996C91">
                        <w:rPr>
                          <w:b/>
                          <w:lang w:val="en-US"/>
                        </w:rPr>
                        <w:t>BP 163 AMBAM</w:t>
                      </w:r>
                    </w:p>
                    <w:p w14:paraId="212B9134" w14:textId="77777777" w:rsidR="00CD2B21" w:rsidRPr="00996C91" w:rsidRDefault="00CD2B21" w:rsidP="003848E1">
                      <w:pPr>
                        <w:spacing w:after="0" w:line="240" w:lineRule="auto"/>
                        <w:jc w:val="center"/>
                        <w:rPr>
                          <w:bCs/>
                        </w:rPr>
                      </w:pPr>
                    </w:p>
                    <w:p w14:paraId="1F6E2AB2" w14:textId="77777777" w:rsidR="00CD2B21" w:rsidRPr="00996C91" w:rsidRDefault="00CD2B21" w:rsidP="003848E1">
                      <w:pPr>
                        <w:spacing w:after="0" w:line="240" w:lineRule="auto"/>
                        <w:jc w:val="center"/>
                        <w:rPr>
                          <w:bCs/>
                        </w:rPr>
                      </w:pPr>
                    </w:p>
                  </w:txbxContent>
                </v:textbox>
              </v:shape>
            </w:pict>
          </mc:Fallback>
        </mc:AlternateContent>
      </w:r>
      <w:r w:rsidRPr="003848E1">
        <w:rPr>
          <w:rFonts w:ascii="Arial Narrow" w:eastAsia="Calibri" w:hAnsi="Arial Narrow" w:cs="Arial"/>
          <w:b/>
          <w:bCs/>
          <w:noProof/>
          <w:sz w:val="28"/>
          <w:szCs w:val="24"/>
          <w:lang w:eastAsia="fr-FR"/>
        </w:rPr>
        <w:drawing>
          <wp:anchor distT="0" distB="0" distL="114300" distR="114300" simplePos="0" relativeHeight="251711488" behindDoc="0" locked="0" layoutInCell="1" allowOverlap="1" wp14:anchorId="64C98DF5" wp14:editId="2357D409">
            <wp:simplePos x="0" y="0"/>
            <wp:positionH relativeFrom="column">
              <wp:posOffset>2549525</wp:posOffset>
            </wp:positionH>
            <wp:positionV relativeFrom="paragraph">
              <wp:posOffset>-394335</wp:posOffset>
            </wp:positionV>
            <wp:extent cx="1689100" cy="2074545"/>
            <wp:effectExtent l="0" t="0" r="6350" b="1905"/>
            <wp:wrapNone/>
            <wp:docPr id="17" name="Image 1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710464" behindDoc="0" locked="0" layoutInCell="1" allowOverlap="1" wp14:anchorId="7B6E238D" wp14:editId="4B56C099">
                <wp:simplePos x="0" y="0"/>
                <wp:positionH relativeFrom="column">
                  <wp:posOffset>4433570</wp:posOffset>
                </wp:positionH>
                <wp:positionV relativeFrom="paragraph">
                  <wp:posOffset>-396875</wp:posOffset>
                </wp:positionV>
                <wp:extent cx="2580640" cy="2228850"/>
                <wp:effectExtent l="0" t="0" r="0" b="0"/>
                <wp:wrapNone/>
                <wp:docPr id="41" name="Zone de texte 41"/>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2A0146AA" w14:textId="77777777" w:rsidR="00460936" w:rsidRPr="00996C91" w:rsidRDefault="00460936" w:rsidP="003848E1">
                            <w:pPr>
                              <w:spacing w:after="0" w:line="240" w:lineRule="auto"/>
                              <w:jc w:val="center"/>
                              <w:rPr>
                                <w:bCs/>
                                <w:lang w:val="en-GB"/>
                              </w:rPr>
                            </w:pPr>
                            <w:r w:rsidRPr="00996C91">
                              <w:rPr>
                                <w:bCs/>
                                <w:lang w:val="en-GB"/>
                              </w:rPr>
                              <w:t>REPUBLIC OF CAMEROON</w:t>
                            </w:r>
                          </w:p>
                          <w:p w14:paraId="0E00B29D" w14:textId="77777777" w:rsidR="00460936" w:rsidRPr="00996C91" w:rsidRDefault="00460936" w:rsidP="003848E1">
                            <w:pPr>
                              <w:spacing w:after="0" w:line="240" w:lineRule="auto"/>
                              <w:jc w:val="center"/>
                              <w:rPr>
                                <w:bCs/>
                                <w:i/>
                                <w:lang w:val="en-GB"/>
                              </w:rPr>
                            </w:pPr>
                            <w:r w:rsidRPr="00996C91">
                              <w:rPr>
                                <w:bCs/>
                                <w:i/>
                                <w:lang w:val="en-GB"/>
                              </w:rPr>
                              <w:t>Peace – work - fatherland</w:t>
                            </w:r>
                          </w:p>
                          <w:p w14:paraId="4BD0F61E" w14:textId="77777777" w:rsidR="00460936" w:rsidRPr="00996C91" w:rsidRDefault="00460936" w:rsidP="003848E1">
                            <w:pPr>
                              <w:spacing w:after="0" w:line="240" w:lineRule="auto"/>
                              <w:jc w:val="center"/>
                              <w:rPr>
                                <w:bCs/>
                                <w:lang w:val="en-GB"/>
                              </w:rPr>
                            </w:pPr>
                            <w:r w:rsidRPr="00996C91">
                              <w:rPr>
                                <w:bCs/>
                                <w:lang w:val="en-GB"/>
                              </w:rPr>
                              <w:t>*****</w:t>
                            </w:r>
                          </w:p>
                          <w:p w14:paraId="2A7EC8DF" w14:textId="77777777" w:rsidR="00460936" w:rsidRPr="00996C91" w:rsidRDefault="00460936" w:rsidP="003848E1">
                            <w:pPr>
                              <w:spacing w:after="0" w:line="240" w:lineRule="auto"/>
                              <w:jc w:val="center"/>
                              <w:rPr>
                                <w:bCs/>
                                <w:lang w:val="en-GB"/>
                              </w:rPr>
                            </w:pPr>
                            <w:r w:rsidRPr="00996C91">
                              <w:rPr>
                                <w:bCs/>
                                <w:lang w:val="en-GB"/>
                              </w:rPr>
                              <w:t>SOUTH REGION</w:t>
                            </w:r>
                          </w:p>
                          <w:p w14:paraId="5CECE309" w14:textId="77777777" w:rsidR="00460936" w:rsidRPr="00996C91" w:rsidRDefault="00460936" w:rsidP="003848E1">
                            <w:pPr>
                              <w:spacing w:after="0" w:line="240" w:lineRule="auto"/>
                              <w:jc w:val="center"/>
                              <w:rPr>
                                <w:bCs/>
                                <w:lang w:val="en-GB"/>
                              </w:rPr>
                            </w:pPr>
                            <w:r w:rsidRPr="00996C91">
                              <w:rPr>
                                <w:bCs/>
                                <w:lang w:val="en-GB"/>
                              </w:rPr>
                              <w:t>*****</w:t>
                            </w:r>
                          </w:p>
                          <w:p w14:paraId="06CEA9D0" w14:textId="77777777" w:rsidR="00460936" w:rsidRPr="00996C91" w:rsidRDefault="00460936" w:rsidP="003848E1">
                            <w:pPr>
                              <w:spacing w:after="0" w:line="240" w:lineRule="auto"/>
                              <w:jc w:val="center"/>
                              <w:rPr>
                                <w:bCs/>
                                <w:lang w:val="en-GB"/>
                              </w:rPr>
                            </w:pPr>
                            <w:r w:rsidRPr="00996C91">
                              <w:rPr>
                                <w:bCs/>
                                <w:lang w:val="en-GB"/>
                              </w:rPr>
                              <w:t>NTEM VALLEY DIVISION</w:t>
                            </w:r>
                          </w:p>
                          <w:p w14:paraId="4155465C" w14:textId="77777777" w:rsidR="00460936" w:rsidRPr="00996C91" w:rsidRDefault="00460936" w:rsidP="003848E1">
                            <w:pPr>
                              <w:spacing w:after="0" w:line="240" w:lineRule="auto"/>
                              <w:jc w:val="center"/>
                              <w:rPr>
                                <w:bCs/>
                                <w:lang w:val="en-GB"/>
                              </w:rPr>
                            </w:pPr>
                            <w:r w:rsidRPr="00996C91">
                              <w:rPr>
                                <w:bCs/>
                                <w:lang w:val="en-GB"/>
                              </w:rPr>
                              <w:t>*****</w:t>
                            </w:r>
                          </w:p>
                          <w:p w14:paraId="7F79214B" w14:textId="77777777" w:rsidR="00460936" w:rsidRPr="00996C91" w:rsidRDefault="00460936" w:rsidP="003848E1">
                            <w:pPr>
                              <w:spacing w:after="0" w:line="240" w:lineRule="auto"/>
                              <w:jc w:val="center"/>
                              <w:rPr>
                                <w:b/>
                                <w:bCs/>
                                <w:lang w:val="en-GB"/>
                              </w:rPr>
                            </w:pPr>
                            <w:r w:rsidRPr="00996C91">
                              <w:rPr>
                                <w:b/>
                                <w:bCs/>
                                <w:lang w:val="en-GB"/>
                              </w:rPr>
                              <w:t>AMBAM COUNCIL</w:t>
                            </w:r>
                          </w:p>
                          <w:p w14:paraId="64FF2D56" w14:textId="77777777" w:rsidR="00460936" w:rsidRPr="00996C91" w:rsidRDefault="00460936" w:rsidP="003848E1">
                            <w:pPr>
                              <w:spacing w:after="0" w:line="240" w:lineRule="auto"/>
                              <w:jc w:val="center"/>
                              <w:rPr>
                                <w:bCs/>
                                <w:lang w:val="en-GB"/>
                              </w:rPr>
                            </w:pPr>
                            <w:r w:rsidRPr="00996C91">
                              <w:rPr>
                                <w:bCs/>
                                <w:lang w:val="en-GB"/>
                              </w:rPr>
                              <w:t>*****</w:t>
                            </w:r>
                          </w:p>
                          <w:p w14:paraId="2C7B1615" w14:textId="77777777" w:rsidR="00460936" w:rsidRPr="00996C91" w:rsidRDefault="00460936" w:rsidP="003848E1">
                            <w:pPr>
                              <w:spacing w:after="0" w:line="240" w:lineRule="auto"/>
                              <w:jc w:val="center"/>
                              <w:rPr>
                                <w:bCs/>
                                <w:lang w:val="en-GB"/>
                              </w:rPr>
                            </w:pPr>
                            <w:r w:rsidRPr="00996C91">
                              <w:rPr>
                                <w:bCs/>
                                <w:lang w:val="en-GB"/>
                              </w:rPr>
                              <w:t>INTERNAL PROCUREMENT COMMISSION</w:t>
                            </w:r>
                          </w:p>
                          <w:p w14:paraId="090AF54E" w14:textId="77777777" w:rsidR="00460936" w:rsidRPr="00996C91" w:rsidRDefault="00460936" w:rsidP="003848E1">
                            <w:pPr>
                              <w:spacing w:after="0" w:line="240" w:lineRule="auto"/>
                              <w:jc w:val="center"/>
                            </w:pPr>
                            <w:r w:rsidRPr="00996C91">
                              <w:t>***********</w:t>
                            </w:r>
                          </w:p>
                          <w:p w14:paraId="0471645E" w14:textId="77777777" w:rsidR="00460936" w:rsidRPr="00996C91" w:rsidRDefault="00460936" w:rsidP="003848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B6E238D" id="Zone de texte 41" o:spid="_x0000_s1061" type="#_x0000_t202" style="position:absolute;left:0;text-align:left;margin-left:349.1pt;margin-top:-31.25pt;width:203.2pt;height:175.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" fillcolor="window" stroked="f" strokeweight=".5pt">
                <v:textbox>
                  <w:txbxContent>
                    <w:p w14:paraId="2A0146AA" w14:textId="77777777" w:rsidR="00CD2B21" w:rsidRPr="00996C91" w:rsidRDefault="00CD2B21" w:rsidP="003848E1">
                      <w:pPr>
                        <w:spacing w:after="0" w:line="240" w:lineRule="auto"/>
                        <w:jc w:val="center"/>
                        <w:rPr>
                          <w:bCs/>
                          <w:lang w:val="en-GB"/>
                        </w:rPr>
                      </w:pPr>
                      <w:r w:rsidRPr="00996C91">
                        <w:rPr>
                          <w:bCs/>
                          <w:lang w:val="en-GB"/>
                        </w:rPr>
                        <w:t>REPUBLIC OF CAMEROON</w:t>
                      </w:r>
                    </w:p>
                    <w:p w14:paraId="0E00B29D" w14:textId="77777777" w:rsidR="00CD2B21" w:rsidRPr="00996C91" w:rsidRDefault="00CD2B21" w:rsidP="003848E1">
                      <w:pPr>
                        <w:spacing w:after="0" w:line="240" w:lineRule="auto"/>
                        <w:jc w:val="center"/>
                        <w:rPr>
                          <w:bCs/>
                          <w:i/>
                          <w:lang w:val="en-GB"/>
                        </w:rPr>
                      </w:pPr>
                      <w:r w:rsidRPr="00996C91">
                        <w:rPr>
                          <w:bCs/>
                          <w:i/>
                          <w:lang w:val="en-GB"/>
                        </w:rPr>
                        <w:t>Peace – work - fatherland</w:t>
                      </w:r>
                    </w:p>
                    <w:p w14:paraId="4BD0F61E" w14:textId="77777777" w:rsidR="00CD2B21" w:rsidRPr="00996C91" w:rsidRDefault="00CD2B21" w:rsidP="003848E1">
                      <w:pPr>
                        <w:spacing w:after="0" w:line="240" w:lineRule="auto"/>
                        <w:jc w:val="center"/>
                        <w:rPr>
                          <w:bCs/>
                          <w:lang w:val="en-GB"/>
                        </w:rPr>
                      </w:pPr>
                      <w:r w:rsidRPr="00996C91">
                        <w:rPr>
                          <w:bCs/>
                          <w:lang w:val="en-GB"/>
                        </w:rPr>
                        <w:t>*****</w:t>
                      </w:r>
                    </w:p>
                    <w:p w14:paraId="2A7EC8DF" w14:textId="77777777" w:rsidR="00CD2B21" w:rsidRPr="00996C91" w:rsidRDefault="00CD2B21" w:rsidP="003848E1">
                      <w:pPr>
                        <w:spacing w:after="0" w:line="240" w:lineRule="auto"/>
                        <w:jc w:val="center"/>
                        <w:rPr>
                          <w:bCs/>
                          <w:lang w:val="en-GB"/>
                        </w:rPr>
                      </w:pPr>
                      <w:r w:rsidRPr="00996C91">
                        <w:rPr>
                          <w:bCs/>
                          <w:lang w:val="en-GB"/>
                        </w:rPr>
                        <w:t>SOUTH REGION</w:t>
                      </w:r>
                    </w:p>
                    <w:p w14:paraId="5CECE309" w14:textId="77777777" w:rsidR="00CD2B21" w:rsidRPr="00996C91" w:rsidRDefault="00CD2B21" w:rsidP="003848E1">
                      <w:pPr>
                        <w:spacing w:after="0" w:line="240" w:lineRule="auto"/>
                        <w:jc w:val="center"/>
                        <w:rPr>
                          <w:bCs/>
                          <w:lang w:val="en-GB"/>
                        </w:rPr>
                      </w:pPr>
                      <w:r w:rsidRPr="00996C91">
                        <w:rPr>
                          <w:bCs/>
                          <w:lang w:val="en-GB"/>
                        </w:rPr>
                        <w:t>*****</w:t>
                      </w:r>
                    </w:p>
                    <w:p w14:paraId="06CEA9D0" w14:textId="77777777" w:rsidR="00CD2B21" w:rsidRPr="00996C91" w:rsidRDefault="00CD2B21" w:rsidP="003848E1">
                      <w:pPr>
                        <w:spacing w:after="0" w:line="240" w:lineRule="auto"/>
                        <w:jc w:val="center"/>
                        <w:rPr>
                          <w:bCs/>
                          <w:lang w:val="en-GB"/>
                        </w:rPr>
                      </w:pPr>
                      <w:r w:rsidRPr="00996C91">
                        <w:rPr>
                          <w:bCs/>
                          <w:lang w:val="en-GB"/>
                        </w:rPr>
                        <w:t>NTEM VALLEY DIVISION</w:t>
                      </w:r>
                    </w:p>
                    <w:p w14:paraId="4155465C" w14:textId="77777777" w:rsidR="00CD2B21" w:rsidRPr="00996C91" w:rsidRDefault="00CD2B21" w:rsidP="003848E1">
                      <w:pPr>
                        <w:spacing w:after="0" w:line="240" w:lineRule="auto"/>
                        <w:jc w:val="center"/>
                        <w:rPr>
                          <w:bCs/>
                          <w:lang w:val="en-GB"/>
                        </w:rPr>
                      </w:pPr>
                      <w:r w:rsidRPr="00996C91">
                        <w:rPr>
                          <w:bCs/>
                          <w:lang w:val="en-GB"/>
                        </w:rPr>
                        <w:t>*****</w:t>
                      </w:r>
                    </w:p>
                    <w:p w14:paraId="7F79214B" w14:textId="77777777" w:rsidR="00CD2B21" w:rsidRPr="00996C91" w:rsidRDefault="00CD2B21" w:rsidP="003848E1">
                      <w:pPr>
                        <w:spacing w:after="0" w:line="240" w:lineRule="auto"/>
                        <w:jc w:val="center"/>
                        <w:rPr>
                          <w:b/>
                          <w:bCs/>
                          <w:lang w:val="en-GB"/>
                        </w:rPr>
                      </w:pPr>
                      <w:r w:rsidRPr="00996C91">
                        <w:rPr>
                          <w:b/>
                          <w:bCs/>
                          <w:lang w:val="en-GB"/>
                        </w:rPr>
                        <w:t>AMBAM COUNCIL</w:t>
                      </w:r>
                    </w:p>
                    <w:p w14:paraId="64FF2D56" w14:textId="77777777" w:rsidR="00CD2B21" w:rsidRPr="00996C91" w:rsidRDefault="00CD2B21" w:rsidP="003848E1">
                      <w:pPr>
                        <w:spacing w:after="0" w:line="240" w:lineRule="auto"/>
                        <w:jc w:val="center"/>
                        <w:rPr>
                          <w:bCs/>
                          <w:lang w:val="en-GB"/>
                        </w:rPr>
                      </w:pPr>
                      <w:r w:rsidRPr="00996C91">
                        <w:rPr>
                          <w:bCs/>
                          <w:lang w:val="en-GB"/>
                        </w:rPr>
                        <w:t>*****</w:t>
                      </w:r>
                    </w:p>
                    <w:p w14:paraId="2C7B1615" w14:textId="77777777" w:rsidR="00CD2B21" w:rsidRPr="00996C91" w:rsidRDefault="00CD2B21" w:rsidP="003848E1">
                      <w:pPr>
                        <w:spacing w:after="0" w:line="240" w:lineRule="auto"/>
                        <w:jc w:val="center"/>
                        <w:rPr>
                          <w:bCs/>
                          <w:lang w:val="en-GB"/>
                        </w:rPr>
                      </w:pPr>
                      <w:r w:rsidRPr="00996C91">
                        <w:rPr>
                          <w:bCs/>
                          <w:lang w:val="en-GB"/>
                        </w:rPr>
                        <w:t>INTERNAL PROCUREMENT COMMISSION</w:t>
                      </w:r>
                    </w:p>
                    <w:p w14:paraId="090AF54E" w14:textId="77777777" w:rsidR="00CD2B21" w:rsidRPr="00996C91" w:rsidRDefault="00CD2B21" w:rsidP="003848E1">
                      <w:pPr>
                        <w:spacing w:after="0" w:line="240" w:lineRule="auto"/>
                        <w:jc w:val="center"/>
                      </w:pPr>
                      <w:r w:rsidRPr="00996C91">
                        <w:t>***********</w:t>
                      </w:r>
                    </w:p>
                    <w:p w14:paraId="0471645E" w14:textId="77777777" w:rsidR="00CD2B21" w:rsidRPr="00996C91" w:rsidRDefault="00CD2B21" w:rsidP="003848E1">
                      <w:pPr>
                        <w:spacing w:after="0" w:line="240" w:lineRule="auto"/>
                        <w:rPr>
                          <w:lang w:val="en-US"/>
                        </w:rPr>
                      </w:pPr>
                    </w:p>
                  </w:txbxContent>
                </v:textbox>
              </v:shape>
            </w:pict>
          </mc:Fallback>
        </mc:AlternateContent>
      </w:r>
      <w:r w:rsidRPr="003848E1">
        <w:rPr>
          <w:rFonts w:ascii="Arial Narrow" w:eastAsia="Times New Roman" w:hAnsi="Arial Narrow" w:cs="Arial"/>
          <w:b/>
          <w:bCs/>
          <w:sz w:val="28"/>
          <w:szCs w:val="20"/>
          <w:lang w:eastAsia="fr-FR"/>
        </w:rPr>
        <w:t xml:space="preserve"> </w:t>
      </w:r>
    </w:p>
    <w:p w14:paraId="1467EB6B" w14:textId="77777777" w:rsidR="003848E1" w:rsidRPr="003848E1" w:rsidRDefault="003848E1" w:rsidP="003848E1">
      <w:pPr>
        <w:spacing w:after="160" w:line="259" w:lineRule="auto"/>
        <w:ind w:right="-234"/>
        <w:rPr>
          <w:rFonts w:ascii="Times New Roman" w:eastAsia="Calibri" w:hAnsi="Times New Roman" w:cs="Times New Roman"/>
          <w:b/>
          <w:u w:val="single"/>
        </w:rPr>
      </w:pPr>
    </w:p>
    <w:p w14:paraId="71BF1D4B" w14:textId="77777777" w:rsidR="003848E1" w:rsidRPr="003848E1" w:rsidRDefault="003848E1" w:rsidP="003848E1">
      <w:pPr>
        <w:spacing w:after="160" w:line="259" w:lineRule="auto"/>
        <w:rPr>
          <w:rFonts w:ascii="Times New Roman" w:eastAsia="Calibri" w:hAnsi="Times New Roman" w:cs="Times New Roman"/>
          <w:b/>
          <w:u w:val="single"/>
        </w:rPr>
      </w:pPr>
    </w:p>
    <w:p w14:paraId="4BD3B3A4" w14:textId="77777777" w:rsidR="003848E1" w:rsidRPr="003848E1" w:rsidRDefault="003848E1" w:rsidP="003848E1">
      <w:pPr>
        <w:spacing w:after="160" w:line="259" w:lineRule="auto"/>
        <w:rPr>
          <w:rFonts w:ascii="Times New Roman" w:eastAsia="Calibri" w:hAnsi="Times New Roman" w:cs="Times New Roman"/>
          <w:b/>
          <w:u w:val="single"/>
        </w:rPr>
      </w:pPr>
    </w:p>
    <w:p w14:paraId="139F7BEA" w14:textId="77777777" w:rsidR="003848E1" w:rsidRPr="003848E1" w:rsidRDefault="003848E1" w:rsidP="003848E1">
      <w:pPr>
        <w:spacing w:after="160" w:line="259" w:lineRule="auto"/>
        <w:rPr>
          <w:rFonts w:ascii="Times New Roman" w:eastAsia="Calibri" w:hAnsi="Times New Roman" w:cs="Times New Roman"/>
          <w:b/>
          <w:u w:val="single"/>
        </w:rPr>
      </w:pPr>
    </w:p>
    <w:p w14:paraId="6861719C" w14:textId="77777777" w:rsidR="003848E1" w:rsidRPr="003848E1" w:rsidRDefault="003848E1" w:rsidP="003848E1">
      <w:pPr>
        <w:spacing w:after="160" w:line="259" w:lineRule="auto"/>
        <w:rPr>
          <w:rFonts w:ascii="Times New Roman" w:eastAsia="Calibri" w:hAnsi="Times New Roman" w:cs="Times New Roman"/>
          <w:b/>
          <w:u w:val="single"/>
        </w:rPr>
      </w:pPr>
    </w:p>
    <w:p w14:paraId="7D5050F3" w14:textId="77777777" w:rsidR="003848E1" w:rsidRPr="003848E1" w:rsidRDefault="003848E1" w:rsidP="003848E1">
      <w:pPr>
        <w:spacing w:after="160" w:line="259" w:lineRule="auto"/>
        <w:rPr>
          <w:rFonts w:ascii="Times New Roman" w:eastAsia="Calibri" w:hAnsi="Times New Roman" w:cs="Times New Roman"/>
          <w:b/>
          <w:u w:val="single"/>
        </w:rPr>
      </w:pPr>
    </w:p>
    <w:p w14:paraId="0D3E6DF8" w14:textId="77777777" w:rsidR="003848E1" w:rsidRPr="003848E1" w:rsidRDefault="003848E1" w:rsidP="003848E1">
      <w:pPr>
        <w:tabs>
          <w:tab w:val="left" w:pos="4290"/>
        </w:tabs>
        <w:spacing w:after="160" w:line="259" w:lineRule="auto"/>
        <w:rPr>
          <w:rFonts w:ascii="Times New Roman" w:eastAsia="Calibri" w:hAnsi="Times New Roman" w:cs="Times New Roman"/>
          <w:b/>
          <w:u w:val="single"/>
        </w:rPr>
      </w:pPr>
    </w:p>
    <w:p w14:paraId="2F0D87F4" w14:textId="77777777" w:rsidR="003848E1" w:rsidRPr="003848E1" w:rsidRDefault="003848E1" w:rsidP="003848E1">
      <w:pPr>
        <w:tabs>
          <w:tab w:val="left" w:pos="4290"/>
        </w:tabs>
        <w:spacing w:after="160" w:line="259" w:lineRule="auto"/>
        <w:rPr>
          <w:rFonts w:ascii="Times New Roman" w:eastAsia="Calibri" w:hAnsi="Times New Roman" w:cs="Times New Roman"/>
          <w:sz w:val="12"/>
        </w:rPr>
      </w:pPr>
    </w:p>
    <w:p w14:paraId="352572B5" w14:textId="77777777" w:rsidR="003848E1" w:rsidRPr="003848E1" w:rsidRDefault="003848E1" w:rsidP="003848E1">
      <w:pPr>
        <w:spacing w:after="0"/>
        <w:jc w:val="center"/>
        <w:rPr>
          <w:rFonts w:ascii="Times New Roman" w:eastAsia="Calibri" w:hAnsi="Times New Roman" w:cs="Times New Roman"/>
          <w:b/>
          <w:sz w:val="24"/>
        </w:rPr>
      </w:pPr>
      <w:r w:rsidRPr="003848E1">
        <w:rPr>
          <w:rFonts w:ascii="Times New Roman" w:eastAsia="Calibri" w:hAnsi="Times New Roman" w:cs="Times New Roman"/>
          <w:b/>
          <w:i/>
          <w:sz w:val="24"/>
          <w:u w:val="single"/>
        </w:rPr>
        <w:t>MAITRE D’OUVRAGE</w:t>
      </w:r>
      <w:r w:rsidRPr="003848E1">
        <w:rPr>
          <w:rFonts w:ascii="Times New Roman" w:eastAsia="Calibri" w:hAnsi="Times New Roman" w:cs="Times New Roman"/>
          <w:b/>
          <w:i/>
          <w:sz w:val="24"/>
        </w:rPr>
        <w:t> : MAIRE DE LA COMMUNE D’AMBAM</w:t>
      </w:r>
    </w:p>
    <w:p w14:paraId="78AE6623"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AUTORITE CONTRACTANTE</w:t>
      </w:r>
      <w:r w:rsidRPr="003848E1">
        <w:rPr>
          <w:rFonts w:ascii="Times New Roman" w:eastAsia="Calibri" w:hAnsi="Times New Roman" w:cs="Times New Roman"/>
          <w:b/>
          <w:i/>
          <w:sz w:val="24"/>
        </w:rPr>
        <w:t> : MAIRE DE LA COMMUNE D’AMBAM</w:t>
      </w:r>
    </w:p>
    <w:p w14:paraId="55914B7E"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COMMISSION COMPETENTE :</w:t>
      </w:r>
      <w:r w:rsidRPr="003848E1">
        <w:rPr>
          <w:rFonts w:ascii="Times New Roman" w:eastAsia="Calibri" w:hAnsi="Times New Roman" w:cs="Times New Roman"/>
          <w:b/>
          <w:i/>
          <w:sz w:val="24"/>
        </w:rPr>
        <w:t xml:space="preserve"> COMMISSION INTERNE DE PASSATION DES MARCHES DE LA COMMUNE D’AMBAM</w:t>
      </w:r>
    </w:p>
    <w:p w14:paraId="420A0780"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noProof/>
          <w:lang w:eastAsia="fr-FR"/>
        </w:rPr>
        <mc:AlternateContent>
          <mc:Choice Requires="wps">
            <w:drawing>
              <wp:anchor distT="0" distB="0" distL="114300" distR="114300" simplePos="0" relativeHeight="251712512" behindDoc="0" locked="0" layoutInCell="1" allowOverlap="1" wp14:anchorId="5A278878" wp14:editId="39AB4A19">
                <wp:simplePos x="0" y="0"/>
                <wp:positionH relativeFrom="column">
                  <wp:posOffset>-251432</wp:posOffset>
                </wp:positionH>
                <wp:positionV relativeFrom="paragraph">
                  <wp:posOffset>51490</wp:posOffset>
                </wp:positionV>
                <wp:extent cx="6897370" cy="1948070"/>
                <wp:effectExtent l="38100" t="38100" r="36830" b="33655"/>
                <wp:wrapNone/>
                <wp:docPr id="44" name="Rectangle à coins arrondi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48070"/>
                        </a:xfrm>
                        <a:prstGeom prst="roundRect">
                          <a:avLst>
                            <a:gd name="adj" fmla="val 16667"/>
                          </a:avLst>
                        </a:prstGeom>
                        <a:solidFill>
                          <a:srgbClr val="FFFFFF"/>
                        </a:solidFill>
                        <a:ln w="76200" cmpd="tri">
                          <a:solidFill>
                            <a:srgbClr val="000000"/>
                          </a:solidFill>
                          <a:round/>
                          <a:headEnd/>
                          <a:tailEnd/>
                        </a:ln>
                      </wps:spPr>
                      <wps:txbx>
                        <w:txbxContent>
                          <w:p w14:paraId="3BD3C8D8" w14:textId="1B4B9F22" w:rsidR="00460936" w:rsidRPr="000842C0" w:rsidRDefault="00460936" w:rsidP="009C0507">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46CCD272" w14:textId="77777777" w:rsidR="00460936" w:rsidRPr="00E35498" w:rsidRDefault="00460936" w:rsidP="003848E1">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4" o:spid="_x0000_s1062" style="position:absolute;margin-left:-19.8pt;margin-top:4.05pt;width:543.1pt;height:15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" strokeweight="6pt">
                <v:stroke linestyle="thickBetweenThin"/>
                <v:textbox>
                  <w:txbxContent>
                    <w:p w14:paraId="3BD3C8D8" w14:textId="1B4B9F22" w:rsidR="00460936" w:rsidRPr="000842C0" w:rsidRDefault="00460936" w:rsidP="009C0507">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46CCD272" w14:textId="77777777" w:rsidR="00460936" w:rsidRPr="00E35498" w:rsidRDefault="00460936" w:rsidP="003848E1">
                      <w:pPr>
                        <w:jc w:val="both"/>
                        <w:rPr>
                          <w:b/>
                          <w:bCs/>
                          <w:sz w:val="28"/>
                          <w:szCs w:val="28"/>
                        </w:rPr>
                      </w:pPr>
                    </w:p>
                  </w:txbxContent>
                </v:textbox>
              </v:roundrect>
            </w:pict>
          </mc:Fallback>
        </mc:AlternateContent>
      </w:r>
    </w:p>
    <w:p w14:paraId="15CE9477"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31226057"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0ED6AB8C"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5C7FC757"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2D0F3843"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3BEE2C25"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r>
    </w:p>
    <w:p w14:paraId="3B205E0F"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63C53E63"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20F74D1C"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FINANCEMENT : FEICOM/COMMUNE D’AMBAM</w:t>
      </w:r>
    </w:p>
    <w:p w14:paraId="4A55E94A"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EXERCICE : 2025</w:t>
      </w:r>
    </w:p>
    <w:p w14:paraId="5CE3859C"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IMPUTATION BUDGETAIRE : ___________________</w:t>
      </w:r>
    </w:p>
    <w:p w14:paraId="1F89A7B0"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AUTORISATION DE DEPENSE : __________________</w:t>
      </w:r>
    </w:p>
    <w:p w14:paraId="7EF2C1A2" w14:textId="77777777" w:rsidR="003848E1" w:rsidRPr="003848E1" w:rsidRDefault="003848E1" w:rsidP="003848E1">
      <w:pPr>
        <w:widowControl w:val="0"/>
        <w:suppressAutoHyphens/>
        <w:autoSpaceDE w:val="0"/>
        <w:autoSpaceDN w:val="0"/>
        <w:spacing w:before="240" w:after="240" w:line="360" w:lineRule="auto"/>
        <w:textAlignment w:val="baseline"/>
        <w:outlineLvl w:val="0"/>
        <w:rPr>
          <w:rFonts w:ascii="Times New Roman" w:eastAsia="Times New Roman" w:hAnsi="Times New Roman" w:cs="Times New Roman"/>
          <w:sz w:val="24"/>
          <w:szCs w:val="24"/>
          <w:lang w:eastAsia="fr-FR"/>
        </w:rPr>
      </w:pPr>
    </w:p>
    <w:p w14:paraId="41FB549E"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36"/>
          <w:szCs w:val="36"/>
        </w:rPr>
      </w:pPr>
      <w:bookmarkStart w:id="415" w:name="_Toc390335369"/>
      <w:bookmarkStart w:id="416" w:name="_Toc390418128"/>
      <w:bookmarkStart w:id="417" w:name="_Toc97543364"/>
      <w:bookmarkStart w:id="418" w:name="_Toc97557124"/>
      <w:bookmarkStart w:id="419" w:name="_Toc157306469"/>
      <w:r w:rsidRPr="003848E1">
        <w:rPr>
          <w:rFonts w:ascii="Times New Roman" w:eastAsia="Calibri" w:hAnsi="Times New Roman" w:cs="Times New Roman"/>
          <w:b/>
          <w:caps/>
          <w:spacing w:val="45"/>
          <w:sz w:val="36"/>
          <w:szCs w:val="36"/>
        </w:rPr>
        <w:t xml:space="preserve">piece n°9 </w:t>
      </w:r>
    </w:p>
    <w:p w14:paraId="61EA1979"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3848E1">
        <w:rPr>
          <w:rFonts w:ascii="Times New Roman" w:eastAsia="Calibri" w:hAnsi="Times New Roman" w:cs="Times New Roman"/>
          <w:b/>
          <w:caps/>
          <w:spacing w:val="45"/>
          <w:sz w:val="24"/>
          <w:szCs w:val="36"/>
        </w:rPr>
        <w:t>Cadre du sous-détail des prix</w:t>
      </w:r>
      <w:bookmarkEnd w:id="415"/>
      <w:bookmarkEnd w:id="416"/>
      <w:bookmarkEnd w:id="417"/>
      <w:bookmarkEnd w:id="418"/>
      <w:bookmarkEnd w:id="419"/>
    </w:p>
    <w:p w14:paraId="6CE01C42"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40"/>
          <w:sz w:val="24"/>
          <w:szCs w:val="24"/>
          <w:lang w:eastAsia="fr-FR"/>
        </w:rPr>
      </w:pPr>
    </w:p>
    <w:p w14:paraId="6CA8FFFE" w14:textId="77777777" w:rsidR="003848E1" w:rsidRPr="003848E1" w:rsidRDefault="003848E1" w:rsidP="003848E1">
      <w:pPr>
        <w:keepNext/>
        <w:suppressAutoHyphens/>
        <w:autoSpaceDN w:val="0"/>
        <w:spacing w:before="240" w:after="60" w:line="360" w:lineRule="auto"/>
        <w:textAlignment w:val="baseline"/>
        <w:outlineLvl w:val="1"/>
        <w:rPr>
          <w:rFonts w:ascii="Times New Roman" w:eastAsia="Times New Roman" w:hAnsi="Times New Roman" w:cs="Times New Roman"/>
          <w:i/>
          <w:iCs/>
          <w:sz w:val="32"/>
          <w:szCs w:val="28"/>
          <w:lang w:eastAsia="fr-FR"/>
        </w:rPr>
      </w:pPr>
      <w:r w:rsidRPr="003848E1">
        <w:rPr>
          <w:rFonts w:ascii="Times New Roman" w:eastAsia="Times New Roman" w:hAnsi="Times New Roman" w:cs="Times New Roman"/>
          <w:i/>
          <w:iCs/>
          <w:sz w:val="32"/>
          <w:szCs w:val="28"/>
          <w:lang w:eastAsia="fr-FR"/>
        </w:rPr>
        <w:br w:type="page"/>
      </w:r>
    </w:p>
    <w:tbl>
      <w:tblPr>
        <w:tblW w:w="9801" w:type="dxa"/>
        <w:tblInd w:w="5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left w:w="70" w:type="dxa"/>
          <w:right w:w="70" w:type="dxa"/>
        </w:tblCellMar>
        <w:tblLook w:val="0000" w:firstRow="0" w:lastRow="0" w:firstColumn="0" w:lastColumn="0" w:noHBand="0" w:noVBand="0"/>
      </w:tblPr>
      <w:tblGrid>
        <w:gridCol w:w="1474"/>
        <w:gridCol w:w="2898"/>
        <w:gridCol w:w="1866"/>
        <w:gridCol w:w="1701"/>
        <w:gridCol w:w="1862"/>
      </w:tblGrid>
      <w:tr w:rsidR="003848E1" w:rsidRPr="003848E1" w14:paraId="646FBE8D" w14:textId="77777777" w:rsidTr="00BE231D">
        <w:trPr>
          <w:trHeight w:val="322"/>
        </w:trPr>
        <w:tc>
          <w:tcPr>
            <w:tcW w:w="9801" w:type="dxa"/>
            <w:gridSpan w:val="5"/>
            <w:vMerge w:val="restart"/>
            <w:shd w:val="clear" w:color="auto" w:fill="auto"/>
          </w:tcPr>
          <w:p w14:paraId="2A71A265"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lastRenderedPageBreak/>
              <w:t>SOUS-DETAIL DES PRIX</w:t>
            </w:r>
            <w:r w:rsidR="00C83188">
              <w:rPr>
                <w:rFonts w:ascii="Times New Roman" w:eastAsia="Times New Roman" w:hAnsi="Times New Roman" w:cs="Times New Roman"/>
                <w:b/>
                <w:bCs/>
                <w:lang w:eastAsia="fr-FR"/>
              </w:rPr>
              <w:t xml:space="preserve"> AXE 1</w:t>
            </w:r>
          </w:p>
        </w:tc>
      </w:tr>
      <w:tr w:rsidR="003848E1" w:rsidRPr="003848E1" w14:paraId="227A08A5" w14:textId="77777777" w:rsidTr="00BE231D">
        <w:trPr>
          <w:trHeight w:val="253"/>
        </w:trPr>
        <w:tc>
          <w:tcPr>
            <w:tcW w:w="9801" w:type="dxa"/>
            <w:gridSpan w:val="5"/>
            <w:vMerge/>
          </w:tcPr>
          <w:p w14:paraId="2DEE1A77"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2AE5F5A7" w14:textId="77777777" w:rsidTr="00BE231D">
        <w:trPr>
          <w:trHeight w:val="255"/>
        </w:trPr>
        <w:tc>
          <w:tcPr>
            <w:tcW w:w="9801" w:type="dxa"/>
            <w:gridSpan w:val="5"/>
            <w:shd w:val="clear" w:color="auto" w:fill="auto"/>
          </w:tcPr>
          <w:p w14:paraId="3EAA6B5F"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DESIGNATION:</w:t>
            </w:r>
          </w:p>
        </w:tc>
      </w:tr>
      <w:tr w:rsidR="003848E1" w:rsidRPr="003848E1" w14:paraId="4FB61EA7" w14:textId="77777777" w:rsidTr="00BE231D">
        <w:trPr>
          <w:trHeight w:val="255"/>
        </w:trPr>
        <w:tc>
          <w:tcPr>
            <w:tcW w:w="1474" w:type="dxa"/>
            <w:shd w:val="clear" w:color="auto" w:fill="auto"/>
            <w:noWrap/>
          </w:tcPr>
          <w:p w14:paraId="530DCED9"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N° prix</w:t>
            </w:r>
          </w:p>
        </w:tc>
        <w:tc>
          <w:tcPr>
            <w:tcW w:w="2898" w:type="dxa"/>
            <w:shd w:val="clear" w:color="auto" w:fill="auto"/>
            <w:noWrap/>
          </w:tcPr>
          <w:p w14:paraId="53C54A1A"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Rendement journalier</w:t>
            </w:r>
          </w:p>
        </w:tc>
        <w:tc>
          <w:tcPr>
            <w:tcW w:w="1866" w:type="dxa"/>
            <w:shd w:val="clear" w:color="auto" w:fill="auto"/>
            <w:noWrap/>
          </w:tcPr>
          <w:p w14:paraId="52B8972B"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Quantité totale</w:t>
            </w:r>
          </w:p>
        </w:tc>
        <w:tc>
          <w:tcPr>
            <w:tcW w:w="1701" w:type="dxa"/>
            <w:shd w:val="clear" w:color="auto" w:fill="auto"/>
            <w:noWrap/>
          </w:tcPr>
          <w:p w14:paraId="0E8C30A7"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Unité</w:t>
            </w:r>
          </w:p>
        </w:tc>
        <w:tc>
          <w:tcPr>
            <w:tcW w:w="1862" w:type="dxa"/>
            <w:shd w:val="clear" w:color="auto" w:fill="auto"/>
            <w:noWrap/>
          </w:tcPr>
          <w:p w14:paraId="33333CF4"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Durée activité</w:t>
            </w:r>
          </w:p>
        </w:tc>
      </w:tr>
      <w:tr w:rsidR="003848E1" w:rsidRPr="003848E1" w14:paraId="6F029923" w14:textId="77777777" w:rsidTr="00BE231D">
        <w:trPr>
          <w:trHeight w:val="255"/>
        </w:trPr>
        <w:tc>
          <w:tcPr>
            <w:tcW w:w="1474" w:type="dxa"/>
            <w:shd w:val="clear" w:color="auto" w:fill="auto"/>
            <w:noWrap/>
          </w:tcPr>
          <w:p w14:paraId="18C2C77C"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036B9939"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51E1C386"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5D16BEC6"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4CA19CA1"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r>
      <w:tr w:rsidR="003848E1" w:rsidRPr="003848E1" w14:paraId="72DB1A00" w14:textId="77777777" w:rsidTr="00BE231D">
        <w:trPr>
          <w:trHeight w:val="255"/>
        </w:trPr>
        <w:tc>
          <w:tcPr>
            <w:tcW w:w="1474" w:type="dxa"/>
            <w:vMerge w:val="restart"/>
            <w:shd w:val="clear" w:color="auto" w:fill="auto"/>
            <w:textDirection w:val="btLr"/>
          </w:tcPr>
          <w:p w14:paraId="51B9CCF3"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Main d'œuvre</w:t>
            </w:r>
          </w:p>
        </w:tc>
        <w:tc>
          <w:tcPr>
            <w:tcW w:w="2898" w:type="dxa"/>
            <w:shd w:val="clear" w:color="auto" w:fill="auto"/>
            <w:noWrap/>
          </w:tcPr>
          <w:p w14:paraId="5FF85C38"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CATEGORIE</w:t>
            </w:r>
          </w:p>
        </w:tc>
        <w:tc>
          <w:tcPr>
            <w:tcW w:w="1866" w:type="dxa"/>
            <w:shd w:val="clear" w:color="auto" w:fill="auto"/>
            <w:noWrap/>
          </w:tcPr>
          <w:p w14:paraId="55F6B74B"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Salaire journalier</w:t>
            </w:r>
          </w:p>
        </w:tc>
        <w:tc>
          <w:tcPr>
            <w:tcW w:w="1701" w:type="dxa"/>
            <w:shd w:val="clear" w:color="auto" w:fill="auto"/>
            <w:noWrap/>
          </w:tcPr>
          <w:p w14:paraId="74E2A81C"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Jours facturés</w:t>
            </w:r>
          </w:p>
        </w:tc>
        <w:tc>
          <w:tcPr>
            <w:tcW w:w="1862" w:type="dxa"/>
            <w:shd w:val="clear" w:color="auto" w:fill="auto"/>
            <w:noWrap/>
          </w:tcPr>
          <w:p w14:paraId="365841A5"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Montant</w:t>
            </w:r>
          </w:p>
        </w:tc>
      </w:tr>
      <w:tr w:rsidR="003848E1" w:rsidRPr="003848E1" w14:paraId="1765AB6F" w14:textId="77777777" w:rsidTr="00BE231D">
        <w:trPr>
          <w:trHeight w:val="219"/>
        </w:trPr>
        <w:tc>
          <w:tcPr>
            <w:tcW w:w="1474" w:type="dxa"/>
            <w:vMerge/>
          </w:tcPr>
          <w:p w14:paraId="5A8161A4"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308BC34B"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7CCFF19A"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5074AD96"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27342B16"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r>
      <w:tr w:rsidR="003848E1" w:rsidRPr="003848E1" w14:paraId="26DEDCB0" w14:textId="77777777" w:rsidTr="00BE231D">
        <w:trPr>
          <w:trHeight w:val="255"/>
        </w:trPr>
        <w:tc>
          <w:tcPr>
            <w:tcW w:w="1474" w:type="dxa"/>
            <w:vMerge/>
          </w:tcPr>
          <w:p w14:paraId="326E7CE5"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53BA202D"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26714706"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62BE8180"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417B00EA"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r>
      <w:tr w:rsidR="003848E1" w:rsidRPr="003848E1" w14:paraId="1519D423" w14:textId="77777777" w:rsidTr="00BE231D">
        <w:trPr>
          <w:trHeight w:val="255"/>
        </w:trPr>
        <w:tc>
          <w:tcPr>
            <w:tcW w:w="1474" w:type="dxa"/>
            <w:vMerge/>
          </w:tcPr>
          <w:p w14:paraId="4EC510F2"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7927F8EA"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0D852385"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47B05831"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53343674"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r>
      <w:tr w:rsidR="003848E1" w:rsidRPr="003848E1" w14:paraId="5C16897E" w14:textId="77777777" w:rsidTr="00BE231D">
        <w:trPr>
          <w:trHeight w:val="255"/>
        </w:trPr>
        <w:tc>
          <w:tcPr>
            <w:tcW w:w="1474" w:type="dxa"/>
            <w:vMerge/>
          </w:tcPr>
          <w:p w14:paraId="1AEC0DF2"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6CDFBE79"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5E9B25AF"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0101A2FD"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36D6736A"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r>
      <w:tr w:rsidR="003848E1" w:rsidRPr="003848E1" w14:paraId="4FBEB54A" w14:textId="77777777" w:rsidTr="00BE231D">
        <w:trPr>
          <w:trHeight w:val="255"/>
        </w:trPr>
        <w:tc>
          <w:tcPr>
            <w:tcW w:w="1474" w:type="dxa"/>
            <w:vMerge/>
          </w:tcPr>
          <w:p w14:paraId="67A57FDC"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53271A00"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1E1D4E3D"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654F44A3"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2D09102F"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33B0FDC3" w14:textId="77777777" w:rsidTr="00BE231D">
        <w:trPr>
          <w:trHeight w:val="255"/>
        </w:trPr>
        <w:tc>
          <w:tcPr>
            <w:tcW w:w="1474" w:type="dxa"/>
            <w:vMerge/>
          </w:tcPr>
          <w:p w14:paraId="623DA608"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72176C0D"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07992530"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19345CA9"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08D3780B"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35750665" w14:textId="77777777" w:rsidTr="00BE231D">
        <w:trPr>
          <w:trHeight w:val="255"/>
        </w:trPr>
        <w:tc>
          <w:tcPr>
            <w:tcW w:w="1474" w:type="dxa"/>
            <w:vMerge/>
          </w:tcPr>
          <w:p w14:paraId="2803EB6C"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396B4FF2"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64E6DC37"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079B1A01"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64413AAE"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4BB9E36F" w14:textId="77777777" w:rsidTr="00BE231D">
        <w:trPr>
          <w:trHeight w:val="255"/>
        </w:trPr>
        <w:tc>
          <w:tcPr>
            <w:tcW w:w="1474" w:type="dxa"/>
            <w:vMerge/>
          </w:tcPr>
          <w:p w14:paraId="65831AB8"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71A4F05D"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5FA612B9"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012935A0"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24FAFC9D"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039B491E" w14:textId="77777777" w:rsidTr="00BE231D">
        <w:trPr>
          <w:trHeight w:val="255"/>
        </w:trPr>
        <w:tc>
          <w:tcPr>
            <w:tcW w:w="1474" w:type="dxa"/>
            <w:vMerge/>
          </w:tcPr>
          <w:p w14:paraId="3556FAD8"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64E206A2"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4E2570B5"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0D61B343"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7826CD34"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69E2090B" w14:textId="77777777" w:rsidTr="00BE231D">
        <w:trPr>
          <w:trHeight w:val="255"/>
        </w:trPr>
        <w:tc>
          <w:tcPr>
            <w:tcW w:w="1474" w:type="dxa"/>
            <w:vMerge/>
          </w:tcPr>
          <w:p w14:paraId="7750B5DF"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6E5E3222"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2EB62196"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1C334C3D"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77008458"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6DDD4F3E" w14:textId="77777777" w:rsidTr="00BE231D">
        <w:trPr>
          <w:trHeight w:val="255"/>
        </w:trPr>
        <w:tc>
          <w:tcPr>
            <w:tcW w:w="1474" w:type="dxa"/>
            <w:vMerge/>
          </w:tcPr>
          <w:p w14:paraId="1F81EC8D"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6465" w:type="dxa"/>
            <w:gridSpan w:val="3"/>
            <w:shd w:val="clear" w:color="auto" w:fill="auto"/>
          </w:tcPr>
          <w:p w14:paraId="565C92DF"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TOTAL A</w:t>
            </w:r>
          </w:p>
        </w:tc>
        <w:tc>
          <w:tcPr>
            <w:tcW w:w="1862" w:type="dxa"/>
            <w:shd w:val="clear" w:color="auto" w:fill="auto"/>
            <w:noWrap/>
          </w:tcPr>
          <w:p w14:paraId="387B50F3"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1CBAAC82" w14:textId="77777777" w:rsidTr="00BE231D">
        <w:trPr>
          <w:trHeight w:val="255"/>
        </w:trPr>
        <w:tc>
          <w:tcPr>
            <w:tcW w:w="1474" w:type="dxa"/>
            <w:vMerge w:val="restart"/>
            <w:shd w:val="clear" w:color="auto" w:fill="auto"/>
            <w:textDirection w:val="btLr"/>
          </w:tcPr>
          <w:p w14:paraId="5E35FCFA"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Matériel et Engins</w:t>
            </w:r>
          </w:p>
        </w:tc>
        <w:tc>
          <w:tcPr>
            <w:tcW w:w="2898" w:type="dxa"/>
            <w:shd w:val="clear" w:color="auto" w:fill="auto"/>
            <w:noWrap/>
          </w:tcPr>
          <w:p w14:paraId="5836DB9C"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TYPE</w:t>
            </w:r>
          </w:p>
        </w:tc>
        <w:tc>
          <w:tcPr>
            <w:tcW w:w="1866" w:type="dxa"/>
            <w:shd w:val="clear" w:color="auto" w:fill="auto"/>
            <w:noWrap/>
          </w:tcPr>
          <w:p w14:paraId="4B93D2E0"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Taux journalier</w:t>
            </w:r>
          </w:p>
        </w:tc>
        <w:tc>
          <w:tcPr>
            <w:tcW w:w="1701" w:type="dxa"/>
            <w:shd w:val="clear" w:color="auto" w:fill="auto"/>
            <w:noWrap/>
          </w:tcPr>
          <w:p w14:paraId="010DC81A"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Jours facturés</w:t>
            </w:r>
          </w:p>
        </w:tc>
        <w:tc>
          <w:tcPr>
            <w:tcW w:w="1862" w:type="dxa"/>
            <w:shd w:val="clear" w:color="auto" w:fill="auto"/>
            <w:noWrap/>
          </w:tcPr>
          <w:p w14:paraId="08C23011"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Montant</w:t>
            </w:r>
          </w:p>
        </w:tc>
      </w:tr>
      <w:tr w:rsidR="003848E1" w:rsidRPr="003848E1" w14:paraId="781B7F2D" w14:textId="77777777" w:rsidTr="00BE231D">
        <w:trPr>
          <w:trHeight w:val="255"/>
        </w:trPr>
        <w:tc>
          <w:tcPr>
            <w:tcW w:w="1474" w:type="dxa"/>
            <w:vMerge/>
          </w:tcPr>
          <w:p w14:paraId="4078BC46"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72DB9EBC"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Petit matériel</w:t>
            </w:r>
          </w:p>
        </w:tc>
        <w:tc>
          <w:tcPr>
            <w:tcW w:w="1866" w:type="dxa"/>
            <w:shd w:val="clear" w:color="auto" w:fill="auto"/>
            <w:noWrap/>
          </w:tcPr>
          <w:p w14:paraId="6E657799"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45AA189A"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297E94B4"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r>
      <w:tr w:rsidR="003848E1" w:rsidRPr="003848E1" w14:paraId="18A7A2F3" w14:textId="77777777" w:rsidTr="00BE231D">
        <w:trPr>
          <w:trHeight w:val="255"/>
        </w:trPr>
        <w:tc>
          <w:tcPr>
            <w:tcW w:w="1474" w:type="dxa"/>
            <w:vMerge/>
          </w:tcPr>
          <w:p w14:paraId="51EACD9E"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37DF125F"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03D0968A"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742BDF4E"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5222B5DC"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r>
      <w:tr w:rsidR="003848E1" w:rsidRPr="003848E1" w14:paraId="3B8C3EDB" w14:textId="77777777" w:rsidTr="00BE231D">
        <w:trPr>
          <w:trHeight w:val="255"/>
        </w:trPr>
        <w:tc>
          <w:tcPr>
            <w:tcW w:w="1474" w:type="dxa"/>
            <w:vMerge/>
          </w:tcPr>
          <w:p w14:paraId="7222F893"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42A7175D"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1F381D49"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46C82C78"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085EE538"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r>
      <w:tr w:rsidR="003848E1" w:rsidRPr="003848E1" w14:paraId="3302F049" w14:textId="77777777" w:rsidTr="00BE231D">
        <w:trPr>
          <w:trHeight w:val="255"/>
        </w:trPr>
        <w:tc>
          <w:tcPr>
            <w:tcW w:w="1474" w:type="dxa"/>
            <w:vMerge/>
          </w:tcPr>
          <w:p w14:paraId="0E54232A"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4CD5C04C"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3F3F0CBC"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70D85C10"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3750D4DD"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r>
      <w:tr w:rsidR="003848E1" w:rsidRPr="003848E1" w14:paraId="19CBEEEA" w14:textId="77777777" w:rsidTr="00BE231D">
        <w:trPr>
          <w:trHeight w:val="255"/>
        </w:trPr>
        <w:tc>
          <w:tcPr>
            <w:tcW w:w="1474" w:type="dxa"/>
            <w:vMerge/>
          </w:tcPr>
          <w:p w14:paraId="12C8FDBC"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43BAC746"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6F7BA82F"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75F01885"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16E9937D"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4311E2C9" w14:textId="77777777" w:rsidTr="00BE231D">
        <w:trPr>
          <w:trHeight w:val="255"/>
        </w:trPr>
        <w:tc>
          <w:tcPr>
            <w:tcW w:w="1474" w:type="dxa"/>
            <w:vMerge/>
          </w:tcPr>
          <w:p w14:paraId="3F994BF1"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77033A95"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51EB64C2"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4E853F6A"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68DEB6A6"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44EAC9CB" w14:textId="77777777" w:rsidTr="00BE231D">
        <w:trPr>
          <w:trHeight w:val="255"/>
        </w:trPr>
        <w:tc>
          <w:tcPr>
            <w:tcW w:w="1474" w:type="dxa"/>
            <w:vMerge/>
          </w:tcPr>
          <w:p w14:paraId="203602C0"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53144F66"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4D36D91D"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4C341E4D"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067B57FA"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13B36624" w14:textId="77777777" w:rsidTr="00BE231D">
        <w:trPr>
          <w:trHeight w:val="255"/>
        </w:trPr>
        <w:tc>
          <w:tcPr>
            <w:tcW w:w="1474" w:type="dxa"/>
            <w:vMerge/>
          </w:tcPr>
          <w:p w14:paraId="7E4C3E85"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4E0762FC"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0C6D4254"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56964FC1"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5F7E84A4"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0236853F" w14:textId="77777777" w:rsidTr="00BE231D">
        <w:trPr>
          <w:trHeight w:val="255"/>
        </w:trPr>
        <w:tc>
          <w:tcPr>
            <w:tcW w:w="1474" w:type="dxa"/>
            <w:vMerge/>
          </w:tcPr>
          <w:p w14:paraId="64622F65"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25C11800"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7BC27776"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6E6DE44C"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08DC3053"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4BB9541E" w14:textId="77777777" w:rsidTr="00BE231D">
        <w:trPr>
          <w:trHeight w:val="255"/>
        </w:trPr>
        <w:tc>
          <w:tcPr>
            <w:tcW w:w="1474" w:type="dxa"/>
            <w:vMerge/>
          </w:tcPr>
          <w:p w14:paraId="00A271FF"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6465" w:type="dxa"/>
            <w:gridSpan w:val="3"/>
            <w:shd w:val="clear" w:color="auto" w:fill="auto"/>
          </w:tcPr>
          <w:p w14:paraId="72FBE847"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TOTAL B</w:t>
            </w:r>
          </w:p>
        </w:tc>
        <w:tc>
          <w:tcPr>
            <w:tcW w:w="1862" w:type="dxa"/>
            <w:shd w:val="clear" w:color="auto" w:fill="auto"/>
            <w:noWrap/>
          </w:tcPr>
          <w:p w14:paraId="450AD5D0"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2BDD929E" w14:textId="77777777" w:rsidTr="00BE231D">
        <w:trPr>
          <w:trHeight w:val="255"/>
        </w:trPr>
        <w:tc>
          <w:tcPr>
            <w:tcW w:w="1474" w:type="dxa"/>
            <w:vMerge w:val="restart"/>
            <w:shd w:val="clear" w:color="auto" w:fill="auto"/>
            <w:textDirection w:val="btLr"/>
          </w:tcPr>
          <w:p w14:paraId="1FDCEEA6"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r w:rsidRPr="003848E1">
              <w:rPr>
                <w:rFonts w:ascii="Times New Roman" w:eastAsia="Times New Roman" w:hAnsi="Times New Roman" w:cs="Times New Roman"/>
                <w:b/>
                <w:bCs/>
                <w:lang w:eastAsia="fr-FR"/>
              </w:rPr>
              <w:t>Matériaux et Divers</w:t>
            </w:r>
          </w:p>
        </w:tc>
        <w:tc>
          <w:tcPr>
            <w:tcW w:w="2898" w:type="dxa"/>
            <w:shd w:val="clear" w:color="auto" w:fill="auto"/>
            <w:noWrap/>
          </w:tcPr>
          <w:p w14:paraId="79BC116B"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TYPE</w:t>
            </w:r>
          </w:p>
        </w:tc>
        <w:tc>
          <w:tcPr>
            <w:tcW w:w="1866" w:type="dxa"/>
            <w:shd w:val="clear" w:color="auto" w:fill="auto"/>
            <w:noWrap/>
          </w:tcPr>
          <w:p w14:paraId="3EF54223"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Prix unitaire</w:t>
            </w:r>
          </w:p>
        </w:tc>
        <w:tc>
          <w:tcPr>
            <w:tcW w:w="1701" w:type="dxa"/>
            <w:shd w:val="clear" w:color="auto" w:fill="auto"/>
            <w:noWrap/>
          </w:tcPr>
          <w:p w14:paraId="61F713C0"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Consommation</w:t>
            </w:r>
          </w:p>
        </w:tc>
        <w:tc>
          <w:tcPr>
            <w:tcW w:w="1862" w:type="dxa"/>
            <w:shd w:val="clear" w:color="auto" w:fill="auto"/>
            <w:noWrap/>
          </w:tcPr>
          <w:p w14:paraId="5EBDA130"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Montant</w:t>
            </w:r>
          </w:p>
        </w:tc>
      </w:tr>
      <w:tr w:rsidR="003848E1" w:rsidRPr="003848E1" w14:paraId="308DECC6" w14:textId="77777777" w:rsidTr="00BE231D">
        <w:trPr>
          <w:trHeight w:val="255"/>
        </w:trPr>
        <w:tc>
          <w:tcPr>
            <w:tcW w:w="1474" w:type="dxa"/>
            <w:vMerge/>
          </w:tcPr>
          <w:p w14:paraId="6E4E8B9E"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14:paraId="564F0C88"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31A0990B"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791C1A74"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462FBDB7"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r>
      <w:tr w:rsidR="003848E1" w:rsidRPr="003848E1" w14:paraId="10FA8201" w14:textId="77777777" w:rsidTr="00BE231D">
        <w:trPr>
          <w:trHeight w:val="255"/>
        </w:trPr>
        <w:tc>
          <w:tcPr>
            <w:tcW w:w="1474" w:type="dxa"/>
            <w:vMerge/>
          </w:tcPr>
          <w:p w14:paraId="4FC132DB"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14:paraId="41C8EDF9"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545E514F"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41621419"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6AA9D919"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r>
      <w:tr w:rsidR="003848E1" w:rsidRPr="003848E1" w14:paraId="5638FDE4" w14:textId="77777777" w:rsidTr="00BE231D">
        <w:trPr>
          <w:trHeight w:val="255"/>
        </w:trPr>
        <w:tc>
          <w:tcPr>
            <w:tcW w:w="1474" w:type="dxa"/>
            <w:vMerge/>
          </w:tcPr>
          <w:p w14:paraId="755A25BE"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14:paraId="1E66F1DF"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6E59B7A0"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02E65723"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59A97D4E"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r>
      <w:tr w:rsidR="003848E1" w:rsidRPr="003848E1" w14:paraId="244B261E" w14:textId="77777777" w:rsidTr="00BE231D">
        <w:trPr>
          <w:trHeight w:val="255"/>
        </w:trPr>
        <w:tc>
          <w:tcPr>
            <w:tcW w:w="1474" w:type="dxa"/>
            <w:vMerge/>
          </w:tcPr>
          <w:p w14:paraId="6370FB87"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14:paraId="006E52DF"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236DECE9"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4B266D74"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1C41D312"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r>
      <w:tr w:rsidR="003848E1" w:rsidRPr="003848E1" w14:paraId="34F60161" w14:textId="77777777" w:rsidTr="00BE231D">
        <w:trPr>
          <w:trHeight w:val="255"/>
        </w:trPr>
        <w:tc>
          <w:tcPr>
            <w:tcW w:w="1474" w:type="dxa"/>
            <w:vMerge/>
          </w:tcPr>
          <w:p w14:paraId="720218CC"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14:paraId="557E4A63"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68F8909A"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22D05F94"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2EEF7F5E"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32F3788C" w14:textId="77777777" w:rsidTr="00BE231D">
        <w:trPr>
          <w:trHeight w:val="255"/>
        </w:trPr>
        <w:tc>
          <w:tcPr>
            <w:tcW w:w="1474" w:type="dxa"/>
            <w:vMerge/>
          </w:tcPr>
          <w:p w14:paraId="5C9FC3F9"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14:paraId="782E0A36"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194AA2E5"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5F57E69C"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4A36CA16"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3D183C8A" w14:textId="77777777" w:rsidTr="00BE231D">
        <w:trPr>
          <w:trHeight w:val="255"/>
        </w:trPr>
        <w:tc>
          <w:tcPr>
            <w:tcW w:w="1474" w:type="dxa"/>
            <w:vMerge/>
          </w:tcPr>
          <w:p w14:paraId="4164626F"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2898" w:type="dxa"/>
            <w:shd w:val="clear" w:color="auto" w:fill="auto"/>
            <w:noWrap/>
          </w:tcPr>
          <w:p w14:paraId="4321126B"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6" w:type="dxa"/>
            <w:shd w:val="clear" w:color="auto" w:fill="auto"/>
            <w:noWrap/>
          </w:tcPr>
          <w:p w14:paraId="66CC6165"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701" w:type="dxa"/>
            <w:shd w:val="clear" w:color="auto" w:fill="auto"/>
            <w:noWrap/>
          </w:tcPr>
          <w:p w14:paraId="49C14751"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1862" w:type="dxa"/>
            <w:shd w:val="clear" w:color="auto" w:fill="auto"/>
            <w:noWrap/>
          </w:tcPr>
          <w:p w14:paraId="16D9D049"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190242F3" w14:textId="77777777" w:rsidTr="00BE231D">
        <w:trPr>
          <w:trHeight w:val="255"/>
        </w:trPr>
        <w:tc>
          <w:tcPr>
            <w:tcW w:w="1474" w:type="dxa"/>
            <w:vMerge/>
          </w:tcPr>
          <w:p w14:paraId="65D74090" w14:textId="77777777" w:rsidR="003848E1" w:rsidRPr="003848E1" w:rsidRDefault="003848E1" w:rsidP="003848E1">
            <w:pPr>
              <w:spacing w:after="0" w:line="240" w:lineRule="auto"/>
              <w:jc w:val="center"/>
              <w:rPr>
                <w:rFonts w:ascii="Times New Roman" w:eastAsia="Times New Roman" w:hAnsi="Times New Roman" w:cs="Times New Roman"/>
                <w:lang w:eastAsia="fr-FR"/>
              </w:rPr>
            </w:pPr>
          </w:p>
        </w:tc>
        <w:tc>
          <w:tcPr>
            <w:tcW w:w="6465" w:type="dxa"/>
            <w:gridSpan w:val="3"/>
            <w:shd w:val="clear" w:color="auto" w:fill="auto"/>
          </w:tcPr>
          <w:p w14:paraId="0DD4CAA1"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TOTAL C</w:t>
            </w:r>
          </w:p>
        </w:tc>
        <w:tc>
          <w:tcPr>
            <w:tcW w:w="1862" w:type="dxa"/>
            <w:shd w:val="clear" w:color="auto" w:fill="auto"/>
            <w:noWrap/>
          </w:tcPr>
          <w:p w14:paraId="376E2EB2"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460936" w14:paraId="1427F4C0" w14:textId="77777777" w:rsidTr="00BE231D">
        <w:trPr>
          <w:trHeight w:val="255"/>
        </w:trPr>
        <w:tc>
          <w:tcPr>
            <w:tcW w:w="1474" w:type="dxa"/>
            <w:shd w:val="clear" w:color="auto" w:fill="auto"/>
            <w:noWrap/>
          </w:tcPr>
          <w:p w14:paraId="06CF276B"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D</w:t>
            </w:r>
          </w:p>
        </w:tc>
        <w:tc>
          <w:tcPr>
            <w:tcW w:w="6465" w:type="dxa"/>
            <w:gridSpan w:val="3"/>
            <w:shd w:val="clear" w:color="auto" w:fill="auto"/>
          </w:tcPr>
          <w:p w14:paraId="5427DDC1" w14:textId="77777777" w:rsidR="003848E1" w:rsidRPr="003848E1" w:rsidRDefault="003848E1" w:rsidP="003848E1">
            <w:pPr>
              <w:spacing w:after="0" w:line="240" w:lineRule="auto"/>
              <w:jc w:val="center"/>
              <w:rPr>
                <w:rFonts w:ascii="Times New Roman" w:eastAsia="Times New Roman" w:hAnsi="Times New Roman" w:cs="Times New Roman"/>
                <w:b/>
                <w:bCs/>
                <w:lang w:val="en-GB" w:eastAsia="fr-FR"/>
              </w:rPr>
            </w:pPr>
            <w:r w:rsidRPr="003848E1">
              <w:rPr>
                <w:rFonts w:ascii="Times New Roman" w:eastAsia="Times New Roman" w:hAnsi="Times New Roman" w:cs="Times New Roman"/>
                <w:b/>
                <w:bCs/>
                <w:lang w:val="en-GB" w:eastAsia="fr-FR"/>
              </w:rPr>
              <w:t>TOTAL COUTS DIRECTS                      A+B+C</w:t>
            </w:r>
          </w:p>
        </w:tc>
        <w:tc>
          <w:tcPr>
            <w:tcW w:w="1862" w:type="dxa"/>
            <w:shd w:val="clear" w:color="auto" w:fill="auto"/>
            <w:noWrap/>
          </w:tcPr>
          <w:p w14:paraId="1873238F" w14:textId="77777777" w:rsidR="003848E1" w:rsidRPr="003848E1" w:rsidRDefault="003848E1" w:rsidP="003848E1">
            <w:pPr>
              <w:spacing w:after="0" w:line="240" w:lineRule="auto"/>
              <w:jc w:val="center"/>
              <w:rPr>
                <w:rFonts w:ascii="Times New Roman" w:eastAsia="Times New Roman" w:hAnsi="Times New Roman" w:cs="Times New Roman"/>
                <w:b/>
                <w:bCs/>
                <w:lang w:val="en-GB" w:eastAsia="fr-FR"/>
              </w:rPr>
            </w:pPr>
          </w:p>
        </w:tc>
      </w:tr>
      <w:tr w:rsidR="003848E1" w:rsidRPr="003848E1" w14:paraId="1046ED93" w14:textId="77777777" w:rsidTr="00BE231D">
        <w:trPr>
          <w:trHeight w:val="255"/>
        </w:trPr>
        <w:tc>
          <w:tcPr>
            <w:tcW w:w="1474" w:type="dxa"/>
            <w:shd w:val="clear" w:color="auto" w:fill="auto"/>
            <w:noWrap/>
          </w:tcPr>
          <w:p w14:paraId="5BE52E62"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E</w:t>
            </w:r>
          </w:p>
        </w:tc>
        <w:tc>
          <w:tcPr>
            <w:tcW w:w="2898" w:type="dxa"/>
            <w:shd w:val="clear" w:color="auto" w:fill="auto"/>
            <w:noWrap/>
          </w:tcPr>
          <w:p w14:paraId="02314E21"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Frais généraux de chantier</w:t>
            </w:r>
          </w:p>
        </w:tc>
        <w:tc>
          <w:tcPr>
            <w:tcW w:w="1866" w:type="dxa"/>
            <w:shd w:val="clear" w:color="auto" w:fill="auto"/>
            <w:noWrap/>
          </w:tcPr>
          <w:p w14:paraId="388F0A60"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14:paraId="628DDC2B"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roofErr w:type="spellStart"/>
            <w:r w:rsidRPr="003848E1">
              <w:rPr>
                <w:rFonts w:ascii="Times New Roman" w:eastAsia="Times New Roman" w:hAnsi="Times New Roman" w:cs="Times New Roman"/>
                <w:b/>
                <w:bCs/>
                <w:lang w:eastAsia="fr-FR"/>
              </w:rPr>
              <w:t>Dx</w:t>
            </w:r>
            <w:proofErr w:type="spellEnd"/>
            <w:r w:rsidRPr="003848E1">
              <w:rPr>
                <w:rFonts w:ascii="Times New Roman" w:eastAsia="Times New Roman" w:hAnsi="Times New Roman" w:cs="Times New Roman"/>
                <w:b/>
                <w:bCs/>
                <w:lang w:eastAsia="fr-FR"/>
              </w:rPr>
              <w:t>%</w:t>
            </w:r>
          </w:p>
        </w:tc>
        <w:tc>
          <w:tcPr>
            <w:tcW w:w="1862" w:type="dxa"/>
            <w:shd w:val="clear" w:color="auto" w:fill="auto"/>
            <w:noWrap/>
          </w:tcPr>
          <w:p w14:paraId="77443F8D"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0C0F9D99" w14:textId="77777777" w:rsidTr="00BE231D">
        <w:trPr>
          <w:trHeight w:val="255"/>
        </w:trPr>
        <w:tc>
          <w:tcPr>
            <w:tcW w:w="1474" w:type="dxa"/>
            <w:shd w:val="clear" w:color="auto" w:fill="auto"/>
            <w:noWrap/>
          </w:tcPr>
          <w:p w14:paraId="0C14E2DE"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F</w:t>
            </w:r>
          </w:p>
        </w:tc>
        <w:tc>
          <w:tcPr>
            <w:tcW w:w="2898" w:type="dxa"/>
            <w:shd w:val="clear" w:color="auto" w:fill="auto"/>
            <w:noWrap/>
          </w:tcPr>
          <w:p w14:paraId="1850168C"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Frais généraux de siège</w:t>
            </w:r>
          </w:p>
        </w:tc>
        <w:tc>
          <w:tcPr>
            <w:tcW w:w="1866" w:type="dxa"/>
            <w:shd w:val="clear" w:color="auto" w:fill="auto"/>
            <w:noWrap/>
          </w:tcPr>
          <w:p w14:paraId="537DBFAA"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14:paraId="1A2ECF8D"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roofErr w:type="spellStart"/>
            <w:r w:rsidRPr="003848E1">
              <w:rPr>
                <w:rFonts w:ascii="Times New Roman" w:eastAsia="Times New Roman" w:hAnsi="Times New Roman" w:cs="Times New Roman"/>
                <w:b/>
                <w:bCs/>
                <w:lang w:eastAsia="fr-FR"/>
              </w:rPr>
              <w:t>Dx</w:t>
            </w:r>
            <w:proofErr w:type="spellEnd"/>
            <w:r w:rsidRPr="003848E1">
              <w:rPr>
                <w:rFonts w:ascii="Times New Roman" w:eastAsia="Times New Roman" w:hAnsi="Times New Roman" w:cs="Times New Roman"/>
                <w:b/>
                <w:bCs/>
                <w:lang w:eastAsia="fr-FR"/>
              </w:rPr>
              <w:t>%</w:t>
            </w:r>
          </w:p>
        </w:tc>
        <w:tc>
          <w:tcPr>
            <w:tcW w:w="1862" w:type="dxa"/>
            <w:shd w:val="clear" w:color="auto" w:fill="auto"/>
            <w:noWrap/>
          </w:tcPr>
          <w:p w14:paraId="10DD1231"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02849D54" w14:textId="77777777" w:rsidTr="00BE231D">
        <w:trPr>
          <w:trHeight w:val="255"/>
        </w:trPr>
        <w:tc>
          <w:tcPr>
            <w:tcW w:w="1474" w:type="dxa"/>
            <w:shd w:val="clear" w:color="auto" w:fill="auto"/>
            <w:noWrap/>
          </w:tcPr>
          <w:p w14:paraId="4E1DA81C"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G</w:t>
            </w:r>
          </w:p>
        </w:tc>
        <w:tc>
          <w:tcPr>
            <w:tcW w:w="2898" w:type="dxa"/>
            <w:shd w:val="clear" w:color="auto" w:fill="auto"/>
            <w:noWrap/>
          </w:tcPr>
          <w:p w14:paraId="62C7167B"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COUT DE REVIENT</w:t>
            </w:r>
          </w:p>
        </w:tc>
        <w:tc>
          <w:tcPr>
            <w:tcW w:w="1866" w:type="dxa"/>
            <w:shd w:val="clear" w:color="auto" w:fill="auto"/>
            <w:noWrap/>
          </w:tcPr>
          <w:p w14:paraId="0AB6647F"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14:paraId="123A20A0"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D+E+F</w:t>
            </w:r>
          </w:p>
        </w:tc>
        <w:tc>
          <w:tcPr>
            <w:tcW w:w="1862" w:type="dxa"/>
            <w:shd w:val="clear" w:color="auto" w:fill="auto"/>
            <w:noWrap/>
          </w:tcPr>
          <w:p w14:paraId="5B024E59"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613400AB" w14:textId="77777777" w:rsidTr="00BE231D">
        <w:trPr>
          <w:trHeight w:val="255"/>
        </w:trPr>
        <w:tc>
          <w:tcPr>
            <w:tcW w:w="1474" w:type="dxa"/>
            <w:shd w:val="clear" w:color="auto" w:fill="auto"/>
            <w:noWrap/>
          </w:tcPr>
          <w:p w14:paraId="34944FB2"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2898" w:type="dxa"/>
            <w:shd w:val="clear" w:color="auto" w:fill="auto"/>
            <w:noWrap/>
          </w:tcPr>
          <w:p w14:paraId="38C231A4"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1866" w:type="dxa"/>
            <w:shd w:val="clear" w:color="auto" w:fill="auto"/>
            <w:noWrap/>
          </w:tcPr>
          <w:p w14:paraId="0CF7201F"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14:paraId="7F97F9EF"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1862" w:type="dxa"/>
            <w:shd w:val="clear" w:color="auto" w:fill="auto"/>
            <w:noWrap/>
          </w:tcPr>
          <w:p w14:paraId="045C3A44"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3F2A885D" w14:textId="77777777" w:rsidTr="00BE231D">
        <w:trPr>
          <w:trHeight w:val="255"/>
        </w:trPr>
        <w:tc>
          <w:tcPr>
            <w:tcW w:w="1474" w:type="dxa"/>
            <w:shd w:val="clear" w:color="auto" w:fill="auto"/>
            <w:noWrap/>
          </w:tcPr>
          <w:p w14:paraId="230A8247"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H</w:t>
            </w:r>
          </w:p>
        </w:tc>
        <w:tc>
          <w:tcPr>
            <w:tcW w:w="2898" w:type="dxa"/>
            <w:shd w:val="clear" w:color="auto" w:fill="auto"/>
            <w:noWrap/>
          </w:tcPr>
          <w:p w14:paraId="6534B5AF"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Risques+ Bénéfices</w:t>
            </w:r>
          </w:p>
        </w:tc>
        <w:tc>
          <w:tcPr>
            <w:tcW w:w="1866" w:type="dxa"/>
            <w:shd w:val="clear" w:color="auto" w:fill="auto"/>
            <w:noWrap/>
          </w:tcPr>
          <w:p w14:paraId="322AD6E3"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c>
          <w:tcPr>
            <w:tcW w:w="1701" w:type="dxa"/>
            <w:shd w:val="clear" w:color="auto" w:fill="auto"/>
            <w:noWrap/>
          </w:tcPr>
          <w:p w14:paraId="308293EA"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roofErr w:type="spellStart"/>
            <w:r w:rsidRPr="003848E1">
              <w:rPr>
                <w:rFonts w:ascii="Times New Roman" w:eastAsia="Times New Roman" w:hAnsi="Times New Roman" w:cs="Times New Roman"/>
                <w:b/>
                <w:bCs/>
                <w:lang w:eastAsia="fr-FR"/>
              </w:rPr>
              <w:t>Gx</w:t>
            </w:r>
            <w:proofErr w:type="spellEnd"/>
            <w:r w:rsidRPr="003848E1">
              <w:rPr>
                <w:rFonts w:ascii="Times New Roman" w:eastAsia="Times New Roman" w:hAnsi="Times New Roman" w:cs="Times New Roman"/>
                <w:b/>
                <w:bCs/>
                <w:lang w:eastAsia="fr-FR"/>
              </w:rPr>
              <w:t>%</w:t>
            </w:r>
          </w:p>
        </w:tc>
        <w:tc>
          <w:tcPr>
            <w:tcW w:w="1862" w:type="dxa"/>
            <w:shd w:val="clear" w:color="auto" w:fill="auto"/>
            <w:noWrap/>
          </w:tcPr>
          <w:p w14:paraId="1C713C7F"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71076A6A" w14:textId="77777777" w:rsidTr="00BE231D">
        <w:trPr>
          <w:trHeight w:val="255"/>
        </w:trPr>
        <w:tc>
          <w:tcPr>
            <w:tcW w:w="1474" w:type="dxa"/>
            <w:shd w:val="clear" w:color="auto" w:fill="auto"/>
            <w:noWrap/>
          </w:tcPr>
          <w:p w14:paraId="5DBE226A"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P</w:t>
            </w:r>
          </w:p>
        </w:tc>
        <w:tc>
          <w:tcPr>
            <w:tcW w:w="4764" w:type="dxa"/>
            <w:gridSpan w:val="2"/>
            <w:shd w:val="clear" w:color="auto" w:fill="auto"/>
          </w:tcPr>
          <w:p w14:paraId="623B130C"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PRIX DE VENTE TOTAL HORS TVA</w:t>
            </w:r>
          </w:p>
        </w:tc>
        <w:tc>
          <w:tcPr>
            <w:tcW w:w="1701" w:type="dxa"/>
            <w:shd w:val="clear" w:color="auto" w:fill="auto"/>
            <w:noWrap/>
          </w:tcPr>
          <w:p w14:paraId="0F56ABB3"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G+H</w:t>
            </w:r>
          </w:p>
        </w:tc>
        <w:tc>
          <w:tcPr>
            <w:tcW w:w="1862" w:type="dxa"/>
            <w:shd w:val="clear" w:color="auto" w:fill="auto"/>
            <w:noWrap/>
          </w:tcPr>
          <w:p w14:paraId="0B059A91"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r w:rsidR="003848E1" w:rsidRPr="003848E1" w14:paraId="6F54BB7E" w14:textId="77777777" w:rsidTr="00BE231D">
        <w:trPr>
          <w:trHeight w:val="255"/>
        </w:trPr>
        <w:tc>
          <w:tcPr>
            <w:tcW w:w="1474" w:type="dxa"/>
            <w:shd w:val="clear" w:color="auto" w:fill="auto"/>
            <w:noWrap/>
          </w:tcPr>
          <w:p w14:paraId="448A581F"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V</w:t>
            </w:r>
          </w:p>
        </w:tc>
        <w:tc>
          <w:tcPr>
            <w:tcW w:w="4764" w:type="dxa"/>
            <w:gridSpan w:val="2"/>
            <w:shd w:val="clear" w:color="auto" w:fill="auto"/>
          </w:tcPr>
          <w:p w14:paraId="0A638198"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PRIX DE VENTE UNITAIRE HORS TVA</w:t>
            </w:r>
          </w:p>
        </w:tc>
        <w:tc>
          <w:tcPr>
            <w:tcW w:w="1701" w:type="dxa"/>
            <w:shd w:val="clear" w:color="auto" w:fill="auto"/>
            <w:noWrap/>
          </w:tcPr>
          <w:p w14:paraId="266F6003"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r w:rsidRPr="003848E1">
              <w:rPr>
                <w:rFonts w:ascii="Times New Roman" w:eastAsia="Times New Roman" w:hAnsi="Times New Roman" w:cs="Times New Roman"/>
                <w:b/>
                <w:bCs/>
                <w:lang w:eastAsia="fr-FR"/>
              </w:rPr>
              <w:t>P/Qté</w:t>
            </w:r>
          </w:p>
        </w:tc>
        <w:tc>
          <w:tcPr>
            <w:tcW w:w="1862" w:type="dxa"/>
            <w:shd w:val="clear" w:color="auto" w:fill="auto"/>
            <w:noWrap/>
          </w:tcPr>
          <w:p w14:paraId="19C32AFC" w14:textId="77777777" w:rsidR="003848E1" w:rsidRPr="003848E1" w:rsidRDefault="003848E1" w:rsidP="003848E1">
            <w:pPr>
              <w:spacing w:after="0" w:line="240" w:lineRule="auto"/>
              <w:jc w:val="center"/>
              <w:rPr>
                <w:rFonts w:ascii="Times New Roman" w:eastAsia="Times New Roman" w:hAnsi="Times New Roman" w:cs="Times New Roman"/>
                <w:b/>
                <w:bCs/>
                <w:lang w:eastAsia="fr-FR"/>
              </w:rPr>
            </w:pPr>
          </w:p>
        </w:tc>
      </w:tr>
    </w:tbl>
    <w:p w14:paraId="20A9C896" w14:textId="77777777" w:rsidR="003848E1" w:rsidRPr="003848E1" w:rsidRDefault="003848E1" w:rsidP="003848E1">
      <w:pPr>
        <w:spacing w:after="0"/>
        <w:rPr>
          <w:rFonts w:ascii="Times New Roman" w:eastAsia="Times New Roman" w:hAnsi="Times New Roman" w:cs="Times New Roman"/>
          <w:sz w:val="8"/>
          <w:szCs w:val="24"/>
          <w:lang w:eastAsia="fr-FR"/>
        </w:rPr>
      </w:pPr>
    </w:p>
    <w:p w14:paraId="2C80E70E" w14:textId="77777777" w:rsidR="003848E1" w:rsidRPr="003848E1" w:rsidRDefault="003848E1" w:rsidP="003848E1">
      <w:pPr>
        <w:spacing w:after="0"/>
        <w:jc w:val="center"/>
        <w:rPr>
          <w:rFonts w:ascii="Times New Roman" w:eastAsia="Times New Roman" w:hAnsi="Times New Roman" w:cs="Times New Roman"/>
          <w:b/>
          <w:i/>
          <w:sz w:val="24"/>
          <w:szCs w:val="24"/>
          <w:u w:val="single"/>
          <w:lang w:eastAsia="fr-FR"/>
        </w:rPr>
      </w:pPr>
    </w:p>
    <w:p w14:paraId="682CBF47" w14:textId="77777777" w:rsidR="00C83188" w:rsidRDefault="00C83188" w:rsidP="00C83188">
      <w:pPr>
        <w:spacing w:before="120" w:after="120" w:line="240" w:lineRule="auto"/>
        <w:jc w:val="center"/>
        <w:rPr>
          <w:rFonts w:ascii="Times New Roman" w:eastAsia="Times New Roman" w:hAnsi="Times New Roman" w:cs="Times New Roman"/>
          <w:b/>
          <w:sz w:val="28"/>
          <w:szCs w:val="28"/>
          <w:u w:val="single"/>
          <w:lang w:eastAsia="fr-FR"/>
        </w:rPr>
      </w:pPr>
    </w:p>
    <w:p w14:paraId="17B2F3AB" w14:textId="77777777" w:rsidR="00C83188" w:rsidRDefault="00C83188" w:rsidP="00C83188">
      <w:pPr>
        <w:spacing w:before="120" w:after="120" w:line="240" w:lineRule="auto"/>
        <w:jc w:val="center"/>
        <w:rPr>
          <w:rFonts w:ascii="Times New Roman" w:eastAsia="Times New Roman" w:hAnsi="Times New Roman" w:cs="Times New Roman"/>
          <w:b/>
          <w:sz w:val="28"/>
          <w:szCs w:val="28"/>
          <w:u w:val="single"/>
          <w:lang w:eastAsia="fr-FR"/>
        </w:rPr>
      </w:pPr>
    </w:p>
    <w:p w14:paraId="473A97AD" w14:textId="77777777" w:rsidR="00C83188" w:rsidRDefault="00C83188" w:rsidP="00C83188">
      <w:pPr>
        <w:spacing w:before="120" w:after="120" w:line="240" w:lineRule="auto"/>
        <w:jc w:val="center"/>
        <w:rPr>
          <w:rFonts w:ascii="Times New Roman" w:eastAsia="Times New Roman" w:hAnsi="Times New Roman" w:cs="Times New Roman"/>
          <w:b/>
          <w:sz w:val="28"/>
          <w:szCs w:val="28"/>
          <w:u w:val="single"/>
          <w:lang w:eastAsia="fr-FR"/>
        </w:rPr>
      </w:pPr>
    </w:p>
    <w:p w14:paraId="2DD9964D" w14:textId="77777777" w:rsidR="00C83188" w:rsidRDefault="00C83188" w:rsidP="00C83188">
      <w:pPr>
        <w:spacing w:before="120" w:after="120" w:line="240" w:lineRule="auto"/>
        <w:jc w:val="center"/>
        <w:rPr>
          <w:rFonts w:ascii="Times New Roman" w:eastAsia="Times New Roman" w:hAnsi="Times New Roman" w:cs="Times New Roman"/>
          <w:b/>
          <w:sz w:val="28"/>
          <w:szCs w:val="28"/>
          <w:u w:val="single"/>
          <w:lang w:eastAsia="fr-FR"/>
        </w:rPr>
      </w:pPr>
    </w:p>
    <w:p w14:paraId="0F67C245" w14:textId="77777777" w:rsidR="00C83188" w:rsidRPr="005D4C0B" w:rsidRDefault="00C83188" w:rsidP="00C83188">
      <w:pPr>
        <w:spacing w:before="120" w:after="120" w:line="240" w:lineRule="auto"/>
        <w:jc w:val="center"/>
        <w:rPr>
          <w:rFonts w:ascii="Times New Roman" w:eastAsia="Times New Roman" w:hAnsi="Times New Roman" w:cs="Times New Roman"/>
          <w:b/>
          <w:sz w:val="28"/>
          <w:szCs w:val="28"/>
          <w:u w:val="single"/>
          <w:lang w:eastAsia="fr-FR"/>
        </w:rPr>
      </w:pPr>
    </w:p>
    <w:p w14:paraId="1A9490AF" w14:textId="77777777" w:rsidR="00C83188" w:rsidRPr="005D4C0B" w:rsidRDefault="00C83188" w:rsidP="00C83188">
      <w:pPr>
        <w:spacing w:before="120" w:after="120" w:line="240" w:lineRule="auto"/>
        <w:jc w:val="center"/>
        <w:rPr>
          <w:rFonts w:ascii="Times New Roman" w:eastAsia="Times New Roman" w:hAnsi="Times New Roman" w:cs="Times New Roman"/>
          <w:i/>
          <w:iCs/>
          <w:u w:val="single"/>
          <w:lang w:eastAsia="fr-FR"/>
        </w:rPr>
      </w:pPr>
      <w:r w:rsidRPr="005D4C0B">
        <w:rPr>
          <w:rFonts w:ascii="Times New Roman" w:eastAsia="Times New Roman" w:hAnsi="Times New Roman" w:cs="Times New Roman"/>
          <w:b/>
          <w:sz w:val="28"/>
          <w:szCs w:val="28"/>
          <w:u w:val="single"/>
          <w:lang w:eastAsia="fr-FR"/>
        </w:rPr>
        <w:t>CADRE DU SOUS DETAIL DES PRIX UNITAIRES</w:t>
      </w:r>
      <w:r>
        <w:rPr>
          <w:rFonts w:ascii="Times New Roman" w:eastAsia="Times New Roman" w:hAnsi="Times New Roman" w:cs="Times New Roman"/>
          <w:b/>
          <w:sz w:val="28"/>
          <w:szCs w:val="28"/>
          <w:u w:val="single"/>
          <w:lang w:eastAsia="fr-FR"/>
        </w:rPr>
        <w:t xml:space="preserve"> AXE2</w:t>
      </w:r>
    </w:p>
    <w:tbl>
      <w:tblPr>
        <w:tblStyle w:val="Grilledutableau8"/>
        <w:tblW w:w="0" w:type="auto"/>
        <w:tblLook w:val="04A0" w:firstRow="1" w:lastRow="0" w:firstColumn="1" w:lastColumn="0" w:noHBand="0" w:noVBand="1"/>
      </w:tblPr>
      <w:tblGrid>
        <w:gridCol w:w="463"/>
        <w:gridCol w:w="1772"/>
        <w:gridCol w:w="1554"/>
        <w:gridCol w:w="1235"/>
        <w:gridCol w:w="1243"/>
        <w:gridCol w:w="1235"/>
        <w:gridCol w:w="839"/>
        <w:gridCol w:w="1627"/>
      </w:tblGrid>
      <w:tr w:rsidR="00C83188" w:rsidRPr="005D4C0B" w14:paraId="77F0BF9F" w14:textId="77777777" w:rsidTr="00544573">
        <w:tc>
          <w:tcPr>
            <w:tcW w:w="463" w:type="dxa"/>
          </w:tcPr>
          <w:p w14:paraId="507F4537" w14:textId="77777777" w:rsidR="00C83188" w:rsidRPr="005D4C0B" w:rsidRDefault="00C83188" w:rsidP="00544573">
            <w:pPr>
              <w:autoSpaceDE w:val="0"/>
              <w:autoSpaceDN w:val="0"/>
              <w:adjustRightInd w:val="0"/>
              <w:jc w:val="both"/>
              <w:rPr>
                <w:b/>
              </w:rPr>
            </w:pPr>
            <w:r w:rsidRPr="005D4C0B">
              <w:rPr>
                <w:b/>
              </w:rPr>
              <w:t>N°</w:t>
            </w:r>
          </w:p>
        </w:tc>
        <w:tc>
          <w:tcPr>
            <w:tcW w:w="1772" w:type="dxa"/>
          </w:tcPr>
          <w:p w14:paraId="3D8F3F4C" w14:textId="77777777" w:rsidR="00C83188" w:rsidRPr="005D4C0B" w:rsidRDefault="00C83188" w:rsidP="00544573">
            <w:pPr>
              <w:autoSpaceDE w:val="0"/>
              <w:autoSpaceDN w:val="0"/>
              <w:adjustRightInd w:val="0"/>
              <w:jc w:val="both"/>
              <w:rPr>
                <w:b/>
              </w:rPr>
            </w:pPr>
            <w:r w:rsidRPr="005D4C0B">
              <w:rPr>
                <w:b/>
              </w:rPr>
              <w:t>Désignation</w:t>
            </w:r>
          </w:p>
        </w:tc>
        <w:tc>
          <w:tcPr>
            <w:tcW w:w="1554" w:type="dxa"/>
          </w:tcPr>
          <w:p w14:paraId="3B7C2B2A" w14:textId="77777777" w:rsidR="00C83188" w:rsidRPr="005D4C0B" w:rsidRDefault="00C83188" w:rsidP="00544573">
            <w:pPr>
              <w:autoSpaceDE w:val="0"/>
              <w:autoSpaceDN w:val="0"/>
              <w:adjustRightInd w:val="0"/>
              <w:jc w:val="both"/>
              <w:rPr>
                <w:b/>
              </w:rPr>
            </w:pPr>
            <w:r w:rsidRPr="005D4C0B">
              <w:rPr>
                <w:b/>
              </w:rPr>
              <w:t>Cout d’achat</w:t>
            </w:r>
          </w:p>
        </w:tc>
        <w:tc>
          <w:tcPr>
            <w:tcW w:w="1235" w:type="dxa"/>
          </w:tcPr>
          <w:p w14:paraId="2590BAF5" w14:textId="77777777" w:rsidR="00C83188" w:rsidRPr="005D4C0B" w:rsidRDefault="00C83188" w:rsidP="00544573">
            <w:pPr>
              <w:autoSpaceDE w:val="0"/>
              <w:autoSpaceDN w:val="0"/>
              <w:adjustRightInd w:val="0"/>
              <w:jc w:val="both"/>
              <w:rPr>
                <w:b/>
              </w:rPr>
            </w:pPr>
            <w:r w:rsidRPr="005D4C0B">
              <w:rPr>
                <w:b/>
              </w:rPr>
              <w:t xml:space="preserve">Transport </w:t>
            </w:r>
          </w:p>
        </w:tc>
        <w:tc>
          <w:tcPr>
            <w:tcW w:w="1243" w:type="dxa"/>
          </w:tcPr>
          <w:p w14:paraId="3C611488" w14:textId="77777777" w:rsidR="00C83188" w:rsidRPr="005D4C0B" w:rsidRDefault="00C83188" w:rsidP="00544573">
            <w:pPr>
              <w:autoSpaceDE w:val="0"/>
              <w:autoSpaceDN w:val="0"/>
              <w:adjustRightInd w:val="0"/>
              <w:jc w:val="both"/>
              <w:rPr>
                <w:b/>
              </w:rPr>
            </w:pPr>
            <w:r w:rsidRPr="005D4C0B">
              <w:rPr>
                <w:b/>
              </w:rPr>
              <w:t>Cout commande</w:t>
            </w:r>
          </w:p>
        </w:tc>
        <w:tc>
          <w:tcPr>
            <w:tcW w:w="1235" w:type="dxa"/>
          </w:tcPr>
          <w:p w14:paraId="735D82D7" w14:textId="77777777" w:rsidR="00C83188" w:rsidRPr="005D4C0B" w:rsidRDefault="00C83188" w:rsidP="00544573">
            <w:pPr>
              <w:autoSpaceDE w:val="0"/>
              <w:autoSpaceDN w:val="0"/>
              <w:adjustRightInd w:val="0"/>
              <w:jc w:val="both"/>
              <w:rPr>
                <w:b/>
              </w:rPr>
            </w:pPr>
            <w:r w:rsidRPr="005D4C0B">
              <w:rPr>
                <w:b/>
              </w:rPr>
              <w:t>Frais de livraison</w:t>
            </w:r>
          </w:p>
        </w:tc>
        <w:tc>
          <w:tcPr>
            <w:tcW w:w="839" w:type="dxa"/>
          </w:tcPr>
          <w:p w14:paraId="65715F59" w14:textId="77777777" w:rsidR="00C83188" w:rsidRPr="005D4C0B" w:rsidRDefault="00C83188" w:rsidP="00544573">
            <w:pPr>
              <w:autoSpaceDE w:val="0"/>
              <w:autoSpaceDN w:val="0"/>
              <w:adjustRightInd w:val="0"/>
              <w:jc w:val="both"/>
              <w:rPr>
                <w:b/>
              </w:rPr>
            </w:pPr>
            <w:r w:rsidRPr="005D4C0B">
              <w:rPr>
                <w:b/>
              </w:rPr>
              <w:t xml:space="preserve">Marge </w:t>
            </w:r>
          </w:p>
        </w:tc>
        <w:tc>
          <w:tcPr>
            <w:tcW w:w="1627" w:type="dxa"/>
          </w:tcPr>
          <w:p w14:paraId="4963D33D" w14:textId="77777777" w:rsidR="00C83188" w:rsidRPr="005D4C0B" w:rsidRDefault="00C83188" w:rsidP="00544573">
            <w:pPr>
              <w:autoSpaceDE w:val="0"/>
              <w:autoSpaceDN w:val="0"/>
              <w:adjustRightInd w:val="0"/>
              <w:jc w:val="both"/>
              <w:rPr>
                <w:b/>
              </w:rPr>
            </w:pPr>
            <w:r w:rsidRPr="005D4C0B">
              <w:rPr>
                <w:b/>
              </w:rPr>
              <w:t>Prix Unitaire</w:t>
            </w:r>
          </w:p>
          <w:p w14:paraId="15ABB94F" w14:textId="77777777" w:rsidR="00C83188" w:rsidRPr="005D4C0B" w:rsidRDefault="00C83188" w:rsidP="00544573">
            <w:pPr>
              <w:autoSpaceDE w:val="0"/>
              <w:autoSpaceDN w:val="0"/>
              <w:adjustRightInd w:val="0"/>
              <w:jc w:val="both"/>
              <w:rPr>
                <w:b/>
              </w:rPr>
            </w:pPr>
            <w:r w:rsidRPr="005D4C0B">
              <w:rPr>
                <w:b/>
              </w:rPr>
              <w:t>HTVA</w:t>
            </w:r>
          </w:p>
        </w:tc>
      </w:tr>
      <w:tr w:rsidR="00C83188" w:rsidRPr="005D4C0B" w14:paraId="2FFF63C2" w14:textId="77777777" w:rsidTr="00544573">
        <w:tc>
          <w:tcPr>
            <w:tcW w:w="463" w:type="dxa"/>
          </w:tcPr>
          <w:p w14:paraId="69F4323E" w14:textId="77777777" w:rsidR="00C83188" w:rsidRPr="005D4C0B" w:rsidRDefault="00C83188" w:rsidP="00544573">
            <w:pPr>
              <w:autoSpaceDE w:val="0"/>
              <w:autoSpaceDN w:val="0"/>
              <w:adjustRightInd w:val="0"/>
              <w:jc w:val="both"/>
            </w:pPr>
          </w:p>
        </w:tc>
        <w:tc>
          <w:tcPr>
            <w:tcW w:w="1772" w:type="dxa"/>
          </w:tcPr>
          <w:p w14:paraId="58385B8C" w14:textId="77777777" w:rsidR="00C83188" w:rsidRPr="005D4C0B" w:rsidRDefault="00C83188" w:rsidP="00544573">
            <w:pPr>
              <w:autoSpaceDE w:val="0"/>
              <w:autoSpaceDN w:val="0"/>
              <w:adjustRightInd w:val="0"/>
              <w:jc w:val="both"/>
            </w:pPr>
          </w:p>
          <w:p w14:paraId="051D00B3" w14:textId="77777777" w:rsidR="00C83188" w:rsidRPr="005D4C0B" w:rsidRDefault="00C83188" w:rsidP="00544573">
            <w:pPr>
              <w:autoSpaceDE w:val="0"/>
              <w:autoSpaceDN w:val="0"/>
              <w:adjustRightInd w:val="0"/>
              <w:jc w:val="both"/>
            </w:pPr>
          </w:p>
          <w:p w14:paraId="44B089A6" w14:textId="77777777" w:rsidR="00C83188" w:rsidRPr="005D4C0B" w:rsidRDefault="00C83188" w:rsidP="00544573">
            <w:pPr>
              <w:autoSpaceDE w:val="0"/>
              <w:autoSpaceDN w:val="0"/>
              <w:adjustRightInd w:val="0"/>
              <w:jc w:val="both"/>
            </w:pPr>
          </w:p>
        </w:tc>
        <w:tc>
          <w:tcPr>
            <w:tcW w:w="1554" w:type="dxa"/>
          </w:tcPr>
          <w:p w14:paraId="439D8F1B" w14:textId="77777777" w:rsidR="00C83188" w:rsidRPr="005D4C0B" w:rsidRDefault="00C83188" w:rsidP="00544573">
            <w:pPr>
              <w:autoSpaceDE w:val="0"/>
              <w:autoSpaceDN w:val="0"/>
              <w:adjustRightInd w:val="0"/>
              <w:jc w:val="both"/>
            </w:pPr>
          </w:p>
        </w:tc>
        <w:tc>
          <w:tcPr>
            <w:tcW w:w="1235" w:type="dxa"/>
          </w:tcPr>
          <w:p w14:paraId="0E87C492" w14:textId="77777777" w:rsidR="00C83188" w:rsidRPr="005D4C0B" w:rsidRDefault="00C83188" w:rsidP="00544573">
            <w:pPr>
              <w:autoSpaceDE w:val="0"/>
              <w:autoSpaceDN w:val="0"/>
              <w:adjustRightInd w:val="0"/>
              <w:jc w:val="both"/>
            </w:pPr>
          </w:p>
        </w:tc>
        <w:tc>
          <w:tcPr>
            <w:tcW w:w="1243" w:type="dxa"/>
          </w:tcPr>
          <w:p w14:paraId="098CCCA4" w14:textId="77777777" w:rsidR="00C83188" w:rsidRPr="005D4C0B" w:rsidRDefault="00C83188" w:rsidP="00544573">
            <w:pPr>
              <w:autoSpaceDE w:val="0"/>
              <w:autoSpaceDN w:val="0"/>
              <w:adjustRightInd w:val="0"/>
              <w:jc w:val="both"/>
            </w:pPr>
          </w:p>
        </w:tc>
        <w:tc>
          <w:tcPr>
            <w:tcW w:w="1235" w:type="dxa"/>
          </w:tcPr>
          <w:p w14:paraId="79935A82" w14:textId="77777777" w:rsidR="00C83188" w:rsidRPr="005D4C0B" w:rsidRDefault="00C83188" w:rsidP="00544573">
            <w:pPr>
              <w:autoSpaceDE w:val="0"/>
              <w:autoSpaceDN w:val="0"/>
              <w:adjustRightInd w:val="0"/>
              <w:jc w:val="both"/>
            </w:pPr>
          </w:p>
        </w:tc>
        <w:tc>
          <w:tcPr>
            <w:tcW w:w="839" w:type="dxa"/>
          </w:tcPr>
          <w:p w14:paraId="25043081" w14:textId="77777777" w:rsidR="00C83188" w:rsidRPr="005D4C0B" w:rsidRDefault="00C83188" w:rsidP="00544573">
            <w:pPr>
              <w:autoSpaceDE w:val="0"/>
              <w:autoSpaceDN w:val="0"/>
              <w:adjustRightInd w:val="0"/>
              <w:jc w:val="both"/>
            </w:pPr>
          </w:p>
        </w:tc>
        <w:tc>
          <w:tcPr>
            <w:tcW w:w="1627" w:type="dxa"/>
          </w:tcPr>
          <w:p w14:paraId="2CC58155" w14:textId="77777777" w:rsidR="00C83188" w:rsidRPr="005D4C0B" w:rsidRDefault="00C83188" w:rsidP="00544573">
            <w:pPr>
              <w:autoSpaceDE w:val="0"/>
              <w:autoSpaceDN w:val="0"/>
              <w:adjustRightInd w:val="0"/>
              <w:jc w:val="both"/>
            </w:pPr>
          </w:p>
        </w:tc>
      </w:tr>
      <w:tr w:rsidR="00C83188" w:rsidRPr="005D4C0B" w14:paraId="4BE4A026" w14:textId="77777777" w:rsidTr="00544573">
        <w:tc>
          <w:tcPr>
            <w:tcW w:w="463" w:type="dxa"/>
          </w:tcPr>
          <w:p w14:paraId="73A2E70F" w14:textId="77777777" w:rsidR="00C83188" w:rsidRPr="005D4C0B" w:rsidRDefault="00C83188" w:rsidP="00544573">
            <w:pPr>
              <w:autoSpaceDE w:val="0"/>
              <w:autoSpaceDN w:val="0"/>
              <w:adjustRightInd w:val="0"/>
              <w:jc w:val="both"/>
            </w:pPr>
          </w:p>
        </w:tc>
        <w:tc>
          <w:tcPr>
            <w:tcW w:w="1772" w:type="dxa"/>
          </w:tcPr>
          <w:p w14:paraId="4B8725A2" w14:textId="77777777" w:rsidR="00C83188" w:rsidRPr="005D4C0B" w:rsidRDefault="00C83188" w:rsidP="00544573">
            <w:pPr>
              <w:autoSpaceDE w:val="0"/>
              <w:autoSpaceDN w:val="0"/>
              <w:adjustRightInd w:val="0"/>
              <w:jc w:val="both"/>
            </w:pPr>
          </w:p>
          <w:p w14:paraId="1ABB8302" w14:textId="77777777" w:rsidR="00C83188" w:rsidRPr="005D4C0B" w:rsidRDefault="00C83188" w:rsidP="00544573">
            <w:pPr>
              <w:autoSpaceDE w:val="0"/>
              <w:autoSpaceDN w:val="0"/>
              <w:adjustRightInd w:val="0"/>
              <w:jc w:val="both"/>
            </w:pPr>
          </w:p>
          <w:p w14:paraId="269D9E53" w14:textId="77777777" w:rsidR="00C83188" w:rsidRPr="005D4C0B" w:rsidRDefault="00C83188" w:rsidP="00544573">
            <w:pPr>
              <w:autoSpaceDE w:val="0"/>
              <w:autoSpaceDN w:val="0"/>
              <w:adjustRightInd w:val="0"/>
              <w:jc w:val="both"/>
            </w:pPr>
          </w:p>
        </w:tc>
        <w:tc>
          <w:tcPr>
            <w:tcW w:w="1554" w:type="dxa"/>
          </w:tcPr>
          <w:p w14:paraId="07CF8B48" w14:textId="77777777" w:rsidR="00C83188" w:rsidRPr="005D4C0B" w:rsidRDefault="00C83188" w:rsidP="00544573">
            <w:pPr>
              <w:autoSpaceDE w:val="0"/>
              <w:autoSpaceDN w:val="0"/>
              <w:adjustRightInd w:val="0"/>
              <w:jc w:val="both"/>
            </w:pPr>
          </w:p>
        </w:tc>
        <w:tc>
          <w:tcPr>
            <w:tcW w:w="1235" w:type="dxa"/>
          </w:tcPr>
          <w:p w14:paraId="401EF451" w14:textId="77777777" w:rsidR="00C83188" w:rsidRPr="005D4C0B" w:rsidRDefault="00C83188" w:rsidP="00544573">
            <w:pPr>
              <w:autoSpaceDE w:val="0"/>
              <w:autoSpaceDN w:val="0"/>
              <w:adjustRightInd w:val="0"/>
              <w:jc w:val="both"/>
            </w:pPr>
          </w:p>
        </w:tc>
        <w:tc>
          <w:tcPr>
            <w:tcW w:w="1243" w:type="dxa"/>
          </w:tcPr>
          <w:p w14:paraId="7E8F92E0" w14:textId="77777777" w:rsidR="00C83188" w:rsidRPr="005D4C0B" w:rsidRDefault="00C83188" w:rsidP="00544573">
            <w:pPr>
              <w:autoSpaceDE w:val="0"/>
              <w:autoSpaceDN w:val="0"/>
              <w:adjustRightInd w:val="0"/>
              <w:jc w:val="both"/>
            </w:pPr>
          </w:p>
        </w:tc>
        <w:tc>
          <w:tcPr>
            <w:tcW w:w="1235" w:type="dxa"/>
          </w:tcPr>
          <w:p w14:paraId="65029834" w14:textId="77777777" w:rsidR="00C83188" w:rsidRPr="005D4C0B" w:rsidRDefault="00C83188" w:rsidP="00544573">
            <w:pPr>
              <w:autoSpaceDE w:val="0"/>
              <w:autoSpaceDN w:val="0"/>
              <w:adjustRightInd w:val="0"/>
              <w:jc w:val="both"/>
            </w:pPr>
          </w:p>
        </w:tc>
        <w:tc>
          <w:tcPr>
            <w:tcW w:w="839" w:type="dxa"/>
          </w:tcPr>
          <w:p w14:paraId="2F95F469" w14:textId="77777777" w:rsidR="00C83188" w:rsidRPr="005D4C0B" w:rsidRDefault="00C83188" w:rsidP="00544573">
            <w:pPr>
              <w:autoSpaceDE w:val="0"/>
              <w:autoSpaceDN w:val="0"/>
              <w:adjustRightInd w:val="0"/>
              <w:jc w:val="both"/>
            </w:pPr>
          </w:p>
        </w:tc>
        <w:tc>
          <w:tcPr>
            <w:tcW w:w="1627" w:type="dxa"/>
          </w:tcPr>
          <w:p w14:paraId="26CE1ABE" w14:textId="77777777" w:rsidR="00C83188" w:rsidRPr="005D4C0B" w:rsidRDefault="00C83188" w:rsidP="00544573">
            <w:pPr>
              <w:autoSpaceDE w:val="0"/>
              <w:autoSpaceDN w:val="0"/>
              <w:adjustRightInd w:val="0"/>
              <w:jc w:val="both"/>
            </w:pPr>
          </w:p>
        </w:tc>
      </w:tr>
      <w:tr w:rsidR="00C83188" w:rsidRPr="005D4C0B" w14:paraId="722BEA0B" w14:textId="77777777" w:rsidTr="00544573">
        <w:tc>
          <w:tcPr>
            <w:tcW w:w="463" w:type="dxa"/>
          </w:tcPr>
          <w:p w14:paraId="1CE0A354" w14:textId="77777777" w:rsidR="00C83188" w:rsidRPr="005D4C0B" w:rsidRDefault="00C83188" w:rsidP="00544573">
            <w:pPr>
              <w:autoSpaceDE w:val="0"/>
              <w:autoSpaceDN w:val="0"/>
              <w:adjustRightInd w:val="0"/>
              <w:jc w:val="both"/>
            </w:pPr>
          </w:p>
        </w:tc>
        <w:tc>
          <w:tcPr>
            <w:tcW w:w="1772" w:type="dxa"/>
          </w:tcPr>
          <w:p w14:paraId="70E698F7" w14:textId="77777777" w:rsidR="00C83188" w:rsidRPr="005D4C0B" w:rsidRDefault="00C83188" w:rsidP="00544573">
            <w:pPr>
              <w:autoSpaceDE w:val="0"/>
              <w:autoSpaceDN w:val="0"/>
              <w:adjustRightInd w:val="0"/>
              <w:jc w:val="both"/>
            </w:pPr>
          </w:p>
          <w:p w14:paraId="5987388F" w14:textId="77777777" w:rsidR="00C83188" w:rsidRPr="005D4C0B" w:rsidRDefault="00C83188" w:rsidP="00544573">
            <w:pPr>
              <w:autoSpaceDE w:val="0"/>
              <w:autoSpaceDN w:val="0"/>
              <w:adjustRightInd w:val="0"/>
              <w:jc w:val="both"/>
            </w:pPr>
          </w:p>
          <w:p w14:paraId="3391B777" w14:textId="77777777" w:rsidR="00C83188" w:rsidRPr="005D4C0B" w:rsidRDefault="00C83188" w:rsidP="00544573">
            <w:pPr>
              <w:autoSpaceDE w:val="0"/>
              <w:autoSpaceDN w:val="0"/>
              <w:adjustRightInd w:val="0"/>
              <w:jc w:val="both"/>
            </w:pPr>
          </w:p>
        </w:tc>
        <w:tc>
          <w:tcPr>
            <w:tcW w:w="1554" w:type="dxa"/>
          </w:tcPr>
          <w:p w14:paraId="7838312F" w14:textId="77777777" w:rsidR="00C83188" w:rsidRPr="005D4C0B" w:rsidRDefault="00C83188" w:rsidP="00544573">
            <w:pPr>
              <w:autoSpaceDE w:val="0"/>
              <w:autoSpaceDN w:val="0"/>
              <w:adjustRightInd w:val="0"/>
              <w:jc w:val="both"/>
            </w:pPr>
          </w:p>
        </w:tc>
        <w:tc>
          <w:tcPr>
            <w:tcW w:w="1235" w:type="dxa"/>
          </w:tcPr>
          <w:p w14:paraId="1EC3D9ED" w14:textId="77777777" w:rsidR="00C83188" w:rsidRPr="005D4C0B" w:rsidRDefault="00C83188" w:rsidP="00544573">
            <w:pPr>
              <w:autoSpaceDE w:val="0"/>
              <w:autoSpaceDN w:val="0"/>
              <w:adjustRightInd w:val="0"/>
              <w:jc w:val="both"/>
            </w:pPr>
          </w:p>
        </w:tc>
        <w:tc>
          <w:tcPr>
            <w:tcW w:w="1243" w:type="dxa"/>
          </w:tcPr>
          <w:p w14:paraId="5A8C2AB1" w14:textId="77777777" w:rsidR="00C83188" w:rsidRPr="005D4C0B" w:rsidRDefault="00C83188" w:rsidP="00544573">
            <w:pPr>
              <w:autoSpaceDE w:val="0"/>
              <w:autoSpaceDN w:val="0"/>
              <w:adjustRightInd w:val="0"/>
              <w:jc w:val="both"/>
            </w:pPr>
          </w:p>
        </w:tc>
        <w:tc>
          <w:tcPr>
            <w:tcW w:w="1235" w:type="dxa"/>
          </w:tcPr>
          <w:p w14:paraId="4E4EC116" w14:textId="77777777" w:rsidR="00C83188" w:rsidRPr="005D4C0B" w:rsidRDefault="00C83188" w:rsidP="00544573">
            <w:pPr>
              <w:autoSpaceDE w:val="0"/>
              <w:autoSpaceDN w:val="0"/>
              <w:adjustRightInd w:val="0"/>
              <w:jc w:val="both"/>
            </w:pPr>
          </w:p>
        </w:tc>
        <w:tc>
          <w:tcPr>
            <w:tcW w:w="839" w:type="dxa"/>
          </w:tcPr>
          <w:p w14:paraId="3E523B57" w14:textId="77777777" w:rsidR="00C83188" w:rsidRPr="005D4C0B" w:rsidRDefault="00C83188" w:rsidP="00544573">
            <w:pPr>
              <w:autoSpaceDE w:val="0"/>
              <w:autoSpaceDN w:val="0"/>
              <w:adjustRightInd w:val="0"/>
              <w:jc w:val="both"/>
            </w:pPr>
          </w:p>
        </w:tc>
        <w:tc>
          <w:tcPr>
            <w:tcW w:w="1627" w:type="dxa"/>
          </w:tcPr>
          <w:p w14:paraId="73BB43FB" w14:textId="77777777" w:rsidR="00C83188" w:rsidRPr="005D4C0B" w:rsidRDefault="00C83188" w:rsidP="00544573">
            <w:pPr>
              <w:autoSpaceDE w:val="0"/>
              <w:autoSpaceDN w:val="0"/>
              <w:adjustRightInd w:val="0"/>
              <w:jc w:val="both"/>
            </w:pPr>
          </w:p>
        </w:tc>
      </w:tr>
      <w:tr w:rsidR="00C83188" w:rsidRPr="005D4C0B" w14:paraId="1E271E6F" w14:textId="77777777" w:rsidTr="00544573">
        <w:tc>
          <w:tcPr>
            <w:tcW w:w="463" w:type="dxa"/>
          </w:tcPr>
          <w:p w14:paraId="19BE9D90" w14:textId="77777777" w:rsidR="00C83188" w:rsidRPr="005D4C0B" w:rsidRDefault="00C83188" w:rsidP="00544573">
            <w:pPr>
              <w:autoSpaceDE w:val="0"/>
              <w:autoSpaceDN w:val="0"/>
              <w:adjustRightInd w:val="0"/>
              <w:jc w:val="both"/>
            </w:pPr>
          </w:p>
        </w:tc>
        <w:tc>
          <w:tcPr>
            <w:tcW w:w="1772" w:type="dxa"/>
          </w:tcPr>
          <w:p w14:paraId="40AF50A3" w14:textId="77777777" w:rsidR="00C83188" w:rsidRPr="005D4C0B" w:rsidRDefault="00C83188" w:rsidP="00544573">
            <w:pPr>
              <w:autoSpaceDE w:val="0"/>
              <w:autoSpaceDN w:val="0"/>
              <w:adjustRightInd w:val="0"/>
              <w:jc w:val="both"/>
            </w:pPr>
          </w:p>
          <w:p w14:paraId="20B56751" w14:textId="77777777" w:rsidR="00C83188" w:rsidRPr="005D4C0B" w:rsidRDefault="00C83188" w:rsidP="00544573">
            <w:pPr>
              <w:autoSpaceDE w:val="0"/>
              <w:autoSpaceDN w:val="0"/>
              <w:adjustRightInd w:val="0"/>
              <w:jc w:val="both"/>
            </w:pPr>
          </w:p>
          <w:p w14:paraId="6A4949B1" w14:textId="77777777" w:rsidR="00C83188" w:rsidRPr="005D4C0B" w:rsidRDefault="00C83188" w:rsidP="00544573">
            <w:pPr>
              <w:autoSpaceDE w:val="0"/>
              <w:autoSpaceDN w:val="0"/>
              <w:adjustRightInd w:val="0"/>
              <w:jc w:val="both"/>
            </w:pPr>
          </w:p>
        </w:tc>
        <w:tc>
          <w:tcPr>
            <w:tcW w:w="1554" w:type="dxa"/>
          </w:tcPr>
          <w:p w14:paraId="189CFF25" w14:textId="77777777" w:rsidR="00C83188" w:rsidRPr="005D4C0B" w:rsidRDefault="00C83188" w:rsidP="00544573">
            <w:pPr>
              <w:autoSpaceDE w:val="0"/>
              <w:autoSpaceDN w:val="0"/>
              <w:adjustRightInd w:val="0"/>
              <w:jc w:val="both"/>
            </w:pPr>
          </w:p>
        </w:tc>
        <w:tc>
          <w:tcPr>
            <w:tcW w:w="1235" w:type="dxa"/>
          </w:tcPr>
          <w:p w14:paraId="59F4DADF" w14:textId="77777777" w:rsidR="00C83188" w:rsidRPr="005D4C0B" w:rsidRDefault="00C83188" w:rsidP="00544573">
            <w:pPr>
              <w:autoSpaceDE w:val="0"/>
              <w:autoSpaceDN w:val="0"/>
              <w:adjustRightInd w:val="0"/>
              <w:jc w:val="both"/>
            </w:pPr>
          </w:p>
        </w:tc>
        <w:tc>
          <w:tcPr>
            <w:tcW w:w="1243" w:type="dxa"/>
          </w:tcPr>
          <w:p w14:paraId="217D9234" w14:textId="77777777" w:rsidR="00C83188" w:rsidRPr="005D4C0B" w:rsidRDefault="00C83188" w:rsidP="00544573">
            <w:pPr>
              <w:autoSpaceDE w:val="0"/>
              <w:autoSpaceDN w:val="0"/>
              <w:adjustRightInd w:val="0"/>
              <w:jc w:val="both"/>
            </w:pPr>
          </w:p>
        </w:tc>
        <w:tc>
          <w:tcPr>
            <w:tcW w:w="1235" w:type="dxa"/>
          </w:tcPr>
          <w:p w14:paraId="695E8BA9" w14:textId="77777777" w:rsidR="00C83188" w:rsidRPr="005D4C0B" w:rsidRDefault="00C83188" w:rsidP="00544573">
            <w:pPr>
              <w:autoSpaceDE w:val="0"/>
              <w:autoSpaceDN w:val="0"/>
              <w:adjustRightInd w:val="0"/>
              <w:jc w:val="both"/>
            </w:pPr>
          </w:p>
        </w:tc>
        <w:tc>
          <w:tcPr>
            <w:tcW w:w="839" w:type="dxa"/>
          </w:tcPr>
          <w:p w14:paraId="6B20CA21" w14:textId="77777777" w:rsidR="00C83188" w:rsidRPr="005D4C0B" w:rsidRDefault="00C83188" w:rsidP="00544573">
            <w:pPr>
              <w:autoSpaceDE w:val="0"/>
              <w:autoSpaceDN w:val="0"/>
              <w:adjustRightInd w:val="0"/>
              <w:jc w:val="both"/>
            </w:pPr>
          </w:p>
        </w:tc>
        <w:tc>
          <w:tcPr>
            <w:tcW w:w="1627" w:type="dxa"/>
          </w:tcPr>
          <w:p w14:paraId="63F737DE" w14:textId="77777777" w:rsidR="00C83188" w:rsidRPr="005D4C0B" w:rsidRDefault="00C83188" w:rsidP="00544573">
            <w:pPr>
              <w:autoSpaceDE w:val="0"/>
              <w:autoSpaceDN w:val="0"/>
              <w:adjustRightInd w:val="0"/>
              <w:jc w:val="both"/>
            </w:pPr>
          </w:p>
        </w:tc>
      </w:tr>
      <w:tr w:rsidR="00C83188" w:rsidRPr="005D4C0B" w14:paraId="50C94CF3" w14:textId="77777777" w:rsidTr="00544573">
        <w:tc>
          <w:tcPr>
            <w:tcW w:w="463" w:type="dxa"/>
          </w:tcPr>
          <w:p w14:paraId="5DC7598C" w14:textId="77777777" w:rsidR="00C83188" w:rsidRPr="005D4C0B" w:rsidRDefault="00C83188" w:rsidP="00544573">
            <w:pPr>
              <w:autoSpaceDE w:val="0"/>
              <w:autoSpaceDN w:val="0"/>
              <w:adjustRightInd w:val="0"/>
              <w:jc w:val="both"/>
            </w:pPr>
          </w:p>
        </w:tc>
        <w:tc>
          <w:tcPr>
            <w:tcW w:w="1772" w:type="dxa"/>
          </w:tcPr>
          <w:p w14:paraId="43C325CD" w14:textId="77777777" w:rsidR="00C83188" w:rsidRPr="005D4C0B" w:rsidRDefault="00C83188" w:rsidP="00544573">
            <w:pPr>
              <w:autoSpaceDE w:val="0"/>
              <w:autoSpaceDN w:val="0"/>
              <w:adjustRightInd w:val="0"/>
              <w:jc w:val="both"/>
            </w:pPr>
          </w:p>
          <w:p w14:paraId="308E106D" w14:textId="77777777" w:rsidR="00C83188" w:rsidRPr="005D4C0B" w:rsidRDefault="00C83188" w:rsidP="00544573">
            <w:pPr>
              <w:autoSpaceDE w:val="0"/>
              <w:autoSpaceDN w:val="0"/>
              <w:adjustRightInd w:val="0"/>
              <w:jc w:val="both"/>
            </w:pPr>
          </w:p>
          <w:p w14:paraId="5518EF1A" w14:textId="77777777" w:rsidR="00C83188" w:rsidRPr="005D4C0B" w:rsidRDefault="00C83188" w:rsidP="00544573">
            <w:pPr>
              <w:autoSpaceDE w:val="0"/>
              <w:autoSpaceDN w:val="0"/>
              <w:adjustRightInd w:val="0"/>
              <w:jc w:val="both"/>
            </w:pPr>
          </w:p>
        </w:tc>
        <w:tc>
          <w:tcPr>
            <w:tcW w:w="1554" w:type="dxa"/>
          </w:tcPr>
          <w:p w14:paraId="3899998E" w14:textId="77777777" w:rsidR="00C83188" w:rsidRPr="005D4C0B" w:rsidRDefault="00C83188" w:rsidP="00544573">
            <w:pPr>
              <w:autoSpaceDE w:val="0"/>
              <w:autoSpaceDN w:val="0"/>
              <w:adjustRightInd w:val="0"/>
              <w:jc w:val="both"/>
            </w:pPr>
          </w:p>
        </w:tc>
        <w:tc>
          <w:tcPr>
            <w:tcW w:w="1235" w:type="dxa"/>
          </w:tcPr>
          <w:p w14:paraId="77A49FA5" w14:textId="77777777" w:rsidR="00C83188" w:rsidRPr="005D4C0B" w:rsidRDefault="00C83188" w:rsidP="00544573">
            <w:pPr>
              <w:autoSpaceDE w:val="0"/>
              <w:autoSpaceDN w:val="0"/>
              <w:adjustRightInd w:val="0"/>
              <w:jc w:val="both"/>
            </w:pPr>
          </w:p>
        </w:tc>
        <w:tc>
          <w:tcPr>
            <w:tcW w:w="1243" w:type="dxa"/>
          </w:tcPr>
          <w:p w14:paraId="018D6C97" w14:textId="77777777" w:rsidR="00C83188" w:rsidRPr="005D4C0B" w:rsidRDefault="00C83188" w:rsidP="00544573">
            <w:pPr>
              <w:autoSpaceDE w:val="0"/>
              <w:autoSpaceDN w:val="0"/>
              <w:adjustRightInd w:val="0"/>
              <w:jc w:val="both"/>
            </w:pPr>
          </w:p>
        </w:tc>
        <w:tc>
          <w:tcPr>
            <w:tcW w:w="1235" w:type="dxa"/>
          </w:tcPr>
          <w:p w14:paraId="298B82D9" w14:textId="77777777" w:rsidR="00C83188" w:rsidRPr="005D4C0B" w:rsidRDefault="00C83188" w:rsidP="00544573">
            <w:pPr>
              <w:autoSpaceDE w:val="0"/>
              <w:autoSpaceDN w:val="0"/>
              <w:adjustRightInd w:val="0"/>
              <w:jc w:val="both"/>
            </w:pPr>
          </w:p>
        </w:tc>
        <w:tc>
          <w:tcPr>
            <w:tcW w:w="839" w:type="dxa"/>
          </w:tcPr>
          <w:p w14:paraId="682775D4" w14:textId="77777777" w:rsidR="00C83188" w:rsidRPr="005D4C0B" w:rsidRDefault="00C83188" w:rsidP="00544573">
            <w:pPr>
              <w:autoSpaceDE w:val="0"/>
              <w:autoSpaceDN w:val="0"/>
              <w:adjustRightInd w:val="0"/>
              <w:jc w:val="both"/>
            </w:pPr>
          </w:p>
        </w:tc>
        <w:tc>
          <w:tcPr>
            <w:tcW w:w="1627" w:type="dxa"/>
          </w:tcPr>
          <w:p w14:paraId="4CE037CB" w14:textId="77777777" w:rsidR="00C83188" w:rsidRPr="005D4C0B" w:rsidRDefault="00C83188" w:rsidP="00544573">
            <w:pPr>
              <w:autoSpaceDE w:val="0"/>
              <w:autoSpaceDN w:val="0"/>
              <w:adjustRightInd w:val="0"/>
              <w:jc w:val="both"/>
            </w:pPr>
          </w:p>
        </w:tc>
      </w:tr>
    </w:tbl>
    <w:p w14:paraId="5599D6D3" w14:textId="77777777" w:rsidR="00C83188" w:rsidRPr="005D4C0B" w:rsidRDefault="00C83188" w:rsidP="00C83188">
      <w:pPr>
        <w:autoSpaceDE w:val="0"/>
        <w:autoSpaceDN w:val="0"/>
        <w:adjustRightInd w:val="0"/>
        <w:spacing w:after="0" w:line="240" w:lineRule="auto"/>
        <w:jc w:val="both"/>
        <w:rPr>
          <w:rFonts w:ascii="Times New Roman" w:eastAsia="Times New Roman" w:hAnsi="Times New Roman" w:cs="Times New Roman"/>
          <w:lang w:eastAsia="fr-FR"/>
        </w:rPr>
      </w:pPr>
    </w:p>
    <w:p w14:paraId="09D3409C" w14:textId="77777777" w:rsidR="00C83188" w:rsidRPr="005D4C0B" w:rsidRDefault="00C83188" w:rsidP="00C83188">
      <w:pPr>
        <w:autoSpaceDE w:val="0"/>
        <w:autoSpaceDN w:val="0"/>
        <w:adjustRightInd w:val="0"/>
        <w:spacing w:after="0" w:line="240" w:lineRule="auto"/>
        <w:jc w:val="both"/>
        <w:rPr>
          <w:rFonts w:ascii="Times New Roman" w:eastAsia="Times New Roman" w:hAnsi="Times New Roman" w:cs="Times New Roman"/>
          <w:lang w:eastAsia="fr-FR"/>
        </w:rPr>
      </w:pPr>
    </w:p>
    <w:p w14:paraId="08625FFD" w14:textId="77777777" w:rsidR="00C83188" w:rsidRPr="005D4C0B" w:rsidRDefault="00C83188" w:rsidP="00C83188">
      <w:pPr>
        <w:autoSpaceDE w:val="0"/>
        <w:autoSpaceDN w:val="0"/>
        <w:adjustRightInd w:val="0"/>
        <w:spacing w:after="0" w:line="240" w:lineRule="auto"/>
        <w:jc w:val="both"/>
        <w:rPr>
          <w:rFonts w:ascii="Times New Roman" w:eastAsia="Times New Roman" w:hAnsi="Times New Roman" w:cs="Times New Roman"/>
          <w:lang w:eastAsia="fr-FR"/>
        </w:rPr>
      </w:pPr>
    </w:p>
    <w:p w14:paraId="4109330B" w14:textId="77777777" w:rsidR="003848E1" w:rsidRDefault="003848E1" w:rsidP="003848E1">
      <w:pPr>
        <w:spacing w:after="160" w:line="720" w:lineRule="auto"/>
        <w:rPr>
          <w:rFonts w:ascii="Arial" w:eastAsia="Times New Roman" w:hAnsi="Arial" w:cs="Arial"/>
          <w:b/>
          <w:sz w:val="28"/>
          <w:szCs w:val="28"/>
          <w:lang w:val="fr-LU" w:eastAsia="fr-FR"/>
        </w:rPr>
      </w:pPr>
    </w:p>
    <w:p w14:paraId="18F80770" w14:textId="77777777" w:rsidR="00C83188" w:rsidRDefault="00C83188" w:rsidP="003848E1">
      <w:pPr>
        <w:spacing w:after="160" w:line="720" w:lineRule="auto"/>
        <w:rPr>
          <w:rFonts w:ascii="Arial" w:eastAsia="Times New Roman" w:hAnsi="Arial" w:cs="Arial"/>
          <w:b/>
          <w:sz w:val="28"/>
          <w:szCs w:val="28"/>
          <w:lang w:val="fr-LU" w:eastAsia="fr-FR"/>
        </w:rPr>
      </w:pPr>
    </w:p>
    <w:p w14:paraId="7E421060" w14:textId="77777777" w:rsidR="00C83188" w:rsidRDefault="00C83188" w:rsidP="003848E1">
      <w:pPr>
        <w:spacing w:after="160" w:line="720" w:lineRule="auto"/>
        <w:rPr>
          <w:rFonts w:ascii="Arial" w:eastAsia="Times New Roman" w:hAnsi="Arial" w:cs="Arial"/>
          <w:b/>
          <w:sz w:val="28"/>
          <w:szCs w:val="28"/>
          <w:lang w:val="fr-LU" w:eastAsia="fr-FR"/>
        </w:rPr>
      </w:pPr>
    </w:p>
    <w:p w14:paraId="477B3806" w14:textId="77777777" w:rsidR="00C83188" w:rsidRDefault="00C83188" w:rsidP="003848E1">
      <w:pPr>
        <w:spacing w:after="160" w:line="720" w:lineRule="auto"/>
        <w:rPr>
          <w:rFonts w:ascii="Arial" w:eastAsia="Times New Roman" w:hAnsi="Arial" w:cs="Arial"/>
          <w:b/>
          <w:sz w:val="28"/>
          <w:szCs w:val="28"/>
          <w:lang w:val="fr-LU" w:eastAsia="fr-FR"/>
        </w:rPr>
      </w:pPr>
    </w:p>
    <w:p w14:paraId="5D210F7A" w14:textId="77777777" w:rsidR="00C83188" w:rsidRDefault="00C83188" w:rsidP="003848E1">
      <w:pPr>
        <w:spacing w:after="160" w:line="720" w:lineRule="auto"/>
        <w:rPr>
          <w:rFonts w:ascii="Arial" w:eastAsia="Times New Roman" w:hAnsi="Arial" w:cs="Arial"/>
          <w:b/>
          <w:sz w:val="28"/>
          <w:szCs w:val="28"/>
          <w:lang w:val="fr-LU" w:eastAsia="fr-FR"/>
        </w:rPr>
      </w:pPr>
    </w:p>
    <w:p w14:paraId="585B983B" w14:textId="77777777" w:rsidR="00C83188" w:rsidRDefault="00C83188" w:rsidP="003848E1">
      <w:pPr>
        <w:spacing w:after="160" w:line="720" w:lineRule="auto"/>
        <w:rPr>
          <w:rFonts w:ascii="Arial" w:eastAsia="Times New Roman" w:hAnsi="Arial" w:cs="Arial"/>
          <w:b/>
          <w:sz w:val="28"/>
          <w:szCs w:val="28"/>
          <w:lang w:val="fr-LU" w:eastAsia="fr-FR"/>
        </w:rPr>
      </w:pPr>
    </w:p>
    <w:p w14:paraId="4CEBF243" w14:textId="77777777" w:rsidR="00C83188" w:rsidRPr="003848E1" w:rsidRDefault="00C83188" w:rsidP="003848E1">
      <w:pPr>
        <w:spacing w:after="160" w:line="720" w:lineRule="auto"/>
        <w:rPr>
          <w:rFonts w:ascii="Arial" w:eastAsia="Times New Roman" w:hAnsi="Arial" w:cs="Arial"/>
          <w:b/>
          <w:sz w:val="28"/>
          <w:szCs w:val="28"/>
          <w:lang w:val="fr-LU" w:eastAsia="fr-FR"/>
        </w:rPr>
      </w:pPr>
    </w:p>
    <w:p w14:paraId="12B9E496" w14:textId="77777777" w:rsidR="003848E1" w:rsidRPr="003848E1" w:rsidRDefault="003848E1"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008305B8"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0"/>
          <w:lang w:eastAsia="fr-FR"/>
        </w:rPr>
      </w:pPr>
      <w:r w:rsidRPr="003848E1">
        <w:rPr>
          <w:rFonts w:ascii="Arial Narrow" w:eastAsia="Calibri" w:hAnsi="Arial Narrow" w:cs="Arial"/>
          <w:b/>
          <w:bCs/>
          <w:noProof/>
          <w:sz w:val="28"/>
          <w:szCs w:val="24"/>
          <w:lang w:eastAsia="fr-FR"/>
        </w:rPr>
        <w:lastRenderedPageBreak/>
        <mc:AlternateContent>
          <mc:Choice Requires="wps">
            <w:drawing>
              <wp:anchor distT="0" distB="0" distL="114300" distR="114300" simplePos="0" relativeHeight="251713536" behindDoc="0" locked="0" layoutInCell="1" allowOverlap="1" wp14:anchorId="7B466723" wp14:editId="56EFA38C">
                <wp:simplePos x="0" y="0"/>
                <wp:positionH relativeFrom="column">
                  <wp:posOffset>-146685</wp:posOffset>
                </wp:positionH>
                <wp:positionV relativeFrom="paragraph">
                  <wp:posOffset>-454660</wp:posOffset>
                </wp:positionV>
                <wp:extent cx="2700020" cy="2809875"/>
                <wp:effectExtent l="0" t="0" r="5080" b="9525"/>
                <wp:wrapNone/>
                <wp:docPr id="52" name="Zone de texte 52"/>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63597820" w14:textId="77777777" w:rsidR="00460936" w:rsidRPr="00996C91" w:rsidRDefault="00460936" w:rsidP="003848E1">
                            <w:pPr>
                              <w:spacing w:after="0" w:line="240" w:lineRule="auto"/>
                              <w:jc w:val="center"/>
                              <w:rPr>
                                <w:bCs/>
                              </w:rPr>
                            </w:pPr>
                            <w:r w:rsidRPr="00996C91">
                              <w:rPr>
                                <w:bCs/>
                              </w:rPr>
                              <w:t>REPUBLIQUE DU CAMEROUN</w:t>
                            </w:r>
                          </w:p>
                          <w:p w14:paraId="7A625FA1" w14:textId="77777777" w:rsidR="00460936" w:rsidRPr="00996C91" w:rsidRDefault="00460936" w:rsidP="003848E1">
                            <w:pPr>
                              <w:spacing w:after="0" w:line="240" w:lineRule="auto"/>
                              <w:jc w:val="center"/>
                              <w:rPr>
                                <w:bCs/>
                                <w:i/>
                              </w:rPr>
                            </w:pPr>
                            <w:r w:rsidRPr="00996C91">
                              <w:rPr>
                                <w:bCs/>
                                <w:i/>
                              </w:rPr>
                              <w:t>Paix –travail –patrie</w:t>
                            </w:r>
                          </w:p>
                          <w:p w14:paraId="2AFB94EE" w14:textId="77777777" w:rsidR="00460936" w:rsidRPr="00996C91" w:rsidRDefault="00460936" w:rsidP="003848E1">
                            <w:pPr>
                              <w:spacing w:after="0" w:line="240" w:lineRule="auto"/>
                              <w:jc w:val="center"/>
                              <w:rPr>
                                <w:bCs/>
                              </w:rPr>
                            </w:pPr>
                            <w:r w:rsidRPr="00996C91">
                              <w:rPr>
                                <w:bCs/>
                              </w:rPr>
                              <w:t>*****</w:t>
                            </w:r>
                          </w:p>
                          <w:p w14:paraId="108D489A" w14:textId="77777777" w:rsidR="00460936" w:rsidRPr="00996C91" w:rsidRDefault="00460936" w:rsidP="003848E1">
                            <w:pPr>
                              <w:spacing w:after="0" w:line="240" w:lineRule="auto"/>
                              <w:jc w:val="center"/>
                              <w:rPr>
                                <w:bCs/>
                              </w:rPr>
                            </w:pPr>
                            <w:r w:rsidRPr="00996C91">
                              <w:rPr>
                                <w:bCs/>
                              </w:rPr>
                              <w:t>REGION DU SUD</w:t>
                            </w:r>
                          </w:p>
                          <w:p w14:paraId="17270321" w14:textId="77777777" w:rsidR="00460936" w:rsidRPr="00996C91" w:rsidRDefault="00460936" w:rsidP="003848E1">
                            <w:pPr>
                              <w:spacing w:after="0" w:line="240" w:lineRule="auto"/>
                              <w:jc w:val="center"/>
                              <w:rPr>
                                <w:bCs/>
                              </w:rPr>
                            </w:pPr>
                            <w:r w:rsidRPr="00996C91">
                              <w:rPr>
                                <w:bCs/>
                              </w:rPr>
                              <w:t>*****</w:t>
                            </w:r>
                          </w:p>
                          <w:p w14:paraId="4EAFD1E5" w14:textId="77777777" w:rsidR="00460936" w:rsidRPr="00996C91" w:rsidRDefault="00460936" w:rsidP="003848E1">
                            <w:pPr>
                              <w:spacing w:after="0" w:line="240" w:lineRule="auto"/>
                              <w:jc w:val="center"/>
                              <w:rPr>
                                <w:bCs/>
                              </w:rPr>
                            </w:pPr>
                            <w:r w:rsidRPr="00996C91">
                              <w:rPr>
                                <w:bCs/>
                              </w:rPr>
                              <w:t>DÉPARTEMENT DE LA VALLÉE DU NTEM</w:t>
                            </w:r>
                          </w:p>
                          <w:p w14:paraId="4A140DEA" w14:textId="77777777" w:rsidR="00460936" w:rsidRPr="00996C91" w:rsidRDefault="00460936" w:rsidP="003848E1">
                            <w:pPr>
                              <w:spacing w:after="0" w:line="240" w:lineRule="auto"/>
                              <w:jc w:val="center"/>
                              <w:rPr>
                                <w:bCs/>
                              </w:rPr>
                            </w:pPr>
                            <w:r w:rsidRPr="00996C91">
                              <w:rPr>
                                <w:bCs/>
                              </w:rPr>
                              <w:t>*****</w:t>
                            </w:r>
                          </w:p>
                          <w:p w14:paraId="7E66AE09" w14:textId="77777777" w:rsidR="00460936" w:rsidRPr="00996C91" w:rsidRDefault="00460936" w:rsidP="003848E1">
                            <w:pPr>
                              <w:spacing w:after="0" w:line="240" w:lineRule="auto"/>
                              <w:jc w:val="center"/>
                              <w:rPr>
                                <w:bCs/>
                              </w:rPr>
                            </w:pPr>
                            <w:r w:rsidRPr="00996C91">
                              <w:rPr>
                                <w:bCs/>
                              </w:rPr>
                              <w:t>COMMUNE D’AMBAM</w:t>
                            </w:r>
                          </w:p>
                          <w:p w14:paraId="442F7BEA" w14:textId="77777777" w:rsidR="00460936" w:rsidRPr="00996C91" w:rsidRDefault="00460936" w:rsidP="003848E1">
                            <w:pPr>
                              <w:spacing w:after="0" w:line="240" w:lineRule="auto"/>
                              <w:jc w:val="center"/>
                              <w:rPr>
                                <w:bCs/>
                              </w:rPr>
                            </w:pPr>
                            <w:r w:rsidRPr="00996C91">
                              <w:rPr>
                                <w:bCs/>
                              </w:rPr>
                              <w:t>*****</w:t>
                            </w:r>
                          </w:p>
                          <w:p w14:paraId="6CB1A888" w14:textId="77777777" w:rsidR="00460936" w:rsidRPr="00996C91" w:rsidRDefault="00460936"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769B5227" w14:textId="77777777" w:rsidR="00460936" w:rsidRPr="00996C91" w:rsidRDefault="00460936" w:rsidP="003848E1">
                            <w:pPr>
                              <w:spacing w:after="0" w:line="240" w:lineRule="auto"/>
                              <w:jc w:val="center"/>
                            </w:pPr>
                            <w:r w:rsidRPr="00996C91">
                              <w:t xml:space="preserve"> </w:t>
                            </w:r>
                          </w:p>
                          <w:p w14:paraId="3FAB9FF9" w14:textId="77777777" w:rsidR="00460936" w:rsidRPr="00996C91" w:rsidRDefault="00460936" w:rsidP="003848E1">
                            <w:pPr>
                              <w:spacing w:after="0" w:line="240" w:lineRule="auto"/>
                              <w:jc w:val="center"/>
                              <w:rPr>
                                <w:b/>
                              </w:rPr>
                            </w:pPr>
                            <w:r w:rsidRPr="00996C91">
                              <w:rPr>
                                <w:b/>
                                <w:lang w:val="en-US"/>
                              </w:rPr>
                              <w:t>BP 163 AMBAM</w:t>
                            </w:r>
                          </w:p>
                          <w:p w14:paraId="3624EC66" w14:textId="77777777" w:rsidR="00460936" w:rsidRPr="00996C91" w:rsidRDefault="00460936" w:rsidP="003848E1">
                            <w:pPr>
                              <w:spacing w:after="0" w:line="240" w:lineRule="auto"/>
                              <w:jc w:val="center"/>
                              <w:rPr>
                                <w:bCs/>
                              </w:rPr>
                            </w:pPr>
                          </w:p>
                          <w:p w14:paraId="418DCFD5" w14:textId="77777777" w:rsidR="00460936" w:rsidRPr="00996C91" w:rsidRDefault="00460936" w:rsidP="003848E1">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B466723" id="Zone de texte 52" o:spid="_x0000_s1063" type="#_x0000_t202" style="position:absolute;left:0;text-align:left;margin-left:-11.55pt;margin-top:-35.8pt;width:212.6pt;height:221.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" fillcolor="window" stroked="f" strokeweight=".5pt">
                <v:textbox>
                  <w:txbxContent>
                    <w:p w14:paraId="63597820" w14:textId="77777777" w:rsidR="00CD2B21" w:rsidRPr="00996C91" w:rsidRDefault="00CD2B21" w:rsidP="003848E1">
                      <w:pPr>
                        <w:spacing w:after="0" w:line="240" w:lineRule="auto"/>
                        <w:jc w:val="center"/>
                        <w:rPr>
                          <w:bCs/>
                        </w:rPr>
                      </w:pPr>
                      <w:r w:rsidRPr="00996C91">
                        <w:rPr>
                          <w:bCs/>
                        </w:rPr>
                        <w:t>REPUBLIQUE DU CAMEROUN</w:t>
                      </w:r>
                    </w:p>
                    <w:p w14:paraId="7A625FA1" w14:textId="77777777" w:rsidR="00CD2B21" w:rsidRPr="00996C91" w:rsidRDefault="00CD2B21" w:rsidP="003848E1">
                      <w:pPr>
                        <w:spacing w:after="0" w:line="240" w:lineRule="auto"/>
                        <w:jc w:val="center"/>
                        <w:rPr>
                          <w:bCs/>
                          <w:i/>
                        </w:rPr>
                      </w:pPr>
                      <w:r w:rsidRPr="00996C91">
                        <w:rPr>
                          <w:bCs/>
                          <w:i/>
                        </w:rPr>
                        <w:t>Paix –travail –patrie</w:t>
                      </w:r>
                    </w:p>
                    <w:p w14:paraId="2AFB94EE" w14:textId="77777777" w:rsidR="00CD2B21" w:rsidRPr="00996C91" w:rsidRDefault="00CD2B21" w:rsidP="003848E1">
                      <w:pPr>
                        <w:spacing w:after="0" w:line="240" w:lineRule="auto"/>
                        <w:jc w:val="center"/>
                        <w:rPr>
                          <w:bCs/>
                        </w:rPr>
                      </w:pPr>
                      <w:r w:rsidRPr="00996C91">
                        <w:rPr>
                          <w:bCs/>
                        </w:rPr>
                        <w:t>*****</w:t>
                      </w:r>
                    </w:p>
                    <w:p w14:paraId="108D489A" w14:textId="77777777" w:rsidR="00CD2B21" w:rsidRPr="00996C91" w:rsidRDefault="00CD2B21" w:rsidP="003848E1">
                      <w:pPr>
                        <w:spacing w:after="0" w:line="240" w:lineRule="auto"/>
                        <w:jc w:val="center"/>
                        <w:rPr>
                          <w:bCs/>
                        </w:rPr>
                      </w:pPr>
                      <w:r w:rsidRPr="00996C91">
                        <w:rPr>
                          <w:bCs/>
                        </w:rPr>
                        <w:t>REGION DU SUD</w:t>
                      </w:r>
                    </w:p>
                    <w:p w14:paraId="17270321" w14:textId="77777777" w:rsidR="00CD2B21" w:rsidRPr="00996C91" w:rsidRDefault="00CD2B21" w:rsidP="003848E1">
                      <w:pPr>
                        <w:spacing w:after="0" w:line="240" w:lineRule="auto"/>
                        <w:jc w:val="center"/>
                        <w:rPr>
                          <w:bCs/>
                        </w:rPr>
                      </w:pPr>
                      <w:r w:rsidRPr="00996C91">
                        <w:rPr>
                          <w:bCs/>
                        </w:rPr>
                        <w:t>*****</w:t>
                      </w:r>
                    </w:p>
                    <w:p w14:paraId="4EAFD1E5" w14:textId="77777777" w:rsidR="00CD2B21" w:rsidRPr="00996C91" w:rsidRDefault="00CD2B21" w:rsidP="003848E1">
                      <w:pPr>
                        <w:spacing w:after="0" w:line="240" w:lineRule="auto"/>
                        <w:jc w:val="center"/>
                        <w:rPr>
                          <w:bCs/>
                        </w:rPr>
                      </w:pPr>
                      <w:r w:rsidRPr="00996C91">
                        <w:rPr>
                          <w:bCs/>
                        </w:rPr>
                        <w:t>DÉPARTEMENT DE LA VALLÉE DU NTEM</w:t>
                      </w:r>
                    </w:p>
                    <w:p w14:paraId="4A140DEA" w14:textId="77777777" w:rsidR="00CD2B21" w:rsidRPr="00996C91" w:rsidRDefault="00CD2B21" w:rsidP="003848E1">
                      <w:pPr>
                        <w:spacing w:after="0" w:line="240" w:lineRule="auto"/>
                        <w:jc w:val="center"/>
                        <w:rPr>
                          <w:bCs/>
                        </w:rPr>
                      </w:pPr>
                      <w:r w:rsidRPr="00996C91">
                        <w:rPr>
                          <w:bCs/>
                        </w:rPr>
                        <w:t>*****</w:t>
                      </w:r>
                    </w:p>
                    <w:p w14:paraId="7E66AE09" w14:textId="77777777" w:rsidR="00CD2B21" w:rsidRPr="00996C91" w:rsidRDefault="00CD2B21" w:rsidP="003848E1">
                      <w:pPr>
                        <w:spacing w:after="0" w:line="240" w:lineRule="auto"/>
                        <w:jc w:val="center"/>
                        <w:rPr>
                          <w:bCs/>
                        </w:rPr>
                      </w:pPr>
                      <w:r w:rsidRPr="00996C91">
                        <w:rPr>
                          <w:bCs/>
                        </w:rPr>
                        <w:t>COMMUNE D’AMBAM</w:t>
                      </w:r>
                    </w:p>
                    <w:p w14:paraId="442F7BEA" w14:textId="77777777" w:rsidR="00CD2B21" w:rsidRPr="00996C91" w:rsidRDefault="00CD2B21" w:rsidP="003848E1">
                      <w:pPr>
                        <w:spacing w:after="0" w:line="240" w:lineRule="auto"/>
                        <w:jc w:val="center"/>
                        <w:rPr>
                          <w:bCs/>
                        </w:rPr>
                      </w:pPr>
                      <w:r w:rsidRPr="00996C91">
                        <w:rPr>
                          <w:bCs/>
                        </w:rPr>
                        <w:t>*****</w:t>
                      </w:r>
                    </w:p>
                    <w:p w14:paraId="6CB1A888" w14:textId="77777777" w:rsidR="00CD2B21" w:rsidRPr="00996C91" w:rsidRDefault="00CD2B21"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769B5227" w14:textId="77777777" w:rsidR="00CD2B21" w:rsidRPr="00996C91" w:rsidRDefault="00CD2B21" w:rsidP="003848E1">
                      <w:pPr>
                        <w:spacing w:after="0" w:line="240" w:lineRule="auto"/>
                        <w:jc w:val="center"/>
                      </w:pPr>
                      <w:r w:rsidRPr="00996C91">
                        <w:t xml:space="preserve"> </w:t>
                      </w:r>
                    </w:p>
                    <w:p w14:paraId="3FAB9FF9" w14:textId="77777777" w:rsidR="00CD2B21" w:rsidRPr="00996C91" w:rsidRDefault="00CD2B21" w:rsidP="003848E1">
                      <w:pPr>
                        <w:spacing w:after="0" w:line="240" w:lineRule="auto"/>
                        <w:jc w:val="center"/>
                        <w:rPr>
                          <w:b/>
                        </w:rPr>
                      </w:pPr>
                      <w:r w:rsidRPr="00996C91">
                        <w:rPr>
                          <w:b/>
                          <w:lang w:val="en-US"/>
                        </w:rPr>
                        <w:t>BP 163 AMBAM</w:t>
                      </w:r>
                    </w:p>
                    <w:p w14:paraId="3624EC66" w14:textId="77777777" w:rsidR="00CD2B21" w:rsidRPr="00996C91" w:rsidRDefault="00CD2B21" w:rsidP="003848E1">
                      <w:pPr>
                        <w:spacing w:after="0" w:line="240" w:lineRule="auto"/>
                        <w:jc w:val="center"/>
                        <w:rPr>
                          <w:bCs/>
                        </w:rPr>
                      </w:pPr>
                    </w:p>
                    <w:p w14:paraId="418DCFD5" w14:textId="77777777" w:rsidR="00CD2B21" w:rsidRPr="00996C91" w:rsidRDefault="00CD2B21" w:rsidP="003848E1">
                      <w:pPr>
                        <w:spacing w:after="0" w:line="240" w:lineRule="auto"/>
                        <w:jc w:val="center"/>
                        <w:rPr>
                          <w:bCs/>
                        </w:rPr>
                      </w:pPr>
                    </w:p>
                  </w:txbxContent>
                </v:textbox>
              </v:shape>
            </w:pict>
          </mc:Fallback>
        </mc:AlternateContent>
      </w:r>
      <w:r w:rsidRPr="003848E1">
        <w:rPr>
          <w:rFonts w:ascii="Arial Narrow" w:eastAsia="Calibri" w:hAnsi="Arial Narrow" w:cs="Arial"/>
          <w:b/>
          <w:bCs/>
          <w:noProof/>
          <w:sz w:val="28"/>
          <w:szCs w:val="24"/>
          <w:lang w:eastAsia="fr-FR"/>
        </w:rPr>
        <w:drawing>
          <wp:anchor distT="0" distB="0" distL="114300" distR="114300" simplePos="0" relativeHeight="251715584" behindDoc="0" locked="0" layoutInCell="1" allowOverlap="1" wp14:anchorId="42621930" wp14:editId="486D0C6C">
            <wp:simplePos x="0" y="0"/>
            <wp:positionH relativeFrom="column">
              <wp:posOffset>2549525</wp:posOffset>
            </wp:positionH>
            <wp:positionV relativeFrom="paragraph">
              <wp:posOffset>-394335</wp:posOffset>
            </wp:positionV>
            <wp:extent cx="1689100" cy="2074545"/>
            <wp:effectExtent l="0" t="0" r="6350" b="1905"/>
            <wp:wrapNone/>
            <wp:docPr id="19" name="Image 19"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714560" behindDoc="0" locked="0" layoutInCell="1" allowOverlap="1" wp14:anchorId="1A8257BD" wp14:editId="156CB299">
                <wp:simplePos x="0" y="0"/>
                <wp:positionH relativeFrom="column">
                  <wp:posOffset>4433570</wp:posOffset>
                </wp:positionH>
                <wp:positionV relativeFrom="paragraph">
                  <wp:posOffset>-396875</wp:posOffset>
                </wp:positionV>
                <wp:extent cx="2580640" cy="2228850"/>
                <wp:effectExtent l="0" t="0" r="0" b="0"/>
                <wp:wrapNone/>
                <wp:docPr id="56" name="Zone de texte 56"/>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3C597BA7" w14:textId="77777777" w:rsidR="00460936" w:rsidRPr="00996C91" w:rsidRDefault="00460936" w:rsidP="003848E1">
                            <w:pPr>
                              <w:spacing w:after="0" w:line="240" w:lineRule="auto"/>
                              <w:jc w:val="center"/>
                              <w:rPr>
                                <w:bCs/>
                                <w:lang w:val="en-GB"/>
                              </w:rPr>
                            </w:pPr>
                            <w:r w:rsidRPr="00996C91">
                              <w:rPr>
                                <w:bCs/>
                                <w:lang w:val="en-GB"/>
                              </w:rPr>
                              <w:t>REPUBLIC OF CAMEROON</w:t>
                            </w:r>
                          </w:p>
                          <w:p w14:paraId="4FE98551" w14:textId="77777777" w:rsidR="00460936" w:rsidRPr="00996C91" w:rsidRDefault="00460936" w:rsidP="003848E1">
                            <w:pPr>
                              <w:spacing w:after="0" w:line="240" w:lineRule="auto"/>
                              <w:jc w:val="center"/>
                              <w:rPr>
                                <w:bCs/>
                                <w:i/>
                                <w:lang w:val="en-GB"/>
                              </w:rPr>
                            </w:pPr>
                            <w:r w:rsidRPr="00996C91">
                              <w:rPr>
                                <w:bCs/>
                                <w:i/>
                                <w:lang w:val="en-GB"/>
                              </w:rPr>
                              <w:t>Peace – work - fatherland</w:t>
                            </w:r>
                          </w:p>
                          <w:p w14:paraId="4CAC517C" w14:textId="77777777" w:rsidR="00460936" w:rsidRPr="00996C91" w:rsidRDefault="00460936" w:rsidP="003848E1">
                            <w:pPr>
                              <w:spacing w:after="0" w:line="240" w:lineRule="auto"/>
                              <w:jc w:val="center"/>
                              <w:rPr>
                                <w:bCs/>
                                <w:lang w:val="en-GB"/>
                              </w:rPr>
                            </w:pPr>
                            <w:r w:rsidRPr="00996C91">
                              <w:rPr>
                                <w:bCs/>
                                <w:lang w:val="en-GB"/>
                              </w:rPr>
                              <w:t>*****</w:t>
                            </w:r>
                          </w:p>
                          <w:p w14:paraId="09BEF2D1" w14:textId="77777777" w:rsidR="00460936" w:rsidRPr="00996C91" w:rsidRDefault="00460936" w:rsidP="003848E1">
                            <w:pPr>
                              <w:spacing w:after="0" w:line="240" w:lineRule="auto"/>
                              <w:jc w:val="center"/>
                              <w:rPr>
                                <w:bCs/>
                                <w:lang w:val="en-GB"/>
                              </w:rPr>
                            </w:pPr>
                            <w:r w:rsidRPr="00996C91">
                              <w:rPr>
                                <w:bCs/>
                                <w:lang w:val="en-GB"/>
                              </w:rPr>
                              <w:t>SOUTH REGION</w:t>
                            </w:r>
                          </w:p>
                          <w:p w14:paraId="7D75FD8F" w14:textId="77777777" w:rsidR="00460936" w:rsidRPr="00996C91" w:rsidRDefault="00460936" w:rsidP="003848E1">
                            <w:pPr>
                              <w:spacing w:after="0" w:line="240" w:lineRule="auto"/>
                              <w:jc w:val="center"/>
                              <w:rPr>
                                <w:bCs/>
                                <w:lang w:val="en-GB"/>
                              </w:rPr>
                            </w:pPr>
                            <w:r w:rsidRPr="00996C91">
                              <w:rPr>
                                <w:bCs/>
                                <w:lang w:val="en-GB"/>
                              </w:rPr>
                              <w:t>*****</w:t>
                            </w:r>
                          </w:p>
                          <w:p w14:paraId="328D5BA6" w14:textId="77777777" w:rsidR="00460936" w:rsidRPr="00996C91" w:rsidRDefault="00460936" w:rsidP="003848E1">
                            <w:pPr>
                              <w:spacing w:after="0" w:line="240" w:lineRule="auto"/>
                              <w:jc w:val="center"/>
                              <w:rPr>
                                <w:bCs/>
                                <w:lang w:val="en-GB"/>
                              </w:rPr>
                            </w:pPr>
                            <w:r w:rsidRPr="00996C91">
                              <w:rPr>
                                <w:bCs/>
                                <w:lang w:val="en-GB"/>
                              </w:rPr>
                              <w:t>NTEM VALLEY DIVISION</w:t>
                            </w:r>
                          </w:p>
                          <w:p w14:paraId="7401BD27" w14:textId="77777777" w:rsidR="00460936" w:rsidRPr="00996C91" w:rsidRDefault="00460936" w:rsidP="003848E1">
                            <w:pPr>
                              <w:spacing w:after="0" w:line="240" w:lineRule="auto"/>
                              <w:jc w:val="center"/>
                              <w:rPr>
                                <w:bCs/>
                                <w:lang w:val="en-GB"/>
                              </w:rPr>
                            </w:pPr>
                            <w:r w:rsidRPr="00996C91">
                              <w:rPr>
                                <w:bCs/>
                                <w:lang w:val="en-GB"/>
                              </w:rPr>
                              <w:t>*****</w:t>
                            </w:r>
                          </w:p>
                          <w:p w14:paraId="01C276CF" w14:textId="77777777" w:rsidR="00460936" w:rsidRPr="00996C91" w:rsidRDefault="00460936" w:rsidP="003848E1">
                            <w:pPr>
                              <w:spacing w:after="0" w:line="240" w:lineRule="auto"/>
                              <w:jc w:val="center"/>
                              <w:rPr>
                                <w:b/>
                                <w:bCs/>
                                <w:lang w:val="en-GB"/>
                              </w:rPr>
                            </w:pPr>
                            <w:r w:rsidRPr="00996C91">
                              <w:rPr>
                                <w:b/>
                                <w:bCs/>
                                <w:lang w:val="en-GB"/>
                              </w:rPr>
                              <w:t>AMBAM COUNCIL</w:t>
                            </w:r>
                          </w:p>
                          <w:p w14:paraId="1C549D92" w14:textId="77777777" w:rsidR="00460936" w:rsidRPr="00996C91" w:rsidRDefault="00460936" w:rsidP="003848E1">
                            <w:pPr>
                              <w:spacing w:after="0" w:line="240" w:lineRule="auto"/>
                              <w:jc w:val="center"/>
                              <w:rPr>
                                <w:bCs/>
                                <w:lang w:val="en-GB"/>
                              </w:rPr>
                            </w:pPr>
                            <w:r w:rsidRPr="00996C91">
                              <w:rPr>
                                <w:bCs/>
                                <w:lang w:val="en-GB"/>
                              </w:rPr>
                              <w:t>*****</w:t>
                            </w:r>
                          </w:p>
                          <w:p w14:paraId="752DB09F" w14:textId="77777777" w:rsidR="00460936" w:rsidRPr="00996C91" w:rsidRDefault="00460936" w:rsidP="003848E1">
                            <w:pPr>
                              <w:spacing w:after="0" w:line="240" w:lineRule="auto"/>
                              <w:jc w:val="center"/>
                              <w:rPr>
                                <w:bCs/>
                                <w:lang w:val="en-GB"/>
                              </w:rPr>
                            </w:pPr>
                            <w:r w:rsidRPr="00996C91">
                              <w:rPr>
                                <w:bCs/>
                                <w:lang w:val="en-GB"/>
                              </w:rPr>
                              <w:t>INTERNAL PROCUREMENT COMMISSION</w:t>
                            </w:r>
                          </w:p>
                          <w:p w14:paraId="74DDB8A6" w14:textId="77777777" w:rsidR="00460936" w:rsidRPr="00996C91" w:rsidRDefault="00460936" w:rsidP="003848E1">
                            <w:pPr>
                              <w:spacing w:after="0" w:line="240" w:lineRule="auto"/>
                              <w:jc w:val="center"/>
                            </w:pPr>
                            <w:r w:rsidRPr="00996C91">
                              <w:t>***********</w:t>
                            </w:r>
                          </w:p>
                          <w:p w14:paraId="79019FED" w14:textId="77777777" w:rsidR="00460936" w:rsidRPr="00996C91" w:rsidRDefault="00460936" w:rsidP="003848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A8257BD" id="Zone de texte 56" o:spid="_x0000_s1064" type="#_x0000_t202" style="position:absolute;left:0;text-align:left;margin-left:349.1pt;margin-top:-31.25pt;width:203.2pt;height:175.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" fillcolor="window" stroked="f" strokeweight=".5pt">
                <v:textbox>
                  <w:txbxContent>
                    <w:p w14:paraId="3C597BA7" w14:textId="77777777" w:rsidR="00CD2B21" w:rsidRPr="00996C91" w:rsidRDefault="00CD2B21" w:rsidP="003848E1">
                      <w:pPr>
                        <w:spacing w:after="0" w:line="240" w:lineRule="auto"/>
                        <w:jc w:val="center"/>
                        <w:rPr>
                          <w:bCs/>
                          <w:lang w:val="en-GB"/>
                        </w:rPr>
                      </w:pPr>
                      <w:r w:rsidRPr="00996C91">
                        <w:rPr>
                          <w:bCs/>
                          <w:lang w:val="en-GB"/>
                        </w:rPr>
                        <w:t>REPUBLIC OF CAMEROON</w:t>
                      </w:r>
                    </w:p>
                    <w:p w14:paraId="4FE98551" w14:textId="77777777" w:rsidR="00CD2B21" w:rsidRPr="00996C91" w:rsidRDefault="00CD2B21" w:rsidP="003848E1">
                      <w:pPr>
                        <w:spacing w:after="0" w:line="240" w:lineRule="auto"/>
                        <w:jc w:val="center"/>
                        <w:rPr>
                          <w:bCs/>
                          <w:i/>
                          <w:lang w:val="en-GB"/>
                        </w:rPr>
                      </w:pPr>
                      <w:r w:rsidRPr="00996C91">
                        <w:rPr>
                          <w:bCs/>
                          <w:i/>
                          <w:lang w:val="en-GB"/>
                        </w:rPr>
                        <w:t>Peace – work - fatherland</w:t>
                      </w:r>
                    </w:p>
                    <w:p w14:paraId="4CAC517C" w14:textId="77777777" w:rsidR="00CD2B21" w:rsidRPr="00996C91" w:rsidRDefault="00CD2B21" w:rsidP="003848E1">
                      <w:pPr>
                        <w:spacing w:after="0" w:line="240" w:lineRule="auto"/>
                        <w:jc w:val="center"/>
                        <w:rPr>
                          <w:bCs/>
                          <w:lang w:val="en-GB"/>
                        </w:rPr>
                      </w:pPr>
                      <w:r w:rsidRPr="00996C91">
                        <w:rPr>
                          <w:bCs/>
                          <w:lang w:val="en-GB"/>
                        </w:rPr>
                        <w:t>*****</w:t>
                      </w:r>
                    </w:p>
                    <w:p w14:paraId="09BEF2D1" w14:textId="77777777" w:rsidR="00CD2B21" w:rsidRPr="00996C91" w:rsidRDefault="00CD2B21" w:rsidP="003848E1">
                      <w:pPr>
                        <w:spacing w:after="0" w:line="240" w:lineRule="auto"/>
                        <w:jc w:val="center"/>
                        <w:rPr>
                          <w:bCs/>
                          <w:lang w:val="en-GB"/>
                        </w:rPr>
                      </w:pPr>
                      <w:r w:rsidRPr="00996C91">
                        <w:rPr>
                          <w:bCs/>
                          <w:lang w:val="en-GB"/>
                        </w:rPr>
                        <w:t>SOUTH REGION</w:t>
                      </w:r>
                    </w:p>
                    <w:p w14:paraId="7D75FD8F" w14:textId="77777777" w:rsidR="00CD2B21" w:rsidRPr="00996C91" w:rsidRDefault="00CD2B21" w:rsidP="003848E1">
                      <w:pPr>
                        <w:spacing w:after="0" w:line="240" w:lineRule="auto"/>
                        <w:jc w:val="center"/>
                        <w:rPr>
                          <w:bCs/>
                          <w:lang w:val="en-GB"/>
                        </w:rPr>
                      </w:pPr>
                      <w:r w:rsidRPr="00996C91">
                        <w:rPr>
                          <w:bCs/>
                          <w:lang w:val="en-GB"/>
                        </w:rPr>
                        <w:t>*****</w:t>
                      </w:r>
                    </w:p>
                    <w:p w14:paraId="328D5BA6" w14:textId="77777777" w:rsidR="00CD2B21" w:rsidRPr="00996C91" w:rsidRDefault="00CD2B21" w:rsidP="003848E1">
                      <w:pPr>
                        <w:spacing w:after="0" w:line="240" w:lineRule="auto"/>
                        <w:jc w:val="center"/>
                        <w:rPr>
                          <w:bCs/>
                          <w:lang w:val="en-GB"/>
                        </w:rPr>
                      </w:pPr>
                      <w:r w:rsidRPr="00996C91">
                        <w:rPr>
                          <w:bCs/>
                          <w:lang w:val="en-GB"/>
                        </w:rPr>
                        <w:t>NTEM VALLEY DIVISION</w:t>
                      </w:r>
                    </w:p>
                    <w:p w14:paraId="7401BD27" w14:textId="77777777" w:rsidR="00CD2B21" w:rsidRPr="00996C91" w:rsidRDefault="00CD2B21" w:rsidP="003848E1">
                      <w:pPr>
                        <w:spacing w:after="0" w:line="240" w:lineRule="auto"/>
                        <w:jc w:val="center"/>
                        <w:rPr>
                          <w:bCs/>
                          <w:lang w:val="en-GB"/>
                        </w:rPr>
                      </w:pPr>
                      <w:r w:rsidRPr="00996C91">
                        <w:rPr>
                          <w:bCs/>
                          <w:lang w:val="en-GB"/>
                        </w:rPr>
                        <w:t>*****</w:t>
                      </w:r>
                    </w:p>
                    <w:p w14:paraId="01C276CF" w14:textId="77777777" w:rsidR="00CD2B21" w:rsidRPr="00996C91" w:rsidRDefault="00CD2B21" w:rsidP="003848E1">
                      <w:pPr>
                        <w:spacing w:after="0" w:line="240" w:lineRule="auto"/>
                        <w:jc w:val="center"/>
                        <w:rPr>
                          <w:b/>
                          <w:bCs/>
                          <w:lang w:val="en-GB"/>
                        </w:rPr>
                      </w:pPr>
                      <w:r w:rsidRPr="00996C91">
                        <w:rPr>
                          <w:b/>
                          <w:bCs/>
                          <w:lang w:val="en-GB"/>
                        </w:rPr>
                        <w:t>AMBAM COUNCIL</w:t>
                      </w:r>
                    </w:p>
                    <w:p w14:paraId="1C549D92" w14:textId="77777777" w:rsidR="00CD2B21" w:rsidRPr="00996C91" w:rsidRDefault="00CD2B21" w:rsidP="003848E1">
                      <w:pPr>
                        <w:spacing w:after="0" w:line="240" w:lineRule="auto"/>
                        <w:jc w:val="center"/>
                        <w:rPr>
                          <w:bCs/>
                          <w:lang w:val="en-GB"/>
                        </w:rPr>
                      </w:pPr>
                      <w:r w:rsidRPr="00996C91">
                        <w:rPr>
                          <w:bCs/>
                          <w:lang w:val="en-GB"/>
                        </w:rPr>
                        <w:t>*****</w:t>
                      </w:r>
                    </w:p>
                    <w:p w14:paraId="752DB09F" w14:textId="77777777" w:rsidR="00CD2B21" w:rsidRPr="00996C91" w:rsidRDefault="00CD2B21" w:rsidP="003848E1">
                      <w:pPr>
                        <w:spacing w:after="0" w:line="240" w:lineRule="auto"/>
                        <w:jc w:val="center"/>
                        <w:rPr>
                          <w:bCs/>
                          <w:lang w:val="en-GB"/>
                        </w:rPr>
                      </w:pPr>
                      <w:r w:rsidRPr="00996C91">
                        <w:rPr>
                          <w:bCs/>
                          <w:lang w:val="en-GB"/>
                        </w:rPr>
                        <w:t>INTERNAL PROCUREMENT COMMISSION</w:t>
                      </w:r>
                    </w:p>
                    <w:p w14:paraId="74DDB8A6" w14:textId="77777777" w:rsidR="00CD2B21" w:rsidRPr="00996C91" w:rsidRDefault="00CD2B21" w:rsidP="003848E1">
                      <w:pPr>
                        <w:spacing w:after="0" w:line="240" w:lineRule="auto"/>
                        <w:jc w:val="center"/>
                      </w:pPr>
                      <w:r w:rsidRPr="00996C91">
                        <w:t>***********</w:t>
                      </w:r>
                    </w:p>
                    <w:p w14:paraId="79019FED" w14:textId="77777777" w:rsidR="00CD2B21" w:rsidRPr="00996C91" w:rsidRDefault="00CD2B21" w:rsidP="003848E1">
                      <w:pPr>
                        <w:spacing w:after="0" w:line="240" w:lineRule="auto"/>
                        <w:rPr>
                          <w:lang w:val="en-US"/>
                        </w:rPr>
                      </w:pPr>
                    </w:p>
                  </w:txbxContent>
                </v:textbox>
              </v:shape>
            </w:pict>
          </mc:Fallback>
        </mc:AlternateContent>
      </w:r>
      <w:r w:rsidRPr="003848E1">
        <w:rPr>
          <w:rFonts w:ascii="Arial Narrow" w:eastAsia="Times New Roman" w:hAnsi="Arial Narrow" w:cs="Arial"/>
          <w:b/>
          <w:bCs/>
          <w:sz w:val="28"/>
          <w:szCs w:val="20"/>
          <w:lang w:eastAsia="fr-FR"/>
        </w:rPr>
        <w:t xml:space="preserve"> </w:t>
      </w:r>
    </w:p>
    <w:p w14:paraId="3D7F124D" w14:textId="77777777" w:rsidR="003848E1" w:rsidRPr="003848E1" w:rsidRDefault="003848E1" w:rsidP="003848E1">
      <w:pPr>
        <w:spacing w:after="160" w:line="259" w:lineRule="auto"/>
        <w:ind w:right="-234"/>
        <w:rPr>
          <w:rFonts w:ascii="Times New Roman" w:eastAsia="Calibri" w:hAnsi="Times New Roman" w:cs="Times New Roman"/>
          <w:b/>
          <w:u w:val="single"/>
        </w:rPr>
      </w:pPr>
    </w:p>
    <w:p w14:paraId="4EEDDF20" w14:textId="77777777" w:rsidR="003848E1" w:rsidRPr="003848E1" w:rsidRDefault="003848E1" w:rsidP="003848E1">
      <w:pPr>
        <w:spacing w:after="160" w:line="259" w:lineRule="auto"/>
        <w:rPr>
          <w:rFonts w:ascii="Times New Roman" w:eastAsia="Calibri" w:hAnsi="Times New Roman" w:cs="Times New Roman"/>
          <w:b/>
          <w:u w:val="single"/>
        </w:rPr>
      </w:pPr>
    </w:p>
    <w:p w14:paraId="1695BB0D" w14:textId="77777777" w:rsidR="003848E1" w:rsidRPr="003848E1" w:rsidRDefault="003848E1" w:rsidP="003848E1">
      <w:pPr>
        <w:spacing w:after="160" w:line="259" w:lineRule="auto"/>
        <w:rPr>
          <w:rFonts w:ascii="Times New Roman" w:eastAsia="Calibri" w:hAnsi="Times New Roman" w:cs="Times New Roman"/>
          <w:b/>
          <w:u w:val="single"/>
        </w:rPr>
      </w:pPr>
    </w:p>
    <w:p w14:paraId="09358ED5" w14:textId="77777777" w:rsidR="003848E1" w:rsidRPr="003848E1" w:rsidRDefault="003848E1" w:rsidP="003848E1">
      <w:pPr>
        <w:spacing w:after="160" w:line="259" w:lineRule="auto"/>
        <w:rPr>
          <w:rFonts w:ascii="Times New Roman" w:eastAsia="Calibri" w:hAnsi="Times New Roman" w:cs="Times New Roman"/>
          <w:b/>
          <w:u w:val="single"/>
        </w:rPr>
      </w:pPr>
    </w:p>
    <w:p w14:paraId="66B54231" w14:textId="77777777" w:rsidR="003848E1" w:rsidRPr="003848E1" w:rsidRDefault="003848E1" w:rsidP="003848E1">
      <w:pPr>
        <w:spacing w:after="160" w:line="259" w:lineRule="auto"/>
        <w:rPr>
          <w:rFonts w:ascii="Times New Roman" w:eastAsia="Calibri" w:hAnsi="Times New Roman" w:cs="Times New Roman"/>
          <w:b/>
          <w:u w:val="single"/>
        </w:rPr>
      </w:pPr>
    </w:p>
    <w:p w14:paraId="52B93036" w14:textId="77777777" w:rsidR="003848E1" w:rsidRPr="003848E1" w:rsidRDefault="003848E1" w:rsidP="003848E1">
      <w:pPr>
        <w:spacing w:after="160" w:line="259" w:lineRule="auto"/>
        <w:rPr>
          <w:rFonts w:ascii="Times New Roman" w:eastAsia="Calibri" w:hAnsi="Times New Roman" w:cs="Times New Roman"/>
          <w:b/>
          <w:u w:val="single"/>
        </w:rPr>
      </w:pPr>
    </w:p>
    <w:p w14:paraId="257B5C5D" w14:textId="77777777" w:rsidR="003848E1" w:rsidRPr="003848E1" w:rsidRDefault="003848E1" w:rsidP="003848E1">
      <w:pPr>
        <w:tabs>
          <w:tab w:val="left" w:pos="4290"/>
        </w:tabs>
        <w:spacing w:after="160" w:line="259" w:lineRule="auto"/>
        <w:rPr>
          <w:rFonts w:ascii="Times New Roman" w:eastAsia="Calibri" w:hAnsi="Times New Roman" w:cs="Times New Roman"/>
          <w:b/>
          <w:u w:val="single"/>
        </w:rPr>
      </w:pPr>
    </w:p>
    <w:p w14:paraId="08931FF9" w14:textId="77777777" w:rsidR="003848E1" w:rsidRPr="003848E1" w:rsidRDefault="003848E1" w:rsidP="003848E1">
      <w:pPr>
        <w:tabs>
          <w:tab w:val="left" w:pos="4290"/>
        </w:tabs>
        <w:spacing w:after="160" w:line="259" w:lineRule="auto"/>
        <w:rPr>
          <w:rFonts w:ascii="Times New Roman" w:eastAsia="Calibri" w:hAnsi="Times New Roman" w:cs="Times New Roman"/>
          <w:sz w:val="12"/>
        </w:rPr>
      </w:pPr>
    </w:p>
    <w:p w14:paraId="0F3E522D" w14:textId="77777777" w:rsidR="003848E1" w:rsidRPr="003848E1" w:rsidRDefault="003848E1" w:rsidP="003848E1">
      <w:pPr>
        <w:spacing w:after="0"/>
        <w:jc w:val="center"/>
        <w:rPr>
          <w:rFonts w:ascii="Times New Roman" w:eastAsia="Calibri" w:hAnsi="Times New Roman" w:cs="Times New Roman"/>
          <w:b/>
          <w:sz w:val="24"/>
        </w:rPr>
      </w:pPr>
      <w:r w:rsidRPr="003848E1">
        <w:rPr>
          <w:rFonts w:ascii="Times New Roman" w:eastAsia="Calibri" w:hAnsi="Times New Roman" w:cs="Times New Roman"/>
          <w:b/>
          <w:i/>
          <w:sz w:val="24"/>
          <w:u w:val="single"/>
        </w:rPr>
        <w:t>MAITRE D’OUVRAGE</w:t>
      </w:r>
      <w:r w:rsidRPr="003848E1">
        <w:rPr>
          <w:rFonts w:ascii="Times New Roman" w:eastAsia="Calibri" w:hAnsi="Times New Roman" w:cs="Times New Roman"/>
          <w:b/>
          <w:i/>
          <w:sz w:val="24"/>
        </w:rPr>
        <w:t> : MAIRE DE LA COMMUNE D’AMBAM</w:t>
      </w:r>
    </w:p>
    <w:p w14:paraId="64E33D18"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AUTORITE CONTRACTANTE</w:t>
      </w:r>
      <w:r w:rsidRPr="003848E1">
        <w:rPr>
          <w:rFonts w:ascii="Times New Roman" w:eastAsia="Calibri" w:hAnsi="Times New Roman" w:cs="Times New Roman"/>
          <w:b/>
          <w:i/>
          <w:sz w:val="24"/>
        </w:rPr>
        <w:t> : MAIRE DE LA COMMUNE D’AMBAM</w:t>
      </w:r>
    </w:p>
    <w:p w14:paraId="7CABBD1F"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COMMISSION COMPETENTE :</w:t>
      </w:r>
      <w:r w:rsidRPr="003848E1">
        <w:rPr>
          <w:rFonts w:ascii="Times New Roman" w:eastAsia="Calibri" w:hAnsi="Times New Roman" w:cs="Times New Roman"/>
          <w:b/>
          <w:i/>
          <w:sz w:val="24"/>
        </w:rPr>
        <w:t xml:space="preserve"> COMMISSION INTERNE DE PASSATION DES MARCHES DE LA COMMUNE D’AMBAM</w:t>
      </w:r>
    </w:p>
    <w:p w14:paraId="638354AE"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noProof/>
          <w:lang w:eastAsia="fr-FR"/>
        </w:rPr>
        <mc:AlternateContent>
          <mc:Choice Requires="wps">
            <w:drawing>
              <wp:anchor distT="0" distB="0" distL="114300" distR="114300" simplePos="0" relativeHeight="251716608" behindDoc="0" locked="0" layoutInCell="1" allowOverlap="1" wp14:anchorId="060C4F42" wp14:editId="214948E2">
                <wp:simplePos x="0" y="0"/>
                <wp:positionH relativeFrom="column">
                  <wp:posOffset>-251432</wp:posOffset>
                </wp:positionH>
                <wp:positionV relativeFrom="paragraph">
                  <wp:posOffset>51490</wp:posOffset>
                </wp:positionV>
                <wp:extent cx="6897370" cy="1948070"/>
                <wp:effectExtent l="38100" t="38100" r="36830" b="33655"/>
                <wp:wrapNone/>
                <wp:docPr id="61" name="Rectangle à coins arrondis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48070"/>
                        </a:xfrm>
                        <a:prstGeom prst="roundRect">
                          <a:avLst>
                            <a:gd name="adj" fmla="val 16667"/>
                          </a:avLst>
                        </a:prstGeom>
                        <a:solidFill>
                          <a:srgbClr val="FFFFFF"/>
                        </a:solidFill>
                        <a:ln w="76200" cmpd="tri">
                          <a:solidFill>
                            <a:srgbClr val="000000"/>
                          </a:solidFill>
                          <a:round/>
                          <a:headEnd/>
                          <a:tailEnd/>
                        </a:ln>
                      </wps:spPr>
                      <wps:txbx>
                        <w:txbxContent>
                          <w:p w14:paraId="062F98C2" w14:textId="1FD33598" w:rsidR="00460936" w:rsidRPr="000842C0" w:rsidRDefault="00460936" w:rsidP="009C0507">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6B03ED64" w14:textId="77777777" w:rsidR="00460936" w:rsidRPr="00E35498" w:rsidRDefault="00460936" w:rsidP="003848E1">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61" o:spid="_x0000_s1065" style="position:absolute;margin-left:-19.8pt;margin-top:4.05pt;width:543.1pt;height:153.4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" strokeweight="6pt">
                <v:stroke linestyle="thickBetweenThin"/>
                <v:textbox>
                  <w:txbxContent>
                    <w:p w14:paraId="062F98C2" w14:textId="1FD33598" w:rsidR="00460936" w:rsidRPr="000842C0" w:rsidRDefault="00460936" w:rsidP="009C0507">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6B03ED64" w14:textId="77777777" w:rsidR="00460936" w:rsidRPr="00E35498" w:rsidRDefault="00460936" w:rsidP="003848E1">
                      <w:pPr>
                        <w:jc w:val="both"/>
                        <w:rPr>
                          <w:b/>
                          <w:bCs/>
                          <w:sz w:val="28"/>
                          <w:szCs w:val="28"/>
                        </w:rPr>
                      </w:pPr>
                    </w:p>
                  </w:txbxContent>
                </v:textbox>
              </v:roundrect>
            </w:pict>
          </mc:Fallback>
        </mc:AlternateContent>
      </w:r>
    </w:p>
    <w:p w14:paraId="40549252"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077E17FA"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0B6A908A"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1237B2E3"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7DD65D24"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23C03480"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r>
    </w:p>
    <w:p w14:paraId="1FAAE73F"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7A762011"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20B9379F"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FINANCEMENT : FEICOM/COMMUNE D’AMBAM</w:t>
      </w:r>
    </w:p>
    <w:p w14:paraId="7C978395"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EXERCICE : 2025</w:t>
      </w:r>
    </w:p>
    <w:p w14:paraId="5B9FED81"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IMPUTATION BUDGETAIRE : ___________________</w:t>
      </w:r>
    </w:p>
    <w:p w14:paraId="216749CD"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AUTORISATION DE DEPENSE : __________________</w:t>
      </w:r>
    </w:p>
    <w:p w14:paraId="12871272" w14:textId="77777777" w:rsidR="003848E1" w:rsidRPr="003848E1" w:rsidRDefault="003848E1" w:rsidP="003848E1">
      <w:pPr>
        <w:widowControl w:val="0"/>
        <w:suppressAutoHyphens/>
        <w:autoSpaceDE w:val="0"/>
        <w:autoSpaceDN w:val="0"/>
        <w:spacing w:before="240" w:after="240" w:line="360" w:lineRule="auto"/>
        <w:textAlignment w:val="baseline"/>
        <w:outlineLvl w:val="0"/>
        <w:rPr>
          <w:rFonts w:ascii="Times New Roman" w:eastAsia="Times New Roman" w:hAnsi="Times New Roman" w:cs="Times New Roman"/>
          <w:sz w:val="24"/>
          <w:szCs w:val="24"/>
          <w:lang w:eastAsia="fr-FR"/>
        </w:rPr>
      </w:pPr>
    </w:p>
    <w:p w14:paraId="62DB5224" w14:textId="77777777" w:rsidR="003848E1" w:rsidRPr="003848E1" w:rsidRDefault="003848E1" w:rsidP="003848E1">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4"/>
          <w:szCs w:val="24"/>
        </w:rPr>
      </w:pPr>
      <w:r w:rsidRPr="003848E1">
        <w:rPr>
          <w:rFonts w:ascii="Times New Roman" w:eastAsia="Calibri" w:hAnsi="Times New Roman" w:cs="Times New Roman"/>
          <w:b/>
          <w:spacing w:val="45"/>
          <w:sz w:val="24"/>
          <w:szCs w:val="24"/>
        </w:rPr>
        <w:t>PIECE N°10</w:t>
      </w:r>
      <w:bookmarkStart w:id="420" w:name="_Toc390335370"/>
      <w:bookmarkStart w:id="421" w:name="_Toc390418129"/>
      <w:bookmarkStart w:id="422" w:name="_Toc97543366"/>
      <w:bookmarkStart w:id="423" w:name="_Toc97557127"/>
      <w:bookmarkStart w:id="424" w:name="_Toc157306470"/>
      <w:r w:rsidRPr="003848E1">
        <w:rPr>
          <w:rFonts w:ascii="Times New Roman" w:eastAsia="Calibri" w:hAnsi="Times New Roman" w:cs="Times New Roman"/>
          <w:b/>
          <w:spacing w:val="45"/>
          <w:sz w:val="24"/>
          <w:szCs w:val="24"/>
        </w:rPr>
        <w:t xml:space="preserve"> : </w:t>
      </w:r>
      <w:r w:rsidRPr="003848E1">
        <w:rPr>
          <w:rFonts w:ascii="Times New Roman" w:eastAsia="Times New Roman" w:hAnsi="Times New Roman" w:cs="Times New Roman"/>
          <w:b/>
          <w:sz w:val="24"/>
          <w:szCs w:val="24"/>
          <w:lang w:eastAsia="fr-FR"/>
        </w:rPr>
        <w:t>MODELE DE MARCHE</w:t>
      </w:r>
      <w:bookmarkEnd w:id="420"/>
      <w:bookmarkEnd w:id="421"/>
      <w:bookmarkEnd w:id="422"/>
      <w:bookmarkEnd w:id="423"/>
      <w:bookmarkEnd w:id="424"/>
    </w:p>
    <w:p w14:paraId="12EB07CC"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9"/>
          <w:sz w:val="24"/>
          <w:szCs w:val="24"/>
          <w:lang w:eastAsia="fr-FR"/>
        </w:rPr>
      </w:pPr>
    </w:p>
    <w:p w14:paraId="5D96D2FB" w14:textId="77777777" w:rsidR="003848E1" w:rsidRPr="003848E1" w:rsidRDefault="003848E1" w:rsidP="003848E1">
      <w:pPr>
        <w:spacing w:after="0" w:line="240" w:lineRule="auto"/>
        <w:rPr>
          <w:rFonts w:ascii="Times New Roman" w:eastAsia="Times New Roman" w:hAnsi="Times New Roman" w:cs="Times New Roman"/>
          <w:spacing w:val="39"/>
          <w:sz w:val="24"/>
          <w:szCs w:val="24"/>
          <w:lang w:eastAsia="fr-FR"/>
        </w:rPr>
      </w:pPr>
      <w:r w:rsidRPr="003848E1">
        <w:rPr>
          <w:rFonts w:ascii="Times New Roman" w:eastAsia="Times New Roman" w:hAnsi="Times New Roman" w:cs="Times New Roman"/>
          <w:spacing w:val="39"/>
          <w:sz w:val="24"/>
          <w:szCs w:val="24"/>
          <w:lang w:eastAsia="fr-FR"/>
        </w:rPr>
        <w:br w:type="page"/>
      </w:r>
    </w:p>
    <w:p w14:paraId="7E28D806" w14:textId="77777777" w:rsidR="003848E1" w:rsidRPr="003848E1" w:rsidRDefault="003848E1" w:rsidP="003848E1">
      <w:pPr>
        <w:pageBreakBefore/>
        <w:widowControl w:val="0"/>
        <w:tabs>
          <w:tab w:val="left" w:pos="5954"/>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en-US" w:eastAsia="fr-FR"/>
        </w:rPr>
      </w:pPr>
      <w:r w:rsidRPr="003848E1">
        <w:rPr>
          <w:rFonts w:ascii="Times New Roman" w:eastAsia="Times New Roman" w:hAnsi="Times New Roman" w:cs="Times New Roman"/>
          <w:lang w:val="en-US" w:eastAsia="fr-FR"/>
        </w:rPr>
        <w:lastRenderedPageBreak/>
        <w:t>REPUBLIQUE DU CAMEROUN</w:t>
      </w:r>
      <w:r w:rsidRPr="003848E1">
        <w:rPr>
          <w:rFonts w:ascii="Times New Roman" w:eastAsia="Times New Roman" w:hAnsi="Times New Roman" w:cs="Times New Roman"/>
          <w:lang w:val="en-US" w:eastAsia="fr-FR"/>
        </w:rPr>
        <w:tab/>
        <w:t>REPUBLIC OF CAMEROON</w:t>
      </w:r>
    </w:p>
    <w:p w14:paraId="7FF44D25" w14:textId="77777777" w:rsidR="003848E1" w:rsidRPr="003848E1" w:rsidRDefault="003848E1" w:rsidP="003848E1">
      <w:pPr>
        <w:widowControl w:val="0"/>
        <w:tabs>
          <w:tab w:val="left" w:pos="5954"/>
          <w:tab w:val="left" w:pos="702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en-US" w:eastAsia="fr-FR"/>
        </w:rPr>
      </w:pPr>
      <w:r w:rsidRPr="003848E1">
        <w:rPr>
          <w:rFonts w:ascii="Times New Roman" w:eastAsia="Times New Roman" w:hAnsi="Times New Roman" w:cs="Times New Roman"/>
          <w:lang w:val="en-US" w:eastAsia="fr-FR"/>
        </w:rPr>
        <w:t>Paix -Travail - Patrie</w:t>
      </w:r>
      <w:r w:rsidRPr="003848E1">
        <w:rPr>
          <w:rFonts w:ascii="Times New Roman" w:eastAsia="Times New Roman" w:hAnsi="Times New Roman" w:cs="Times New Roman"/>
          <w:lang w:val="en-US" w:eastAsia="fr-FR"/>
        </w:rPr>
        <w:tab/>
        <w:t>Peace – Work - Fatherland</w:t>
      </w:r>
    </w:p>
    <w:p w14:paraId="5A408518" w14:textId="77777777" w:rsidR="003848E1" w:rsidRPr="003848E1" w:rsidRDefault="003848E1" w:rsidP="003848E1">
      <w:pPr>
        <w:widowControl w:val="0"/>
        <w:tabs>
          <w:tab w:val="left" w:pos="5954"/>
          <w:tab w:val="left" w:pos="774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w:t>
      </w:r>
      <w:r w:rsidRPr="003848E1">
        <w:rPr>
          <w:rFonts w:ascii="Times New Roman" w:eastAsia="Times New Roman" w:hAnsi="Times New Roman" w:cs="Times New Roman"/>
          <w:lang w:eastAsia="fr-FR"/>
        </w:rPr>
        <w:tab/>
        <w:t xml:space="preserve">                ----------</w:t>
      </w:r>
    </w:p>
    <w:p w14:paraId="783EBEE9" w14:textId="77777777" w:rsidR="003848E1" w:rsidRPr="003848E1" w:rsidRDefault="00310AFB" w:rsidP="003848E1">
      <w:pPr>
        <w:widowControl w:val="0"/>
        <w:tabs>
          <w:tab w:val="left" w:pos="5954"/>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roofErr w:type="spellStart"/>
      <w:r>
        <w:rPr>
          <w:rFonts w:ascii="Times New Roman" w:eastAsia="Times New Roman" w:hAnsi="Times New Roman" w:cs="Times New Roman"/>
          <w:i/>
          <w:iCs/>
          <w:lang w:eastAsia="fr-FR"/>
        </w:rPr>
        <w:t>L</w:t>
      </w:r>
      <w:r w:rsidR="003848E1" w:rsidRPr="003848E1">
        <w:rPr>
          <w:rFonts w:ascii="Times New Roman" w:eastAsia="Times New Roman" w:hAnsi="Times New Roman" w:cs="Times New Roman"/>
          <w:i/>
          <w:iCs/>
          <w:lang w:eastAsia="fr-FR"/>
        </w:rPr>
        <w:t>le</w:t>
      </w:r>
      <w:proofErr w:type="spellEnd"/>
      <w:r w:rsidR="003848E1" w:rsidRPr="003848E1">
        <w:rPr>
          <w:rFonts w:ascii="Times New Roman" w:eastAsia="Times New Roman" w:hAnsi="Times New Roman" w:cs="Times New Roman"/>
          <w:i/>
          <w:iCs/>
          <w:lang w:eastAsia="fr-FR"/>
        </w:rPr>
        <w:t xml:space="preserve"> Maître d’Ouvrag</w:t>
      </w:r>
      <w:r>
        <w:rPr>
          <w:rFonts w:ascii="Times New Roman" w:eastAsia="Times New Roman" w:hAnsi="Times New Roman" w:cs="Times New Roman"/>
          <w:i/>
          <w:iCs/>
          <w:lang w:eastAsia="fr-FR"/>
        </w:rPr>
        <w:t>e</w:t>
      </w:r>
      <w:r w:rsidR="003848E1" w:rsidRPr="003848E1">
        <w:rPr>
          <w:rFonts w:ascii="Times New Roman" w:eastAsia="Times New Roman" w:hAnsi="Times New Roman" w:cs="Times New Roman"/>
          <w:i/>
          <w:iCs/>
          <w:lang w:eastAsia="fr-FR"/>
        </w:rPr>
        <w:tab/>
      </w:r>
      <w:r>
        <w:rPr>
          <w:rFonts w:ascii="Times New Roman" w:eastAsia="Times New Roman" w:hAnsi="Times New Roman" w:cs="Times New Roman"/>
          <w:i/>
          <w:iCs/>
          <w:lang w:eastAsia="fr-FR"/>
        </w:rPr>
        <w:t xml:space="preserve"> </w:t>
      </w:r>
    </w:p>
    <w:p w14:paraId="1A2EDEA4" w14:textId="77777777" w:rsidR="003848E1" w:rsidRPr="003848E1" w:rsidRDefault="003848E1" w:rsidP="003848E1">
      <w:pPr>
        <w:widowControl w:val="0"/>
        <w:tabs>
          <w:tab w:val="left" w:pos="5954"/>
          <w:tab w:val="left" w:pos="7740"/>
        </w:tabs>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lang w:eastAsia="fr-FR"/>
        </w:rPr>
        <w:tab/>
        <w:t xml:space="preserve">                ----------</w:t>
      </w:r>
    </w:p>
    <w:p w14:paraId="132005EF"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lang w:eastAsia="fr-FR"/>
        </w:rPr>
        <w:t>MARCHE ou LETTRE-COMMANDE N°________/M ou LC/MO /CPM/</w:t>
      </w:r>
      <w:proofErr w:type="spellStart"/>
      <w:r w:rsidRPr="003848E1">
        <w:rPr>
          <w:rFonts w:ascii="Times New Roman" w:eastAsia="Times New Roman" w:hAnsi="Times New Roman" w:cs="Times New Roman"/>
          <w:b/>
          <w:bCs/>
          <w:lang w:eastAsia="fr-FR"/>
        </w:rPr>
        <w:t>xy</w:t>
      </w:r>
      <w:proofErr w:type="spellEnd"/>
    </w:p>
    <w:p w14:paraId="4E9058D2" w14:textId="77777777" w:rsidR="003848E1" w:rsidRPr="003848E1" w:rsidRDefault="003848E1" w:rsidP="003848E1">
      <w:pPr>
        <w:widowControl w:val="0"/>
        <w:tabs>
          <w:tab w:val="left" w:pos="6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Passé après Appel d’Offres….........................………… n°_______/AO</w:t>
      </w:r>
      <w:r w:rsidRPr="003848E1">
        <w:rPr>
          <w:rFonts w:ascii="Times New Roman" w:eastAsia="Times New Roman" w:hAnsi="Times New Roman" w:cs="Times New Roman"/>
          <w:lang w:eastAsia="fr-FR"/>
        </w:rPr>
        <w:tab/>
        <w:t xml:space="preserve">/MO </w:t>
      </w:r>
      <w:r w:rsidRPr="003848E1">
        <w:rPr>
          <w:rFonts w:ascii="Times New Roman" w:eastAsia="Times New Roman" w:hAnsi="Times New Roman" w:cs="Times New Roman"/>
          <w:b/>
          <w:bCs/>
          <w:lang w:eastAsia="fr-FR"/>
        </w:rPr>
        <w:t>ou MOD</w:t>
      </w:r>
      <w:r w:rsidRPr="003848E1">
        <w:rPr>
          <w:rFonts w:ascii="Times New Roman" w:eastAsia="Times New Roman" w:hAnsi="Times New Roman" w:cs="Times New Roman"/>
          <w:lang w:eastAsia="fr-FR"/>
        </w:rPr>
        <w:t>/CPM/</w:t>
      </w:r>
      <w:proofErr w:type="spellStart"/>
      <w:r w:rsidRPr="003848E1">
        <w:rPr>
          <w:rFonts w:ascii="Times New Roman" w:eastAsia="Times New Roman" w:hAnsi="Times New Roman" w:cs="Times New Roman"/>
          <w:lang w:eastAsia="fr-FR"/>
        </w:rPr>
        <w:t>xy</w:t>
      </w:r>
      <w:proofErr w:type="spellEnd"/>
      <w:r w:rsidRPr="003848E1">
        <w:rPr>
          <w:rFonts w:ascii="Times New Roman" w:eastAsia="Times New Roman" w:hAnsi="Times New Roman" w:cs="Times New Roman"/>
          <w:lang w:eastAsia="fr-FR"/>
        </w:rPr>
        <w:t xml:space="preserve"> du……………….............…...</w:t>
      </w:r>
    </w:p>
    <w:p w14:paraId="12AC5692" w14:textId="77777777" w:rsidR="00310AFB" w:rsidRDefault="003848E1" w:rsidP="003848E1">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i/>
          <w:iCs/>
          <w:lang w:eastAsia="fr-FR"/>
        </w:rPr>
      </w:pPr>
      <w:r w:rsidRPr="003848E1">
        <w:rPr>
          <w:rFonts w:ascii="Times New Roman" w:eastAsia="Times New Roman" w:hAnsi="Times New Roman" w:cs="Times New Roman"/>
          <w:lang w:eastAsia="fr-FR"/>
        </w:rPr>
        <w:t>Maître d’Ouvrage :</w:t>
      </w:r>
      <w:r w:rsidRPr="003848E1">
        <w:rPr>
          <w:rFonts w:ascii="Times New Roman" w:eastAsia="Times New Roman" w:hAnsi="Times New Roman" w:cs="Times New Roman"/>
          <w:i/>
          <w:iCs/>
          <w:lang w:eastAsia="fr-FR"/>
        </w:rPr>
        <w:t xml:space="preserve"> </w:t>
      </w:r>
    </w:p>
    <w:p w14:paraId="7881D030" w14:textId="77777777" w:rsidR="003848E1" w:rsidRPr="003848E1" w:rsidRDefault="003848E1" w:rsidP="003848E1">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lang w:eastAsia="fr-FR"/>
        </w:rPr>
        <w:t>TITULAIRE</w:t>
      </w:r>
      <w:r w:rsidRPr="003848E1">
        <w:rPr>
          <w:rFonts w:ascii="Times New Roman" w:eastAsia="Times New Roman" w:hAnsi="Times New Roman" w:cs="Times New Roman"/>
          <w:b/>
          <w:bCs/>
          <w:lang w:eastAsia="fr-FR"/>
        </w:rPr>
        <w:tab/>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i/>
          <w:iCs/>
          <w:lang w:eastAsia="fr-FR"/>
        </w:rPr>
        <w:t xml:space="preserve"> [indiquer le titulaire et son adresse complète]</w:t>
      </w:r>
    </w:p>
    <w:p w14:paraId="271CC7A3" w14:textId="77777777" w:rsidR="003848E1" w:rsidRPr="003848E1" w:rsidRDefault="003848E1" w:rsidP="003848E1">
      <w:pPr>
        <w:widowControl w:val="0"/>
        <w:tabs>
          <w:tab w:val="left" w:pos="3119"/>
          <w:tab w:val="left" w:pos="5954"/>
          <w:tab w:val="left" w:pos="9214"/>
        </w:tabs>
        <w:suppressAutoHyphens/>
        <w:autoSpaceDE w:val="0"/>
        <w:autoSpaceDN w:val="0"/>
        <w:spacing w:after="0" w:line="360" w:lineRule="auto"/>
        <w:ind w:left="567"/>
        <w:jc w:val="both"/>
        <w:textAlignment w:val="baseline"/>
        <w:rPr>
          <w:rFonts w:ascii="Times New Roman" w:eastAsia="Times New Roman" w:hAnsi="Times New Roman" w:cs="Times New Roman"/>
          <w:sz w:val="24"/>
          <w:szCs w:val="24"/>
          <w:lang w:val="pt-PT" w:eastAsia="fr-FR"/>
        </w:rPr>
      </w:pPr>
      <w:r w:rsidRPr="003848E1">
        <w:rPr>
          <w:rFonts w:ascii="Times New Roman" w:eastAsia="Times New Roman" w:hAnsi="Times New Roman" w:cs="Times New Roman"/>
          <w:lang w:val="pt-PT" w:eastAsia="fr-FR"/>
        </w:rPr>
        <w:t>B.P:</w:t>
      </w:r>
      <w:r w:rsidRPr="003848E1">
        <w:rPr>
          <w:rFonts w:ascii="Times New Roman" w:eastAsia="Times New Roman" w:hAnsi="Times New Roman" w:cs="Times New Roman"/>
          <w:u w:val="single"/>
          <w:lang w:val="pt-PT" w:eastAsia="fr-FR"/>
        </w:rPr>
        <w:tab/>
      </w:r>
      <w:r w:rsidRPr="003848E1">
        <w:rPr>
          <w:rFonts w:ascii="Times New Roman" w:eastAsia="Times New Roman" w:hAnsi="Times New Roman" w:cs="Times New Roman"/>
          <w:lang w:val="pt-PT" w:eastAsia="fr-FR"/>
        </w:rPr>
        <w:t>,Tel</w:t>
      </w:r>
      <w:r w:rsidRPr="003848E1">
        <w:rPr>
          <w:rFonts w:ascii="Times New Roman" w:eastAsia="Times New Roman" w:hAnsi="Times New Roman" w:cs="Times New Roman"/>
          <w:u w:val="single"/>
          <w:lang w:val="pt-PT" w:eastAsia="fr-FR"/>
        </w:rPr>
        <w:tab/>
      </w:r>
      <w:r w:rsidRPr="003848E1">
        <w:rPr>
          <w:rFonts w:ascii="Times New Roman" w:eastAsia="Times New Roman" w:hAnsi="Times New Roman" w:cs="Times New Roman"/>
          <w:lang w:val="pt-PT" w:eastAsia="fr-FR"/>
        </w:rPr>
        <w:t xml:space="preserve"> Fax:</w:t>
      </w:r>
      <w:r w:rsidRPr="003848E1">
        <w:rPr>
          <w:rFonts w:ascii="Times New Roman" w:eastAsia="Times New Roman" w:hAnsi="Times New Roman" w:cs="Times New Roman"/>
          <w:u w:val="single"/>
          <w:lang w:val="pt-PT" w:eastAsia="fr-FR"/>
        </w:rPr>
        <w:tab/>
      </w:r>
    </w:p>
    <w:p w14:paraId="162377FB" w14:textId="77777777" w:rsidR="003848E1" w:rsidRPr="003848E1" w:rsidRDefault="003848E1" w:rsidP="003848E1">
      <w:pPr>
        <w:widowControl w:val="0"/>
        <w:tabs>
          <w:tab w:val="left" w:pos="2680"/>
          <w:tab w:val="left" w:pos="5954"/>
        </w:tabs>
        <w:suppressAutoHyphens/>
        <w:autoSpaceDE w:val="0"/>
        <w:autoSpaceDN w:val="0"/>
        <w:spacing w:after="0" w:line="360" w:lineRule="auto"/>
        <w:ind w:left="567"/>
        <w:jc w:val="both"/>
        <w:textAlignment w:val="baseline"/>
        <w:rPr>
          <w:rFonts w:ascii="Times New Roman" w:eastAsia="Times New Roman" w:hAnsi="Times New Roman" w:cs="Times New Roman"/>
          <w:sz w:val="24"/>
          <w:szCs w:val="24"/>
          <w:lang w:val="pt-PT" w:eastAsia="fr-FR"/>
        </w:rPr>
      </w:pPr>
      <w:r w:rsidRPr="003848E1">
        <w:rPr>
          <w:rFonts w:ascii="Times New Roman" w:eastAsia="Times New Roman" w:hAnsi="Times New Roman" w:cs="Times New Roman"/>
          <w:lang w:val="pt-PT" w:eastAsia="fr-FR"/>
        </w:rPr>
        <w:t>N° R.C:</w:t>
      </w:r>
      <w:r w:rsidRPr="003848E1">
        <w:rPr>
          <w:rFonts w:ascii="Times New Roman" w:eastAsia="Times New Roman" w:hAnsi="Times New Roman" w:cs="Times New Roman"/>
          <w:u w:val="single"/>
          <w:lang w:val="pt-PT" w:eastAsia="fr-FR"/>
        </w:rPr>
        <w:tab/>
      </w:r>
      <w:r w:rsidRPr="003848E1">
        <w:rPr>
          <w:rFonts w:ascii="Times New Roman" w:eastAsia="Times New Roman" w:hAnsi="Times New Roman" w:cs="Times New Roman"/>
          <w:lang w:val="pt-PT" w:eastAsia="fr-FR"/>
        </w:rPr>
        <w:t xml:space="preserve">N° Contribuable: </w:t>
      </w:r>
      <w:r w:rsidRPr="003848E1">
        <w:rPr>
          <w:rFonts w:ascii="Times New Roman" w:eastAsia="Times New Roman" w:hAnsi="Times New Roman" w:cs="Times New Roman"/>
          <w:u w:val="single"/>
          <w:lang w:val="pt-PT" w:eastAsia="fr-FR"/>
        </w:rPr>
        <w:tab/>
      </w:r>
      <w:r w:rsidRPr="003848E1">
        <w:rPr>
          <w:rFonts w:ascii="Times New Roman" w:eastAsia="Times New Roman" w:hAnsi="Times New Roman" w:cs="Times New Roman"/>
          <w:lang w:val="pt-PT" w:eastAsia="fr-FR"/>
        </w:rPr>
        <w:t xml:space="preserve"> RIB :_</w:t>
      </w:r>
      <w:r w:rsidRPr="003848E1">
        <w:rPr>
          <w:rFonts w:ascii="Times New Roman" w:eastAsia="Times New Roman" w:hAnsi="Times New Roman" w:cs="Times New Roman"/>
          <w:u w:val="single"/>
          <w:lang w:val="pt-PT" w:eastAsia="fr-FR"/>
        </w:rPr>
        <w:t>_____________</w:t>
      </w:r>
    </w:p>
    <w:p w14:paraId="69BEA1C3"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lang w:eastAsia="fr-FR"/>
        </w:rPr>
        <w:t>OBJET</w:t>
      </w:r>
      <w:r w:rsidRPr="003848E1">
        <w:rPr>
          <w:rFonts w:ascii="Times New Roman" w:eastAsia="Times New Roman" w:hAnsi="Times New Roman" w:cs="Times New Roman"/>
          <w:b/>
          <w:bCs/>
          <w:lang w:eastAsia="fr-FR"/>
        </w:rPr>
        <w:tab/>
      </w:r>
      <w:r w:rsidRPr="003848E1">
        <w:rPr>
          <w:rFonts w:ascii="Times New Roman" w:eastAsia="Times New Roman" w:hAnsi="Times New Roman" w:cs="Times New Roman"/>
          <w:i/>
          <w:iCs/>
          <w:lang w:eastAsia="fr-FR"/>
        </w:rPr>
        <w:t>: Exécution des travaux.............................................................................................</w:t>
      </w:r>
      <w:r w:rsidRPr="003848E1">
        <w:rPr>
          <w:rFonts w:ascii="Times New Roman" w:eastAsia="Times New Roman" w:hAnsi="Times New Roman" w:cs="Times New Roman"/>
          <w:i/>
          <w:iCs/>
          <w:spacing w:val="-2"/>
          <w:lang w:eastAsia="fr-FR"/>
        </w:rPr>
        <w:t>.</w:t>
      </w:r>
      <w:r w:rsidRPr="003848E1">
        <w:rPr>
          <w:rFonts w:ascii="Times New Roman" w:eastAsia="Times New Roman" w:hAnsi="Times New Roman" w:cs="Times New Roman"/>
          <w:i/>
          <w:iCs/>
          <w:lang w:eastAsia="fr-FR"/>
        </w:rPr>
        <w:t>;</w:t>
      </w:r>
    </w:p>
    <w:p w14:paraId="51509DEA" w14:textId="77777777" w:rsidR="003848E1" w:rsidRPr="003848E1" w:rsidRDefault="003848E1" w:rsidP="003848E1">
      <w:pPr>
        <w:widowControl w:val="0"/>
        <w:tabs>
          <w:tab w:val="left" w:pos="4940"/>
          <w:tab w:val="left" w:pos="81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lang w:eastAsia="fr-FR"/>
        </w:rPr>
        <w:t>Lot n°</w:t>
      </w:r>
      <w:r w:rsidRPr="003848E1">
        <w:rPr>
          <w:rFonts w:ascii="Times New Roman" w:eastAsia="Times New Roman" w:hAnsi="Times New Roman" w:cs="Times New Roman"/>
          <w:i/>
          <w:iCs/>
          <w:u w:val="single"/>
          <w:lang w:eastAsia="fr-FR"/>
        </w:rPr>
        <w:tab/>
      </w:r>
      <w:r w:rsidRPr="003848E1">
        <w:rPr>
          <w:rFonts w:ascii="Times New Roman" w:eastAsia="Times New Roman" w:hAnsi="Times New Roman" w:cs="Times New Roman"/>
          <w:i/>
          <w:iCs/>
          <w:lang w:eastAsia="fr-FR"/>
        </w:rPr>
        <w:t>; Réseau</w:t>
      </w:r>
    </w:p>
    <w:tbl>
      <w:tblPr>
        <w:tblW w:w="9130" w:type="dxa"/>
        <w:tblInd w:w="839" w:type="dxa"/>
        <w:tblLayout w:type="fixed"/>
        <w:tblCellMar>
          <w:left w:w="10" w:type="dxa"/>
          <w:right w:w="10" w:type="dxa"/>
        </w:tblCellMar>
        <w:tblLook w:val="0000" w:firstRow="0" w:lastRow="0" w:firstColumn="0" w:lastColumn="0" w:noHBand="0" w:noVBand="0"/>
      </w:tblPr>
      <w:tblGrid>
        <w:gridCol w:w="1586"/>
        <w:gridCol w:w="1280"/>
        <w:gridCol w:w="4719"/>
        <w:gridCol w:w="1545"/>
      </w:tblGrid>
      <w:tr w:rsidR="003848E1" w:rsidRPr="003848E1" w14:paraId="609E6950" w14:textId="77777777" w:rsidTr="00BE231D">
        <w:trPr>
          <w:trHeight w:hRule="exact" w:val="375"/>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CC6FF50"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i/>
                <w:iCs/>
                <w:lang w:eastAsia="fr-FR"/>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193D69B8"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i/>
                <w:iCs/>
                <w:lang w:eastAsia="fr-FR"/>
              </w:rPr>
              <w:t>N° route</w:t>
            </w: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640D8086"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i/>
                <w:iCs/>
                <w:lang w:eastAsia="fr-FR"/>
              </w:rPr>
              <w:t>Itinéraire</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0875DC"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i/>
                <w:iCs/>
                <w:lang w:eastAsia="fr-FR"/>
              </w:rPr>
              <w:t>Long.</w:t>
            </w:r>
            <w:r w:rsidRPr="003848E1">
              <w:rPr>
                <w:rFonts w:ascii="Times New Roman" w:eastAsia="Times New Roman" w:hAnsi="Times New Roman" w:cs="Times New Roman"/>
                <w:i/>
                <w:iCs/>
                <w:lang w:eastAsia="fr-FR"/>
              </w:rPr>
              <w:t>(km)</w:t>
            </w:r>
          </w:p>
        </w:tc>
      </w:tr>
      <w:tr w:rsidR="003848E1" w:rsidRPr="003848E1" w14:paraId="787C725E" w14:textId="77777777" w:rsidTr="00BE231D">
        <w:trPr>
          <w:trHeight w:hRule="exact" w:val="383"/>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3B0D96"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C850012"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607E72"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1DF8EF8"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3848E1" w:rsidRPr="003848E1" w14:paraId="5E1A8981" w14:textId="77777777" w:rsidTr="00BE231D">
        <w:trPr>
          <w:trHeight w:hRule="exact" w:val="432"/>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3C7BC8"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0658D57"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2EBE260"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E585751"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3848E1" w:rsidRPr="003848E1" w14:paraId="0F563F43" w14:textId="77777777" w:rsidTr="00BE231D">
        <w:trPr>
          <w:trHeight w:hRule="exact" w:val="410"/>
        </w:trPr>
        <w:tc>
          <w:tcPr>
            <w:tcW w:w="158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B19F3DA"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DACD1CD"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4719"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9F99CFC"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8083E99"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3848E1" w:rsidRPr="003848E1" w14:paraId="0005E864" w14:textId="77777777" w:rsidTr="00BE231D">
        <w:trPr>
          <w:trHeight w:hRule="exact" w:val="429"/>
        </w:trPr>
        <w:tc>
          <w:tcPr>
            <w:tcW w:w="7585" w:type="dxa"/>
            <w:gridSpan w:val="3"/>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C5B258"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i/>
                <w:iCs/>
                <w:lang w:eastAsia="fr-FR"/>
              </w:rPr>
              <w:t>Total</w:t>
            </w:r>
          </w:p>
        </w:tc>
        <w:tc>
          <w:tcPr>
            <w:tcW w:w="15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D57E557"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bl>
    <w:p w14:paraId="7DB0F720" w14:textId="77777777" w:rsidR="003848E1" w:rsidRPr="003848E1" w:rsidRDefault="003848E1" w:rsidP="003848E1">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lang w:eastAsia="fr-FR"/>
        </w:rPr>
        <w:t>LIEU</w:t>
      </w:r>
      <w:r w:rsidRPr="003848E1">
        <w:rPr>
          <w:rFonts w:ascii="Times New Roman" w:eastAsia="Times New Roman" w:hAnsi="Times New Roman" w:cs="Times New Roman"/>
          <w:b/>
          <w:bCs/>
          <w:lang w:eastAsia="fr-FR"/>
        </w:rPr>
        <w:tab/>
      </w:r>
      <w:r w:rsidRPr="003848E1">
        <w:rPr>
          <w:rFonts w:ascii="Times New Roman" w:eastAsia="Times New Roman" w:hAnsi="Times New Roman" w:cs="Times New Roman"/>
          <w:lang w:eastAsia="fr-FR"/>
        </w:rPr>
        <w:t>: Région..............................................................................................</w:t>
      </w:r>
    </w:p>
    <w:p w14:paraId="09058CAD" w14:textId="77777777" w:rsidR="003848E1" w:rsidRPr="003848E1" w:rsidRDefault="003848E1" w:rsidP="003848E1">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lang w:eastAsia="fr-FR"/>
        </w:rPr>
        <w:t>DELAID’EXECUTION</w:t>
      </w:r>
      <w:r w:rsidRPr="003848E1">
        <w:rPr>
          <w:rFonts w:ascii="Times New Roman" w:eastAsia="Times New Roman" w:hAnsi="Times New Roman" w:cs="Times New Roman"/>
          <w:b/>
          <w:bCs/>
          <w:lang w:eastAsia="fr-FR"/>
        </w:rPr>
        <w:tab/>
      </w:r>
      <w:r w:rsidRPr="003848E1">
        <w:rPr>
          <w:rFonts w:ascii="Times New Roman" w:eastAsia="Times New Roman" w:hAnsi="Times New Roman" w:cs="Times New Roman"/>
          <w:lang w:eastAsia="fr-FR"/>
        </w:rPr>
        <w:t>: .................................................(........................) mois</w:t>
      </w:r>
    </w:p>
    <w:p w14:paraId="34F28876" w14:textId="77777777" w:rsidR="003848E1" w:rsidRPr="003848E1" w:rsidRDefault="003848E1" w:rsidP="003848E1">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lang w:eastAsia="fr-FR"/>
        </w:rPr>
        <w:t>MONTANT ENFCFA</w:t>
      </w:r>
      <w:r w:rsidRPr="003848E1">
        <w:rPr>
          <w:rFonts w:ascii="Times New Roman" w:eastAsia="Times New Roman" w:hAnsi="Times New Roman" w:cs="Times New Roman"/>
          <w:b/>
          <w:bCs/>
          <w:lang w:eastAsia="fr-FR"/>
        </w:rPr>
        <w:tab/>
      </w:r>
      <w:r w:rsidRPr="003848E1">
        <w:rPr>
          <w:rFonts w:ascii="Times New Roman" w:eastAsia="Times New Roman" w:hAnsi="Times New Roman" w:cs="Times New Roman"/>
          <w:lang w:eastAsia="fr-FR"/>
        </w:rPr>
        <w:t>:</w:t>
      </w:r>
    </w:p>
    <w:tbl>
      <w:tblPr>
        <w:tblW w:w="5630" w:type="dxa"/>
        <w:tblInd w:w="2663" w:type="dxa"/>
        <w:tblLayout w:type="fixed"/>
        <w:tblCellMar>
          <w:left w:w="10" w:type="dxa"/>
          <w:right w:w="10" w:type="dxa"/>
        </w:tblCellMar>
        <w:tblLook w:val="0000" w:firstRow="0" w:lastRow="0" w:firstColumn="0" w:lastColumn="0" w:noHBand="0" w:noVBand="0"/>
      </w:tblPr>
      <w:tblGrid>
        <w:gridCol w:w="2370"/>
        <w:gridCol w:w="3260"/>
      </w:tblGrid>
      <w:tr w:rsidR="003848E1" w:rsidRPr="003848E1" w14:paraId="42BE4212" w14:textId="77777777" w:rsidTr="00BE231D">
        <w:trPr>
          <w:trHeight w:hRule="exact" w:val="375"/>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769F8DF"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7D7355"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3848E1" w:rsidRPr="003848E1" w14:paraId="7AC5355F" w14:textId="77777777" w:rsidTr="00BE231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7F97D3D"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94658B0"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3848E1" w:rsidRPr="003848E1" w14:paraId="44447609" w14:textId="77777777" w:rsidTr="00BE231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A9D6AC1"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4156807"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3848E1" w:rsidRPr="003848E1" w14:paraId="765B9B08" w14:textId="77777777" w:rsidTr="00BE231D">
        <w:trPr>
          <w:trHeight w:hRule="exact" w:val="373"/>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1711888"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AC6C40B"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r w:rsidR="003848E1" w:rsidRPr="003848E1" w14:paraId="48301B89" w14:textId="77777777" w:rsidTr="00BE231D">
        <w:trPr>
          <w:trHeight w:hRule="exact" w:val="437"/>
        </w:trPr>
        <w:tc>
          <w:tcPr>
            <w:tcW w:w="237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3577539"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D38D42A"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tc>
      </w:tr>
    </w:tbl>
    <w:p w14:paraId="789D2D29"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lang w:eastAsia="fr-FR"/>
        </w:rPr>
      </w:pPr>
    </w:p>
    <w:p w14:paraId="40DA684B" w14:textId="77777777" w:rsidR="003848E1" w:rsidRPr="003848E1" w:rsidRDefault="003848E1" w:rsidP="003848E1">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lang w:eastAsia="fr-FR"/>
        </w:rPr>
        <w:t>FINANCEMENT</w:t>
      </w:r>
      <w:r w:rsidRPr="003848E1">
        <w:rPr>
          <w:rFonts w:ascii="Times New Roman" w:eastAsia="Times New Roman" w:hAnsi="Times New Roman" w:cs="Times New Roman"/>
          <w:b/>
          <w:bCs/>
          <w:lang w:eastAsia="fr-FR"/>
        </w:rPr>
        <w:tab/>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i/>
          <w:iCs/>
          <w:lang w:eastAsia="fr-FR"/>
        </w:rPr>
        <w:t>[Indiquer source de financement]</w:t>
      </w:r>
    </w:p>
    <w:p w14:paraId="15DFDC64" w14:textId="77777777" w:rsidR="003848E1" w:rsidRPr="003848E1" w:rsidRDefault="003848E1" w:rsidP="003848E1">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lang w:eastAsia="fr-FR"/>
        </w:rPr>
        <w:t>IMPUTATION</w:t>
      </w:r>
      <w:r w:rsidRPr="003848E1">
        <w:rPr>
          <w:rFonts w:ascii="Times New Roman" w:eastAsia="Times New Roman" w:hAnsi="Times New Roman" w:cs="Times New Roman"/>
          <w:b/>
          <w:bCs/>
          <w:lang w:eastAsia="fr-FR"/>
        </w:rPr>
        <w:tab/>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i/>
          <w:iCs/>
          <w:lang w:eastAsia="fr-FR"/>
        </w:rPr>
        <w:t>[A compléter]</w:t>
      </w:r>
    </w:p>
    <w:p w14:paraId="4816A552"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16"/>
          <w:szCs w:val="16"/>
          <w:lang w:eastAsia="fr-FR"/>
        </w:rPr>
      </w:pPr>
    </w:p>
    <w:p w14:paraId="27D10F16" w14:textId="77777777" w:rsidR="003848E1" w:rsidRPr="003848E1" w:rsidRDefault="003848E1" w:rsidP="003848E1">
      <w:pPr>
        <w:widowControl w:val="0"/>
        <w:tabs>
          <w:tab w:val="left" w:pos="5860"/>
        </w:tabs>
        <w:suppressAutoHyphens/>
        <w:autoSpaceDE w:val="0"/>
        <w:autoSpaceDN w:val="0"/>
        <w:spacing w:after="0" w:line="360" w:lineRule="auto"/>
        <w:ind w:left="3969"/>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336" behindDoc="1" locked="0" layoutInCell="1" allowOverlap="1" wp14:anchorId="137DB888" wp14:editId="591CF63F">
                <wp:simplePos x="0" y="0"/>
                <wp:positionH relativeFrom="page">
                  <wp:posOffset>4487545</wp:posOffset>
                </wp:positionH>
                <wp:positionV relativeFrom="paragraph">
                  <wp:posOffset>142875</wp:posOffset>
                </wp:positionV>
                <wp:extent cx="1355725" cy="0"/>
                <wp:effectExtent l="10795" t="12065" r="5080" b="6985"/>
                <wp:wrapNone/>
                <wp:docPr id="7" name="Freeform 4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69AF9F2" id="Freeform 493" o:spid="_x0000_s1026" style="position:absolute;margin-left:353.35pt;margin-top:11.25pt;width:106.75pt;height:0;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Pr="003848E1">
        <w:rPr>
          <w:rFonts w:ascii="Times New Roman" w:eastAsia="Times New Roman" w:hAnsi="Times New Roman" w:cs="Times New Roman"/>
          <w:lang w:eastAsia="fr-FR"/>
        </w:rPr>
        <w:t>SOUSCRIT,</w:t>
      </w:r>
      <w:r w:rsidRPr="003848E1">
        <w:rPr>
          <w:rFonts w:ascii="Times New Roman" w:eastAsia="Times New Roman" w:hAnsi="Times New Roman" w:cs="Times New Roman"/>
          <w:lang w:eastAsia="fr-FR"/>
        </w:rPr>
        <w:tab/>
        <w:t>LE</w:t>
      </w:r>
    </w:p>
    <w:p w14:paraId="1A3C7FBC" w14:textId="77777777" w:rsidR="003848E1" w:rsidRPr="003848E1" w:rsidRDefault="003848E1" w:rsidP="003848E1">
      <w:pPr>
        <w:widowControl w:val="0"/>
        <w:tabs>
          <w:tab w:val="left" w:pos="5860"/>
        </w:tabs>
        <w:suppressAutoHyphens/>
        <w:autoSpaceDE w:val="0"/>
        <w:autoSpaceDN w:val="0"/>
        <w:spacing w:after="0" w:line="360" w:lineRule="auto"/>
        <w:ind w:left="3969"/>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360" behindDoc="1" locked="0" layoutInCell="1" allowOverlap="1" wp14:anchorId="471FBB9C" wp14:editId="276D18A7">
                <wp:simplePos x="0" y="0"/>
                <wp:positionH relativeFrom="page">
                  <wp:posOffset>4487545</wp:posOffset>
                </wp:positionH>
                <wp:positionV relativeFrom="paragraph">
                  <wp:posOffset>118745</wp:posOffset>
                </wp:positionV>
                <wp:extent cx="1355725" cy="0"/>
                <wp:effectExtent l="10795" t="8255" r="5080" b="10795"/>
                <wp:wrapNone/>
                <wp:docPr id="6" name="Freeform 4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03F07ED" id="Freeform 494" o:spid="_x0000_s1026" style="position:absolute;margin-left:353.35pt;margin-top:9.35pt;width:106.75pt;height:0;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Pr="003848E1">
        <w:rPr>
          <w:rFonts w:ascii="Times New Roman" w:eastAsia="Times New Roman" w:hAnsi="Times New Roman" w:cs="Times New Roman"/>
          <w:lang w:eastAsia="fr-FR"/>
        </w:rPr>
        <w:t>SIGNE,</w:t>
      </w:r>
      <w:r w:rsidRPr="003848E1">
        <w:rPr>
          <w:rFonts w:ascii="Times New Roman" w:eastAsia="Times New Roman" w:hAnsi="Times New Roman" w:cs="Times New Roman"/>
          <w:lang w:eastAsia="fr-FR"/>
        </w:rPr>
        <w:tab/>
        <w:t>LE</w:t>
      </w:r>
    </w:p>
    <w:p w14:paraId="1DFD0061" w14:textId="77777777" w:rsidR="003848E1" w:rsidRPr="003848E1" w:rsidRDefault="003848E1" w:rsidP="003848E1">
      <w:pPr>
        <w:widowControl w:val="0"/>
        <w:tabs>
          <w:tab w:val="left" w:pos="5860"/>
        </w:tabs>
        <w:suppressAutoHyphens/>
        <w:autoSpaceDE w:val="0"/>
        <w:autoSpaceDN w:val="0"/>
        <w:spacing w:after="0" w:line="360" w:lineRule="auto"/>
        <w:ind w:left="3969"/>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4384" behindDoc="1" locked="0" layoutInCell="1" allowOverlap="1" wp14:anchorId="1F57955D" wp14:editId="7E09CA54">
                <wp:simplePos x="0" y="0"/>
                <wp:positionH relativeFrom="page">
                  <wp:posOffset>4487545</wp:posOffset>
                </wp:positionH>
                <wp:positionV relativeFrom="paragraph">
                  <wp:posOffset>118745</wp:posOffset>
                </wp:positionV>
                <wp:extent cx="1355725" cy="0"/>
                <wp:effectExtent l="10795" t="9525" r="5080" b="9525"/>
                <wp:wrapNone/>
                <wp:docPr id="5" name="Freeform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863 w 1355725"/>
                            <a:gd name="T1" fmla="*/ 1355726 w 1355725"/>
                            <a:gd name="T2" fmla="*/ 677863 w 1355725"/>
                            <a:gd name="T3" fmla="*/ 0 w 1355725"/>
                            <a:gd name="T4" fmla="*/ 0 w 1355725"/>
                            <a:gd name="T5" fmla="*/ 1355726 w 1355725"/>
                            <a:gd name="T6" fmla="*/ 17694720 60000 65536"/>
                            <a:gd name="T7" fmla="*/ 0 60000 65536"/>
                            <a:gd name="T8" fmla="*/ 5898240 60000 65536"/>
                            <a:gd name="T9" fmla="*/ 11796480 60000 65536"/>
                            <a:gd name="T10" fmla="*/ 0 60000 65536"/>
                            <a:gd name="T11" fmla="*/ 0 60000 65536"/>
                            <a:gd name="T12" fmla="*/ 0 w 1355725"/>
                            <a:gd name="T13" fmla="*/ 1355725 w 1355725"/>
                          </a:gdLst>
                          <a:ahLst/>
                          <a:cxnLst>
                            <a:cxn ang="T6">
                              <a:pos x="T0" y="0"/>
                            </a:cxn>
                            <a:cxn ang="T7">
                              <a:pos x="T1" y="0"/>
                            </a:cxn>
                            <a:cxn ang="T8">
                              <a:pos x="T2" y="0"/>
                            </a:cxn>
                            <a:cxn ang="T9">
                              <a:pos x="T3" y="0"/>
                            </a:cxn>
                            <a:cxn ang="T10">
                              <a:pos x="T4" y="0"/>
                            </a:cxn>
                            <a:cxn ang="T11">
                              <a:pos x="T5" y="0"/>
                            </a:cxn>
                          </a:cxnLst>
                          <a:rect l="T12" t="0" r="T13" b="0"/>
                          <a:pathLst>
                            <a:path w="1355725">
                              <a:moveTo>
                                <a:pt x="0" y="0"/>
                              </a:moveTo>
                              <a:lnTo>
                                <a:pt x="1355725"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6F9D0BC" id="Freeform 495" o:spid="_x0000_s1026" style="position:absolute;margin-left:353.35pt;margin-top:9.35pt;width:106.75pt;height:0;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57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" path="m,l1355725,e" filled="f" strokecolor="#221f1f" strokeweight=".17625mm">
                <v:path arrowok="t" o:connecttype="custom" o:connectlocs="677863,0;1355726,0;677863,0;0,0;0,0;1355726,0" o:connectangles="270,0,90,180,0,0" textboxrect="0,0,1355725,0"/>
                <w10:wrap anchorx="page"/>
              </v:shape>
            </w:pict>
          </mc:Fallback>
        </mc:AlternateContent>
      </w:r>
      <w:r w:rsidRPr="003848E1">
        <w:rPr>
          <w:rFonts w:ascii="Times New Roman" w:eastAsia="Times New Roman" w:hAnsi="Times New Roman" w:cs="Times New Roman"/>
          <w:lang w:eastAsia="fr-FR"/>
        </w:rPr>
        <w:t>NOTIFIE,</w:t>
      </w:r>
      <w:r w:rsidRPr="003848E1">
        <w:rPr>
          <w:rFonts w:ascii="Times New Roman" w:eastAsia="Times New Roman" w:hAnsi="Times New Roman" w:cs="Times New Roman"/>
          <w:lang w:eastAsia="fr-FR"/>
        </w:rPr>
        <w:tab/>
        <w:t>LE</w:t>
      </w:r>
    </w:p>
    <w:p w14:paraId="0E043BBE" w14:textId="77777777" w:rsidR="003848E1" w:rsidRPr="003848E1" w:rsidRDefault="003848E1" w:rsidP="003848E1">
      <w:pPr>
        <w:widowControl w:val="0"/>
        <w:tabs>
          <w:tab w:val="left" w:pos="5860"/>
        </w:tabs>
        <w:suppressAutoHyphens/>
        <w:autoSpaceDE w:val="0"/>
        <w:autoSpaceDN w:val="0"/>
        <w:spacing w:after="0" w:line="360" w:lineRule="auto"/>
        <w:ind w:left="3969"/>
        <w:jc w:val="both"/>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5408" behindDoc="1" locked="0" layoutInCell="1" allowOverlap="1" wp14:anchorId="58A3E589" wp14:editId="22A99DB3">
                <wp:simplePos x="0" y="0"/>
                <wp:positionH relativeFrom="page">
                  <wp:posOffset>4486910</wp:posOffset>
                </wp:positionH>
                <wp:positionV relativeFrom="paragraph">
                  <wp:posOffset>118745</wp:posOffset>
                </wp:positionV>
                <wp:extent cx="1355725" cy="0"/>
                <wp:effectExtent l="10160" t="6985" r="5715" b="12065"/>
                <wp:wrapNone/>
                <wp:docPr id="2" name="Freeform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5725" cy="0"/>
                        </a:xfrm>
                        <a:custGeom>
                          <a:avLst/>
                          <a:gdLst>
                            <a:gd name="T0" fmla="*/ 677229 w 1356360"/>
                            <a:gd name="T1" fmla="*/ 1354457 w 1356360"/>
                            <a:gd name="T2" fmla="*/ 677229 w 1356360"/>
                            <a:gd name="T3" fmla="*/ 0 w 1356360"/>
                            <a:gd name="T4" fmla="*/ 0 w 1356360"/>
                            <a:gd name="T5" fmla="*/ 1354457 w 1356360"/>
                            <a:gd name="T6" fmla="*/ 17694720 60000 65536"/>
                            <a:gd name="T7" fmla="*/ 0 60000 65536"/>
                            <a:gd name="T8" fmla="*/ 5898240 60000 65536"/>
                            <a:gd name="T9" fmla="*/ 11796480 60000 65536"/>
                            <a:gd name="T10" fmla="*/ 0 60000 65536"/>
                            <a:gd name="T11" fmla="*/ 0 60000 65536"/>
                            <a:gd name="T12" fmla="*/ 0 w 1356360"/>
                            <a:gd name="T13" fmla="*/ 1356360 w 1356360"/>
                          </a:gdLst>
                          <a:ahLst/>
                          <a:cxnLst>
                            <a:cxn ang="T6">
                              <a:pos x="T0" y="0"/>
                            </a:cxn>
                            <a:cxn ang="T7">
                              <a:pos x="T1" y="0"/>
                            </a:cxn>
                            <a:cxn ang="T8">
                              <a:pos x="T2" y="0"/>
                            </a:cxn>
                            <a:cxn ang="T9">
                              <a:pos x="T3" y="0"/>
                            </a:cxn>
                            <a:cxn ang="T10">
                              <a:pos x="T4" y="0"/>
                            </a:cxn>
                            <a:cxn ang="T11">
                              <a:pos x="T5" y="0"/>
                            </a:cxn>
                          </a:cxnLst>
                          <a:rect l="T12" t="0" r="T13" b="0"/>
                          <a:pathLst>
                            <a:path w="1356360">
                              <a:moveTo>
                                <a:pt x="0" y="0"/>
                              </a:moveTo>
                              <a:lnTo>
                                <a:pt x="1356360" y="0"/>
                              </a:lnTo>
                            </a:path>
                          </a:pathLst>
                        </a:custGeom>
                        <a:noFill/>
                        <a:ln w="6345">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3510967" id="Freeform 496" o:spid="_x0000_s1026" style="position:absolute;margin-left:353.3pt;margin-top:9.35pt;width:106.75pt;height:0;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35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" path="m,l1356360,e" filled="f" strokecolor="#221f1f" strokeweight=".17625mm">
                <v:path arrowok="t" o:connecttype="custom" o:connectlocs="676912,0;1353823,0;676912,0;0,0;0,0;1353823,0" o:connectangles="270,0,90,180,0,0" textboxrect="0,0,1356360,0"/>
                <w10:wrap anchorx="page"/>
              </v:shape>
            </w:pict>
          </mc:Fallback>
        </mc:AlternateContent>
      </w:r>
      <w:r w:rsidRPr="003848E1">
        <w:rPr>
          <w:rFonts w:ascii="Times New Roman" w:eastAsia="Times New Roman" w:hAnsi="Times New Roman" w:cs="Times New Roman"/>
          <w:lang w:eastAsia="fr-FR"/>
        </w:rPr>
        <w:t>ENREGISTRE,</w:t>
      </w:r>
      <w:r w:rsidRPr="003848E1">
        <w:rPr>
          <w:rFonts w:ascii="Times New Roman" w:eastAsia="Times New Roman" w:hAnsi="Times New Roman" w:cs="Times New Roman"/>
          <w:lang w:eastAsia="fr-FR"/>
        </w:rPr>
        <w:tab/>
        <w:t>LE</w:t>
      </w:r>
    </w:p>
    <w:p w14:paraId="5374ABD5" w14:textId="77777777" w:rsidR="003848E1" w:rsidRPr="003848E1" w:rsidRDefault="003848E1" w:rsidP="003848E1">
      <w:pPr>
        <w:spacing w:after="0" w:line="240" w:lineRule="auto"/>
        <w:rPr>
          <w:rFonts w:ascii="Times New Roman" w:eastAsia="Times New Roman" w:hAnsi="Times New Roman" w:cs="Times New Roman"/>
          <w:lang w:eastAsia="fr-FR"/>
        </w:rPr>
      </w:pPr>
      <w:r w:rsidRPr="003848E1">
        <w:rPr>
          <w:rFonts w:ascii="Times New Roman" w:eastAsia="Times New Roman" w:hAnsi="Times New Roman" w:cs="Times New Roman"/>
          <w:lang w:eastAsia="fr-FR"/>
        </w:rPr>
        <w:br w:type="page"/>
      </w:r>
    </w:p>
    <w:p w14:paraId="3DF0F2FB" w14:textId="77777777" w:rsidR="003848E1" w:rsidRPr="003848E1" w:rsidRDefault="003848E1" w:rsidP="003848E1">
      <w:pPr>
        <w:pageBreakBefore/>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lastRenderedPageBreak/>
        <w:t>Entre</w:t>
      </w:r>
      <w:r w:rsidRPr="003848E1">
        <w:rPr>
          <w:rFonts w:ascii="Times New Roman" w:eastAsia="Times New Roman" w:hAnsi="Times New Roman" w:cs="Times New Roman"/>
          <w:sz w:val="24"/>
          <w:szCs w:val="24"/>
          <w:lang w:eastAsia="fr-FR"/>
        </w:rPr>
        <w:t>:</w:t>
      </w:r>
    </w:p>
    <w:p w14:paraId="5FA65089" w14:textId="77777777" w:rsidR="003848E1" w:rsidRPr="003848E1" w:rsidRDefault="003848E1" w:rsidP="003848E1">
      <w:pPr>
        <w:widowControl w:val="0"/>
        <w:tabs>
          <w:tab w:val="left" w:pos="1082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L’administration camerounaise, représentée par ……………………………….</w:t>
      </w:r>
    </w:p>
    <w:p w14:paraId="0A6C914F"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Dénommée ci-après </w:t>
      </w:r>
    </w:p>
    <w:p w14:paraId="020F28A5"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8"/>
          <w:szCs w:val="24"/>
          <w:lang w:eastAsia="fr-FR"/>
        </w:rPr>
      </w:pPr>
      <w:r w:rsidRPr="003848E1">
        <w:rPr>
          <w:rFonts w:ascii="Times New Roman" w:eastAsia="Times New Roman" w:hAnsi="Times New Roman" w:cs="Times New Roman"/>
          <w:sz w:val="28"/>
          <w:szCs w:val="24"/>
          <w:lang w:eastAsia="fr-FR"/>
        </w:rPr>
        <w:t xml:space="preserve">« Le Maître d’Ouvrage ou le Maître d’Ouvrage Délégué ou </w:t>
      </w:r>
      <w:r w:rsidRPr="003848E1">
        <w:rPr>
          <w:rFonts w:ascii="Times New Roman" w:eastAsia="Times New Roman" w:hAnsi="Times New Roman" w:cs="Times New Roman"/>
          <w:bCs/>
          <w:sz w:val="28"/>
          <w:szCs w:val="24"/>
          <w:lang w:eastAsia="fr-FR"/>
        </w:rPr>
        <w:t>Autorité contractante</w:t>
      </w:r>
      <w:r w:rsidRPr="003848E1">
        <w:rPr>
          <w:rFonts w:ascii="Times New Roman" w:eastAsia="Times New Roman" w:hAnsi="Times New Roman" w:cs="Times New Roman"/>
          <w:sz w:val="28"/>
          <w:szCs w:val="24"/>
          <w:lang w:eastAsia="fr-FR"/>
        </w:rPr>
        <w:t xml:space="preserve"> »</w:t>
      </w:r>
    </w:p>
    <w:p w14:paraId="1A96E41C"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D'une part</w:t>
      </w:r>
      <w:r w:rsidRPr="003848E1">
        <w:rPr>
          <w:rFonts w:ascii="Times New Roman" w:eastAsia="Times New Roman" w:hAnsi="Times New Roman" w:cs="Times New Roman"/>
          <w:sz w:val="24"/>
          <w:szCs w:val="24"/>
          <w:lang w:eastAsia="fr-FR"/>
        </w:rPr>
        <w:t>,</w:t>
      </w:r>
    </w:p>
    <w:p w14:paraId="29B9D96C"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Et</w:t>
      </w:r>
    </w:p>
    <w:p w14:paraId="59D6C725" w14:textId="77777777" w:rsidR="003848E1" w:rsidRPr="003848E1" w:rsidRDefault="003848E1" w:rsidP="003848E1">
      <w:pPr>
        <w:widowControl w:val="0"/>
        <w:tabs>
          <w:tab w:val="left" w:pos="570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La société</w:t>
      </w:r>
      <w:r w:rsidRPr="003848E1">
        <w:rPr>
          <w:rFonts w:ascii="Times New Roman" w:eastAsia="Times New Roman" w:hAnsi="Times New Roman" w:cs="Times New Roman"/>
          <w:sz w:val="24"/>
          <w:szCs w:val="24"/>
          <w:lang w:eastAsia="fr-FR"/>
        </w:rPr>
        <w:t>…………………………………………………………</w:t>
      </w:r>
    </w:p>
    <w:p w14:paraId="1FA2B826" w14:textId="77777777" w:rsidR="003848E1" w:rsidRPr="003848E1" w:rsidRDefault="003848E1" w:rsidP="003848E1">
      <w:pPr>
        <w:widowControl w:val="0"/>
        <w:tabs>
          <w:tab w:val="left" w:pos="2260"/>
          <w:tab w:val="left" w:pos="62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pt-PT" w:eastAsia="fr-FR"/>
        </w:rPr>
      </w:pPr>
      <w:r w:rsidRPr="003848E1">
        <w:rPr>
          <w:rFonts w:ascii="Times New Roman" w:eastAsia="Times New Roman" w:hAnsi="Times New Roman" w:cs="Times New Roman"/>
          <w:sz w:val="24"/>
          <w:szCs w:val="24"/>
          <w:lang w:val="pt-PT" w:eastAsia="fr-FR"/>
        </w:rPr>
        <w:t>B.P:</w:t>
      </w:r>
      <w:r w:rsidRPr="003848E1">
        <w:rPr>
          <w:rFonts w:ascii="Times New Roman" w:eastAsia="Times New Roman" w:hAnsi="Times New Roman" w:cs="Times New Roman"/>
          <w:spacing w:val="8"/>
          <w:sz w:val="24"/>
          <w:szCs w:val="24"/>
          <w:lang w:val="pt-PT" w:eastAsia="fr-FR"/>
        </w:rPr>
        <w:t xml:space="preserve"> ___________________</w:t>
      </w:r>
      <w:r w:rsidRPr="003848E1">
        <w:rPr>
          <w:rFonts w:ascii="Times New Roman" w:eastAsia="Times New Roman" w:hAnsi="Times New Roman" w:cs="Times New Roman"/>
          <w:sz w:val="24"/>
          <w:szCs w:val="24"/>
          <w:lang w:val="pt-PT" w:eastAsia="fr-FR"/>
        </w:rPr>
        <w:t>Tel_____________ Fax: ___________________</w:t>
      </w:r>
    </w:p>
    <w:p w14:paraId="407F5E40" w14:textId="77777777" w:rsidR="003848E1" w:rsidRPr="003848E1" w:rsidRDefault="003848E1" w:rsidP="003848E1">
      <w:pPr>
        <w:widowControl w:val="0"/>
        <w:tabs>
          <w:tab w:val="left" w:pos="18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val="pt-PT" w:eastAsia="fr-FR"/>
        </w:rPr>
      </w:pPr>
      <w:r w:rsidRPr="003848E1">
        <w:rPr>
          <w:rFonts w:ascii="Times New Roman" w:eastAsia="Times New Roman" w:hAnsi="Times New Roman" w:cs="Times New Roman"/>
          <w:sz w:val="24"/>
          <w:szCs w:val="24"/>
          <w:lang w:val="pt-PT" w:eastAsia="fr-FR"/>
        </w:rPr>
        <w:t>N°R.C:____________________N°Contribuable:________________________</w:t>
      </w:r>
    </w:p>
    <w:p w14:paraId="714F8BEC"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Représenté par Monsieur / Madame ___________________, son Directeur Général ou son représentant, </w:t>
      </w:r>
    </w:p>
    <w:p w14:paraId="13B7D24D"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Ci-après désigné </w:t>
      </w:r>
    </w:p>
    <w:p w14:paraId="0E0B874D"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w:t>
      </w:r>
      <w:r w:rsidRPr="003848E1">
        <w:rPr>
          <w:rFonts w:ascii="Times New Roman" w:eastAsia="Times New Roman" w:hAnsi="Times New Roman" w:cs="Times New Roman"/>
          <w:b/>
          <w:spacing w:val="8"/>
          <w:sz w:val="28"/>
          <w:szCs w:val="24"/>
          <w:lang w:eastAsia="fr-FR"/>
        </w:rPr>
        <w:t xml:space="preserve"> </w:t>
      </w:r>
      <w:proofErr w:type="gramStart"/>
      <w:r w:rsidRPr="003848E1">
        <w:rPr>
          <w:rFonts w:ascii="Times New Roman" w:eastAsia="Times New Roman" w:hAnsi="Times New Roman" w:cs="Times New Roman"/>
          <w:b/>
          <w:spacing w:val="8"/>
          <w:sz w:val="28"/>
          <w:szCs w:val="24"/>
          <w:lang w:eastAsia="fr-FR"/>
        </w:rPr>
        <w:t>le</w:t>
      </w:r>
      <w:proofErr w:type="gramEnd"/>
      <w:r w:rsidRPr="003848E1">
        <w:rPr>
          <w:rFonts w:ascii="Times New Roman" w:eastAsia="Times New Roman" w:hAnsi="Times New Roman" w:cs="Times New Roman"/>
          <w:b/>
          <w:spacing w:val="8"/>
          <w:sz w:val="28"/>
          <w:szCs w:val="24"/>
          <w:lang w:eastAsia="fr-FR"/>
        </w:rPr>
        <w:t xml:space="preserve"> Cocontractant</w:t>
      </w:r>
      <w:r w:rsidRPr="003848E1">
        <w:rPr>
          <w:rFonts w:ascii="Times New Roman" w:eastAsia="Times New Roman" w:hAnsi="Times New Roman" w:cs="Times New Roman"/>
          <w:b/>
          <w:sz w:val="28"/>
          <w:szCs w:val="24"/>
          <w:lang w:eastAsia="fr-FR"/>
        </w:rPr>
        <w:t xml:space="preserve"> »</w:t>
      </w:r>
    </w:p>
    <w:p w14:paraId="6B5258B5"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D'autre part</w:t>
      </w:r>
      <w:r w:rsidRPr="003848E1">
        <w:rPr>
          <w:rFonts w:ascii="Times New Roman" w:eastAsia="Times New Roman" w:hAnsi="Times New Roman" w:cs="Times New Roman"/>
          <w:sz w:val="24"/>
          <w:szCs w:val="24"/>
          <w:lang w:eastAsia="fr-FR"/>
        </w:rPr>
        <w:t>,</w:t>
      </w:r>
    </w:p>
    <w:p w14:paraId="5121F962"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Il a été convenu et arrêté ce qui suit :</w:t>
      </w:r>
    </w:p>
    <w:p w14:paraId="1F691885"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br w:type="page"/>
      </w:r>
    </w:p>
    <w:p w14:paraId="1DDE59B8"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3848E1">
        <w:rPr>
          <w:rFonts w:ascii="Times New Roman" w:eastAsia="Times New Roman" w:hAnsi="Times New Roman" w:cs="Times New Roman"/>
          <w:b/>
          <w:bCs/>
          <w:caps/>
          <w:spacing w:val="36"/>
          <w:w w:val="80"/>
          <w:position w:val="-1"/>
          <w:sz w:val="24"/>
          <w:szCs w:val="60"/>
          <w:lang w:eastAsia="fr-FR"/>
        </w:rPr>
        <w:lastRenderedPageBreak/>
        <w:t>Sommaire</w:t>
      </w:r>
    </w:p>
    <w:p w14:paraId="7624B28B" w14:textId="77777777" w:rsidR="003848E1" w:rsidRPr="003848E1" w:rsidRDefault="003848E1" w:rsidP="003848E1">
      <w:pPr>
        <w:widowControl w:val="0"/>
        <w:tabs>
          <w:tab w:val="left" w:pos="10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pacing w:val="27"/>
          <w:w w:val="95"/>
          <w:sz w:val="24"/>
          <w:szCs w:val="24"/>
          <w:lang w:eastAsia="fr-FR"/>
        </w:rPr>
        <w:t xml:space="preserve">Titre </w:t>
      </w:r>
      <w:r w:rsidRPr="003848E1">
        <w:rPr>
          <w:rFonts w:ascii="Times New Roman" w:eastAsia="Times New Roman" w:hAnsi="Times New Roman" w:cs="Times New Roman"/>
          <w:w w:val="95"/>
          <w:sz w:val="24"/>
          <w:szCs w:val="24"/>
          <w:lang w:eastAsia="fr-FR"/>
        </w:rPr>
        <w:t>I</w:t>
      </w:r>
      <w:r w:rsidRPr="003848E1">
        <w:rPr>
          <w:rFonts w:ascii="Times New Roman" w:eastAsia="Times New Roman" w:hAnsi="Times New Roman" w:cs="Times New Roman"/>
          <w:sz w:val="24"/>
          <w:szCs w:val="24"/>
          <w:lang w:eastAsia="fr-FR"/>
        </w:rPr>
        <w:tab/>
        <w:t>: C</w:t>
      </w:r>
      <w:r w:rsidRPr="003848E1">
        <w:rPr>
          <w:rFonts w:ascii="Times New Roman" w:eastAsia="Times New Roman" w:hAnsi="Times New Roman" w:cs="Times New Roman"/>
          <w:w w:val="95"/>
          <w:sz w:val="24"/>
          <w:szCs w:val="24"/>
          <w:lang w:eastAsia="fr-FR"/>
        </w:rPr>
        <w:t>ahier des Clauses Administratives Particulières (CCAP)</w:t>
      </w:r>
    </w:p>
    <w:p w14:paraId="78E2825E" w14:textId="77777777" w:rsidR="003848E1" w:rsidRPr="003848E1" w:rsidRDefault="003848E1" w:rsidP="003848E1">
      <w:pPr>
        <w:widowControl w:val="0"/>
        <w:tabs>
          <w:tab w:val="left" w:pos="10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w w:val="95"/>
          <w:sz w:val="24"/>
          <w:szCs w:val="24"/>
          <w:lang w:eastAsia="fr-FR"/>
        </w:rPr>
        <w:t>Titre II</w:t>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w w:val="95"/>
          <w:sz w:val="24"/>
          <w:szCs w:val="24"/>
          <w:lang w:eastAsia="fr-FR"/>
        </w:rPr>
        <w:t>: Cahier des Clauses Techniques Particulières (CCTP)</w:t>
      </w:r>
    </w:p>
    <w:p w14:paraId="24B0445D" w14:textId="77777777" w:rsidR="003848E1" w:rsidRPr="003848E1" w:rsidRDefault="003848E1" w:rsidP="003848E1">
      <w:pPr>
        <w:widowControl w:val="0"/>
        <w:tabs>
          <w:tab w:val="left" w:pos="10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w w:val="95"/>
          <w:sz w:val="24"/>
          <w:szCs w:val="24"/>
          <w:lang w:eastAsia="fr-FR"/>
        </w:rPr>
        <w:t>Titre III</w:t>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w w:val="95"/>
          <w:sz w:val="24"/>
          <w:szCs w:val="24"/>
          <w:lang w:eastAsia="fr-FR"/>
        </w:rPr>
        <w:t>: Bordereau des Prix Unitaires(BPU)</w:t>
      </w:r>
    </w:p>
    <w:p w14:paraId="193B7323" w14:textId="77777777" w:rsidR="003848E1" w:rsidRPr="003848E1" w:rsidRDefault="003848E1" w:rsidP="003848E1">
      <w:pPr>
        <w:widowControl w:val="0"/>
        <w:tabs>
          <w:tab w:val="left" w:pos="10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w w:val="95"/>
          <w:sz w:val="24"/>
          <w:szCs w:val="24"/>
          <w:lang w:eastAsia="fr-FR"/>
        </w:rPr>
        <w:t>Titre IV</w:t>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w w:val="95"/>
          <w:sz w:val="24"/>
          <w:szCs w:val="24"/>
          <w:lang w:eastAsia="fr-FR"/>
        </w:rPr>
        <w:t>: Détail Quantitatif et Estimatif (DQE)</w:t>
      </w:r>
    </w:p>
    <w:p w14:paraId="18BCC6E8"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1D2766CF"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0B9FD357"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0D7B76AB"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54842B3A" w14:textId="77777777" w:rsidR="003848E1" w:rsidRPr="003848E1" w:rsidRDefault="003848E1" w:rsidP="003848E1">
      <w:pPr>
        <w:pageBreakBefore/>
        <w:widowControl w:val="0"/>
        <w:tabs>
          <w:tab w:val="left" w:pos="8647"/>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lastRenderedPageBreak/>
        <w:t>Page........................ et Dernière du Marché</w:t>
      </w:r>
      <w:r w:rsidRPr="003848E1">
        <w:rPr>
          <w:rFonts w:ascii="Times New Roman" w:eastAsia="Times New Roman" w:hAnsi="Times New Roman" w:cs="Times New Roman"/>
          <w:spacing w:val="8"/>
          <w:sz w:val="24"/>
          <w:szCs w:val="24"/>
          <w:lang w:eastAsia="fr-FR"/>
        </w:rPr>
        <w:t xml:space="preserve"> ou Lettre commande </w:t>
      </w:r>
      <w:r w:rsidRPr="003848E1">
        <w:rPr>
          <w:rFonts w:ascii="Times New Roman" w:eastAsia="Times New Roman" w:hAnsi="Times New Roman" w:cs="Times New Roman"/>
          <w:sz w:val="24"/>
          <w:szCs w:val="24"/>
          <w:lang w:eastAsia="fr-FR"/>
        </w:rPr>
        <w:t>N°</w:t>
      </w:r>
      <w:r w:rsidRPr="003848E1">
        <w:rPr>
          <w:rFonts w:ascii="Times New Roman" w:eastAsia="Times New Roman" w:hAnsi="Times New Roman" w:cs="Times New Roman"/>
          <w:sz w:val="24"/>
          <w:szCs w:val="24"/>
          <w:u w:val="single"/>
          <w:lang w:eastAsia="fr-FR"/>
        </w:rPr>
        <w:tab/>
      </w:r>
      <w:r w:rsidRPr="003848E1">
        <w:rPr>
          <w:rFonts w:ascii="Times New Roman" w:eastAsia="Times New Roman" w:hAnsi="Times New Roman" w:cs="Times New Roman"/>
          <w:sz w:val="24"/>
          <w:szCs w:val="24"/>
          <w:lang w:eastAsia="fr-FR"/>
        </w:rPr>
        <w:t xml:space="preserve"> /M ou LC/MO/CPM/.......... Passé après Appel d’Offres </w:t>
      </w:r>
      <w:r w:rsidRPr="003848E1">
        <w:rPr>
          <w:rFonts w:ascii="Times New Roman" w:eastAsia="Times New Roman" w:hAnsi="Times New Roman" w:cs="Times New Roman"/>
          <w:i/>
          <w:iCs/>
          <w:sz w:val="24"/>
          <w:szCs w:val="24"/>
          <w:lang w:eastAsia="fr-FR"/>
        </w:rPr>
        <w:t>[préciser références Appel d’Offres]</w:t>
      </w:r>
    </w:p>
    <w:p w14:paraId="6D7B373E"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Avec______,</w:t>
      </w:r>
    </w:p>
    <w:p w14:paraId="2B034A4C"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Pour l’exécution des travaux..............................................................................................</w:t>
      </w:r>
    </w:p>
    <w:p w14:paraId="38461A5B" w14:textId="77777777" w:rsidR="003848E1" w:rsidRPr="003848E1" w:rsidRDefault="003848E1" w:rsidP="003848E1">
      <w:pPr>
        <w:widowControl w:val="0"/>
        <w:tabs>
          <w:tab w:val="left" w:pos="5180"/>
          <w:tab w:val="left" w:pos="842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Lot n°</w:t>
      </w:r>
      <w:r w:rsidRPr="003848E1">
        <w:rPr>
          <w:rFonts w:ascii="Times New Roman" w:eastAsia="Times New Roman" w:hAnsi="Times New Roman" w:cs="Times New Roman"/>
          <w:i/>
          <w:iCs/>
          <w:sz w:val="24"/>
          <w:szCs w:val="24"/>
          <w:u w:val="single"/>
          <w:lang w:eastAsia="fr-FR"/>
        </w:rPr>
        <w:tab/>
      </w:r>
      <w:r w:rsidRPr="003848E1">
        <w:rPr>
          <w:rFonts w:ascii="Times New Roman" w:eastAsia="Times New Roman" w:hAnsi="Times New Roman" w:cs="Times New Roman"/>
          <w:i/>
          <w:iCs/>
          <w:sz w:val="24"/>
          <w:szCs w:val="24"/>
          <w:lang w:eastAsia="fr-FR"/>
        </w:rPr>
        <w:t>; Réseau</w:t>
      </w:r>
    </w:p>
    <w:tbl>
      <w:tblPr>
        <w:tblW w:w="8736" w:type="dxa"/>
        <w:tblInd w:w="908" w:type="dxa"/>
        <w:tblLayout w:type="fixed"/>
        <w:tblCellMar>
          <w:left w:w="10" w:type="dxa"/>
          <w:right w:w="10" w:type="dxa"/>
        </w:tblCellMar>
        <w:tblLook w:val="0000" w:firstRow="0" w:lastRow="0" w:firstColumn="0" w:lastColumn="0" w:noHBand="0" w:noVBand="0"/>
      </w:tblPr>
      <w:tblGrid>
        <w:gridCol w:w="1585"/>
        <w:gridCol w:w="1280"/>
        <w:gridCol w:w="3745"/>
        <w:gridCol w:w="2126"/>
      </w:tblGrid>
      <w:tr w:rsidR="003848E1" w:rsidRPr="003848E1" w14:paraId="3BA62AB9" w14:textId="77777777" w:rsidTr="00BE231D">
        <w:trPr>
          <w:trHeight w:hRule="exact" w:val="440"/>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46DD93E"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i/>
                <w:iCs/>
                <w:sz w:val="24"/>
                <w:szCs w:val="24"/>
                <w:lang w:eastAsia="fr-FR"/>
              </w:rPr>
              <w:t>N° tronçon</w:t>
            </w: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3534049A"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i/>
                <w:iCs/>
                <w:sz w:val="24"/>
                <w:szCs w:val="24"/>
                <w:lang w:eastAsia="fr-FR"/>
              </w:rPr>
              <w:t>N° route</w:t>
            </w: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27A16323"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i/>
                <w:iCs/>
                <w:sz w:val="24"/>
                <w:szCs w:val="24"/>
                <w:lang w:eastAsia="fr-FR"/>
              </w:rPr>
              <w:t>Itinéraire</w:t>
            </w: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14:paraId="7564EB5C"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i/>
                <w:iCs/>
                <w:sz w:val="24"/>
                <w:szCs w:val="24"/>
                <w:lang w:eastAsia="fr-FR"/>
              </w:rPr>
              <w:t xml:space="preserve">Longueur </w:t>
            </w:r>
            <w:r w:rsidRPr="003848E1">
              <w:rPr>
                <w:rFonts w:ascii="Times New Roman" w:eastAsia="Times New Roman" w:hAnsi="Times New Roman" w:cs="Times New Roman"/>
                <w:i/>
                <w:iCs/>
                <w:sz w:val="24"/>
                <w:szCs w:val="24"/>
                <w:lang w:eastAsia="fr-FR"/>
              </w:rPr>
              <w:t>(km)</w:t>
            </w:r>
          </w:p>
        </w:tc>
      </w:tr>
      <w:tr w:rsidR="003848E1" w:rsidRPr="003848E1" w14:paraId="27220DAA" w14:textId="77777777" w:rsidTr="00BE231D">
        <w:trPr>
          <w:trHeight w:hRule="exact" w:val="45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0C1D03F"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565F074F"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16A83672"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3D7799"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3848E1" w:rsidRPr="003848E1" w14:paraId="0EF2B6F5" w14:textId="77777777" w:rsidTr="00BE231D">
        <w:trPr>
          <w:trHeight w:hRule="exact" w:val="478"/>
        </w:trPr>
        <w:tc>
          <w:tcPr>
            <w:tcW w:w="15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072E781"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128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3283B45"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374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976A620"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c>
          <w:tcPr>
            <w:tcW w:w="2126"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7CFEE38"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bl>
    <w:p w14:paraId="10619BF7" w14:textId="77777777" w:rsidR="003848E1" w:rsidRPr="003848E1" w:rsidRDefault="003848E1" w:rsidP="003848E1">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b/>
          <w:bCs/>
          <w:sz w:val="10"/>
          <w:szCs w:val="10"/>
          <w:lang w:eastAsia="fr-FR"/>
        </w:rPr>
      </w:pPr>
    </w:p>
    <w:p w14:paraId="0BA906BC" w14:textId="77777777" w:rsidR="003848E1" w:rsidRPr="003848E1" w:rsidRDefault="003848E1" w:rsidP="003848E1">
      <w:pPr>
        <w:widowControl w:val="0"/>
        <w:tabs>
          <w:tab w:val="left" w:pos="276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DELAID’EXECUTION</w:t>
      </w:r>
      <w:r w:rsidRPr="003848E1">
        <w:rPr>
          <w:rFonts w:ascii="Times New Roman" w:eastAsia="Times New Roman" w:hAnsi="Times New Roman" w:cs="Times New Roman"/>
          <w:b/>
          <w:bCs/>
          <w:sz w:val="24"/>
          <w:szCs w:val="24"/>
          <w:lang w:eastAsia="fr-FR"/>
        </w:rPr>
        <w:tab/>
      </w:r>
      <w:r w:rsidRPr="003848E1">
        <w:rPr>
          <w:rFonts w:ascii="Times New Roman" w:eastAsia="Times New Roman" w:hAnsi="Times New Roman" w:cs="Times New Roman"/>
          <w:sz w:val="24"/>
          <w:szCs w:val="24"/>
          <w:lang w:eastAsia="fr-FR"/>
        </w:rPr>
        <w:t>: .................................................(........................) mois</w:t>
      </w:r>
    </w:p>
    <w:p w14:paraId="6E741005"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 xml:space="preserve">Montant du marché </w:t>
      </w:r>
      <w:r w:rsidRPr="003848E1">
        <w:rPr>
          <w:rFonts w:ascii="Times New Roman" w:eastAsia="Times New Roman" w:hAnsi="Times New Roman" w:cs="Times New Roman"/>
          <w:spacing w:val="8"/>
          <w:sz w:val="24"/>
          <w:szCs w:val="24"/>
          <w:lang w:eastAsia="fr-FR"/>
        </w:rPr>
        <w:t xml:space="preserve">ou Lettre commande </w:t>
      </w:r>
      <w:r w:rsidRPr="003848E1">
        <w:rPr>
          <w:rFonts w:ascii="Times New Roman" w:eastAsia="Times New Roman" w:hAnsi="Times New Roman" w:cs="Times New Roman"/>
          <w:b/>
          <w:bCs/>
          <w:sz w:val="24"/>
          <w:szCs w:val="24"/>
          <w:lang w:eastAsia="fr-FR"/>
        </w:rPr>
        <w:t>en FCFA :</w:t>
      </w:r>
    </w:p>
    <w:tbl>
      <w:tblPr>
        <w:tblW w:w="6303" w:type="dxa"/>
        <w:tblInd w:w="1990" w:type="dxa"/>
        <w:tblLayout w:type="fixed"/>
        <w:tblCellMar>
          <w:left w:w="10" w:type="dxa"/>
          <w:right w:w="10" w:type="dxa"/>
        </w:tblCellMar>
        <w:tblLook w:val="0000" w:firstRow="0" w:lastRow="0" w:firstColumn="0" w:lastColumn="0" w:noHBand="0" w:noVBand="0"/>
      </w:tblPr>
      <w:tblGrid>
        <w:gridCol w:w="3043"/>
        <w:gridCol w:w="3260"/>
      </w:tblGrid>
      <w:tr w:rsidR="003848E1" w:rsidRPr="003848E1" w14:paraId="2E5796A0" w14:textId="77777777" w:rsidTr="00BE231D">
        <w:trPr>
          <w:trHeight w:hRule="exact" w:val="375"/>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59772B8"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TTC</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4E18F40E"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3848E1" w:rsidRPr="003848E1" w14:paraId="1FF2157F" w14:textId="77777777" w:rsidTr="00BE231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13A5449"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HTVA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65C05E64"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3848E1" w:rsidRPr="003848E1" w14:paraId="391BA4FA" w14:textId="77777777" w:rsidTr="00BE231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52F6395"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TVA</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260C18AE"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3848E1" w:rsidRPr="003848E1" w14:paraId="2F144CA7" w14:textId="77777777" w:rsidTr="00BE231D">
        <w:trPr>
          <w:trHeight w:hRule="exact" w:val="373"/>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7494D585"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AIR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0CD05332"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r w:rsidR="003848E1" w:rsidRPr="003848E1" w14:paraId="564CF65C" w14:textId="77777777" w:rsidTr="00BE231D">
        <w:trPr>
          <w:trHeight w:hRule="exact" w:val="437"/>
        </w:trPr>
        <w:tc>
          <w:tcPr>
            <w:tcW w:w="3043"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8CD71F1"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Net à mandater</w:t>
            </w:r>
          </w:p>
        </w:tc>
        <w:tc>
          <w:tcPr>
            <w:tcW w:w="3260"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14:paraId="3C990B22"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tc>
      </w:tr>
    </w:tbl>
    <w:p w14:paraId="61940D8C"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10"/>
          <w:szCs w:val="10"/>
          <w:lang w:eastAsia="fr-FR"/>
        </w:rPr>
      </w:pPr>
    </w:p>
    <w:p w14:paraId="07D8A3CE"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Lu et accepté par le prestataire</w:t>
      </w:r>
    </w:p>
    <w:p w14:paraId="1D10D78D"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position w:val="-4"/>
          <w:sz w:val="24"/>
          <w:szCs w:val="24"/>
          <w:lang w:eastAsia="fr-FR"/>
        </w:rPr>
        <w:t>[Lieu], le</w:t>
      </w:r>
      <w:r w:rsidRPr="003848E1">
        <w:rPr>
          <w:rFonts w:ascii="Times New Roman" w:eastAsia="Times New Roman" w:hAnsi="Times New Roman" w:cs="Times New Roman"/>
          <w:i/>
          <w:iCs/>
          <w:sz w:val="24"/>
          <w:szCs w:val="24"/>
          <w:lang w:eastAsia="fr-FR"/>
        </w:rPr>
        <w:t>..........................................................................</w:t>
      </w:r>
    </w:p>
    <w:p w14:paraId="2A29FB2A"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10"/>
          <w:szCs w:val="10"/>
          <w:lang w:eastAsia="fr-FR"/>
        </w:rPr>
      </w:pPr>
    </w:p>
    <w:p w14:paraId="279543EA"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Signature</w:t>
      </w:r>
    </w:p>
    <w:p w14:paraId="245B30B1"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10"/>
          <w:szCs w:val="10"/>
          <w:lang w:eastAsia="fr-FR"/>
        </w:rPr>
      </w:pPr>
    </w:p>
    <w:p w14:paraId="5967B11E"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Signé</w:t>
      </w:r>
      <w:r w:rsidRPr="003848E1">
        <w:rPr>
          <w:rFonts w:ascii="Times New Roman" w:eastAsia="Times New Roman" w:hAnsi="Times New Roman" w:cs="Times New Roman"/>
          <w:b/>
          <w:bCs/>
          <w:spacing w:val="7"/>
          <w:sz w:val="24"/>
          <w:szCs w:val="24"/>
          <w:lang w:eastAsia="fr-FR"/>
        </w:rPr>
        <w:t xml:space="preserve"> par ____________________ </w:t>
      </w:r>
      <w:r w:rsidRPr="003848E1">
        <w:rPr>
          <w:rFonts w:ascii="Times New Roman" w:eastAsia="Times New Roman" w:hAnsi="Times New Roman" w:cs="Times New Roman"/>
          <w:b/>
          <w:bCs/>
          <w:sz w:val="24"/>
          <w:szCs w:val="24"/>
          <w:lang w:eastAsia="fr-FR"/>
        </w:rPr>
        <w:t xml:space="preserve">Maître d’Ouvrage </w:t>
      </w:r>
      <w:r w:rsidR="00B14A3F">
        <w:rPr>
          <w:rFonts w:ascii="Times New Roman" w:eastAsia="Times New Roman" w:hAnsi="Times New Roman" w:cs="Times New Roman"/>
          <w:b/>
          <w:bCs/>
          <w:sz w:val="24"/>
          <w:szCs w:val="24"/>
          <w:lang w:eastAsia="fr-FR"/>
        </w:rPr>
        <w:t xml:space="preserve"> </w:t>
      </w:r>
    </w:p>
    <w:p w14:paraId="7A02BC4A"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position w:val="-4"/>
          <w:sz w:val="24"/>
          <w:szCs w:val="24"/>
          <w:lang w:eastAsia="fr-FR"/>
        </w:rPr>
        <w:t>[Lieu], le</w:t>
      </w:r>
      <w:r w:rsidRPr="003848E1">
        <w:rPr>
          <w:rFonts w:ascii="Times New Roman" w:eastAsia="Times New Roman" w:hAnsi="Times New Roman" w:cs="Times New Roman"/>
          <w:i/>
          <w:iCs/>
          <w:sz w:val="24"/>
          <w:szCs w:val="24"/>
          <w:lang w:eastAsia="fr-FR"/>
        </w:rPr>
        <w:t>..........................................................................</w:t>
      </w:r>
    </w:p>
    <w:p w14:paraId="55FE4E67"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10"/>
          <w:szCs w:val="10"/>
          <w:lang w:eastAsia="fr-FR"/>
        </w:rPr>
      </w:pPr>
    </w:p>
    <w:p w14:paraId="1812B870"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Signature</w:t>
      </w:r>
    </w:p>
    <w:p w14:paraId="213A4D32"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10"/>
          <w:szCs w:val="10"/>
          <w:lang w:eastAsia="fr-FR"/>
        </w:rPr>
      </w:pPr>
    </w:p>
    <w:p w14:paraId="54B04CF5"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Enregistrement</w:t>
      </w:r>
    </w:p>
    <w:p w14:paraId="0A852C06"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position w:val="-4"/>
          <w:sz w:val="24"/>
          <w:szCs w:val="24"/>
          <w:lang w:eastAsia="fr-FR"/>
        </w:rPr>
        <w:t>[Lieu], le</w:t>
      </w:r>
      <w:r w:rsidRPr="003848E1">
        <w:rPr>
          <w:rFonts w:ascii="Times New Roman" w:eastAsia="Times New Roman" w:hAnsi="Times New Roman" w:cs="Times New Roman"/>
          <w:i/>
          <w:iCs/>
          <w:sz w:val="24"/>
          <w:szCs w:val="24"/>
          <w:lang w:eastAsia="fr-FR"/>
        </w:rPr>
        <w:t>..........................................................................</w:t>
      </w:r>
    </w:p>
    <w:p w14:paraId="31F68D90"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p>
    <w:p w14:paraId="5AA1ADAB" w14:textId="77777777" w:rsidR="003848E1" w:rsidRPr="003848E1" w:rsidRDefault="003848E1" w:rsidP="003848E1">
      <w:pPr>
        <w:widowControl w:val="0"/>
        <w:suppressAutoHyphens/>
        <w:autoSpaceDE w:val="0"/>
        <w:autoSpaceDN w:val="0"/>
        <w:spacing w:after="0" w:line="360" w:lineRule="auto"/>
        <w:jc w:val="center"/>
        <w:textAlignment w:val="baseline"/>
        <w:rPr>
          <w:rFonts w:ascii="Times New Roman" w:eastAsia="Times New Roman" w:hAnsi="Times New Roman" w:cs="Times New Roman"/>
          <w:sz w:val="24"/>
          <w:szCs w:val="24"/>
          <w:lang w:eastAsia="fr-FR"/>
        </w:rPr>
      </w:pPr>
    </w:p>
    <w:p w14:paraId="07906998"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br w:type="page"/>
      </w:r>
    </w:p>
    <w:p w14:paraId="4A2F91FB"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0"/>
          <w:lang w:eastAsia="fr-FR"/>
        </w:rPr>
      </w:pPr>
      <w:r w:rsidRPr="003848E1">
        <w:rPr>
          <w:rFonts w:ascii="Arial Narrow" w:eastAsia="Calibri" w:hAnsi="Arial Narrow" w:cs="Arial"/>
          <w:b/>
          <w:bCs/>
          <w:noProof/>
          <w:sz w:val="28"/>
          <w:szCs w:val="24"/>
          <w:lang w:eastAsia="fr-FR"/>
        </w:rPr>
        <w:lastRenderedPageBreak/>
        <mc:AlternateContent>
          <mc:Choice Requires="wps">
            <w:drawing>
              <wp:anchor distT="0" distB="0" distL="114300" distR="114300" simplePos="0" relativeHeight="251717632" behindDoc="0" locked="0" layoutInCell="1" allowOverlap="1" wp14:anchorId="6013A934" wp14:editId="6D4F0D2D">
                <wp:simplePos x="0" y="0"/>
                <wp:positionH relativeFrom="column">
                  <wp:posOffset>-146685</wp:posOffset>
                </wp:positionH>
                <wp:positionV relativeFrom="paragraph">
                  <wp:posOffset>-454660</wp:posOffset>
                </wp:positionV>
                <wp:extent cx="2700020" cy="2809875"/>
                <wp:effectExtent l="0" t="0" r="5080" b="9525"/>
                <wp:wrapNone/>
                <wp:docPr id="514" name="Zone de texte 514"/>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58B6ABB0" w14:textId="77777777" w:rsidR="00460936" w:rsidRPr="00996C91" w:rsidRDefault="00460936" w:rsidP="003848E1">
                            <w:pPr>
                              <w:spacing w:after="0" w:line="240" w:lineRule="auto"/>
                              <w:jc w:val="center"/>
                              <w:rPr>
                                <w:bCs/>
                              </w:rPr>
                            </w:pPr>
                            <w:r w:rsidRPr="00996C91">
                              <w:rPr>
                                <w:bCs/>
                              </w:rPr>
                              <w:t>REPUBLIQUE DU CAMEROUN</w:t>
                            </w:r>
                          </w:p>
                          <w:p w14:paraId="72E5746C" w14:textId="77777777" w:rsidR="00460936" w:rsidRPr="00996C91" w:rsidRDefault="00460936" w:rsidP="003848E1">
                            <w:pPr>
                              <w:spacing w:after="0" w:line="240" w:lineRule="auto"/>
                              <w:jc w:val="center"/>
                              <w:rPr>
                                <w:bCs/>
                                <w:i/>
                              </w:rPr>
                            </w:pPr>
                            <w:r w:rsidRPr="00996C91">
                              <w:rPr>
                                <w:bCs/>
                                <w:i/>
                              </w:rPr>
                              <w:t>Paix –travail –patrie</w:t>
                            </w:r>
                          </w:p>
                          <w:p w14:paraId="67B04C3E" w14:textId="77777777" w:rsidR="00460936" w:rsidRPr="00996C91" w:rsidRDefault="00460936" w:rsidP="003848E1">
                            <w:pPr>
                              <w:spacing w:after="0" w:line="240" w:lineRule="auto"/>
                              <w:jc w:val="center"/>
                              <w:rPr>
                                <w:bCs/>
                              </w:rPr>
                            </w:pPr>
                            <w:r w:rsidRPr="00996C91">
                              <w:rPr>
                                <w:bCs/>
                              </w:rPr>
                              <w:t>*****</w:t>
                            </w:r>
                          </w:p>
                          <w:p w14:paraId="7169CDD9" w14:textId="77777777" w:rsidR="00460936" w:rsidRPr="00996C91" w:rsidRDefault="00460936" w:rsidP="003848E1">
                            <w:pPr>
                              <w:spacing w:after="0" w:line="240" w:lineRule="auto"/>
                              <w:jc w:val="center"/>
                              <w:rPr>
                                <w:bCs/>
                              </w:rPr>
                            </w:pPr>
                            <w:r w:rsidRPr="00996C91">
                              <w:rPr>
                                <w:bCs/>
                              </w:rPr>
                              <w:t>REGION DU SUD</w:t>
                            </w:r>
                          </w:p>
                          <w:p w14:paraId="030AEA2F" w14:textId="77777777" w:rsidR="00460936" w:rsidRPr="00996C91" w:rsidRDefault="00460936" w:rsidP="003848E1">
                            <w:pPr>
                              <w:spacing w:after="0" w:line="240" w:lineRule="auto"/>
                              <w:jc w:val="center"/>
                              <w:rPr>
                                <w:bCs/>
                              </w:rPr>
                            </w:pPr>
                            <w:r w:rsidRPr="00996C91">
                              <w:rPr>
                                <w:bCs/>
                              </w:rPr>
                              <w:t>*****</w:t>
                            </w:r>
                          </w:p>
                          <w:p w14:paraId="54C6B35D" w14:textId="77777777" w:rsidR="00460936" w:rsidRPr="00996C91" w:rsidRDefault="00460936" w:rsidP="003848E1">
                            <w:pPr>
                              <w:spacing w:after="0" w:line="240" w:lineRule="auto"/>
                              <w:jc w:val="center"/>
                              <w:rPr>
                                <w:bCs/>
                              </w:rPr>
                            </w:pPr>
                            <w:r w:rsidRPr="00996C91">
                              <w:rPr>
                                <w:bCs/>
                              </w:rPr>
                              <w:t>DÉPARTEMENT DE LA VALLÉE DU NTEM</w:t>
                            </w:r>
                          </w:p>
                          <w:p w14:paraId="65DBC9A8" w14:textId="77777777" w:rsidR="00460936" w:rsidRPr="00996C91" w:rsidRDefault="00460936" w:rsidP="003848E1">
                            <w:pPr>
                              <w:spacing w:after="0" w:line="240" w:lineRule="auto"/>
                              <w:jc w:val="center"/>
                              <w:rPr>
                                <w:bCs/>
                              </w:rPr>
                            </w:pPr>
                            <w:r w:rsidRPr="00996C91">
                              <w:rPr>
                                <w:bCs/>
                              </w:rPr>
                              <w:t>*****</w:t>
                            </w:r>
                          </w:p>
                          <w:p w14:paraId="3BD41ED4" w14:textId="77777777" w:rsidR="00460936" w:rsidRPr="00996C91" w:rsidRDefault="00460936" w:rsidP="003848E1">
                            <w:pPr>
                              <w:spacing w:after="0" w:line="240" w:lineRule="auto"/>
                              <w:jc w:val="center"/>
                              <w:rPr>
                                <w:bCs/>
                              </w:rPr>
                            </w:pPr>
                            <w:r w:rsidRPr="00996C91">
                              <w:rPr>
                                <w:bCs/>
                              </w:rPr>
                              <w:t>COMMUNE D’AMBAM</w:t>
                            </w:r>
                          </w:p>
                          <w:p w14:paraId="53AF7AF7" w14:textId="77777777" w:rsidR="00460936" w:rsidRPr="00996C91" w:rsidRDefault="00460936" w:rsidP="003848E1">
                            <w:pPr>
                              <w:spacing w:after="0" w:line="240" w:lineRule="auto"/>
                              <w:jc w:val="center"/>
                              <w:rPr>
                                <w:bCs/>
                              </w:rPr>
                            </w:pPr>
                            <w:r w:rsidRPr="00996C91">
                              <w:rPr>
                                <w:bCs/>
                              </w:rPr>
                              <w:t>*****</w:t>
                            </w:r>
                          </w:p>
                          <w:p w14:paraId="0E0D284E" w14:textId="77777777" w:rsidR="00460936" w:rsidRPr="00996C91" w:rsidRDefault="00460936"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29CFF242" w14:textId="77777777" w:rsidR="00460936" w:rsidRPr="00996C91" w:rsidRDefault="00460936" w:rsidP="003848E1">
                            <w:pPr>
                              <w:spacing w:after="0" w:line="240" w:lineRule="auto"/>
                              <w:jc w:val="center"/>
                            </w:pPr>
                            <w:r w:rsidRPr="00996C91">
                              <w:t xml:space="preserve"> </w:t>
                            </w:r>
                          </w:p>
                          <w:p w14:paraId="298D911D" w14:textId="77777777" w:rsidR="00460936" w:rsidRPr="00996C91" w:rsidRDefault="00460936" w:rsidP="003848E1">
                            <w:pPr>
                              <w:spacing w:after="0" w:line="240" w:lineRule="auto"/>
                              <w:jc w:val="center"/>
                              <w:rPr>
                                <w:b/>
                              </w:rPr>
                            </w:pPr>
                            <w:r w:rsidRPr="00996C91">
                              <w:rPr>
                                <w:b/>
                                <w:lang w:val="en-US"/>
                              </w:rPr>
                              <w:t>BP 163 AMBAM</w:t>
                            </w:r>
                          </w:p>
                          <w:p w14:paraId="3704D5C9" w14:textId="77777777" w:rsidR="00460936" w:rsidRPr="00996C91" w:rsidRDefault="00460936" w:rsidP="003848E1">
                            <w:pPr>
                              <w:spacing w:after="0" w:line="240" w:lineRule="auto"/>
                              <w:jc w:val="center"/>
                              <w:rPr>
                                <w:bCs/>
                              </w:rPr>
                            </w:pPr>
                          </w:p>
                          <w:p w14:paraId="4F8A481A" w14:textId="77777777" w:rsidR="00460936" w:rsidRPr="00996C91" w:rsidRDefault="00460936" w:rsidP="003848E1">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013A934" id="Zone de texte 514" o:spid="_x0000_s1066" type="#_x0000_t202" style="position:absolute;left:0;text-align:left;margin-left:-11.55pt;margin-top:-35.8pt;width:212.6pt;height:221.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" fillcolor="window" stroked="f" strokeweight=".5pt">
                <v:textbox>
                  <w:txbxContent>
                    <w:p w14:paraId="58B6ABB0" w14:textId="77777777" w:rsidR="00CD2B21" w:rsidRPr="00996C91" w:rsidRDefault="00CD2B21" w:rsidP="003848E1">
                      <w:pPr>
                        <w:spacing w:after="0" w:line="240" w:lineRule="auto"/>
                        <w:jc w:val="center"/>
                        <w:rPr>
                          <w:bCs/>
                        </w:rPr>
                      </w:pPr>
                      <w:r w:rsidRPr="00996C91">
                        <w:rPr>
                          <w:bCs/>
                        </w:rPr>
                        <w:t>REPUBLIQUE DU CAMEROUN</w:t>
                      </w:r>
                    </w:p>
                    <w:p w14:paraId="72E5746C" w14:textId="77777777" w:rsidR="00CD2B21" w:rsidRPr="00996C91" w:rsidRDefault="00CD2B21" w:rsidP="003848E1">
                      <w:pPr>
                        <w:spacing w:after="0" w:line="240" w:lineRule="auto"/>
                        <w:jc w:val="center"/>
                        <w:rPr>
                          <w:bCs/>
                          <w:i/>
                        </w:rPr>
                      </w:pPr>
                      <w:r w:rsidRPr="00996C91">
                        <w:rPr>
                          <w:bCs/>
                          <w:i/>
                        </w:rPr>
                        <w:t>Paix –travail –patrie</w:t>
                      </w:r>
                    </w:p>
                    <w:p w14:paraId="67B04C3E" w14:textId="77777777" w:rsidR="00CD2B21" w:rsidRPr="00996C91" w:rsidRDefault="00CD2B21" w:rsidP="003848E1">
                      <w:pPr>
                        <w:spacing w:after="0" w:line="240" w:lineRule="auto"/>
                        <w:jc w:val="center"/>
                        <w:rPr>
                          <w:bCs/>
                        </w:rPr>
                      </w:pPr>
                      <w:r w:rsidRPr="00996C91">
                        <w:rPr>
                          <w:bCs/>
                        </w:rPr>
                        <w:t>*****</w:t>
                      </w:r>
                    </w:p>
                    <w:p w14:paraId="7169CDD9" w14:textId="77777777" w:rsidR="00CD2B21" w:rsidRPr="00996C91" w:rsidRDefault="00CD2B21" w:rsidP="003848E1">
                      <w:pPr>
                        <w:spacing w:after="0" w:line="240" w:lineRule="auto"/>
                        <w:jc w:val="center"/>
                        <w:rPr>
                          <w:bCs/>
                        </w:rPr>
                      </w:pPr>
                      <w:r w:rsidRPr="00996C91">
                        <w:rPr>
                          <w:bCs/>
                        </w:rPr>
                        <w:t>REGION DU SUD</w:t>
                      </w:r>
                    </w:p>
                    <w:p w14:paraId="030AEA2F" w14:textId="77777777" w:rsidR="00CD2B21" w:rsidRPr="00996C91" w:rsidRDefault="00CD2B21" w:rsidP="003848E1">
                      <w:pPr>
                        <w:spacing w:after="0" w:line="240" w:lineRule="auto"/>
                        <w:jc w:val="center"/>
                        <w:rPr>
                          <w:bCs/>
                        </w:rPr>
                      </w:pPr>
                      <w:r w:rsidRPr="00996C91">
                        <w:rPr>
                          <w:bCs/>
                        </w:rPr>
                        <w:t>*****</w:t>
                      </w:r>
                    </w:p>
                    <w:p w14:paraId="54C6B35D" w14:textId="77777777" w:rsidR="00CD2B21" w:rsidRPr="00996C91" w:rsidRDefault="00CD2B21" w:rsidP="003848E1">
                      <w:pPr>
                        <w:spacing w:after="0" w:line="240" w:lineRule="auto"/>
                        <w:jc w:val="center"/>
                        <w:rPr>
                          <w:bCs/>
                        </w:rPr>
                      </w:pPr>
                      <w:r w:rsidRPr="00996C91">
                        <w:rPr>
                          <w:bCs/>
                        </w:rPr>
                        <w:t>DÉPARTEMENT DE LA VALLÉE DU NTEM</w:t>
                      </w:r>
                    </w:p>
                    <w:p w14:paraId="65DBC9A8" w14:textId="77777777" w:rsidR="00CD2B21" w:rsidRPr="00996C91" w:rsidRDefault="00CD2B21" w:rsidP="003848E1">
                      <w:pPr>
                        <w:spacing w:after="0" w:line="240" w:lineRule="auto"/>
                        <w:jc w:val="center"/>
                        <w:rPr>
                          <w:bCs/>
                        </w:rPr>
                      </w:pPr>
                      <w:r w:rsidRPr="00996C91">
                        <w:rPr>
                          <w:bCs/>
                        </w:rPr>
                        <w:t>*****</w:t>
                      </w:r>
                    </w:p>
                    <w:p w14:paraId="3BD41ED4" w14:textId="77777777" w:rsidR="00CD2B21" w:rsidRPr="00996C91" w:rsidRDefault="00CD2B21" w:rsidP="003848E1">
                      <w:pPr>
                        <w:spacing w:after="0" w:line="240" w:lineRule="auto"/>
                        <w:jc w:val="center"/>
                        <w:rPr>
                          <w:bCs/>
                        </w:rPr>
                      </w:pPr>
                      <w:r w:rsidRPr="00996C91">
                        <w:rPr>
                          <w:bCs/>
                        </w:rPr>
                        <w:t>COMMUNE D’AMBAM</w:t>
                      </w:r>
                    </w:p>
                    <w:p w14:paraId="53AF7AF7" w14:textId="77777777" w:rsidR="00CD2B21" w:rsidRPr="00996C91" w:rsidRDefault="00CD2B21" w:rsidP="003848E1">
                      <w:pPr>
                        <w:spacing w:after="0" w:line="240" w:lineRule="auto"/>
                        <w:jc w:val="center"/>
                        <w:rPr>
                          <w:bCs/>
                        </w:rPr>
                      </w:pPr>
                      <w:r w:rsidRPr="00996C91">
                        <w:rPr>
                          <w:bCs/>
                        </w:rPr>
                        <w:t>*****</w:t>
                      </w:r>
                    </w:p>
                    <w:p w14:paraId="0E0D284E" w14:textId="77777777" w:rsidR="00CD2B21" w:rsidRPr="00996C91" w:rsidRDefault="00CD2B21"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29CFF242" w14:textId="77777777" w:rsidR="00CD2B21" w:rsidRPr="00996C91" w:rsidRDefault="00CD2B21" w:rsidP="003848E1">
                      <w:pPr>
                        <w:spacing w:after="0" w:line="240" w:lineRule="auto"/>
                        <w:jc w:val="center"/>
                      </w:pPr>
                      <w:r w:rsidRPr="00996C91">
                        <w:t xml:space="preserve"> </w:t>
                      </w:r>
                    </w:p>
                    <w:p w14:paraId="298D911D" w14:textId="77777777" w:rsidR="00CD2B21" w:rsidRPr="00996C91" w:rsidRDefault="00CD2B21" w:rsidP="003848E1">
                      <w:pPr>
                        <w:spacing w:after="0" w:line="240" w:lineRule="auto"/>
                        <w:jc w:val="center"/>
                        <w:rPr>
                          <w:b/>
                        </w:rPr>
                      </w:pPr>
                      <w:r w:rsidRPr="00996C91">
                        <w:rPr>
                          <w:b/>
                          <w:lang w:val="en-US"/>
                        </w:rPr>
                        <w:t>BP 163 AMBAM</w:t>
                      </w:r>
                    </w:p>
                    <w:p w14:paraId="3704D5C9" w14:textId="77777777" w:rsidR="00CD2B21" w:rsidRPr="00996C91" w:rsidRDefault="00CD2B21" w:rsidP="003848E1">
                      <w:pPr>
                        <w:spacing w:after="0" w:line="240" w:lineRule="auto"/>
                        <w:jc w:val="center"/>
                        <w:rPr>
                          <w:bCs/>
                        </w:rPr>
                      </w:pPr>
                    </w:p>
                    <w:p w14:paraId="4F8A481A" w14:textId="77777777" w:rsidR="00CD2B21" w:rsidRPr="00996C91" w:rsidRDefault="00CD2B21" w:rsidP="003848E1">
                      <w:pPr>
                        <w:spacing w:after="0" w:line="240" w:lineRule="auto"/>
                        <w:jc w:val="center"/>
                        <w:rPr>
                          <w:bCs/>
                        </w:rPr>
                      </w:pPr>
                    </w:p>
                  </w:txbxContent>
                </v:textbox>
              </v:shape>
            </w:pict>
          </mc:Fallback>
        </mc:AlternateContent>
      </w:r>
      <w:r w:rsidRPr="003848E1">
        <w:rPr>
          <w:rFonts w:ascii="Arial Narrow" w:eastAsia="Calibri" w:hAnsi="Arial Narrow" w:cs="Arial"/>
          <w:b/>
          <w:bCs/>
          <w:noProof/>
          <w:sz w:val="28"/>
          <w:szCs w:val="24"/>
          <w:lang w:eastAsia="fr-FR"/>
        </w:rPr>
        <w:drawing>
          <wp:anchor distT="0" distB="0" distL="114300" distR="114300" simplePos="0" relativeHeight="251719680" behindDoc="0" locked="0" layoutInCell="1" allowOverlap="1" wp14:anchorId="0CB956A9" wp14:editId="3D3E46AB">
            <wp:simplePos x="0" y="0"/>
            <wp:positionH relativeFrom="column">
              <wp:posOffset>2549525</wp:posOffset>
            </wp:positionH>
            <wp:positionV relativeFrom="paragraph">
              <wp:posOffset>-394335</wp:posOffset>
            </wp:positionV>
            <wp:extent cx="1689100" cy="2074545"/>
            <wp:effectExtent l="0" t="0" r="6350" b="1905"/>
            <wp:wrapNone/>
            <wp:docPr id="20" name="Image 2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718656" behindDoc="0" locked="0" layoutInCell="1" allowOverlap="1" wp14:anchorId="1929ED95" wp14:editId="788C3056">
                <wp:simplePos x="0" y="0"/>
                <wp:positionH relativeFrom="column">
                  <wp:posOffset>4433570</wp:posOffset>
                </wp:positionH>
                <wp:positionV relativeFrom="paragraph">
                  <wp:posOffset>-396875</wp:posOffset>
                </wp:positionV>
                <wp:extent cx="2580640" cy="2228850"/>
                <wp:effectExtent l="0" t="0" r="0" b="0"/>
                <wp:wrapNone/>
                <wp:docPr id="515" name="Zone de texte 515"/>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2DC07E86" w14:textId="77777777" w:rsidR="00460936" w:rsidRPr="00996C91" w:rsidRDefault="00460936" w:rsidP="003848E1">
                            <w:pPr>
                              <w:spacing w:after="0" w:line="240" w:lineRule="auto"/>
                              <w:jc w:val="center"/>
                              <w:rPr>
                                <w:bCs/>
                                <w:lang w:val="en-GB"/>
                              </w:rPr>
                            </w:pPr>
                            <w:r w:rsidRPr="00996C91">
                              <w:rPr>
                                <w:bCs/>
                                <w:lang w:val="en-GB"/>
                              </w:rPr>
                              <w:t>REPUBLIC OF CAMEROON</w:t>
                            </w:r>
                          </w:p>
                          <w:p w14:paraId="4CC29CD7" w14:textId="77777777" w:rsidR="00460936" w:rsidRPr="00996C91" w:rsidRDefault="00460936" w:rsidP="003848E1">
                            <w:pPr>
                              <w:spacing w:after="0" w:line="240" w:lineRule="auto"/>
                              <w:jc w:val="center"/>
                              <w:rPr>
                                <w:bCs/>
                                <w:i/>
                                <w:lang w:val="en-GB"/>
                              </w:rPr>
                            </w:pPr>
                            <w:r w:rsidRPr="00996C91">
                              <w:rPr>
                                <w:bCs/>
                                <w:i/>
                                <w:lang w:val="en-GB"/>
                              </w:rPr>
                              <w:t>Peace – work - fatherland</w:t>
                            </w:r>
                          </w:p>
                          <w:p w14:paraId="6107CCDB" w14:textId="77777777" w:rsidR="00460936" w:rsidRPr="00996C91" w:rsidRDefault="00460936" w:rsidP="003848E1">
                            <w:pPr>
                              <w:spacing w:after="0" w:line="240" w:lineRule="auto"/>
                              <w:jc w:val="center"/>
                              <w:rPr>
                                <w:bCs/>
                                <w:lang w:val="en-GB"/>
                              </w:rPr>
                            </w:pPr>
                            <w:r w:rsidRPr="00996C91">
                              <w:rPr>
                                <w:bCs/>
                                <w:lang w:val="en-GB"/>
                              </w:rPr>
                              <w:t>*****</w:t>
                            </w:r>
                          </w:p>
                          <w:p w14:paraId="034AC4DB" w14:textId="77777777" w:rsidR="00460936" w:rsidRPr="00996C91" w:rsidRDefault="00460936" w:rsidP="003848E1">
                            <w:pPr>
                              <w:spacing w:after="0" w:line="240" w:lineRule="auto"/>
                              <w:jc w:val="center"/>
                              <w:rPr>
                                <w:bCs/>
                                <w:lang w:val="en-GB"/>
                              </w:rPr>
                            </w:pPr>
                            <w:r w:rsidRPr="00996C91">
                              <w:rPr>
                                <w:bCs/>
                                <w:lang w:val="en-GB"/>
                              </w:rPr>
                              <w:t>SOUTH REGION</w:t>
                            </w:r>
                          </w:p>
                          <w:p w14:paraId="666EAA1F" w14:textId="77777777" w:rsidR="00460936" w:rsidRPr="00996C91" w:rsidRDefault="00460936" w:rsidP="003848E1">
                            <w:pPr>
                              <w:spacing w:after="0" w:line="240" w:lineRule="auto"/>
                              <w:jc w:val="center"/>
                              <w:rPr>
                                <w:bCs/>
                                <w:lang w:val="en-GB"/>
                              </w:rPr>
                            </w:pPr>
                            <w:r w:rsidRPr="00996C91">
                              <w:rPr>
                                <w:bCs/>
                                <w:lang w:val="en-GB"/>
                              </w:rPr>
                              <w:t>*****</w:t>
                            </w:r>
                          </w:p>
                          <w:p w14:paraId="3E8159AE" w14:textId="77777777" w:rsidR="00460936" w:rsidRPr="00996C91" w:rsidRDefault="00460936" w:rsidP="003848E1">
                            <w:pPr>
                              <w:spacing w:after="0" w:line="240" w:lineRule="auto"/>
                              <w:jc w:val="center"/>
                              <w:rPr>
                                <w:bCs/>
                                <w:lang w:val="en-GB"/>
                              </w:rPr>
                            </w:pPr>
                            <w:r w:rsidRPr="00996C91">
                              <w:rPr>
                                <w:bCs/>
                                <w:lang w:val="en-GB"/>
                              </w:rPr>
                              <w:t>NTEM VALLEY DIVISION</w:t>
                            </w:r>
                          </w:p>
                          <w:p w14:paraId="035A40B5" w14:textId="77777777" w:rsidR="00460936" w:rsidRPr="00996C91" w:rsidRDefault="00460936" w:rsidP="003848E1">
                            <w:pPr>
                              <w:spacing w:after="0" w:line="240" w:lineRule="auto"/>
                              <w:jc w:val="center"/>
                              <w:rPr>
                                <w:bCs/>
                                <w:lang w:val="en-GB"/>
                              </w:rPr>
                            </w:pPr>
                            <w:r w:rsidRPr="00996C91">
                              <w:rPr>
                                <w:bCs/>
                                <w:lang w:val="en-GB"/>
                              </w:rPr>
                              <w:t>*****</w:t>
                            </w:r>
                          </w:p>
                          <w:p w14:paraId="387100B9" w14:textId="77777777" w:rsidR="00460936" w:rsidRPr="00996C91" w:rsidRDefault="00460936" w:rsidP="003848E1">
                            <w:pPr>
                              <w:spacing w:after="0" w:line="240" w:lineRule="auto"/>
                              <w:jc w:val="center"/>
                              <w:rPr>
                                <w:b/>
                                <w:bCs/>
                                <w:lang w:val="en-GB"/>
                              </w:rPr>
                            </w:pPr>
                            <w:r w:rsidRPr="00996C91">
                              <w:rPr>
                                <w:b/>
                                <w:bCs/>
                                <w:lang w:val="en-GB"/>
                              </w:rPr>
                              <w:t>AMBAM COUNCIL</w:t>
                            </w:r>
                          </w:p>
                          <w:p w14:paraId="6235900C" w14:textId="77777777" w:rsidR="00460936" w:rsidRPr="00996C91" w:rsidRDefault="00460936" w:rsidP="003848E1">
                            <w:pPr>
                              <w:spacing w:after="0" w:line="240" w:lineRule="auto"/>
                              <w:jc w:val="center"/>
                              <w:rPr>
                                <w:bCs/>
                                <w:lang w:val="en-GB"/>
                              </w:rPr>
                            </w:pPr>
                            <w:r w:rsidRPr="00996C91">
                              <w:rPr>
                                <w:bCs/>
                                <w:lang w:val="en-GB"/>
                              </w:rPr>
                              <w:t>*****</w:t>
                            </w:r>
                          </w:p>
                          <w:p w14:paraId="3BE40A34" w14:textId="77777777" w:rsidR="00460936" w:rsidRPr="00996C91" w:rsidRDefault="00460936" w:rsidP="003848E1">
                            <w:pPr>
                              <w:spacing w:after="0" w:line="240" w:lineRule="auto"/>
                              <w:jc w:val="center"/>
                              <w:rPr>
                                <w:bCs/>
                                <w:lang w:val="en-GB"/>
                              </w:rPr>
                            </w:pPr>
                            <w:r w:rsidRPr="00996C91">
                              <w:rPr>
                                <w:bCs/>
                                <w:lang w:val="en-GB"/>
                              </w:rPr>
                              <w:t>INTERNAL PROCUREMENT COMMISSION</w:t>
                            </w:r>
                          </w:p>
                          <w:p w14:paraId="366851AC" w14:textId="77777777" w:rsidR="00460936" w:rsidRPr="00996C91" w:rsidRDefault="00460936" w:rsidP="003848E1">
                            <w:pPr>
                              <w:spacing w:after="0" w:line="240" w:lineRule="auto"/>
                              <w:jc w:val="center"/>
                            </w:pPr>
                            <w:r w:rsidRPr="00996C91">
                              <w:t>***********</w:t>
                            </w:r>
                          </w:p>
                          <w:p w14:paraId="5B11F2B9" w14:textId="77777777" w:rsidR="00460936" w:rsidRPr="00996C91" w:rsidRDefault="00460936" w:rsidP="003848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929ED95" id="Zone de texte 515" o:spid="_x0000_s1067" type="#_x0000_t202" style="position:absolute;left:0;text-align:left;margin-left:349.1pt;margin-top:-31.25pt;width:203.2pt;height:175.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" fillcolor="window" stroked="f" strokeweight=".5pt">
                <v:textbox>
                  <w:txbxContent>
                    <w:p w14:paraId="2DC07E86" w14:textId="77777777" w:rsidR="00CD2B21" w:rsidRPr="00996C91" w:rsidRDefault="00CD2B21" w:rsidP="003848E1">
                      <w:pPr>
                        <w:spacing w:after="0" w:line="240" w:lineRule="auto"/>
                        <w:jc w:val="center"/>
                        <w:rPr>
                          <w:bCs/>
                          <w:lang w:val="en-GB"/>
                        </w:rPr>
                      </w:pPr>
                      <w:r w:rsidRPr="00996C91">
                        <w:rPr>
                          <w:bCs/>
                          <w:lang w:val="en-GB"/>
                        </w:rPr>
                        <w:t>REPUBLIC OF CAMEROON</w:t>
                      </w:r>
                    </w:p>
                    <w:p w14:paraId="4CC29CD7" w14:textId="77777777" w:rsidR="00CD2B21" w:rsidRPr="00996C91" w:rsidRDefault="00CD2B21" w:rsidP="003848E1">
                      <w:pPr>
                        <w:spacing w:after="0" w:line="240" w:lineRule="auto"/>
                        <w:jc w:val="center"/>
                        <w:rPr>
                          <w:bCs/>
                          <w:i/>
                          <w:lang w:val="en-GB"/>
                        </w:rPr>
                      </w:pPr>
                      <w:r w:rsidRPr="00996C91">
                        <w:rPr>
                          <w:bCs/>
                          <w:i/>
                          <w:lang w:val="en-GB"/>
                        </w:rPr>
                        <w:t>Peace – work - fatherland</w:t>
                      </w:r>
                    </w:p>
                    <w:p w14:paraId="6107CCDB" w14:textId="77777777" w:rsidR="00CD2B21" w:rsidRPr="00996C91" w:rsidRDefault="00CD2B21" w:rsidP="003848E1">
                      <w:pPr>
                        <w:spacing w:after="0" w:line="240" w:lineRule="auto"/>
                        <w:jc w:val="center"/>
                        <w:rPr>
                          <w:bCs/>
                          <w:lang w:val="en-GB"/>
                        </w:rPr>
                      </w:pPr>
                      <w:r w:rsidRPr="00996C91">
                        <w:rPr>
                          <w:bCs/>
                          <w:lang w:val="en-GB"/>
                        </w:rPr>
                        <w:t>*****</w:t>
                      </w:r>
                    </w:p>
                    <w:p w14:paraId="034AC4DB" w14:textId="77777777" w:rsidR="00CD2B21" w:rsidRPr="00996C91" w:rsidRDefault="00CD2B21" w:rsidP="003848E1">
                      <w:pPr>
                        <w:spacing w:after="0" w:line="240" w:lineRule="auto"/>
                        <w:jc w:val="center"/>
                        <w:rPr>
                          <w:bCs/>
                          <w:lang w:val="en-GB"/>
                        </w:rPr>
                      </w:pPr>
                      <w:r w:rsidRPr="00996C91">
                        <w:rPr>
                          <w:bCs/>
                          <w:lang w:val="en-GB"/>
                        </w:rPr>
                        <w:t>SOUTH REGION</w:t>
                      </w:r>
                    </w:p>
                    <w:p w14:paraId="666EAA1F" w14:textId="77777777" w:rsidR="00CD2B21" w:rsidRPr="00996C91" w:rsidRDefault="00CD2B21" w:rsidP="003848E1">
                      <w:pPr>
                        <w:spacing w:after="0" w:line="240" w:lineRule="auto"/>
                        <w:jc w:val="center"/>
                        <w:rPr>
                          <w:bCs/>
                          <w:lang w:val="en-GB"/>
                        </w:rPr>
                      </w:pPr>
                      <w:r w:rsidRPr="00996C91">
                        <w:rPr>
                          <w:bCs/>
                          <w:lang w:val="en-GB"/>
                        </w:rPr>
                        <w:t>*****</w:t>
                      </w:r>
                    </w:p>
                    <w:p w14:paraId="3E8159AE" w14:textId="77777777" w:rsidR="00CD2B21" w:rsidRPr="00996C91" w:rsidRDefault="00CD2B21" w:rsidP="003848E1">
                      <w:pPr>
                        <w:spacing w:after="0" w:line="240" w:lineRule="auto"/>
                        <w:jc w:val="center"/>
                        <w:rPr>
                          <w:bCs/>
                          <w:lang w:val="en-GB"/>
                        </w:rPr>
                      </w:pPr>
                      <w:r w:rsidRPr="00996C91">
                        <w:rPr>
                          <w:bCs/>
                          <w:lang w:val="en-GB"/>
                        </w:rPr>
                        <w:t>NTEM VALLEY DIVISION</w:t>
                      </w:r>
                    </w:p>
                    <w:p w14:paraId="035A40B5" w14:textId="77777777" w:rsidR="00CD2B21" w:rsidRPr="00996C91" w:rsidRDefault="00CD2B21" w:rsidP="003848E1">
                      <w:pPr>
                        <w:spacing w:after="0" w:line="240" w:lineRule="auto"/>
                        <w:jc w:val="center"/>
                        <w:rPr>
                          <w:bCs/>
                          <w:lang w:val="en-GB"/>
                        </w:rPr>
                      </w:pPr>
                      <w:r w:rsidRPr="00996C91">
                        <w:rPr>
                          <w:bCs/>
                          <w:lang w:val="en-GB"/>
                        </w:rPr>
                        <w:t>*****</w:t>
                      </w:r>
                    </w:p>
                    <w:p w14:paraId="387100B9" w14:textId="77777777" w:rsidR="00CD2B21" w:rsidRPr="00996C91" w:rsidRDefault="00CD2B21" w:rsidP="003848E1">
                      <w:pPr>
                        <w:spacing w:after="0" w:line="240" w:lineRule="auto"/>
                        <w:jc w:val="center"/>
                        <w:rPr>
                          <w:b/>
                          <w:bCs/>
                          <w:lang w:val="en-GB"/>
                        </w:rPr>
                      </w:pPr>
                      <w:r w:rsidRPr="00996C91">
                        <w:rPr>
                          <w:b/>
                          <w:bCs/>
                          <w:lang w:val="en-GB"/>
                        </w:rPr>
                        <w:t>AMBAM COUNCIL</w:t>
                      </w:r>
                    </w:p>
                    <w:p w14:paraId="6235900C" w14:textId="77777777" w:rsidR="00CD2B21" w:rsidRPr="00996C91" w:rsidRDefault="00CD2B21" w:rsidP="003848E1">
                      <w:pPr>
                        <w:spacing w:after="0" w:line="240" w:lineRule="auto"/>
                        <w:jc w:val="center"/>
                        <w:rPr>
                          <w:bCs/>
                          <w:lang w:val="en-GB"/>
                        </w:rPr>
                      </w:pPr>
                      <w:r w:rsidRPr="00996C91">
                        <w:rPr>
                          <w:bCs/>
                          <w:lang w:val="en-GB"/>
                        </w:rPr>
                        <w:t>*****</w:t>
                      </w:r>
                    </w:p>
                    <w:p w14:paraId="3BE40A34" w14:textId="77777777" w:rsidR="00CD2B21" w:rsidRPr="00996C91" w:rsidRDefault="00CD2B21" w:rsidP="003848E1">
                      <w:pPr>
                        <w:spacing w:after="0" w:line="240" w:lineRule="auto"/>
                        <w:jc w:val="center"/>
                        <w:rPr>
                          <w:bCs/>
                          <w:lang w:val="en-GB"/>
                        </w:rPr>
                      </w:pPr>
                      <w:r w:rsidRPr="00996C91">
                        <w:rPr>
                          <w:bCs/>
                          <w:lang w:val="en-GB"/>
                        </w:rPr>
                        <w:t>INTERNAL PROCUREMENT COMMISSION</w:t>
                      </w:r>
                    </w:p>
                    <w:p w14:paraId="366851AC" w14:textId="77777777" w:rsidR="00CD2B21" w:rsidRPr="00996C91" w:rsidRDefault="00CD2B21" w:rsidP="003848E1">
                      <w:pPr>
                        <w:spacing w:after="0" w:line="240" w:lineRule="auto"/>
                        <w:jc w:val="center"/>
                      </w:pPr>
                      <w:r w:rsidRPr="00996C91">
                        <w:t>***********</w:t>
                      </w:r>
                    </w:p>
                    <w:p w14:paraId="5B11F2B9" w14:textId="77777777" w:rsidR="00CD2B21" w:rsidRPr="00996C91" w:rsidRDefault="00CD2B21" w:rsidP="003848E1">
                      <w:pPr>
                        <w:spacing w:after="0" w:line="240" w:lineRule="auto"/>
                        <w:rPr>
                          <w:lang w:val="en-US"/>
                        </w:rPr>
                      </w:pPr>
                    </w:p>
                  </w:txbxContent>
                </v:textbox>
              </v:shape>
            </w:pict>
          </mc:Fallback>
        </mc:AlternateContent>
      </w:r>
      <w:r w:rsidRPr="003848E1">
        <w:rPr>
          <w:rFonts w:ascii="Arial Narrow" w:eastAsia="Times New Roman" w:hAnsi="Arial Narrow" w:cs="Arial"/>
          <w:b/>
          <w:bCs/>
          <w:sz w:val="28"/>
          <w:szCs w:val="20"/>
          <w:lang w:eastAsia="fr-FR"/>
        </w:rPr>
        <w:t xml:space="preserve"> </w:t>
      </w:r>
    </w:p>
    <w:p w14:paraId="1E003901" w14:textId="77777777" w:rsidR="003848E1" w:rsidRPr="003848E1" w:rsidRDefault="003848E1" w:rsidP="003848E1">
      <w:pPr>
        <w:spacing w:after="160" w:line="259" w:lineRule="auto"/>
        <w:ind w:right="-234"/>
        <w:rPr>
          <w:rFonts w:ascii="Times New Roman" w:eastAsia="Calibri" w:hAnsi="Times New Roman" w:cs="Times New Roman"/>
          <w:b/>
          <w:u w:val="single"/>
        </w:rPr>
      </w:pPr>
    </w:p>
    <w:p w14:paraId="0997A7A5" w14:textId="77777777" w:rsidR="003848E1" w:rsidRPr="003848E1" w:rsidRDefault="003848E1" w:rsidP="003848E1">
      <w:pPr>
        <w:spacing w:after="160" w:line="259" w:lineRule="auto"/>
        <w:rPr>
          <w:rFonts w:ascii="Times New Roman" w:eastAsia="Calibri" w:hAnsi="Times New Roman" w:cs="Times New Roman"/>
          <w:b/>
          <w:u w:val="single"/>
        </w:rPr>
      </w:pPr>
    </w:p>
    <w:p w14:paraId="1A0714F9" w14:textId="77777777" w:rsidR="003848E1" w:rsidRPr="003848E1" w:rsidRDefault="003848E1" w:rsidP="003848E1">
      <w:pPr>
        <w:spacing w:after="160" w:line="259" w:lineRule="auto"/>
        <w:rPr>
          <w:rFonts w:ascii="Times New Roman" w:eastAsia="Calibri" w:hAnsi="Times New Roman" w:cs="Times New Roman"/>
          <w:b/>
          <w:u w:val="single"/>
        </w:rPr>
      </w:pPr>
    </w:p>
    <w:p w14:paraId="1CBC587F" w14:textId="77777777" w:rsidR="003848E1" w:rsidRPr="003848E1" w:rsidRDefault="003848E1" w:rsidP="003848E1">
      <w:pPr>
        <w:spacing w:after="160" w:line="259" w:lineRule="auto"/>
        <w:rPr>
          <w:rFonts w:ascii="Times New Roman" w:eastAsia="Calibri" w:hAnsi="Times New Roman" w:cs="Times New Roman"/>
          <w:b/>
          <w:u w:val="single"/>
        </w:rPr>
      </w:pPr>
    </w:p>
    <w:p w14:paraId="009BB0EB" w14:textId="77777777" w:rsidR="003848E1" w:rsidRPr="003848E1" w:rsidRDefault="003848E1" w:rsidP="003848E1">
      <w:pPr>
        <w:spacing w:after="160" w:line="259" w:lineRule="auto"/>
        <w:rPr>
          <w:rFonts w:ascii="Times New Roman" w:eastAsia="Calibri" w:hAnsi="Times New Roman" w:cs="Times New Roman"/>
          <w:b/>
          <w:u w:val="single"/>
        </w:rPr>
      </w:pPr>
    </w:p>
    <w:p w14:paraId="6FDEE45C" w14:textId="77777777" w:rsidR="003848E1" w:rsidRPr="003848E1" w:rsidRDefault="003848E1" w:rsidP="003848E1">
      <w:pPr>
        <w:spacing w:after="160" w:line="259" w:lineRule="auto"/>
        <w:rPr>
          <w:rFonts w:ascii="Times New Roman" w:eastAsia="Calibri" w:hAnsi="Times New Roman" w:cs="Times New Roman"/>
          <w:b/>
          <w:u w:val="single"/>
        </w:rPr>
      </w:pPr>
    </w:p>
    <w:p w14:paraId="54EB9814" w14:textId="77777777" w:rsidR="003848E1" w:rsidRPr="003848E1" w:rsidRDefault="003848E1" w:rsidP="003848E1">
      <w:pPr>
        <w:tabs>
          <w:tab w:val="left" w:pos="4290"/>
        </w:tabs>
        <w:spacing w:after="160" w:line="259" w:lineRule="auto"/>
        <w:rPr>
          <w:rFonts w:ascii="Times New Roman" w:eastAsia="Calibri" w:hAnsi="Times New Roman" w:cs="Times New Roman"/>
          <w:b/>
          <w:u w:val="single"/>
        </w:rPr>
      </w:pPr>
    </w:p>
    <w:p w14:paraId="6D3629FA" w14:textId="77777777" w:rsidR="003848E1" w:rsidRPr="003848E1" w:rsidRDefault="003848E1" w:rsidP="003848E1">
      <w:pPr>
        <w:tabs>
          <w:tab w:val="left" w:pos="4290"/>
        </w:tabs>
        <w:spacing w:after="160" w:line="259" w:lineRule="auto"/>
        <w:rPr>
          <w:rFonts w:ascii="Times New Roman" w:eastAsia="Calibri" w:hAnsi="Times New Roman" w:cs="Times New Roman"/>
          <w:sz w:val="12"/>
        </w:rPr>
      </w:pPr>
    </w:p>
    <w:p w14:paraId="51F55F8B" w14:textId="77777777" w:rsidR="003848E1" w:rsidRPr="003848E1" w:rsidRDefault="003848E1" w:rsidP="003848E1">
      <w:pPr>
        <w:spacing w:after="0"/>
        <w:jc w:val="center"/>
        <w:rPr>
          <w:rFonts w:ascii="Times New Roman" w:eastAsia="Calibri" w:hAnsi="Times New Roman" w:cs="Times New Roman"/>
          <w:b/>
          <w:sz w:val="24"/>
        </w:rPr>
      </w:pPr>
      <w:r w:rsidRPr="003848E1">
        <w:rPr>
          <w:rFonts w:ascii="Times New Roman" w:eastAsia="Calibri" w:hAnsi="Times New Roman" w:cs="Times New Roman"/>
          <w:b/>
          <w:i/>
          <w:sz w:val="24"/>
          <w:u w:val="single"/>
        </w:rPr>
        <w:t>MAITRE D’OUVRAGE</w:t>
      </w:r>
      <w:r w:rsidRPr="003848E1">
        <w:rPr>
          <w:rFonts w:ascii="Times New Roman" w:eastAsia="Calibri" w:hAnsi="Times New Roman" w:cs="Times New Roman"/>
          <w:b/>
          <w:i/>
          <w:sz w:val="24"/>
        </w:rPr>
        <w:t> : MAIRE DE LA COMMUNE D’AMBAM</w:t>
      </w:r>
    </w:p>
    <w:p w14:paraId="4D5F3DEC"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AUTORITE CONTRACTANTE</w:t>
      </w:r>
      <w:r w:rsidRPr="003848E1">
        <w:rPr>
          <w:rFonts w:ascii="Times New Roman" w:eastAsia="Calibri" w:hAnsi="Times New Roman" w:cs="Times New Roman"/>
          <w:b/>
          <w:i/>
          <w:sz w:val="24"/>
        </w:rPr>
        <w:t> : MAIRE DE LA COMMUNE D’AMBAM</w:t>
      </w:r>
    </w:p>
    <w:p w14:paraId="59D76C30"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COMMISSION COMPETENTE :</w:t>
      </w:r>
      <w:r w:rsidRPr="003848E1">
        <w:rPr>
          <w:rFonts w:ascii="Times New Roman" w:eastAsia="Calibri" w:hAnsi="Times New Roman" w:cs="Times New Roman"/>
          <w:b/>
          <w:i/>
          <w:sz w:val="24"/>
        </w:rPr>
        <w:t xml:space="preserve"> COMMISSION INTERNE DE PASSATION DES MARCHES DE LA COMMUNE D’AMBAM</w:t>
      </w:r>
    </w:p>
    <w:p w14:paraId="385E4508"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noProof/>
          <w:lang w:eastAsia="fr-FR"/>
        </w:rPr>
        <mc:AlternateContent>
          <mc:Choice Requires="wps">
            <w:drawing>
              <wp:anchor distT="0" distB="0" distL="114300" distR="114300" simplePos="0" relativeHeight="251720704" behindDoc="0" locked="0" layoutInCell="1" allowOverlap="1" wp14:anchorId="352750D3" wp14:editId="4054729D">
                <wp:simplePos x="0" y="0"/>
                <wp:positionH relativeFrom="column">
                  <wp:posOffset>-251432</wp:posOffset>
                </wp:positionH>
                <wp:positionV relativeFrom="paragraph">
                  <wp:posOffset>51490</wp:posOffset>
                </wp:positionV>
                <wp:extent cx="6897370" cy="1948070"/>
                <wp:effectExtent l="38100" t="38100" r="36830" b="33655"/>
                <wp:wrapNone/>
                <wp:docPr id="516" name="Rectangle à coins arrondis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48070"/>
                        </a:xfrm>
                        <a:prstGeom prst="roundRect">
                          <a:avLst>
                            <a:gd name="adj" fmla="val 16667"/>
                          </a:avLst>
                        </a:prstGeom>
                        <a:solidFill>
                          <a:srgbClr val="FFFFFF"/>
                        </a:solidFill>
                        <a:ln w="76200" cmpd="tri">
                          <a:solidFill>
                            <a:srgbClr val="000000"/>
                          </a:solidFill>
                          <a:round/>
                          <a:headEnd/>
                          <a:tailEnd/>
                        </a:ln>
                      </wps:spPr>
                      <wps:txbx>
                        <w:txbxContent>
                          <w:p w14:paraId="4F1F72DB" w14:textId="41457ECB" w:rsidR="00460936" w:rsidRPr="000842C0" w:rsidRDefault="00460936" w:rsidP="009C0507">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04861E3E" w14:textId="77777777" w:rsidR="00460936" w:rsidRPr="00E35498" w:rsidRDefault="00460936" w:rsidP="003848E1">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6" o:spid="_x0000_s1068" style="position:absolute;margin-left:-19.8pt;margin-top:4.05pt;width:543.1pt;height:153.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" strokeweight="6pt">
                <v:stroke linestyle="thickBetweenThin"/>
                <v:textbox>
                  <w:txbxContent>
                    <w:p w14:paraId="4F1F72DB" w14:textId="41457ECB" w:rsidR="00460936" w:rsidRPr="000842C0" w:rsidRDefault="00460936" w:rsidP="009C0507">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04861E3E" w14:textId="77777777" w:rsidR="00460936" w:rsidRPr="00E35498" w:rsidRDefault="00460936" w:rsidP="003848E1">
                      <w:pPr>
                        <w:jc w:val="both"/>
                        <w:rPr>
                          <w:b/>
                          <w:bCs/>
                          <w:sz w:val="28"/>
                          <w:szCs w:val="28"/>
                        </w:rPr>
                      </w:pPr>
                    </w:p>
                  </w:txbxContent>
                </v:textbox>
              </v:roundrect>
            </w:pict>
          </mc:Fallback>
        </mc:AlternateContent>
      </w:r>
    </w:p>
    <w:p w14:paraId="138B0459"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573285E6"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4847B1E7"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0180D399"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46423E8B"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7666298B"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r>
    </w:p>
    <w:p w14:paraId="4854B700"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74FD5E6D"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371C7D39"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FINANCEMENT : FEICOM/COMMUNE D’AMBAM</w:t>
      </w:r>
    </w:p>
    <w:p w14:paraId="5AFCD6D6"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EXERCICE : 2025</w:t>
      </w:r>
    </w:p>
    <w:p w14:paraId="30CAB57F"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IMPUTATION BUDGETAIRE : ___________________</w:t>
      </w:r>
    </w:p>
    <w:p w14:paraId="6BA1963C"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AUTORISATION DE DEPENSE : __________________</w:t>
      </w:r>
    </w:p>
    <w:p w14:paraId="310D787B" w14:textId="77777777" w:rsidR="003848E1" w:rsidRPr="003848E1" w:rsidRDefault="003848E1" w:rsidP="003848E1">
      <w:pPr>
        <w:spacing w:after="0" w:line="240" w:lineRule="auto"/>
        <w:rPr>
          <w:rFonts w:ascii="Times New Roman" w:eastAsia="Times New Roman" w:hAnsi="Times New Roman" w:cs="Times New Roman"/>
          <w:b/>
          <w:sz w:val="28"/>
          <w:szCs w:val="24"/>
          <w:lang w:eastAsia="fr-FR"/>
        </w:rPr>
      </w:pPr>
    </w:p>
    <w:p w14:paraId="6CD3C3BF" w14:textId="77777777" w:rsidR="003848E1" w:rsidRPr="003848E1" w:rsidRDefault="003848E1" w:rsidP="003848E1">
      <w:pPr>
        <w:widowControl w:val="0"/>
        <w:suppressAutoHyphens/>
        <w:autoSpaceDE w:val="0"/>
        <w:autoSpaceDN w:val="0"/>
        <w:spacing w:before="240" w:after="240" w:line="360" w:lineRule="auto"/>
        <w:textAlignment w:val="baseline"/>
        <w:outlineLvl w:val="0"/>
        <w:rPr>
          <w:rFonts w:ascii="Times New Roman" w:eastAsia="Times New Roman" w:hAnsi="Times New Roman" w:cs="Times New Roman"/>
          <w:sz w:val="24"/>
          <w:szCs w:val="24"/>
          <w:lang w:eastAsia="fr-FR"/>
        </w:rPr>
      </w:pPr>
    </w:p>
    <w:p w14:paraId="13097804" w14:textId="77777777" w:rsidR="003848E1" w:rsidRPr="003848E1" w:rsidRDefault="003848E1" w:rsidP="003848E1">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4"/>
          <w:szCs w:val="24"/>
        </w:rPr>
      </w:pPr>
      <w:r w:rsidRPr="003848E1">
        <w:rPr>
          <w:rFonts w:ascii="Times New Roman" w:eastAsia="Calibri" w:hAnsi="Times New Roman" w:cs="Times New Roman"/>
          <w:b/>
          <w:spacing w:val="45"/>
          <w:sz w:val="24"/>
          <w:szCs w:val="24"/>
        </w:rPr>
        <w:t xml:space="preserve">PIECE N°11 : </w:t>
      </w:r>
      <w:bookmarkStart w:id="425" w:name="_Toc390335371"/>
      <w:bookmarkStart w:id="426" w:name="_Toc390418130"/>
      <w:bookmarkStart w:id="427" w:name="_Toc97543367"/>
      <w:bookmarkStart w:id="428" w:name="_Toc97557128"/>
      <w:bookmarkStart w:id="429" w:name="_Toc157306471"/>
      <w:r w:rsidRPr="003848E1">
        <w:rPr>
          <w:rFonts w:ascii="Times New Roman" w:eastAsia="Times New Roman" w:hAnsi="Times New Roman" w:cs="Times New Roman"/>
          <w:b/>
          <w:sz w:val="24"/>
          <w:szCs w:val="24"/>
          <w:lang w:eastAsia="fr-FR"/>
        </w:rPr>
        <w:t>MODELES OU FORMULAIRES TYPES A UTILISER PAR LES SOUMISSIONNAIRES</w:t>
      </w:r>
      <w:bookmarkEnd w:id="425"/>
      <w:bookmarkEnd w:id="426"/>
      <w:bookmarkEnd w:id="427"/>
      <w:bookmarkEnd w:id="428"/>
      <w:bookmarkEnd w:id="429"/>
    </w:p>
    <w:p w14:paraId="6D4DEE38"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7"/>
          <w:sz w:val="24"/>
          <w:szCs w:val="24"/>
          <w:lang w:eastAsia="fr-FR"/>
        </w:rPr>
      </w:pPr>
    </w:p>
    <w:p w14:paraId="61B8C018" w14:textId="77777777" w:rsidR="003848E1" w:rsidRPr="003848E1" w:rsidRDefault="003848E1" w:rsidP="003848E1">
      <w:pPr>
        <w:spacing w:after="0" w:line="240" w:lineRule="auto"/>
        <w:rPr>
          <w:rFonts w:ascii="Times New Roman" w:eastAsia="Times New Roman" w:hAnsi="Times New Roman" w:cs="Times New Roman"/>
          <w:spacing w:val="37"/>
          <w:sz w:val="24"/>
          <w:szCs w:val="24"/>
          <w:lang w:eastAsia="fr-FR"/>
        </w:rPr>
      </w:pPr>
      <w:r w:rsidRPr="003848E1">
        <w:rPr>
          <w:rFonts w:ascii="Times New Roman" w:eastAsia="Times New Roman" w:hAnsi="Times New Roman" w:cs="Times New Roman"/>
          <w:spacing w:val="37"/>
          <w:sz w:val="24"/>
          <w:szCs w:val="24"/>
          <w:lang w:eastAsia="fr-FR"/>
        </w:rPr>
        <w:br w:type="page"/>
      </w:r>
    </w:p>
    <w:p w14:paraId="07AE4C56"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3848E1">
        <w:rPr>
          <w:rFonts w:ascii="Times New Roman" w:eastAsia="Times New Roman" w:hAnsi="Times New Roman" w:cs="Times New Roman"/>
          <w:b/>
          <w:bCs/>
          <w:caps/>
          <w:spacing w:val="36"/>
          <w:w w:val="80"/>
          <w:position w:val="-1"/>
          <w:sz w:val="24"/>
          <w:szCs w:val="60"/>
          <w:lang w:eastAsia="fr-FR"/>
        </w:rPr>
        <w:lastRenderedPageBreak/>
        <w:t>Table des modèles</w:t>
      </w:r>
    </w:p>
    <w:p w14:paraId="44B33D22"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3848E1">
        <w:rPr>
          <w:rFonts w:ascii="Times New Roman" w:eastAsia="Times New Roman" w:hAnsi="Times New Roman" w:cs="Times New Roman"/>
          <w:bCs/>
          <w:caps/>
          <w:noProof/>
          <w:spacing w:val="34"/>
          <w:w w:val="80"/>
          <w:position w:val="-1"/>
          <w:sz w:val="24"/>
          <w:szCs w:val="60"/>
          <w:lang w:eastAsia="fr-FR"/>
        </w:rPr>
        <w:t xml:space="preserve">Annexe n° 1: </w:t>
      </w:r>
      <w:r w:rsidRPr="003848E1">
        <w:rPr>
          <w:rFonts w:ascii="Times New Roman" w:eastAsia="Times New Roman" w:hAnsi="Times New Roman" w:cs="Times New Roman"/>
          <w:bCs/>
          <w:iCs/>
          <w:caps/>
          <w:noProof/>
          <w:spacing w:val="34"/>
          <w:w w:val="80"/>
          <w:position w:val="-1"/>
          <w:sz w:val="24"/>
          <w:szCs w:val="60"/>
          <w:lang w:eastAsia="fr-FR"/>
        </w:rPr>
        <w:t>Modèle Déclaration d’intention de soumissionner</w:t>
      </w:r>
      <w:r w:rsidRPr="003848E1">
        <w:rPr>
          <w:rFonts w:ascii="Times New Roman" w:eastAsia="Times New Roman" w:hAnsi="Times New Roman" w:cs="Times New Roman"/>
          <w:bCs/>
          <w:caps/>
          <w:noProof/>
          <w:spacing w:val="34"/>
          <w:w w:val="80"/>
          <w:position w:val="-1"/>
          <w:sz w:val="24"/>
          <w:szCs w:val="60"/>
          <w:lang w:eastAsia="fr-FR"/>
        </w:rPr>
        <w:tab/>
      </w:r>
    </w:p>
    <w:p w14:paraId="2B3D1C8A"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3848E1">
        <w:rPr>
          <w:rFonts w:ascii="Times New Roman" w:eastAsia="Times New Roman" w:hAnsi="Times New Roman" w:cs="Times New Roman"/>
          <w:bCs/>
          <w:caps/>
          <w:noProof/>
          <w:spacing w:val="34"/>
          <w:w w:val="80"/>
          <w:position w:val="-1"/>
          <w:sz w:val="24"/>
          <w:szCs w:val="60"/>
          <w:lang w:eastAsia="fr-FR"/>
        </w:rPr>
        <w:t>Annexe n° 2: Modèle de soumission</w:t>
      </w:r>
      <w:r w:rsidRPr="003848E1">
        <w:rPr>
          <w:rFonts w:ascii="Times New Roman" w:eastAsia="Times New Roman" w:hAnsi="Times New Roman" w:cs="Times New Roman"/>
          <w:bCs/>
          <w:caps/>
          <w:noProof/>
          <w:spacing w:val="34"/>
          <w:w w:val="80"/>
          <w:position w:val="-1"/>
          <w:sz w:val="24"/>
          <w:szCs w:val="60"/>
          <w:lang w:eastAsia="fr-FR"/>
        </w:rPr>
        <w:tab/>
      </w:r>
    </w:p>
    <w:p w14:paraId="627CB625"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3848E1">
        <w:rPr>
          <w:rFonts w:ascii="Times New Roman" w:eastAsia="Times New Roman" w:hAnsi="Times New Roman" w:cs="Times New Roman"/>
          <w:bCs/>
          <w:caps/>
          <w:noProof/>
          <w:spacing w:val="34"/>
          <w:w w:val="80"/>
          <w:position w:val="-1"/>
          <w:sz w:val="24"/>
          <w:szCs w:val="60"/>
          <w:lang w:eastAsia="fr-FR"/>
        </w:rPr>
        <w:t>A</w:t>
      </w:r>
      <w:bookmarkStart w:id="430" w:name="_Hlk159328284"/>
      <w:r w:rsidRPr="003848E1">
        <w:rPr>
          <w:rFonts w:ascii="Times New Roman" w:eastAsia="Times New Roman" w:hAnsi="Times New Roman" w:cs="Times New Roman"/>
          <w:bCs/>
          <w:caps/>
          <w:noProof/>
          <w:spacing w:val="34"/>
          <w:w w:val="80"/>
          <w:position w:val="-1"/>
          <w:sz w:val="24"/>
          <w:szCs w:val="60"/>
          <w:lang w:eastAsia="fr-FR"/>
        </w:rPr>
        <w:t>nnexe n° 3: Modèle de caution de soumission</w:t>
      </w:r>
      <w:r w:rsidRPr="003848E1">
        <w:rPr>
          <w:rFonts w:ascii="Times New Roman" w:eastAsia="Times New Roman" w:hAnsi="Times New Roman" w:cs="Times New Roman"/>
          <w:bCs/>
          <w:caps/>
          <w:noProof/>
          <w:spacing w:val="34"/>
          <w:w w:val="80"/>
          <w:position w:val="-1"/>
          <w:sz w:val="24"/>
          <w:szCs w:val="60"/>
          <w:lang w:eastAsia="fr-FR"/>
        </w:rPr>
        <w:tab/>
      </w:r>
    </w:p>
    <w:bookmarkEnd w:id="430"/>
    <w:p w14:paraId="65648560"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3848E1">
        <w:rPr>
          <w:rFonts w:ascii="Times New Roman" w:eastAsia="Times New Roman" w:hAnsi="Times New Roman" w:cs="Times New Roman"/>
          <w:bCs/>
          <w:caps/>
          <w:noProof/>
          <w:spacing w:val="34"/>
          <w:w w:val="80"/>
          <w:position w:val="-1"/>
          <w:sz w:val="24"/>
          <w:szCs w:val="60"/>
          <w:lang w:eastAsia="fr-FR"/>
        </w:rPr>
        <w:t>Annexe n° 4: Modèle de cautionnement définitif</w:t>
      </w:r>
      <w:r w:rsidRPr="003848E1">
        <w:rPr>
          <w:rFonts w:ascii="Times New Roman" w:eastAsia="Times New Roman" w:hAnsi="Times New Roman" w:cs="Times New Roman"/>
          <w:bCs/>
          <w:caps/>
          <w:noProof/>
          <w:spacing w:val="34"/>
          <w:w w:val="80"/>
          <w:position w:val="-1"/>
          <w:sz w:val="24"/>
          <w:szCs w:val="60"/>
          <w:lang w:eastAsia="fr-FR"/>
        </w:rPr>
        <w:tab/>
      </w:r>
    </w:p>
    <w:p w14:paraId="5C5DAF35"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bookmarkStart w:id="431" w:name="_Hlk159275510"/>
      <w:r w:rsidRPr="003848E1">
        <w:rPr>
          <w:rFonts w:ascii="Times New Roman" w:eastAsia="Times New Roman" w:hAnsi="Times New Roman" w:cs="Times New Roman"/>
          <w:bCs/>
          <w:caps/>
          <w:noProof/>
          <w:spacing w:val="34"/>
          <w:w w:val="80"/>
          <w:position w:val="-1"/>
          <w:sz w:val="24"/>
          <w:szCs w:val="60"/>
          <w:lang w:eastAsia="fr-FR"/>
        </w:rPr>
        <w:t>Annexe n° 5: Modèle de caution d'avance de démarrage</w:t>
      </w:r>
      <w:r w:rsidRPr="003848E1">
        <w:rPr>
          <w:rFonts w:ascii="Times New Roman" w:eastAsia="Times New Roman" w:hAnsi="Times New Roman" w:cs="Times New Roman"/>
          <w:bCs/>
          <w:caps/>
          <w:noProof/>
          <w:spacing w:val="34"/>
          <w:w w:val="80"/>
          <w:position w:val="-1"/>
          <w:sz w:val="24"/>
          <w:szCs w:val="60"/>
          <w:lang w:eastAsia="fr-FR"/>
        </w:rPr>
        <w:tab/>
      </w:r>
    </w:p>
    <w:bookmarkEnd w:id="431"/>
    <w:p w14:paraId="11175D59"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3848E1">
        <w:rPr>
          <w:rFonts w:ascii="Times New Roman" w:eastAsia="Times New Roman" w:hAnsi="Times New Roman" w:cs="Times New Roman"/>
          <w:bCs/>
          <w:caps/>
          <w:noProof/>
          <w:spacing w:val="34"/>
          <w:w w:val="80"/>
          <w:position w:val="-1"/>
          <w:sz w:val="24"/>
          <w:szCs w:val="60"/>
          <w:lang w:eastAsia="fr-FR"/>
        </w:rPr>
        <w:t>Annexe n°6 : Modèle de caution de bonne exécution (retenue de garantie)</w:t>
      </w:r>
      <w:r w:rsidRPr="003848E1">
        <w:rPr>
          <w:rFonts w:ascii="Times New Roman" w:eastAsia="Times New Roman" w:hAnsi="Times New Roman" w:cs="Times New Roman"/>
          <w:bCs/>
          <w:caps/>
          <w:noProof/>
          <w:spacing w:val="34"/>
          <w:w w:val="80"/>
          <w:position w:val="-1"/>
          <w:sz w:val="24"/>
          <w:szCs w:val="60"/>
          <w:lang w:eastAsia="fr-FR"/>
        </w:rPr>
        <w:tab/>
      </w:r>
    </w:p>
    <w:p w14:paraId="4864D1AF"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3848E1">
        <w:rPr>
          <w:rFonts w:ascii="Times New Roman" w:eastAsia="Times New Roman" w:hAnsi="Times New Roman" w:cs="Times New Roman"/>
          <w:bCs/>
          <w:caps/>
          <w:noProof/>
          <w:spacing w:val="34"/>
          <w:w w:val="80"/>
          <w:position w:val="-1"/>
          <w:sz w:val="24"/>
          <w:szCs w:val="60"/>
          <w:lang w:eastAsia="fr-FR"/>
        </w:rPr>
        <w:t xml:space="preserve">Annexe n°7 : Modèle </w:t>
      </w:r>
      <w:r w:rsidRPr="003848E1">
        <w:rPr>
          <w:rFonts w:ascii="Times New Roman" w:eastAsia="Times New Roman" w:hAnsi="Times New Roman" w:cs="Times New Roman"/>
          <w:bCs/>
          <w:i/>
          <w:iCs/>
          <w:caps/>
          <w:noProof/>
          <w:spacing w:val="34"/>
          <w:w w:val="80"/>
          <w:position w:val="-1"/>
          <w:sz w:val="24"/>
          <w:szCs w:val="60"/>
          <w:lang w:eastAsia="fr-FR"/>
        </w:rPr>
        <w:t xml:space="preserve">de </w:t>
      </w:r>
      <w:r w:rsidRPr="003848E1">
        <w:rPr>
          <w:rFonts w:ascii="Times New Roman" w:eastAsia="Times New Roman" w:hAnsi="Times New Roman" w:cs="Times New Roman"/>
          <w:bCs/>
          <w:iCs/>
          <w:caps/>
          <w:noProof/>
          <w:spacing w:val="34"/>
          <w:w w:val="80"/>
          <w:position w:val="-1"/>
          <w:sz w:val="24"/>
          <w:szCs w:val="60"/>
          <w:lang w:eastAsia="fr-FR"/>
        </w:rPr>
        <w:t>Lettre de soumission de la proposition technique</w:t>
      </w:r>
      <w:r w:rsidRPr="003848E1">
        <w:rPr>
          <w:rFonts w:ascii="Times New Roman" w:eastAsia="Times New Roman" w:hAnsi="Times New Roman" w:cs="Times New Roman"/>
          <w:bCs/>
          <w:caps/>
          <w:noProof/>
          <w:spacing w:val="34"/>
          <w:w w:val="80"/>
          <w:position w:val="-1"/>
          <w:sz w:val="24"/>
          <w:szCs w:val="60"/>
          <w:lang w:eastAsia="fr-FR"/>
        </w:rPr>
        <w:tab/>
      </w:r>
    </w:p>
    <w:p w14:paraId="5ECD02CF"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3848E1">
        <w:rPr>
          <w:rFonts w:ascii="Times New Roman" w:eastAsia="Times New Roman" w:hAnsi="Times New Roman" w:cs="Times New Roman"/>
          <w:bCs/>
          <w:caps/>
          <w:noProof/>
          <w:spacing w:val="34"/>
          <w:w w:val="80"/>
          <w:position w:val="-1"/>
          <w:sz w:val="24"/>
          <w:szCs w:val="60"/>
          <w:lang w:eastAsia="fr-FR"/>
        </w:rPr>
        <w:t>Annexe n° 8: Modèle de Cadre du planning</w:t>
      </w:r>
      <w:r w:rsidRPr="003848E1">
        <w:rPr>
          <w:rFonts w:ascii="Times New Roman" w:eastAsia="Times New Roman" w:hAnsi="Times New Roman" w:cs="Times New Roman"/>
          <w:bCs/>
          <w:caps/>
          <w:noProof/>
          <w:spacing w:val="34"/>
          <w:w w:val="80"/>
          <w:position w:val="-1"/>
          <w:sz w:val="24"/>
          <w:szCs w:val="60"/>
          <w:lang w:eastAsia="fr-FR"/>
        </w:rPr>
        <w:tab/>
      </w:r>
    </w:p>
    <w:p w14:paraId="79F1B00A"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3848E1">
        <w:rPr>
          <w:rFonts w:ascii="Times New Roman" w:eastAsia="Times New Roman" w:hAnsi="Times New Roman" w:cs="Times New Roman"/>
          <w:bCs/>
          <w:caps/>
          <w:noProof/>
          <w:spacing w:val="34"/>
          <w:w w:val="80"/>
          <w:position w:val="-1"/>
          <w:sz w:val="24"/>
          <w:szCs w:val="60"/>
          <w:lang w:eastAsia="fr-FR"/>
        </w:rPr>
        <w:t>Annexe n° 9: Modèle de liste de personnels à mobiliser</w:t>
      </w:r>
      <w:r w:rsidRPr="003848E1">
        <w:rPr>
          <w:rFonts w:ascii="Times New Roman" w:eastAsia="Times New Roman" w:hAnsi="Times New Roman" w:cs="Times New Roman"/>
          <w:bCs/>
          <w:caps/>
          <w:noProof/>
          <w:spacing w:val="34"/>
          <w:w w:val="80"/>
          <w:position w:val="-1"/>
          <w:sz w:val="24"/>
          <w:szCs w:val="60"/>
          <w:lang w:eastAsia="fr-FR"/>
        </w:rPr>
        <w:tab/>
      </w:r>
    </w:p>
    <w:p w14:paraId="47FB5E9A"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3848E1">
        <w:rPr>
          <w:rFonts w:ascii="Times New Roman" w:eastAsia="Times New Roman" w:hAnsi="Times New Roman" w:cs="Times New Roman"/>
          <w:bCs/>
          <w:caps/>
          <w:noProof/>
          <w:spacing w:val="34"/>
          <w:w w:val="80"/>
          <w:position w:val="-1"/>
          <w:sz w:val="24"/>
          <w:szCs w:val="60"/>
          <w:lang w:eastAsia="fr-FR"/>
        </w:rPr>
        <w:t>Annexe n° 10: Modèle de fiches de prestations susceptibles d'etre sous traitees</w:t>
      </w:r>
      <w:r w:rsidRPr="003848E1">
        <w:rPr>
          <w:rFonts w:ascii="Times New Roman" w:eastAsia="Times New Roman" w:hAnsi="Times New Roman" w:cs="Times New Roman"/>
          <w:bCs/>
          <w:caps/>
          <w:noProof/>
          <w:spacing w:val="34"/>
          <w:w w:val="80"/>
          <w:position w:val="-1"/>
          <w:sz w:val="24"/>
          <w:szCs w:val="60"/>
          <w:lang w:eastAsia="fr-FR"/>
        </w:rPr>
        <w:tab/>
      </w:r>
    </w:p>
    <w:p w14:paraId="1169143D"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3848E1">
        <w:rPr>
          <w:rFonts w:ascii="Times New Roman" w:eastAsia="Times New Roman" w:hAnsi="Times New Roman" w:cs="Times New Roman"/>
          <w:bCs/>
          <w:caps/>
          <w:noProof/>
          <w:spacing w:val="34"/>
          <w:w w:val="80"/>
          <w:position w:val="-1"/>
          <w:sz w:val="24"/>
          <w:szCs w:val="60"/>
          <w:lang w:eastAsia="fr-FR"/>
        </w:rPr>
        <w:t>Annexe n° 11: Modèle de CV de personnels à mobiliser</w:t>
      </w:r>
      <w:r w:rsidRPr="003848E1">
        <w:rPr>
          <w:rFonts w:ascii="Times New Roman" w:eastAsia="Times New Roman" w:hAnsi="Times New Roman" w:cs="Times New Roman"/>
          <w:bCs/>
          <w:caps/>
          <w:noProof/>
          <w:spacing w:val="34"/>
          <w:w w:val="80"/>
          <w:position w:val="-1"/>
          <w:sz w:val="24"/>
          <w:szCs w:val="60"/>
          <w:lang w:eastAsia="fr-FR"/>
        </w:rPr>
        <w:tab/>
      </w:r>
    </w:p>
    <w:p w14:paraId="073A16EB"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3848E1">
        <w:rPr>
          <w:rFonts w:ascii="Times New Roman" w:eastAsia="Times New Roman" w:hAnsi="Times New Roman" w:cs="Times New Roman"/>
          <w:bCs/>
          <w:caps/>
          <w:noProof/>
          <w:spacing w:val="34"/>
          <w:w w:val="80"/>
          <w:position w:val="-1"/>
          <w:sz w:val="24"/>
          <w:szCs w:val="60"/>
          <w:lang w:eastAsia="fr-FR"/>
        </w:rPr>
        <w:t xml:space="preserve">Annexe n° 12: Modèle de tableaux de référence du candidat </w:t>
      </w:r>
      <w:r w:rsidRPr="003848E1">
        <w:rPr>
          <w:rFonts w:ascii="Times New Roman" w:eastAsia="Times New Roman" w:hAnsi="Times New Roman" w:cs="Times New Roman"/>
          <w:bCs/>
          <w:caps/>
          <w:noProof/>
          <w:spacing w:val="34"/>
          <w:w w:val="80"/>
          <w:position w:val="-1"/>
          <w:sz w:val="24"/>
          <w:szCs w:val="60"/>
          <w:lang w:eastAsia="fr-FR"/>
        </w:rPr>
        <w:tab/>
      </w:r>
    </w:p>
    <w:p w14:paraId="5A8DF608"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3848E1">
        <w:rPr>
          <w:rFonts w:ascii="Times New Roman" w:eastAsia="Times New Roman" w:hAnsi="Times New Roman" w:cs="Times New Roman"/>
          <w:bCs/>
          <w:caps/>
          <w:noProof/>
          <w:spacing w:val="34"/>
          <w:w w:val="80"/>
          <w:position w:val="-1"/>
          <w:sz w:val="24"/>
          <w:szCs w:val="60"/>
          <w:lang w:eastAsia="fr-FR"/>
        </w:rPr>
        <w:t>Annexe n° 13: Modèle de descriptif de la méthodologie et du plan de travail</w:t>
      </w:r>
      <w:r w:rsidRPr="003848E1">
        <w:rPr>
          <w:rFonts w:ascii="Times New Roman" w:eastAsia="Times New Roman" w:hAnsi="Times New Roman" w:cs="Times New Roman"/>
          <w:bCs/>
          <w:caps/>
          <w:noProof/>
          <w:spacing w:val="34"/>
          <w:w w:val="80"/>
          <w:position w:val="-1"/>
          <w:sz w:val="24"/>
          <w:szCs w:val="60"/>
          <w:lang w:eastAsia="fr-FR"/>
        </w:rPr>
        <w:tab/>
      </w:r>
    </w:p>
    <w:p w14:paraId="132487BF"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3848E1">
        <w:rPr>
          <w:rFonts w:ascii="Times New Roman" w:eastAsia="Times New Roman" w:hAnsi="Times New Roman" w:cs="Times New Roman"/>
          <w:bCs/>
          <w:caps/>
          <w:noProof/>
          <w:spacing w:val="34"/>
          <w:w w:val="80"/>
          <w:position w:val="-1"/>
          <w:sz w:val="24"/>
          <w:szCs w:val="60"/>
          <w:lang w:eastAsia="fr-FR"/>
        </w:rPr>
        <w:t xml:space="preserve">Annexe n° 14: Modèle de fiche d'information relative au matériel essentiel </w:t>
      </w:r>
      <w:r w:rsidRPr="003848E1">
        <w:rPr>
          <w:rFonts w:ascii="Times New Roman" w:eastAsia="Times New Roman" w:hAnsi="Times New Roman" w:cs="Times New Roman"/>
          <w:bCs/>
          <w:caps/>
          <w:noProof/>
          <w:spacing w:val="34"/>
          <w:w w:val="80"/>
          <w:position w:val="-1"/>
          <w:sz w:val="24"/>
          <w:szCs w:val="60"/>
          <w:lang w:eastAsia="fr-FR"/>
        </w:rPr>
        <w:tab/>
      </w:r>
    </w:p>
    <w:p w14:paraId="7B786102"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3848E1">
        <w:rPr>
          <w:rFonts w:ascii="Times New Roman" w:eastAsia="Times New Roman" w:hAnsi="Times New Roman" w:cs="Times New Roman"/>
          <w:bCs/>
          <w:caps/>
          <w:noProof/>
          <w:spacing w:val="34"/>
          <w:w w:val="80"/>
          <w:position w:val="-1"/>
          <w:sz w:val="24"/>
          <w:szCs w:val="60"/>
          <w:lang w:eastAsia="fr-FR"/>
        </w:rPr>
        <w:t xml:space="preserve">Annexe n° 15: Modèle de déclaration sur l'honneur de visite du </w:t>
      </w:r>
    </w:p>
    <w:p w14:paraId="542E7386"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3848E1">
        <w:rPr>
          <w:rFonts w:ascii="Times New Roman" w:eastAsia="Times New Roman" w:hAnsi="Times New Roman" w:cs="Times New Roman"/>
          <w:bCs/>
          <w:caps/>
          <w:noProof/>
          <w:spacing w:val="34"/>
          <w:w w:val="80"/>
          <w:position w:val="-1"/>
          <w:sz w:val="24"/>
          <w:szCs w:val="60"/>
          <w:lang w:eastAsia="fr-FR"/>
        </w:rPr>
        <w:t>ANNEXE16 : CHARTE D’INTEGRITE</w:t>
      </w:r>
    </w:p>
    <w:p w14:paraId="1512C7CE"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Cs/>
          <w:caps/>
          <w:noProof/>
          <w:spacing w:val="34"/>
          <w:w w:val="80"/>
          <w:position w:val="-1"/>
          <w:sz w:val="24"/>
          <w:szCs w:val="60"/>
          <w:lang w:eastAsia="fr-FR"/>
        </w:rPr>
      </w:pPr>
      <w:r w:rsidRPr="003848E1">
        <w:rPr>
          <w:rFonts w:ascii="Times New Roman" w:eastAsia="Times New Roman" w:hAnsi="Times New Roman" w:cs="Times New Roman"/>
          <w:bCs/>
          <w:caps/>
          <w:noProof/>
          <w:spacing w:val="34"/>
          <w:w w:val="80"/>
          <w:position w:val="-1"/>
          <w:sz w:val="24"/>
          <w:szCs w:val="60"/>
          <w:lang w:eastAsia="fr-FR"/>
        </w:rPr>
        <w:t>Annexe17 : DECLARATION D’ENGAGEMENT AU RESPECT DES CLAUSES SOCIALES ET ENVIRONNEMENTALES</w:t>
      </w:r>
    </w:p>
    <w:p w14:paraId="0C87E170" w14:textId="77777777" w:rsidR="003848E1" w:rsidRPr="003848E1" w:rsidRDefault="003848E1" w:rsidP="003848E1">
      <w:pPr>
        <w:tabs>
          <w:tab w:val="left" w:pos="1540"/>
          <w:tab w:val="right" w:leader="dot" w:pos="9622"/>
        </w:tabs>
        <w:suppressAutoHyphens/>
        <w:autoSpaceDN w:val="0"/>
        <w:spacing w:after="120" w:line="360" w:lineRule="auto"/>
        <w:ind w:left="1560" w:hanging="1320"/>
        <w:textAlignment w:val="baseline"/>
        <w:rPr>
          <w:rFonts w:ascii="Calibri" w:eastAsia="Times New Roman" w:hAnsi="Calibri" w:cs="Calibri"/>
          <w:b/>
          <w:bCs/>
          <w:caps/>
          <w:noProof/>
          <w:spacing w:val="35"/>
          <w:sz w:val="20"/>
          <w:szCs w:val="24"/>
          <w:lang w:eastAsia="fr-FR"/>
        </w:rPr>
      </w:pPr>
      <w:r w:rsidRPr="003848E1">
        <w:rPr>
          <w:rFonts w:ascii="Times New Roman" w:eastAsia="Times New Roman" w:hAnsi="Times New Roman" w:cs="Times New Roman"/>
          <w:noProof/>
          <w:spacing w:val="34"/>
          <w:sz w:val="24"/>
          <w:szCs w:val="24"/>
          <w:lang w:eastAsia="fr-FR"/>
        </w:rPr>
        <w:fldChar w:fldCharType="begin"/>
      </w:r>
      <w:r w:rsidRPr="003848E1">
        <w:rPr>
          <w:rFonts w:ascii="Times New Roman" w:eastAsia="Times New Roman" w:hAnsi="Times New Roman" w:cs="Times New Roman"/>
          <w:noProof/>
          <w:spacing w:val="34"/>
          <w:sz w:val="24"/>
          <w:szCs w:val="24"/>
          <w:lang w:eastAsia="fr-FR"/>
        </w:rPr>
        <w:instrText xml:space="preserve"> TOC \b ANNEXES \* MERGEFORMAT </w:instrText>
      </w:r>
      <w:r w:rsidRPr="003848E1">
        <w:rPr>
          <w:rFonts w:ascii="Times New Roman" w:eastAsia="Times New Roman" w:hAnsi="Times New Roman" w:cs="Times New Roman"/>
          <w:noProof/>
          <w:spacing w:val="34"/>
          <w:sz w:val="24"/>
          <w:szCs w:val="24"/>
          <w:lang w:eastAsia="fr-FR"/>
        </w:rPr>
        <w:fldChar w:fldCharType="separate"/>
      </w:r>
    </w:p>
    <w:p w14:paraId="53E0309F" w14:textId="77777777" w:rsidR="003848E1" w:rsidRPr="003848E1" w:rsidRDefault="003848E1" w:rsidP="003848E1">
      <w:pPr>
        <w:suppressAutoHyphens/>
        <w:autoSpaceDN w:val="0"/>
        <w:spacing w:after="0" w:line="240" w:lineRule="auto"/>
        <w:textAlignment w:val="baseline"/>
        <w:rPr>
          <w:rFonts w:ascii="Times New Roman" w:eastAsia="Times New Roman" w:hAnsi="Times New Roman" w:cs="Times New Roman"/>
          <w:noProof/>
          <w:sz w:val="24"/>
          <w:szCs w:val="24"/>
          <w:lang w:eastAsia="fr-FR"/>
        </w:rPr>
      </w:pPr>
    </w:p>
    <w:p w14:paraId="5AB620AC" w14:textId="77777777" w:rsidR="003848E1" w:rsidRPr="003848E1" w:rsidRDefault="003848E1" w:rsidP="003848E1">
      <w:pPr>
        <w:suppressAutoHyphens/>
        <w:autoSpaceDN w:val="0"/>
        <w:spacing w:after="0" w:line="240" w:lineRule="auto"/>
        <w:textAlignment w:val="baseline"/>
        <w:rPr>
          <w:rFonts w:ascii="Times New Roman" w:eastAsia="Times New Roman" w:hAnsi="Times New Roman" w:cs="Times New Roman"/>
          <w:noProof/>
          <w:sz w:val="24"/>
          <w:szCs w:val="24"/>
          <w:lang w:eastAsia="fr-FR"/>
        </w:rPr>
      </w:pPr>
    </w:p>
    <w:p w14:paraId="18104951" w14:textId="77777777" w:rsidR="003848E1" w:rsidRPr="003848E1" w:rsidRDefault="003848E1" w:rsidP="003848E1">
      <w:pPr>
        <w:suppressAutoHyphens/>
        <w:autoSpaceDN w:val="0"/>
        <w:spacing w:after="0" w:line="240" w:lineRule="auto"/>
        <w:textAlignment w:val="baseline"/>
        <w:rPr>
          <w:rFonts w:ascii="Times New Roman" w:eastAsia="Times New Roman" w:hAnsi="Times New Roman" w:cs="Times New Roman"/>
          <w:noProof/>
          <w:sz w:val="24"/>
          <w:szCs w:val="24"/>
          <w:lang w:eastAsia="fr-FR"/>
        </w:rPr>
      </w:pPr>
    </w:p>
    <w:p w14:paraId="43D9724E"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0802F7ED"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74EDED8D"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66BF2BBD"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4EFDD2B1"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7A88B2C1"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693E89E0"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1F3C48A5"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66BB957D"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4562DB6A"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7C8846C6"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13100EE5"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6A182F7F"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3CE2FFD7"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6B7DB9BD"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514B714F"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5646C208"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738EA10B"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41C511AA"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40438B89"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7A4CEC5E"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7414DE09"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5F970444"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noProof/>
          <w:sz w:val="24"/>
          <w:szCs w:val="24"/>
          <w:lang w:eastAsia="fr-FR"/>
        </w:rPr>
      </w:pPr>
    </w:p>
    <w:p w14:paraId="3F8B8E6D" w14:textId="77777777" w:rsidR="003848E1" w:rsidRPr="003848E1" w:rsidRDefault="003848E1" w:rsidP="003848E1">
      <w:pPr>
        <w:widowControl w:val="0"/>
        <w:suppressAutoHyphens/>
        <w:autoSpaceDE w:val="0"/>
        <w:autoSpaceDN w:val="0"/>
        <w:spacing w:after="120" w:line="360" w:lineRule="auto"/>
        <w:jc w:val="both"/>
        <w:textAlignment w:val="baseline"/>
        <w:rPr>
          <w:rFonts w:ascii="Times New Roman" w:eastAsia="Times New Roman" w:hAnsi="Times New Roman" w:cs="Times New Roman"/>
          <w:spacing w:val="34"/>
          <w:sz w:val="20"/>
          <w:szCs w:val="24"/>
          <w:lang w:eastAsia="fr-FR"/>
        </w:rPr>
      </w:pPr>
      <w:r w:rsidRPr="003848E1">
        <w:rPr>
          <w:rFonts w:ascii="Times New Roman" w:eastAsia="Times New Roman" w:hAnsi="Times New Roman" w:cs="Times New Roman"/>
          <w:spacing w:val="34"/>
          <w:sz w:val="24"/>
          <w:szCs w:val="24"/>
          <w:lang w:eastAsia="fr-FR"/>
        </w:rPr>
        <w:lastRenderedPageBreak/>
        <w:fldChar w:fldCharType="end"/>
      </w:r>
      <w:r w:rsidRPr="003848E1">
        <w:rPr>
          <w:rFonts w:ascii="Times New Roman" w:eastAsia="Times New Roman" w:hAnsi="Times New Roman" w:cs="Times New Roman"/>
          <w:b/>
          <w:bCs/>
          <w:caps/>
          <w:spacing w:val="36"/>
          <w:w w:val="80"/>
          <w:position w:val="-1"/>
          <w:sz w:val="28"/>
          <w:szCs w:val="60"/>
          <w:lang w:eastAsia="fr-FR"/>
        </w:rPr>
        <w:t>Annexe n° 1 : Modèle DE DECLARATION D’INTENTION de soumissionNER</w:t>
      </w:r>
    </w:p>
    <w:p w14:paraId="67E3D0C0" w14:textId="77777777" w:rsidR="003848E1" w:rsidRPr="003848E1" w:rsidRDefault="003848E1" w:rsidP="003848E1">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A</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insérer</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en</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annexe</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à</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la</w:t>
      </w:r>
    </w:p>
    <w:p w14:paraId="29CC37D5" w14:textId="77777777" w:rsidR="003848E1" w:rsidRPr="003848E1" w:rsidRDefault="003848E1" w:rsidP="003848E1">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Je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xml:space="preserve">soussigné, </w:t>
      </w:r>
    </w:p>
    <w:p w14:paraId="1A86B74E" w14:textId="77777777" w:rsidR="003848E1" w:rsidRPr="003848E1" w:rsidRDefault="003848E1" w:rsidP="003848E1">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Nationalité</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xml:space="preserve">: </w:t>
      </w:r>
    </w:p>
    <w:p w14:paraId="3D32E568" w14:textId="77777777" w:rsidR="003848E1" w:rsidRPr="003848E1" w:rsidRDefault="003848E1" w:rsidP="003848E1">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Domicile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xml:space="preserve">: </w:t>
      </w:r>
    </w:p>
    <w:p w14:paraId="649797DA" w14:textId="77777777" w:rsidR="003848E1" w:rsidRPr="003848E1" w:rsidRDefault="003848E1" w:rsidP="003848E1">
      <w:pPr>
        <w:widowControl w:val="0"/>
        <w:suppressAutoHyphens/>
        <w:autoSpaceDE w:val="0"/>
        <w:autoSpaceDN w:val="0"/>
        <w:adjustRightInd w:val="0"/>
        <w:spacing w:after="60" w:line="360" w:lineRule="auto"/>
        <w:ind w:left="107" w:right="3678"/>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Fonction</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p>
    <w:p w14:paraId="26A97491" w14:textId="77777777" w:rsidR="003848E1" w:rsidRPr="003848E1" w:rsidRDefault="003848E1" w:rsidP="003848E1">
      <w:pPr>
        <w:widowControl w:val="0"/>
        <w:suppressAutoHyphens/>
        <w:autoSpaceDE w:val="0"/>
        <w:autoSpaceDN w:val="0"/>
        <w:adjustRightInd w:val="0"/>
        <w:spacing w:after="60" w:line="360" w:lineRule="auto"/>
        <w:ind w:left="107" w:right="-214"/>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En</w:t>
      </w:r>
      <w:r w:rsidRPr="003848E1">
        <w:rPr>
          <w:rFonts w:ascii="Times New Roman" w:eastAsia="Times New Roman" w:hAnsi="Times New Roman" w:cs="Times New Roman"/>
          <w:spacing w:val="24"/>
          <w:sz w:val="24"/>
          <w:szCs w:val="24"/>
          <w:lang w:eastAsia="fr-FR"/>
        </w:rPr>
        <w:t xml:space="preserve"> </w:t>
      </w:r>
      <w:r w:rsidRPr="003848E1">
        <w:rPr>
          <w:rFonts w:ascii="Times New Roman" w:eastAsia="Times New Roman" w:hAnsi="Times New Roman" w:cs="Times New Roman"/>
          <w:sz w:val="24"/>
          <w:szCs w:val="24"/>
          <w:lang w:eastAsia="fr-FR"/>
        </w:rPr>
        <w:t>vertu</w:t>
      </w:r>
      <w:r w:rsidRPr="003848E1">
        <w:rPr>
          <w:rFonts w:ascii="Times New Roman" w:eastAsia="Times New Roman" w:hAnsi="Times New Roman" w:cs="Times New Roman"/>
          <w:spacing w:val="24"/>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24"/>
          <w:sz w:val="24"/>
          <w:szCs w:val="24"/>
          <w:lang w:eastAsia="fr-FR"/>
        </w:rPr>
        <w:t xml:space="preserve"> </w:t>
      </w:r>
      <w:r w:rsidRPr="003848E1">
        <w:rPr>
          <w:rFonts w:ascii="Times New Roman" w:eastAsia="Times New Roman" w:hAnsi="Times New Roman" w:cs="Times New Roman"/>
          <w:sz w:val="24"/>
          <w:szCs w:val="24"/>
          <w:lang w:eastAsia="fr-FR"/>
        </w:rPr>
        <w:t>mes</w:t>
      </w:r>
      <w:r w:rsidRPr="003848E1">
        <w:rPr>
          <w:rFonts w:ascii="Times New Roman" w:eastAsia="Times New Roman" w:hAnsi="Times New Roman" w:cs="Times New Roman"/>
          <w:spacing w:val="24"/>
          <w:sz w:val="24"/>
          <w:szCs w:val="24"/>
          <w:lang w:eastAsia="fr-FR"/>
        </w:rPr>
        <w:t xml:space="preserve"> </w:t>
      </w:r>
      <w:r w:rsidRPr="003848E1">
        <w:rPr>
          <w:rFonts w:ascii="Times New Roman" w:eastAsia="Times New Roman" w:hAnsi="Times New Roman" w:cs="Times New Roman"/>
          <w:sz w:val="24"/>
          <w:szCs w:val="24"/>
          <w:lang w:eastAsia="fr-FR"/>
        </w:rPr>
        <w:t>pouvoirs</w:t>
      </w:r>
      <w:r w:rsidRPr="003848E1">
        <w:rPr>
          <w:rFonts w:ascii="Times New Roman" w:eastAsia="Times New Roman" w:hAnsi="Times New Roman" w:cs="Times New Roman"/>
          <w:spacing w:val="24"/>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24"/>
          <w:sz w:val="24"/>
          <w:szCs w:val="24"/>
          <w:lang w:eastAsia="fr-FR"/>
        </w:rPr>
        <w:t xml:space="preserve"> </w:t>
      </w:r>
      <w:r w:rsidRPr="003848E1">
        <w:rPr>
          <w:rFonts w:ascii="Times New Roman" w:eastAsia="Times New Roman" w:hAnsi="Times New Roman" w:cs="Times New Roman"/>
          <w:sz w:val="24"/>
          <w:szCs w:val="24"/>
          <w:lang w:eastAsia="fr-FR"/>
        </w:rPr>
        <w:t>Directeur</w:t>
      </w:r>
      <w:r w:rsidRPr="003848E1">
        <w:rPr>
          <w:rFonts w:ascii="Times New Roman" w:eastAsia="Times New Roman" w:hAnsi="Times New Roman" w:cs="Times New Roman"/>
          <w:spacing w:val="24"/>
          <w:sz w:val="24"/>
          <w:szCs w:val="24"/>
          <w:lang w:eastAsia="fr-FR"/>
        </w:rPr>
        <w:t xml:space="preserve"> </w:t>
      </w:r>
      <w:r w:rsidRPr="003848E1">
        <w:rPr>
          <w:rFonts w:ascii="Times New Roman" w:eastAsia="Times New Roman" w:hAnsi="Times New Roman" w:cs="Times New Roman"/>
          <w:sz w:val="24"/>
          <w:szCs w:val="24"/>
          <w:lang w:eastAsia="fr-FR"/>
        </w:rPr>
        <w:t>Général,</w:t>
      </w:r>
      <w:r w:rsidRPr="003848E1">
        <w:rPr>
          <w:rFonts w:ascii="Times New Roman" w:eastAsia="Times New Roman" w:hAnsi="Times New Roman" w:cs="Times New Roman"/>
          <w:spacing w:val="24"/>
          <w:sz w:val="24"/>
          <w:szCs w:val="24"/>
          <w:lang w:eastAsia="fr-FR"/>
        </w:rPr>
        <w:t xml:space="preserve"> </w:t>
      </w:r>
      <w:r w:rsidRPr="003848E1">
        <w:rPr>
          <w:rFonts w:ascii="Times New Roman" w:eastAsia="Times New Roman" w:hAnsi="Times New Roman" w:cs="Times New Roman"/>
          <w:sz w:val="24"/>
          <w:szCs w:val="24"/>
          <w:lang w:eastAsia="fr-FR"/>
        </w:rPr>
        <w:t>après</w:t>
      </w:r>
      <w:r w:rsidRPr="003848E1">
        <w:rPr>
          <w:rFonts w:ascii="Times New Roman" w:eastAsia="Times New Roman" w:hAnsi="Times New Roman" w:cs="Times New Roman"/>
          <w:spacing w:val="24"/>
          <w:sz w:val="24"/>
          <w:szCs w:val="24"/>
          <w:lang w:eastAsia="fr-FR"/>
        </w:rPr>
        <w:t xml:space="preserve"> </w:t>
      </w:r>
      <w:r w:rsidRPr="003848E1">
        <w:rPr>
          <w:rFonts w:ascii="Times New Roman" w:eastAsia="Times New Roman" w:hAnsi="Times New Roman" w:cs="Times New Roman"/>
          <w:sz w:val="24"/>
          <w:szCs w:val="24"/>
          <w:lang w:eastAsia="fr-FR"/>
        </w:rPr>
        <w:t>avoir</w:t>
      </w:r>
      <w:r w:rsidRPr="003848E1">
        <w:rPr>
          <w:rFonts w:ascii="Times New Roman" w:eastAsia="Times New Roman" w:hAnsi="Times New Roman" w:cs="Times New Roman"/>
          <w:spacing w:val="24"/>
          <w:sz w:val="24"/>
          <w:szCs w:val="24"/>
          <w:lang w:eastAsia="fr-FR"/>
        </w:rPr>
        <w:t xml:space="preserve"> </w:t>
      </w:r>
      <w:r w:rsidRPr="003848E1">
        <w:rPr>
          <w:rFonts w:ascii="Times New Roman" w:eastAsia="Times New Roman" w:hAnsi="Times New Roman" w:cs="Times New Roman"/>
          <w:sz w:val="24"/>
          <w:szCs w:val="24"/>
          <w:lang w:eastAsia="fr-FR"/>
        </w:rPr>
        <w:t>pris</w:t>
      </w:r>
      <w:r w:rsidRPr="003848E1">
        <w:rPr>
          <w:rFonts w:ascii="Times New Roman" w:eastAsia="Times New Roman" w:hAnsi="Times New Roman" w:cs="Times New Roman"/>
          <w:spacing w:val="24"/>
          <w:sz w:val="24"/>
          <w:szCs w:val="24"/>
          <w:lang w:eastAsia="fr-FR"/>
        </w:rPr>
        <w:t xml:space="preserve"> </w:t>
      </w:r>
      <w:r w:rsidRPr="003848E1">
        <w:rPr>
          <w:rFonts w:ascii="Times New Roman" w:eastAsia="Times New Roman" w:hAnsi="Times New Roman" w:cs="Times New Roman"/>
          <w:sz w:val="24"/>
          <w:szCs w:val="24"/>
          <w:lang w:eastAsia="fr-FR"/>
        </w:rPr>
        <w:t>connaissance</w:t>
      </w:r>
      <w:r w:rsidRPr="003848E1">
        <w:rPr>
          <w:rFonts w:ascii="Times New Roman" w:eastAsia="Times New Roman" w:hAnsi="Times New Roman" w:cs="Times New Roman"/>
          <w:spacing w:val="24"/>
          <w:sz w:val="24"/>
          <w:szCs w:val="24"/>
          <w:lang w:eastAsia="fr-FR"/>
        </w:rPr>
        <w:t xml:space="preserve"> </w:t>
      </w:r>
      <w:r w:rsidRPr="003848E1">
        <w:rPr>
          <w:rFonts w:ascii="Times New Roman" w:eastAsia="Times New Roman" w:hAnsi="Times New Roman" w:cs="Times New Roman"/>
          <w:sz w:val="24"/>
          <w:szCs w:val="24"/>
          <w:lang w:eastAsia="fr-FR"/>
        </w:rPr>
        <w:t>du</w:t>
      </w:r>
      <w:r w:rsidRPr="003848E1">
        <w:rPr>
          <w:rFonts w:ascii="Times New Roman" w:eastAsia="Times New Roman" w:hAnsi="Times New Roman" w:cs="Times New Roman"/>
          <w:spacing w:val="24"/>
          <w:sz w:val="24"/>
          <w:szCs w:val="24"/>
          <w:lang w:eastAsia="fr-FR"/>
        </w:rPr>
        <w:t xml:space="preserve"> </w:t>
      </w:r>
      <w:r w:rsidRPr="003848E1">
        <w:rPr>
          <w:rFonts w:ascii="Times New Roman" w:eastAsia="Times New Roman" w:hAnsi="Times New Roman" w:cs="Times New Roman"/>
          <w:sz w:val="24"/>
          <w:szCs w:val="24"/>
          <w:lang w:eastAsia="fr-FR"/>
        </w:rPr>
        <w:t>Dossier</w:t>
      </w:r>
      <w:r w:rsidRPr="003848E1">
        <w:rPr>
          <w:rFonts w:ascii="Times New Roman" w:eastAsia="Times New Roman" w:hAnsi="Times New Roman" w:cs="Times New Roman"/>
          <w:spacing w:val="24"/>
          <w:sz w:val="24"/>
          <w:szCs w:val="24"/>
          <w:lang w:eastAsia="fr-FR"/>
        </w:rPr>
        <w:t xml:space="preserve"> </w:t>
      </w:r>
      <w:r w:rsidRPr="003848E1">
        <w:rPr>
          <w:rFonts w:ascii="Times New Roman" w:eastAsia="Times New Roman" w:hAnsi="Times New Roman" w:cs="Times New Roman"/>
          <w:sz w:val="24"/>
          <w:szCs w:val="24"/>
          <w:lang w:eastAsia="fr-FR"/>
        </w:rPr>
        <w:t>d’Appel d’Offres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National</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n</w:t>
      </w:r>
      <w:proofErr w:type="gramStart"/>
      <w:r w:rsidRPr="003848E1">
        <w:rPr>
          <w:rFonts w:ascii="Times New Roman" w:eastAsia="Times New Roman" w:hAnsi="Times New Roman" w:cs="Times New Roman"/>
          <w:sz w:val="24"/>
          <w:szCs w:val="24"/>
          <w:lang w:eastAsia="fr-FR"/>
        </w:rPr>
        <w:t>°</w:t>
      </w:r>
      <w:r w:rsidRPr="003848E1">
        <w:rPr>
          <w:rFonts w:ascii="Times New Roman" w:eastAsia="Times New Roman" w:hAnsi="Times New Roman" w:cs="Times New Roman"/>
          <w:i/>
          <w:iCs/>
          <w:sz w:val="24"/>
          <w:szCs w:val="24"/>
          <w:lang w:eastAsia="fr-FR"/>
        </w:rPr>
        <w:t>[</w:t>
      </w:r>
      <w:proofErr w:type="gramEnd"/>
      <w:r w:rsidRPr="003848E1">
        <w:rPr>
          <w:rFonts w:ascii="Times New Roman" w:eastAsia="Times New Roman" w:hAnsi="Times New Roman" w:cs="Times New Roman"/>
          <w:i/>
          <w:iCs/>
          <w:sz w:val="24"/>
          <w:szCs w:val="24"/>
          <w:lang w:eastAsia="fr-FR"/>
        </w:rPr>
        <w:t>indiquer</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la</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nature</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de</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la</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prestation].</w:t>
      </w:r>
    </w:p>
    <w:p w14:paraId="4DE9A781" w14:textId="77777777" w:rsidR="003848E1" w:rsidRPr="003848E1" w:rsidRDefault="003848E1" w:rsidP="003848E1">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Déclare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par</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la</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présente,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l’intention</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soumissionner</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pour</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cet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Appel</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d’Offres.</w:t>
      </w:r>
    </w:p>
    <w:p w14:paraId="17CBEEFC" w14:textId="77777777" w:rsidR="003848E1" w:rsidRPr="003848E1" w:rsidRDefault="003848E1" w:rsidP="003848E1">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14:paraId="059BFB56" w14:textId="77777777" w:rsidR="003848E1" w:rsidRPr="003848E1" w:rsidRDefault="003848E1" w:rsidP="003848E1">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14:paraId="4C05D826" w14:textId="77777777" w:rsidR="003848E1" w:rsidRPr="003848E1" w:rsidRDefault="003848E1" w:rsidP="003848E1">
      <w:pPr>
        <w:widowControl w:val="0"/>
        <w:tabs>
          <w:tab w:val="left" w:pos="8100"/>
          <w:tab w:val="left" w:pos="10820"/>
        </w:tabs>
        <w:suppressAutoHyphens/>
        <w:autoSpaceDE w:val="0"/>
        <w:autoSpaceDN w:val="0"/>
        <w:adjustRightInd w:val="0"/>
        <w:spacing w:after="60" w:line="360" w:lineRule="auto"/>
        <w:ind w:left="2268" w:right="-92"/>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Fait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à</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u w:val="single"/>
          <w:lang w:eastAsia="fr-FR"/>
        </w:rPr>
        <w:t xml:space="preserve"> ________________</w:t>
      </w:r>
      <w:r w:rsidRPr="003848E1">
        <w:rPr>
          <w:rFonts w:ascii="Times New Roman" w:eastAsia="Times New Roman" w:hAnsi="Times New Roman" w:cs="Times New Roman"/>
          <w:sz w:val="24"/>
          <w:szCs w:val="24"/>
          <w:lang w:eastAsia="fr-FR"/>
        </w:rPr>
        <w:t>le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u w:val="single"/>
          <w:lang w:eastAsia="fr-FR"/>
        </w:rPr>
        <w:t xml:space="preserve"> </w:t>
      </w:r>
      <w:r w:rsidRPr="003848E1">
        <w:rPr>
          <w:rFonts w:ascii="Times New Roman" w:eastAsia="Times New Roman" w:hAnsi="Times New Roman" w:cs="Times New Roman"/>
          <w:sz w:val="24"/>
          <w:szCs w:val="24"/>
          <w:u w:val="single"/>
          <w:lang w:eastAsia="fr-FR"/>
        </w:rPr>
        <w:tab/>
      </w:r>
    </w:p>
    <w:p w14:paraId="174215B4" w14:textId="77777777" w:rsidR="003848E1" w:rsidRPr="003848E1" w:rsidRDefault="003848E1" w:rsidP="003848E1">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14:paraId="5D476372" w14:textId="77777777" w:rsidR="003848E1" w:rsidRPr="003848E1" w:rsidRDefault="003848E1" w:rsidP="003848E1">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14:paraId="16BEEA14" w14:textId="77777777" w:rsidR="003848E1" w:rsidRPr="003848E1" w:rsidRDefault="003848E1" w:rsidP="003848E1">
      <w:pPr>
        <w:widowControl w:val="0"/>
        <w:suppressAutoHyphens/>
        <w:autoSpaceDE w:val="0"/>
        <w:autoSpaceDN w:val="0"/>
        <w:adjustRightInd w:val="0"/>
        <w:spacing w:after="60" w:line="360" w:lineRule="auto"/>
        <w:ind w:left="2880" w:right="-55" w:firstLine="7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Signature,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nom</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et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cachet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du</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soumissionnaire</w:t>
      </w:r>
    </w:p>
    <w:p w14:paraId="3526B6B1" w14:textId="77777777" w:rsidR="003848E1" w:rsidRPr="003848E1" w:rsidRDefault="003848E1" w:rsidP="003848E1">
      <w:pPr>
        <w:widowControl w:val="0"/>
        <w:suppressAutoHyphens/>
        <w:autoSpaceDE w:val="0"/>
        <w:autoSpaceDN w:val="0"/>
        <w:spacing w:after="120" w:line="360" w:lineRule="auto"/>
        <w:jc w:val="both"/>
        <w:textAlignment w:val="baseline"/>
        <w:rPr>
          <w:rFonts w:ascii="Times New Roman" w:eastAsia="Times New Roman" w:hAnsi="Times New Roman" w:cs="Times New Roman"/>
          <w:spacing w:val="34"/>
          <w:sz w:val="24"/>
          <w:szCs w:val="24"/>
          <w:lang w:eastAsia="fr-FR"/>
        </w:rPr>
      </w:pPr>
    </w:p>
    <w:p w14:paraId="293B6B56"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14:paraId="67917D35"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14:paraId="537D5895"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14:paraId="0ABC2F6A"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14:paraId="70739C78"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14:paraId="1E4692D2"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14:paraId="147B3312"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14:paraId="5562F688"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14:paraId="509893B3"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14:paraId="08672122"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14:paraId="776EC66D"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14:paraId="6FBF42D3"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14:paraId="177382FA"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14:paraId="45748112"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14:paraId="2188579F"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pacing w:val="34"/>
          <w:sz w:val="24"/>
          <w:szCs w:val="24"/>
          <w:lang w:eastAsia="fr-FR"/>
        </w:rPr>
      </w:pPr>
    </w:p>
    <w:p w14:paraId="06963E90"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bookmarkStart w:id="432" w:name="_Toc530309771"/>
      <w:bookmarkStart w:id="433" w:name="_Toc97557129"/>
      <w:bookmarkStart w:id="434" w:name="ANNEXES"/>
      <w:r w:rsidRPr="003848E1">
        <w:rPr>
          <w:rFonts w:ascii="Times New Roman" w:eastAsia="Times New Roman" w:hAnsi="Times New Roman" w:cs="Times New Roman"/>
          <w:b/>
          <w:bCs/>
          <w:caps/>
          <w:spacing w:val="36"/>
          <w:w w:val="80"/>
          <w:position w:val="-1"/>
          <w:sz w:val="24"/>
          <w:szCs w:val="60"/>
          <w:lang w:eastAsia="fr-FR"/>
        </w:rPr>
        <w:lastRenderedPageBreak/>
        <w:t>Annexe n° 2 : Modèle de soumission</w:t>
      </w:r>
      <w:bookmarkEnd w:id="432"/>
      <w:bookmarkEnd w:id="433"/>
    </w:p>
    <w:p w14:paraId="4CEADEF2"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Je, soussigné …......................………………………….......................………… [Indiquer le nom et la qualité du signataire] représentant la société, l’entreprise ou le groupement (8) ……………………..............……   Dont le siège social est à ………............................... Inscrite au registre du commerce de ………...............……………………...  Sous le n° ………………..................................……</w:t>
      </w:r>
    </w:p>
    <w:p w14:paraId="6977D27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Après avoir pris connaissance de toutes les pièces figurant ou mentionnées au dossier d'Appel d’Offres y compris les additifs,</w:t>
      </w:r>
    </w:p>
    <w:p w14:paraId="34D0FB7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  [Rappeler l’objet de l’appel d’offres]</w:t>
      </w:r>
    </w:p>
    <w:p w14:paraId="504ACEFA"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w:t>
      </w:r>
    </w:p>
    <w:p w14:paraId="60F33E1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14:paraId="6EA2AA96"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   [En chiffres et en lettres] francs CFA Hors TVA, et à</w:t>
      </w:r>
    </w:p>
    <w:p w14:paraId="7177245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Francs CFA Toutes Taxes Comprises. [En chiffres et en lettres]</w:t>
      </w:r>
    </w:p>
    <w:p w14:paraId="02BA148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M'engage à exécuter les prestations dans un délai de …...............………  Mois</w:t>
      </w:r>
    </w:p>
    <w:p w14:paraId="37B1EFF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M’engage en outre à maintenir mon offre dans le délai ……….............  Jours [indiquer la durée de validité, en principe 90 jours] à compter de la date limite de remise des offres.</w:t>
      </w:r>
    </w:p>
    <w:p w14:paraId="40505CD5" w14:textId="77777777" w:rsidR="003848E1" w:rsidRPr="003848E1" w:rsidRDefault="003848E1" w:rsidP="003848E1">
      <w:pPr>
        <w:widowControl w:val="0"/>
        <w:numPr>
          <w:ilvl w:val="0"/>
          <w:numId w:val="8"/>
        </w:numPr>
        <w:suppressAutoHyphens/>
        <w:autoSpaceDE w:val="0"/>
        <w:autoSpaceDN w:val="0"/>
        <w:spacing w:after="160" w:line="240" w:lineRule="auto"/>
        <w:ind w:left="284" w:hanging="284"/>
        <w:jc w:val="both"/>
        <w:textAlignment w:val="baseline"/>
        <w:rPr>
          <w:rFonts w:ascii="Times New Roman" w:eastAsia="Calibri" w:hAnsi="Times New Roman" w:cs="Times New Roman"/>
        </w:rPr>
      </w:pPr>
      <w:r w:rsidRPr="003848E1">
        <w:rPr>
          <w:rFonts w:ascii="Times New Roman" w:eastAsia="Calibri" w:hAnsi="Times New Roman" w:cs="Times New Roman"/>
        </w:rPr>
        <w:t>Adhère entièrement à la charte d’intégrité et à la déclaration d’engagement environnemental et social jointes aux présents DAO.</w:t>
      </w:r>
    </w:p>
    <w:p w14:paraId="66063064"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rabais offerts et les modalités d’application desdits rabais sont les suivants :</w:t>
      </w:r>
    </w:p>
    <w:p w14:paraId="167B6471"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w:t>
      </w:r>
    </w:p>
    <w:p w14:paraId="16C8FD0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w:t>
      </w:r>
    </w:p>
    <w:p w14:paraId="37A07F77"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 Maître d’Ouvrage </w:t>
      </w:r>
      <w:r w:rsidR="00B14A3F">
        <w:rPr>
          <w:rFonts w:ascii="Times New Roman" w:eastAsia="Times New Roman" w:hAnsi="Times New Roman" w:cs="Times New Roman"/>
          <w:sz w:val="24"/>
          <w:szCs w:val="24"/>
          <w:lang w:eastAsia="fr-FR"/>
        </w:rPr>
        <w:t xml:space="preserve"> s</w:t>
      </w:r>
      <w:r w:rsidRPr="003848E1">
        <w:rPr>
          <w:rFonts w:ascii="Times New Roman" w:eastAsia="Times New Roman" w:hAnsi="Times New Roman" w:cs="Times New Roman"/>
          <w:sz w:val="24"/>
          <w:szCs w:val="24"/>
          <w:lang w:eastAsia="fr-FR"/>
        </w:rPr>
        <w:t>e libérera des sommes dues par elle au titre du présent marché en faisant donner crédit au compte n° ………..............……….    Ouvert au nom de ………...........................................……….    Auprès de la banque</w:t>
      </w:r>
    </w:p>
    <w:p w14:paraId="2346C45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Agence de ………...........................................……….</w:t>
      </w:r>
    </w:p>
    <w:p w14:paraId="6CE7C5E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Avant signature du marché, la présente soumission acceptée par vous vaudra engagement entre nous.</w:t>
      </w:r>
    </w:p>
    <w:p w14:paraId="129F1505"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14:paraId="7BF610FE"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Fait à ……….......................................……….  Le ………..........................................……….</w:t>
      </w:r>
    </w:p>
    <w:p w14:paraId="29F6D89C"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Signature de </w:t>
      </w:r>
    </w:p>
    <w:p w14:paraId="7DE0A7B8"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En qualité de ………......................................…… Dûment autorisé à signer les soumissions pour et au nom de (9) ………...........................................……….</w:t>
      </w:r>
    </w:p>
    <w:p w14:paraId="2E8F2FE3"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(8) Supprimer la mention inutile</w:t>
      </w:r>
    </w:p>
    <w:p w14:paraId="462CDCA0"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(9) Annexer la lettre de pouvoirs</w:t>
      </w:r>
    </w:p>
    <w:p w14:paraId="4218B2B4"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sectPr w:rsidR="003848E1" w:rsidRPr="003848E1" w:rsidSect="00BE231D">
          <w:headerReference w:type="default" r:id="rId10"/>
          <w:footerReference w:type="default" r:id="rId11"/>
          <w:pgSz w:w="11900" w:h="16820"/>
          <w:pgMar w:top="1134" w:right="843" w:bottom="1134" w:left="709" w:header="720" w:footer="720" w:gutter="0"/>
          <w:cols w:space="720"/>
        </w:sectPr>
      </w:pPr>
    </w:p>
    <w:p w14:paraId="488C6F4B"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bookmarkStart w:id="435" w:name="_Toc530309772"/>
      <w:bookmarkStart w:id="436" w:name="_Toc97557130"/>
      <w:r w:rsidRPr="003848E1">
        <w:rPr>
          <w:rFonts w:ascii="Times New Roman" w:eastAsia="Times New Roman" w:hAnsi="Times New Roman" w:cs="Times New Roman"/>
          <w:b/>
          <w:bCs/>
          <w:caps/>
          <w:spacing w:val="36"/>
          <w:w w:val="80"/>
          <w:position w:val="-1"/>
          <w:sz w:val="24"/>
          <w:szCs w:val="60"/>
          <w:lang w:eastAsia="fr-FR"/>
        </w:rPr>
        <w:lastRenderedPageBreak/>
        <w:t>Annexe n° 3 : Modèle de cautionnement de soumission</w:t>
      </w:r>
      <w:bookmarkEnd w:id="435"/>
      <w:bookmarkEnd w:id="436"/>
    </w:p>
    <w:p w14:paraId="4E966A29" w14:textId="77777777" w:rsidR="003848E1" w:rsidRPr="003848E1" w:rsidRDefault="003848E1" w:rsidP="003848E1">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bookmarkStart w:id="437" w:name="_Toc530309773"/>
      <w:r w:rsidRPr="003848E1">
        <w:rPr>
          <w:rFonts w:ascii="Times New Roman" w:eastAsia="Times New Roman" w:hAnsi="Times New Roman" w:cs="Times New Roman"/>
          <w:lang w:eastAsia="fr-FR"/>
        </w:rPr>
        <w:t>Organisme financier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p>
    <w:p w14:paraId="7B737F88" w14:textId="77777777" w:rsidR="003848E1" w:rsidRPr="003848E1" w:rsidRDefault="003848E1" w:rsidP="003848E1">
      <w:pPr>
        <w:widowControl w:val="0"/>
        <w:suppressAutoHyphens/>
        <w:autoSpaceDE w:val="0"/>
        <w:autoSpaceDN w:val="0"/>
        <w:spacing w:before="12" w:after="0" w:line="24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Référence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Caution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i/>
          <w:iCs/>
          <w:lang w:eastAsia="fr-FR"/>
        </w:rPr>
        <w:t>……………..................................……….</w:t>
      </w:r>
    </w:p>
    <w:p w14:paraId="18F0800A"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lang w:eastAsia="fr-FR"/>
        </w:rPr>
      </w:pPr>
    </w:p>
    <w:p w14:paraId="5D6CCE62" w14:textId="77777777" w:rsidR="003848E1" w:rsidRPr="003848E1" w:rsidRDefault="003848E1" w:rsidP="003848E1">
      <w:pPr>
        <w:widowControl w:val="0"/>
        <w:suppressAutoHyphens/>
        <w:autoSpaceDE w:val="0"/>
        <w:autoSpaceDN w:val="0"/>
        <w:spacing w:after="0" w:line="240" w:lineRule="auto"/>
        <w:ind w:left="107" w:right="-214"/>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 xml:space="preserve">Adressée à </w:t>
      </w:r>
      <w:r w:rsidRPr="003848E1">
        <w:rPr>
          <w:rFonts w:ascii="Times New Roman" w:eastAsia="Times New Roman" w:hAnsi="Times New Roman" w:cs="Times New Roman"/>
          <w:spacing w:val="-7"/>
          <w:lang w:eastAsia="fr-FR"/>
        </w:rPr>
        <w:t>[</w:t>
      </w:r>
      <w:r w:rsidRPr="003848E1">
        <w:rPr>
          <w:rFonts w:ascii="Times New Roman" w:eastAsia="Times New Roman" w:hAnsi="Times New Roman" w:cs="Times New Roman"/>
          <w:i/>
          <w:iCs/>
          <w:lang w:eastAsia="fr-FR"/>
        </w:rPr>
        <w:t xml:space="preserve">indiquer </w:t>
      </w:r>
      <w:r w:rsidRPr="003848E1">
        <w:rPr>
          <w:rFonts w:ascii="Times New Roman" w:eastAsia="Times New Roman" w:hAnsi="Times New Roman" w:cs="Times New Roman"/>
          <w:i/>
          <w:iCs/>
          <w:spacing w:val="-6"/>
          <w:lang w:eastAsia="fr-FR"/>
        </w:rPr>
        <w:t>le</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i/>
          <w:iCs/>
          <w:spacing w:val="-6"/>
          <w:lang w:eastAsia="fr-FR"/>
        </w:rPr>
        <w:t>Maître</w:t>
      </w:r>
      <w:r w:rsidRPr="003848E1">
        <w:rPr>
          <w:rFonts w:ascii="Times New Roman" w:eastAsia="Times New Roman" w:hAnsi="Times New Roman" w:cs="Times New Roman"/>
          <w:i/>
          <w:iCs/>
          <w:lang w:eastAsia="fr-FR"/>
        </w:rPr>
        <w:t xml:space="preserve"> </w:t>
      </w:r>
      <w:proofErr w:type="gramStart"/>
      <w:r w:rsidRPr="003848E1">
        <w:rPr>
          <w:rFonts w:ascii="Times New Roman" w:eastAsia="Times New Roman" w:hAnsi="Times New Roman" w:cs="Times New Roman"/>
          <w:i/>
          <w:iCs/>
          <w:spacing w:val="-6"/>
          <w:lang w:eastAsia="fr-FR"/>
        </w:rPr>
        <w:t>d’Ouvrage</w:t>
      </w:r>
      <w:r w:rsidR="00B14A3F">
        <w:rPr>
          <w:rFonts w:ascii="Times New Roman" w:eastAsia="Times New Roman" w:hAnsi="Times New Roman" w:cs="Times New Roman"/>
          <w:i/>
          <w:iCs/>
          <w:sz w:val="20"/>
          <w:szCs w:val="20"/>
          <w:lang w:eastAsia="fr-FR"/>
        </w:rPr>
        <w:t xml:space="preserve"> </w:t>
      </w:r>
      <w:r w:rsidRPr="003848E1">
        <w:rPr>
          <w:rFonts w:ascii="Times New Roman" w:eastAsia="Times New Roman" w:hAnsi="Times New Roman" w:cs="Times New Roman"/>
          <w:i/>
          <w:iCs/>
          <w:lang w:eastAsia="fr-FR"/>
        </w:rPr>
        <w:t>]</w:t>
      </w:r>
      <w:proofErr w:type="gramEnd"/>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i/>
          <w:iCs/>
          <w:spacing w:val="15"/>
          <w:lang w:eastAsia="fr-FR"/>
        </w:rPr>
        <w:t>Cameroun</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7"/>
          <w:lang w:eastAsia="fr-FR"/>
        </w:rPr>
        <w:t>ci</w:t>
      </w:r>
      <w:r w:rsidRPr="003848E1">
        <w:rPr>
          <w:rFonts w:ascii="Times New Roman" w:eastAsia="Times New Roman" w:hAnsi="Times New Roman" w:cs="Times New Roman"/>
          <w:lang w:eastAsia="fr-FR"/>
        </w:rPr>
        <w:t xml:space="preserve">-dessous </w:t>
      </w:r>
      <w:r w:rsidRPr="003848E1">
        <w:rPr>
          <w:rFonts w:ascii="Times New Roman" w:eastAsia="Times New Roman" w:hAnsi="Times New Roman" w:cs="Times New Roman"/>
          <w:spacing w:val="-7"/>
          <w:lang w:eastAsia="fr-FR"/>
        </w:rPr>
        <w:t>désigné</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7"/>
          <w:lang w:eastAsia="fr-FR"/>
        </w:rPr>
        <w:t>«</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7"/>
          <w:lang w:eastAsia="fr-FR"/>
        </w:rPr>
        <w:t>le</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7"/>
          <w:lang w:eastAsia="fr-FR"/>
        </w:rPr>
        <w:t>Maître</w:t>
      </w:r>
      <w:r w:rsidRPr="003848E1">
        <w:rPr>
          <w:rFonts w:ascii="Times New Roman" w:eastAsia="Times New Roman" w:hAnsi="Times New Roman" w:cs="Times New Roman"/>
          <w:lang w:eastAsia="fr-FR"/>
        </w:rPr>
        <w:t xml:space="preserve"> d’Ouvrage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p>
    <w:p w14:paraId="32365BC5" w14:textId="77777777" w:rsidR="003848E1" w:rsidRPr="003848E1" w:rsidRDefault="003848E1" w:rsidP="003848E1">
      <w:pPr>
        <w:widowControl w:val="0"/>
        <w:suppressAutoHyphens/>
        <w:autoSpaceDE w:val="0"/>
        <w:autoSpaceDN w:val="0"/>
        <w:spacing w:after="0" w:line="240" w:lineRule="auto"/>
        <w:ind w:left="107" w:right="-259"/>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Attendu</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que</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le</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Prestataire</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12"/>
          <w:szCs w:val="12"/>
          <w:lang w:eastAsia="fr-FR"/>
        </w:rPr>
        <w:t>…………..........................………,</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ci-dessous</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désignée</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le</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soumissionnaire</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lang w:eastAsia="fr-FR"/>
        </w:rPr>
        <w:t>a</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 xml:space="preserve">soumis son </w:t>
      </w:r>
      <w:r w:rsidRPr="003848E1">
        <w:rPr>
          <w:rFonts w:ascii="Times New Roman" w:eastAsia="Times New Roman" w:hAnsi="Times New Roman" w:cs="Times New Roman"/>
          <w:spacing w:val="-13"/>
          <w:lang w:eastAsia="fr-FR"/>
        </w:rPr>
        <w:t>offre</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13"/>
          <w:lang w:eastAsia="fr-FR"/>
        </w:rPr>
        <w:t>en</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13"/>
          <w:lang w:eastAsia="fr-FR"/>
        </w:rPr>
        <w:t>date</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13"/>
          <w:lang w:eastAsia="fr-FR"/>
        </w:rPr>
        <w:t>du</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13"/>
          <w:lang w:eastAsia="fr-FR"/>
        </w:rPr>
        <w:t>…</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14"/>
          <w:lang w:eastAsia="fr-FR"/>
        </w:rPr>
        <w:t xml:space="preserve"> </w:t>
      </w:r>
      <w:r w:rsidRPr="003848E1">
        <w:rPr>
          <w:rFonts w:ascii="Times New Roman" w:eastAsia="Times New Roman" w:hAnsi="Times New Roman" w:cs="Times New Roman"/>
          <w:lang w:eastAsia="fr-FR"/>
        </w:rPr>
        <w:t xml:space="preserve">Pour </w:t>
      </w:r>
      <w:r w:rsidRPr="003848E1">
        <w:rPr>
          <w:rFonts w:ascii="Times New Roman" w:eastAsia="Times New Roman" w:hAnsi="Times New Roman" w:cs="Times New Roman"/>
          <w:spacing w:val="-13"/>
          <w:lang w:eastAsia="fr-FR"/>
        </w:rPr>
        <w:t>[</w:t>
      </w:r>
      <w:r w:rsidRPr="003848E1">
        <w:rPr>
          <w:rFonts w:ascii="Times New Roman" w:eastAsia="Times New Roman" w:hAnsi="Times New Roman" w:cs="Times New Roman"/>
          <w:i/>
          <w:iCs/>
          <w:lang w:eastAsia="fr-FR"/>
        </w:rPr>
        <w:t xml:space="preserve">rappeler </w:t>
      </w:r>
      <w:r w:rsidRPr="003848E1">
        <w:rPr>
          <w:rFonts w:ascii="Times New Roman" w:eastAsia="Times New Roman" w:hAnsi="Times New Roman" w:cs="Times New Roman"/>
          <w:i/>
          <w:iCs/>
          <w:spacing w:val="-11"/>
          <w:lang w:eastAsia="fr-FR"/>
        </w:rPr>
        <w:t>l’objet</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i/>
          <w:iCs/>
          <w:spacing w:val="-11"/>
          <w:lang w:eastAsia="fr-FR"/>
        </w:rPr>
        <w:t>de</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i/>
          <w:iCs/>
          <w:spacing w:val="-11"/>
          <w:lang w:eastAsia="fr-FR"/>
        </w:rPr>
        <w:t>l’appel</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i/>
          <w:iCs/>
          <w:spacing w:val="-11"/>
          <w:lang w:eastAsia="fr-FR"/>
        </w:rPr>
        <w:t>d’offres</w:t>
      </w:r>
      <w:r w:rsidRPr="003848E1">
        <w:rPr>
          <w:rFonts w:ascii="Times New Roman" w:eastAsia="Times New Roman" w:hAnsi="Times New Roman" w:cs="Times New Roman"/>
          <w:i/>
          <w:iCs/>
          <w:spacing w:val="1"/>
          <w:lang w:eastAsia="fr-FR"/>
        </w:rPr>
        <w:t>]</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13"/>
          <w:lang w:eastAsia="fr-FR"/>
        </w:rPr>
        <w:t>ci</w:t>
      </w:r>
      <w:r w:rsidRPr="003848E1">
        <w:rPr>
          <w:rFonts w:ascii="Times New Roman" w:eastAsia="Times New Roman" w:hAnsi="Times New Roman" w:cs="Times New Roman"/>
          <w:lang w:eastAsia="fr-FR"/>
        </w:rPr>
        <w:t xml:space="preserve">-dessous </w:t>
      </w:r>
      <w:r w:rsidRPr="003848E1">
        <w:rPr>
          <w:rFonts w:ascii="Times New Roman" w:eastAsia="Times New Roman" w:hAnsi="Times New Roman" w:cs="Times New Roman"/>
          <w:spacing w:val="-13"/>
          <w:lang w:eastAsia="fr-FR"/>
        </w:rPr>
        <w:t>désignée</w:t>
      </w:r>
    </w:p>
    <w:p w14:paraId="6A6B6A0F" w14:textId="77777777" w:rsidR="003848E1" w:rsidRPr="003848E1" w:rsidRDefault="003848E1" w:rsidP="003848E1">
      <w:pPr>
        <w:widowControl w:val="0"/>
        <w:suppressAutoHyphens/>
        <w:autoSpaceDE w:val="0"/>
        <w:autoSpaceDN w:val="0"/>
        <w:spacing w:after="0" w:line="240" w:lineRule="auto"/>
        <w:ind w:left="107" w:right="-215"/>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L’offre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pour</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laquelle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il</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doit</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joindre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un</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cautionnement</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provisoire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équivalant</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i/>
          <w:iCs/>
          <w:lang w:eastAsia="fr-FR"/>
        </w:rPr>
        <w:t>[indiquer</w:t>
      </w:r>
      <w:r w:rsidRPr="003848E1">
        <w:rPr>
          <w:rFonts w:ascii="Times New Roman" w:eastAsia="Times New Roman" w:hAnsi="Times New Roman" w:cs="Times New Roman"/>
          <w:i/>
          <w:iCs/>
          <w:spacing w:val="13"/>
          <w:lang w:eastAsia="fr-FR"/>
        </w:rPr>
        <w:t xml:space="preserve"> </w:t>
      </w:r>
      <w:r w:rsidRPr="003848E1">
        <w:rPr>
          <w:rFonts w:ascii="Times New Roman" w:eastAsia="Times New Roman" w:hAnsi="Times New Roman" w:cs="Times New Roman"/>
          <w:i/>
          <w:iCs/>
          <w:lang w:eastAsia="fr-FR"/>
        </w:rPr>
        <w:t>le</w:t>
      </w:r>
      <w:r w:rsidRPr="003848E1">
        <w:rPr>
          <w:rFonts w:ascii="Times New Roman" w:eastAsia="Times New Roman" w:hAnsi="Times New Roman" w:cs="Times New Roman"/>
          <w:i/>
          <w:iCs/>
          <w:spacing w:val="13"/>
          <w:lang w:eastAsia="fr-FR"/>
        </w:rPr>
        <w:t xml:space="preserve"> </w:t>
      </w:r>
      <w:r w:rsidRPr="003848E1">
        <w:rPr>
          <w:rFonts w:ascii="Times New Roman" w:eastAsia="Times New Roman" w:hAnsi="Times New Roman" w:cs="Times New Roman"/>
          <w:i/>
          <w:iCs/>
          <w:lang w:eastAsia="fr-FR"/>
        </w:rPr>
        <w:t>montant]</w:t>
      </w:r>
    </w:p>
    <w:p w14:paraId="35D0A4F4" w14:textId="77777777" w:rsidR="003848E1" w:rsidRPr="003848E1" w:rsidRDefault="003848E1" w:rsidP="003848E1">
      <w:pPr>
        <w:widowControl w:val="0"/>
        <w:suppressAutoHyphens/>
        <w:autoSpaceDE w:val="0"/>
        <w:autoSpaceDN w:val="0"/>
        <w:spacing w:before="12" w:after="0" w:line="240" w:lineRule="auto"/>
        <w:ind w:left="107" w:right="-2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Francs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CFA,</w:t>
      </w:r>
    </w:p>
    <w:p w14:paraId="205506E0" w14:textId="77777777" w:rsidR="003848E1" w:rsidRPr="003848E1" w:rsidRDefault="003848E1" w:rsidP="003848E1">
      <w:pPr>
        <w:widowControl w:val="0"/>
        <w:suppressAutoHyphens/>
        <w:autoSpaceDE w:val="0"/>
        <w:autoSpaceDN w:val="0"/>
        <w:spacing w:after="0" w:line="240" w:lineRule="auto"/>
        <w:ind w:left="107" w:right="-259"/>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Nous</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i/>
          <w:iCs/>
          <w:lang w:eastAsia="fr-FR"/>
        </w:rPr>
        <w:t>[Nom</w:t>
      </w:r>
      <w:r w:rsidRPr="003848E1">
        <w:rPr>
          <w:rFonts w:ascii="Times New Roman" w:eastAsia="Times New Roman" w:hAnsi="Times New Roman" w:cs="Times New Roman"/>
          <w:i/>
          <w:iCs/>
          <w:spacing w:val="-5"/>
          <w:lang w:eastAsia="fr-FR"/>
        </w:rPr>
        <w:t xml:space="preserve"> </w:t>
      </w:r>
      <w:r w:rsidRPr="003848E1">
        <w:rPr>
          <w:rFonts w:ascii="Times New Roman" w:eastAsia="Times New Roman" w:hAnsi="Times New Roman" w:cs="Times New Roman"/>
          <w:i/>
          <w:iCs/>
          <w:lang w:eastAsia="fr-FR"/>
        </w:rPr>
        <w:t>et</w:t>
      </w:r>
      <w:r w:rsidRPr="003848E1">
        <w:rPr>
          <w:rFonts w:ascii="Times New Roman" w:eastAsia="Times New Roman" w:hAnsi="Times New Roman" w:cs="Times New Roman"/>
          <w:i/>
          <w:iCs/>
          <w:spacing w:val="-5"/>
          <w:lang w:eastAsia="fr-FR"/>
        </w:rPr>
        <w:t xml:space="preserve"> </w:t>
      </w:r>
      <w:r w:rsidRPr="003848E1">
        <w:rPr>
          <w:rFonts w:ascii="Times New Roman" w:eastAsia="Times New Roman" w:hAnsi="Times New Roman" w:cs="Times New Roman"/>
          <w:i/>
          <w:iCs/>
          <w:lang w:eastAsia="fr-FR"/>
        </w:rPr>
        <w:t>adresse</w:t>
      </w:r>
      <w:r w:rsidRPr="003848E1">
        <w:rPr>
          <w:rFonts w:ascii="Times New Roman" w:eastAsia="Times New Roman" w:hAnsi="Times New Roman" w:cs="Times New Roman"/>
          <w:i/>
          <w:iCs/>
          <w:spacing w:val="-5"/>
          <w:lang w:eastAsia="fr-FR"/>
        </w:rPr>
        <w:t xml:space="preserve"> </w:t>
      </w:r>
      <w:r w:rsidRPr="003848E1">
        <w:rPr>
          <w:rFonts w:ascii="Times New Roman" w:eastAsia="Times New Roman" w:hAnsi="Times New Roman" w:cs="Times New Roman"/>
          <w:i/>
          <w:iCs/>
          <w:lang w:eastAsia="fr-FR"/>
        </w:rPr>
        <w:t>de</w:t>
      </w:r>
      <w:r w:rsidRPr="003848E1">
        <w:rPr>
          <w:rFonts w:ascii="Times New Roman" w:eastAsia="Times New Roman" w:hAnsi="Times New Roman" w:cs="Times New Roman"/>
          <w:i/>
          <w:iCs/>
          <w:spacing w:val="-5"/>
          <w:lang w:eastAsia="fr-FR"/>
        </w:rPr>
        <w:t xml:space="preserve"> </w:t>
      </w:r>
      <w:r w:rsidRPr="003848E1">
        <w:rPr>
          <w:rFonts w:ascii="Times New Roman" w:eastAsia="Times New Roman" w:hAnsi="Times New Roman" w:cs="Times New Roman"/>
          <w:i/>
          <w:iCs/>
          <w:lang w:eastAsia="fr-FR"/>
        </w:rPr>
        <w:t>l’organisme financier]</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représentée</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par</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i/>
          <w:iCs/>
          <w:lang w:eastAsia="fr-FR"/>
        </w:rPr>
        <w:t>[Noms</w:t>
      </w:r>
      <w:r w:rsidRPr="003848E1">
        <w:rPr>
          <w:rFonts w:ascii="Times New Roman" w:eastAsia="Times New Roman" w:hAnsi="Times New Roman" w:cs="Times New Roman"/>
          <w:i/>
          <w:iCs/>
          <w:spacing w:val="-5"/>
          <w:lang w:eastAsia="fr-FR"/>
        </w:rPr>
        <w:t xml:space="preserve"> </w:t>
      </w:r>
      <w:r w:rsidRPr="003848E1">
        <w:rPr>
          <w:rFonts w:ascii="Times New Roman" w:eastAsia="Times New Roman" w:hAnsi="Times New Roman" w:cs="Times New Roman"/>
          <w:i/>
          <w:iCs/>
          <w:lang w:eastAsia="fr-FR"/>
        </w:rPr>
        <w:t>des signataires]</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ci-dessous</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désignée</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l’organisme financier</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déclarons</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garantir</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paiement</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Maître</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d’Ouvrage de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somme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maximale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[indiquer</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montant]</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Francs</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CFA,</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que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l’organisme financier</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s’engage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régler</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intégralement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à au</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Maître</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d’Ouvrage,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s’obligeant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elle-même,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successeurs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assignataires.</w:t>
      </w:r>
    </w:p>
    <w:p w14:paraId="78F577DE" w14:textId="77777777" w:rsidR="003848E1" w:rsidRPr="003848E1" w:rsidRDefault="003848E1" w:rsidP="003848E1">
      <w:pPr>
        <w:widowControl w:val="0"/>
        <w:suppressAutoHyphens/>
        <w:autoSpaceDE w:val="0"/>
        <w:autoSpaceDN w:val="0"/>
        <w:spacing w:after="0" w:line="240" w:lineRule="auto"/>
        <w:ind w:left="107" w:right="-2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Les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conditions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cette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obligation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sont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suivantes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p>
    <w:p w14:paraId="7C047E33" w14:textId="77777777" w:rsidR="003848E1" w:rsidRPr="003848E1" w:rsidRDefault="003848E1" w:rsidP="003848E1">
      <w:pPr>
        <w:widowControl w:val="0"/>
        <w:suppressAutoHyphens/>
        <w:autoSpaceDE w:val="0"/>
        <w:autoSpaceDN w:val="0"/>
        <w:spacing w:after="0" w:line="240" w:lineRule="auto"/>
        <w:ind w:left="107" w:right="-21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Si</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soumissionnaire</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retire</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son offre</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pendant</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période</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validité</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prévue</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dans le dossier d’appel d’offres ;</w:t>
      </w:r>
    </w:p>
    <w:p w14:paraId="536A62C9" w14:textId="77777777" w:rsidR="003848E1" w:rsidRPr="003848E1" w:rsidRDefault="003848E1" w:rsidP="003848E1">
      <w:pPr>
        <w:widowControl w:val="0"/>
        <w:suppressAutoHyphens/>
        <w:autoSpaceDE w:val="0"/>
        <w:autoSpaceDN w:val="0"/>
        <w:spacing w:after="0" w:line="240" w:lineRule="auto"/>
        <w:ind w:left="107" w:right="-20"/>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Où</w:t>
      </w:r>
    </w:p>
    <w:p w14:paraId="335CA764" w14:textId="77777777" w:rsidR="003848E1" w:rsidRPr="003848E1" w:rsidRDefault="003848E1" w:rsidP="003848E1">
      <w:pPr>
        <w:widowControl w:val="0"/>
        <w:suppressAutoHyphens/>
        <w:autoSpaceDE w:val="0"/>
        <w:autoSpaceDN w:val="0"/>
        <w:spacing w:after="0" w:line="240" w:lineRule="auto"/>
        <w:ind w:left="107" w:right="-214"/>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Si</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soumissionnaire,</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s’étant</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vu</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notifié</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l’attribution</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marché</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par</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Maître</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d’Ouvrage</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pendant</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la période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validité</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p>
    <w:p w14:paraId="048E702A" w14:textId="77777777" w:rsidR="003848E1" w:rsidRPr="003848E1" w:rsidRDefault="003848E1" w:rsidP="003848E1">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 omet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signer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ou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refuse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signer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marché,</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alors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qu’il</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est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requis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faire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p>
    <w:p w14:paraId="67719DA6" w14:textId="77777777" w:rsidR="003848E1" w:rsidRPr="003848E1" w:rsidRDefault="003848E1" w:rsidP="003848E1">
      <w:pPr>
        <w:widowControl w:val="0"/>
        <w:suppressAutoHyphens/>
        <w:autoSpaceDE w:val="0"/>
        <w:autoSpaceDN w:val="0"/>
        <w:spacing w:after="0" w:line="240" w:lineRule="auto"/>
        <w:ind w:left="334" w:right="-214" w:hanging="227"/>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14"/>
          <w:lang w:eastAsia="fr-FR"/>
        </w:rPr>
        <w:t xml:space="preserve"> </w:t>
      </w:r>
      <w:r w:rsidRPr="003848E1">
        <w:rPr>
          <w:rFonts w:ascii="Times New Roman" w:eastAsia="Times New Roman" w:hAnsi="Times New Roman" w:cs="Times New Roman"/>
          <w:lang w:eastAsia="fr-FR"/>
        </w:rPr>
        <w:t>omet ou refuse de fournir le cautionnement définitif du marché (cautionnement définitif),</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comme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prévu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dans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celui-ci.</w:t>
      </w:r>
    </w:p>
    <w:p w14:paraId="0CB9D175" w14:textId="77777777" w:rsidR="003848E1" w:rsidRPr="003848E1" w:rsidRDefault="003848E1" w:rsidP="003848E1">
      <w:pPr>
        <w:widowControl w:val="0"/>
        <w:suppressAutoHyphens/>
        <w:autoSpaceDE w:val="0"/>
        <w:autoSpaceDN w:val="0"/>
        <w:spacing w:after="0" w:line="240" w:lineRule="auto"/>
        <w:ind w:left="107" w:right="82"/>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 xml:space="preserve">Nous </w:t>
      </w:r>
      <w:r w:rsidRPr="003848E1">
        <w:rPr>
          <w:rFonts w:ascii="Times New Roman" w:eastAsia="Times New Roman" w:hAnsi="Times New Roman" w:cs="Times New Roman"/>
          <w:spacing w:val="-20"/>
          <w:lang w:eastAsia="fr-FR"/>
        </w:rPr>
        <w:t xml:space="preserve"> </w:t>
      </w:r>
      <w:r w:rsidRPr="003848E1">
        <w:rPr>
          <w:rFonts w:ascii="Times New Roman" w:eastAsia="Times New Roman" w:hAnsi="Times New Roman" w:cs="Times New Roman"/>
          <w:lang w:eastAsia="fr-FR"/>
        </w:rPr>
        <w:t xml:space="preserve">nous </w:t>
      </w:r>
      <w:r w:rsidRPr="003848E1">
        <w:rPr>
          <w:rFonts w:ascii="Times New Roman" w:eastAsia="Times New Roman" w:hAnsi="Times New Roman" w:cs="Times New Roman"/>
          <w:spacing w:val="-20"/>
          <w:lang w:eastAsia="fr-FR"/>
        </w:rPr>
        <w:t xml:space="preserve"> </w:t>
      </w:r>
      <w:r w:rsidRPr="003848E1">
        <w:rPr>
          <w:rFonts w:ascii="Times New Roman" w:eastAsia="Times New Roman" w:hAnsi="Times New Roman" w:cs="Times New Roman"/>
          <w:lang w:eastAsia="fr-FR"/>
        </w:rPr>
        <w:t xml:space="preserve">engageons </w:t>
      </w:r>
      <w:r w:rsidRPr="003848E1">
        <w:rPr>
          <w:rFonts w:ascii="Times New Roman" w:eastAsia="Times New Roman" w:hAnsi="Times New Roman" w:cs="Times New Roman"/>
          <w:spacing w:val="-20"/>
          <w:lang w:eastAsia="fr-FR"/>
        </w:rPr>
        <w:t xml:space="preserve"> </w:t>
      </w:r>
      <w:r w:rsidRPr="003848E1">
        <w:rPr>
          <w:rFonts w:ascii="Times New Roman" w:eastAsia="Times New Roman" w:hAnsi="Times New Roman" w:cs="Times New Roman"/>
          <w:lang w:eastAsia="fr-FR"/>
        </w:rPr>
        <w:t xml:space="preserve">à </w:t>
      </w:r>
      <w:r w:rsidRPr="003848E1">
        <w:rPr>
          <w:rFonts w:ascii="Times New Roman" w:eastAsia="Times New Roman" w:hAnsi="Times New Roman" w:cs="Times New Roman"/>
          <w:spacing w:val="-20"/>
          <w:lang w:eastAsia="fr-FR"/>
        </w:rPr>
        <w:t xml:space="preserve"> </w:t>
      </w:r>
      <w:r w:rsidRPr="003848E1">
        <w:rPr>
          <w:rFonts w:ascii="Times New Roman" w:eastAsia="Times New Roman" w:hAnsi="Times New Roman" w:cs="Times New Roman"/>
          <w:lang w:eastAsia="fr-FR"/>
        </w:rPr>
        <w:t xml:space="preserve">payer </w:t>
      </w:r>
      <w:r w:rsidRPr="003848E1">
        <w:rPr>
          <w:rFonts w:ascii="Times New Roman" w:eastAsia="Times New Roman" w:hAnsi="Times New Roman" w:cs="Times New Roman"/>
          <w:spacing w:val="-20"/>
          <w:lang w:eastAsia="fr-FR"/>
        </w:rPr>
        <w:t xml:space="preserve"> </w:t>
      </w:r>
      <w:r w:rsidRPr="003848E1">
        <w:rPr>
          <w:rFonts w:ascii="Times New Roman" w:eastAsia="Times New Roman" w:hAnsi="Times New Roman" w:cs="Times New Roman"/>
          <w:lang w:eastAsia="fr-FR"/>
        </w:rPr>
        <w:t xml:space="preserve">au </w:t>
      </w:r>
      <w:r w:rsidRPr="003848E1">
        <w:rPr>
          <w:rFonts w:ascii="Times New Roman" w:eastAsia="Times New Roman" w:hAnsi="Times New Roman" w:cs="Times New Roman"/>
          <w:spacing w:val="-20"/>
          <w:lang w:eastAsia="fr-FR"/>
        </w:rPr>
        <w:t xml:space="preserve"> </w:t>
      </w:r>
      <w:r w:rsidRPr="003848E1">
        <w:rPr>
          <w:rFonts w:ascii="Times New Roman" w:eastAsia="Times New Roman" w:hAnsi="Times New Roman" w:cs="Times New Roman"/>
          <w:lang w:eastAsia="fr-FR"/>
        </w:rPr>
        <w:t>Maître d’Ouvrage</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lang w:eastAsia="fr-FR"/>
        </w:rPr>
        <w:t>d’</w:t>
      </w:r>
      <w:r w:rsidRPr="003848E1">
        <w:rPr>
          <w:rFonts w:ascii="Times New Roman" w:eastAsia="Times New Roman" w:hAnsi="Times New Roman" w:cs="Times New Roman"/>
          <w:spacing w:val="-20"/>
          <w:lang w:eastAsia="fr-FR"/>
        </w:rPr>
        <w:t xml:space="preserve"> </w:t>
      </w:r>
      <w:r w:rsidRPr="003848E1">
        <w:rPr>
          <w:rFonts w:ascii="Times New Roman" w:eastAsia="Times New Roman" w:hAnsi="Times New Roman" w:cs="Times New Roman"/>
          <w:lang w:eastAsia="fr-FR"/>
        </w:rPr>
        <w:t xml:space="preserve">un </w:t>
      </w:r>
      <w:r w:rsidRPr="003848E1">
        <w:rPr>
          <w:rFonts w:ascii="Times New Roman" w:eastAsia="Times New Roman" w:hAnsi="Times New Roman" w:cs="Times New Roman"/>
          <w:spacing w:val="-20"/>
          <w:lang w:eastAsia="fr-FR"/>
        </w:rPr>
        <w:t xml:space="preserve"> </w:t>
      </w:r>
      <w:r w:rsidRPr="003848E1">
        <w:rPr>
          <w:rFonts w:ascii="Times New Roman" w:eastAsia="Times New Roman" w:hAnsi="Times New Roman" w:cs="Times New Roman"/>
          <w:lang w:eastAsia="fr-FR"/>
        </w:rPr>
        <w:t xml:space="preserve">montant </w:t>
      </w:r>
      <w:r w:rsidRPr="003848E1">
        <w:rPr>
          <w:rFonts w:ascii="Times New Roman" w:eastAsia="Times New Roman" w:hAnsi="Times New Roman" w:cs="Times New Roman"/>
          <w:spacing w:val="-20"/>
          <w:lang w:eastAsia="fr-FR"/>
        </w:rPr>
        <w:t xml:space="preserve"> </w:t>
      </w:r>
      <w:r w:rsidRPr="003848E1">
        <w:rPr>
          <w:rFonts w:ascii="Times New Roman" w:eastAsia="Times New Roman" w:hAnsi="Times New Roman" w:cs="Times New Roman"/>
          <w:lang w:eastAsia="fr-FR"/>
        </w:rPr>
        <w:t xml:space="preserve">allant </w:t>
      </w:r>
      <w:r w:rsidRPr="003848E1">
        <w:rPr>
          <w:rFonts w:ascii="Times New Roman" w:eastAsia="Times New Roman" w:hAnsi="Times New Roman" w:cs="Times New Roman"/>
          <w:spacing w:val="-20"/>
          <w:lang w:eastAsia="fr-FR"/>
        </w:rPr>
        <w:t xml:space="preserve"> </w:t>
      </w:r>
      <w:r w:rsidRPr="003848E1">
        <w:rPr>
          <w:rFonts w:ascii="Times New Roman" w:eastAsia="Times New Roman" w:hAnsi="Times New Roman" w:cs="Times New Roman"/>
          <w:lang w:eastAsia="fr-FR"/>
        </w:rPr>
        <w:t xml:space="preserve">jusqu’au </w:t>
      </w:r>
      <w:r w:rsidRPr="003848E1">
        <w:rPr>
          <w:rFonts w:ascii="Times New Roman" w:eastAsia="Times New Roman" w:hAnsi="Times New Roman" w:cs="Times New Roman"/>
          <w:spacing w:val="-20"/>
          <w:lang w:eastAsia="fr-FR"/>
        </w:rPr>
        <w:t xml:space="preserve"> </w:t>
      </w:r>
      <w:r w:rsidRPr="003848E1">
        <w:rPr>
          <w:rFonts w:ascii="Times New Roman" w:eastAsia="Times New Roman" w:hAnsi="Times New Roman" w:cs="Times New Roman"/>
          <w:lang w:eastAsia="fr-FR"/>
        </w:rPr>
        <w:t xml:space="preserve">maximum </w:t>
      </w:r>
      <w:r w:rsidRPr="003848E1">
        <w:rPr>
          <w:rFonts w:ascii="Times New Roman" w:eastAsia="Times New Roman" w:hAnsi="Times New Roman" w:cs="Times New Roman"/>
          <w:spacing w:val="-20"/>
          <w:lang w:eastAsia="fr-FR"/>
        </w:rPr>
        <w:t xml:space="preserve"> </w:t>
      </w:r>
      <w:r w:rsidRPr="003848E1">
        <w:rPr>
          <w:rFonts w:ascii="Times New Roman" w:eastAsia="Times New Roman" w:hAnsi="Times New Roman" w:cs="Times New Roman"/>
          <w:lang w:eastAsia="fr-FR"/>
        </w:rPr>
        <w:t xml:space="preserve">de </w:t>
      </w:r>
      <w:r w:rsidRPr="003848E1">
        <w:rPr>
          <w:rFonts w:ascii="Times New Roman" w:eastAsia="Times New Roman" w:hAnsi="Times New Roman" w:cs="Times New Roman"/>
          <w:spacing w:val="-20"/>
          <w:lang w:eastAsia="fr-FR"/>
        </w:rPr>
        <w:t xml:space="preserve"> </w:t>
      </w:r>
      <w:r w:rsidRPr="003848E1">
        <w:rPr>
          <w:rFonts w:ascii="Times New Roman" w:eastAsia="Times New Roman" w:hAnsi="Times New Roman" w:cs="Times New Roman"/>
          <w:lang w:eastAsia="fr-FR"/>
        </w:rPr>
        <w:t xml:space="preserve">la somme </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 xml:space="preserve">stipulée </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 xml:space="preserve">ci-dessus, </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 xml:space="preserve">dès </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 xml:space="preserve">réception </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 xml:space="preserve">de </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 xml:space="preserve">sa </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 xml:space="preserve">première </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 xml:space="preserve">demande </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 xml:space="preserve">écrite, </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 xml:space="preserve">sans </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 xml:space="preserve">que </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 xml:space="preserve">le </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Maître d’Ouvrage</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lang w:eastAsia="fr-FR"/>
        </w:rPr>
        <w:t>soit</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tenu</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justifier</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sa</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demande,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étant</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entendu</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toutefois</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que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dans</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sa</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demande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Maître d’Ouvrage</w:t>
      </w:r>
      <w:r w:rsidRPr="003848E1">
        <w:rPr>
          <w:rFonts w:ascii="Times New Roman" w:eastAsia="Times New Roman" w:hAnsi="Times New Roman" w:cs="Times New Roman"/>
          <w:i/>
          <w:iCs/>
          <w:sz w:val="20"/>
          <w:szCs w:val="20"/>
          <w:lang w:eastAsia="fr-FR"/>
        </w:rPr>
        <w:t xml:space="preserve"> </w:t>
      </w:r>
      <w:r w:rsidRPr="003848E1">
        <w:rPr>
          <w:rFonts w:ascii="Times New Roman" w:eastAsia="Times New Roman" w:hAnsi="Times New Roman" w:cs="Times New Roman"/>
          <w:lang w:eastAsia="fr-FR"/>
        </w:rPr>
        <w:t>notera</w:t>
      </w:r>
      <w:r w:rsidRPr="003848E1">
        <w:rPr>
          <w:rFonts w:ascii="Times New Roman" w:eastAsia="Times New Roman" w:hAnsi="Times New Roman" w:cs="Times New Roman"/>
          <w:spacing w:val="26"/>
          <w:lang w:eastAsia="fr-FR"/>
        </w:rPr>
        <w:t xml:space="preserve"> </w:t>
      </w:r>
      <w:r w:rsidRPr="003848E1">
        <w:rPr>
          <w:rFonts w:ascii="Times New Roman" w:eastAsia="Times New Roman" w:hAnsi="Times New Roman" w:cs="Times New Roman"/>
          <w:lang w:eastAsia="fr-FR"/>
        </w:rPr>
        <w:t>que</w:t>
      </w:r>
      <w:r w:rsidRPr="003848E1">
        <w:rPr>
          <w:rFonts w:ascii="Times New Roman" w:eastAsia="Times New Roman" w:hAnsi="Times New Roman" w:cs="Times New Roman"/>
          <w:spacing w:val="26"/>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26"/>
          <w:lang w:eastAsia="fr-FR"/>
        </w:rPr>
        <w:t xml:space="preserve"> </w:t>
      </w:r>
      <w:r w:rsidRPr="003848E1">
        <w:rPr>
          <w:rFonts w:ascii="Times New Roman" w:eastAsia="Times New Roman" w:hAnsi="Times New Roman" w:cs="Times New Roman"/>
          <w:lang w:eastAsia="fr-FR"/>
        </w:rPr>
        <w:t>montant</w:t>
      </w:r>
      <w:r w:rsidRPr="003848E1">
        <w:rPr>
          <w:rFonts w:ascii="Times New Roman" w:eastAsia="Times New Roman" w:hAnsi="Times New Roman" w:cs="Times New Roman"/>
          <w:spacing w:val="26"/>
          <w:lang w:eastAsia="fr-FR"/>
        </w:rPr>
        <w:t xml:space="preserve"> </w:t>
      </w:r>
      <w:r w:rsidRPr="003848E1">
        <w:rPr>
          <w:rFonts w:ascii="Times New Roman" w:eastAsia="Times New Roman" w:hAnsi="Times New Roman" w:cs="Times New Roman"/>
          <w:lang w:eastAsia="fr-FR"/>
        </w:rPr>
        <w:t>qu’il</w:t>
      </w:r>
      <w:r w:rsidRPr="003848E1">
        <w:rPr>
          <w:rFonts w:ascii="Times New Roman" w:eastAsia="Times New Roman" w:hAnsi="Times New Roman" w:cs="Times New Roman"/>
          <w:spacing w:val="26"/>
          <w:lang w:eastAsia="fr-FR"/>
        </w:rPr>
        <w:t xml:space="preserve"> </w:t>
      </w:r>
      <w:r w:rsidRPr="003848E1">
        <w:rPr>
          <w:rFonts w:ascii="Times New Roman" w:eastAsia="Times New Roman" w:hAnsi="Times New Roman" w:cs="Times New Roman"/>
          <w:lang w:eastAsia="fr-FR"/>
        </w:rPr>
        <w:t>réclame</w:t>
      </w:r>
      <w:r w:rsidRPr="003848E1">
        <w:rPr>
          <w:rFonts w:ascii="Times New Roman" w:eastAsia="Times New Roman" w:hAnsi="Times New Roman" w:cs="Times New Roman"/>
          <w:spacing w:val="26"/>
          <w:lang w:eastAsia="fr-FR"/>
        </w:rPr>
        <w:t xml:space="preserve"> </w:t>
      </w:r>
      <w:r w:rsidRPr="003848E1">
        <w:rPr>
          <w:rFonts w:ascii="Times New Roman" w:eastAsia="Times New Roman" w:hAnsi="Times New Roman" w:cs="Times New Roman"/>
          <w:lang w:eastAsia="fr-FR"/>
        </w:rPr>
        <w:t>lui</w:t>
      </w:r>
      <w:r w:rsidRPr="003848E1">
        <w:rPr>
          <w:rFonts w:ascii="Times New Roman" w:eastAsia="Times New Roman" w:hAnsi="Times New Roman" w:cs="Times New Roman"/>
          <w:spacing w:val="26"/>
          <w:lang w:eastAsia="fr-FR"/>
        </w:rPr>
        <w:t xml:space="preserve"> </w:t>
      </w:r>
      <w:r w:rsidRPr="003848E1">
        <w:rPr>
          <w:rFonts w:ascii="Times New Roman" w:eastAsia="Times New Roman" w:hAnsi="Times New Roman" w:cs="Times New Roman"/>
          <w:lang w:eastAsia="fr-FR"/>
        </w:rPr>
        <w:t>est</w:t>
      </w:r>
      <w:r w:rsidRPr="003848E1">
        <w:rPr>
          <w:rFonts w:ascii="Times New Roman" w:eastAsia="Times New Roman" w:hAnsi="Times New Roman" w:cs="Times New Roman"/>
          <w:spacing w:val="26"/>
          <w:lang w:eastAsia="fr-FR"/>
        </w:rPr>
        <w:t xml:space="preserve"> </w:t>
      </w:r>
      <w:r w:rsidRPr="003848E1">
        <w:rPr>
          <w:rFonts w:ascii="Times New Roman" w:eastAsia="Times New Roman" w:hAnsi="Times New Roman" w:cs="Times New Roman"/>
          <w:lang w:eastAsia="fr-FR"/>
        </w:rPr>
        <w:t>dû</w:t>
      </w:r>
      <w:r w:rsidRPr="003848E1">
        <w:rPr>
          <w:rFonts w:ascii="Times New Roman" w:eastAsia="Times New Roman" w:hAnsi="Times New Roman" w:cs="Times New Roman"/>
          <w:spacing w:val="26"/>
          <w:lang w:eastAsia="fr-FR"/>
        </w:rPr>
        <w:t xml:space="preserve"> </w:t>
      </w:r>
      <w:r w:rsidRPr="003848E1">
        <w:rPr>
          <w:rFonts w:ascii="Times New Roman" w:eastAsia="Times New Roman" w:hAnsi="Times New Roman" w:cs="Times New Roman"/>
          <w:lang w:eastAsia="fr-FR"/>
        </w:rPr>
        <w:t>parce</w:t>
      </w:r>
      <w:r w:rsidRPr="003848E1">
        <w:rPr>
          <w:rFonts w:ascii="Times New Roman" w:eastAsia="Times New Roman" w:hAnsi="Times New Roman" w:cs="Times New Roman"/>
          <w:spacing w:val="26"/>
          <w:lang w:eastAsia="fr-FR"/>
        </w:rPr>
        <w:t xml:space="preserve"> </w:t>
      </w:r>
      <w:r w:rsidRPr="003848E1">
        <w:rPr>
          <w:rFonts w:ascii="Times New Roman" w:eastAsia="Times New Roman" w:hAnsi="Times New Roman" w:cs="Times New Roman"/>
          <w:lang w:eastAsia="fr-FR"/>
        </w:rPr>
        <w:t>que</w:t>
      </w:r>
      <w:r w:rsidRPr="003848E1">
        <w:rPr>
          <w:rFonts w:ascii="Times New Roman" w:eastAsia="Times New Roman" w:hAnsi="Times New Roman" w:cs="Times New Roman"/>
          <w:spacing w:val="26"/>
          <w:lang w:eastAsia="fr-FR"/>
        </w:rPr>
        <w:t xml:space="preserve"> </w:t>
      </w:r>
      <w:r w:rsidRPr="003848E1">
        <w:rPr>
          <w:rFonts w:ascii="Times New Roman" w:eastAsia="Times New Roman" w:hAnsi="Times New Roman" w:cs="Times New Roman"/>
          <w:lang w:eastAsia="fr-FR"/>
        </w:rPr>
        <w:t>l’une</w:t>
      </w:r>
      <w:r w:rsidRPr="003848E1">
        <w:rPr>
          <w:rFonts w:ascii="Times New Roman" w:eastAsia="Times New Roman" w:hAnsi="Times New Roman" w:cs="Times New Roman"/>
          <w:spacing w:val="26"/>
          <w:lang w:eastAsia="fr-FR"/>
        </w:rPr>
        <w:t xml:space="preserve"> </w:t>
      </w:r>
      <w:r w:rsidRPr="003848E1">
        <w:rPr>
          <w:rFonts w:ascii="Times New Roman" w:eastAsia="Times New Roman" w:hAnsi="Times New Roman" w:cs="Times New Roman"/>
          <w:lang w:eastAsia="fr-FR"/>
        </w:rPr>
        <w:t>ou</w:t>
      </w:r>
      <w:r w:rsidRPr="003848E1">
        <w:rPr>
          <w:rFonts w:ascii="Times New Roman" w:eastAsia="Times New Roman" w:hAnsi="Times New Roman" w:cs="Times New Roman"/>
          <w:spacing w:val="26"/>
          <w:lang w:eastAsia="fr-FR"/>
        </w:rPr>
        <w:t xml:space="preserve"> </w:t>
      </w:r>
      <w:r w:rsidRPr="003848E1">
        <w:rPr>
          <w:rFonts w:ascii="Times New Roman" w:eastAsia="Times New Roman" w:hAnsi="Times New Roman" w:cs="Times New Roman"/>
          <w:lang w:eastAsia="fr-FR"/>
        </w:rPr>
        <w:t>l’autre</w:t>
      </w:r>
      <w:r w:rsidRPr="003848E1">
        <w:rPr>
          <w:rFonts w:ascii="Times New Roman" w:eastAsia="Times New Roman" w:hAnsi="Times New Roman" w:cs="Times New Roman"/>
          <w:spacing w:val="26"/>
          <w:lang w:eastAsia="fr-FR"/>
        </w:rPr>
        <w:t xml:space="preserve"> </w:t>
      </w:r>
      <w:r w:rsidRPr="003848E1">
        <w:rPr>
          <w:rFonts w:ascii="Times New Roman" w:eastAsia="Times New Roman" w:hAnsi="Times New Roman" w:cs="Times New Roman"/>
          <w:lang w:eastAsia="fr-FR"/>
        </w:rPr>
        <w:t>des</w:t>
      </w:r>
      <w:r w:rsidRPr="003848E1">
        <w:rPr>
          <w:rFonts w:ascii="Times New Roman" w:eastAsia="Times New Roman" w:hAnsi="Times New Roman" w:cs="Times New Roman"/>
          <w:spacing w:val="26"/>
          <w:lang w:eastAsia="fr-FR"/>
        </w:rPr>
        <w:t xml:space="preserve"> </w:t>
      </w:r>
      <w:r w:rsidRPr="003848E1">
        <w:rPr>
          <w:rFonts w:ascii="Times New Roman" w:eastAsia="Times New Roman" w:hAnsi="Times New Roman" w:cs="Times New Roman"/>
          <w:lang w:eastAsia="fr-FR"/>
        </w:rPr>
        <w:t>conditions ci-dessus,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ou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toutes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deux,</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sont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remplies,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qu’il</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spécifiera</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quelle(s)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condition(s)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a</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(ont)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joué.</w:t>
      </w:r>
    </w:p>
    <w:p w14:paraId="4FA53B69" w14:textId="77777777" w:rsidR="003848E1" w:rsidRPr="003848E1" w:rsidRDefault="003848E1" w:rsidP="003848E1">
      <w:pPr>
        <w:widowControl w:val="0"/>
        <w:suppressAutoHyphens/>
        <w:autoSpaceDE w:val="0"/>
        <w:autoSpaceDN w:val="0"/>
        <w:spacing w:after="0" w:line="240" w:lineRule="auto"/>
        <w:ind w:left="107" w:right="-258"/>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La présente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caution entre en vigueur dès sa signature et dès</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la date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limite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fixée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par le Maître d’Ouvrage</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pour</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remise</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des</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offres.</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Elle</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demeurera</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valable</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jusqu’au</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trentième</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jour</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inclus</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suivant</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la fin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délai</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validité</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offres.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Toute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demande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Maître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tendant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faire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jouer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devra parvenir</w:t>
      </w:r>
      <w:r w:rsidRPr="003848E1">
        <w:rPr>
          <w:rFonts w:ascii="Times New Roman" w:eastAsia="Times New Roman" w:hAnsi="Times New Roman" w:cs="Times New Roman"/>
          <w:spacing w:val="-9"/>
          <w:lang w:eastAsia="fr-FR"/>
        </w:rPr>
        <w:t xml:space="preserve"> </w:t>
      </w:r>
      <w:r w:rsidRPr="003848E1">
        <w:rPr>
          <w:rFonts w:ascii="Times New Roman" w:eastAsia="Times New Roman" w:hAnsi="Times New Roman" w:cs="Times New Roman"/>
          <w:lang w:eastAsia="fr-FR"/>
        </w:rPr>
        <w:t>à la banque, par lettre</w:t>
      </w:r>
      <w:r w:rsidRPr="003848E1">
        <w:rPr>
          <w:rFonts w:ascii="Times New Roman" w:eastAsia="Times New Roman" w:hAnsi="Times New Roman" w:cs="Times New Roman"/>
          <w:spacing w:val="-9"/>
          <w:lang w:eastAsia="fr-FR"/>
        </w:rPr>
        <w:t xml:space="preserve"> </w:t>
      </w:r>
      <w:r w:rsidRPr="003848E1">
        <w:rPr>
          <w:rFonts w:ascii="Times New Roman" w:eastAsia="Times New Roman" w:hAnsi="Times New Roman" w:cs="Times New Roman"/>
          <w:lang w:eastAsia="fr-FR"/>
        </w:rPr>
        <w:t>recommandée avec accusé de réception, avant la fin de</w:t>
      </w:r>
      <w:r w:rsidRPr="003848E1">
        <w:rPr>
          <w:rFonts w:ascii="Times New Roman" w:eastAsia="Times New Roman" w:hAnsi="Times New Roman" w:cs="Times New Roman"/>
          <w:spacing w:val="-9"/>
          <w:lang w:eastAsia="fr-FR"/>
        </w:rPr>
        <w:t xml:space="preserve"> </w:t>
      </w:r>
      <w:r w:rsidRPr="003848E1">
        <w:rPr>
          <w:rFonts w:ascii="Times New Roman" w:eastAsia="Times New Roman" w:hAnsi="Times New Roman" w:cs="Times New Roman"/>
          <w:lang w:eastAsia="fr-FR"/>
        </w:rPr>
        <w:t>cette période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validité.</w:t>
      </w:r>
    </w:p>
    <w:p w14:paraId="10E5170B" w14:textId="77777777" w:rsidR="003848E1" w:rsidRPr="003848E1" w:rsidRDefault="003848E1" w:rsidP="003848E1">
      <w:pPr>
        <w:widowControl w:val="0"/>
        <w:suppressAutoHyphens/>
        <w:autoSpaceDE w:val="0"/>
        <w:autoSpaceDN w:val="0"/>
        <w:spacing w:after="0" w:line="240" w:lineRule="auto"/>
        <w:ind w:left="107" w:right="82"/>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présent</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cautionnement</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est</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soumis</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pour</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son</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interprétation</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son</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exécution</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droit</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camerounais.</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Les tribunaux</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Cameroun</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seront</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seuls</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compétents</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pour</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statuer</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sur</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tout</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ce</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qui</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concerne</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présent engagement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suites.</w:t>
      </w:r>
    </w:p>
    <w:p w14:paraId="3FB1CA0D" w14:textId="77777777" w:rsidR="003848E1" w:rsidRPr="003848E1" w:rsidRDefault="003848E1" w:rsidP="003848E1">
      <w:pPr>
        <w:widowControl w:val="0"/>
        <w:suppressAutoHyphens/>
        <w:autoSpaceDE w:val="0"/>
        <w:autoSpaceDN w:val="0"/>
        <w:spacing w:after="0" w:line="240" w:lineRule="auto"/>
        <w:ind w:left="7216"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Signé</w:t>
      </w:r>
      <w:r w:rsidRPr="003848E1">
        <w:rPr>
          <w:rFonts w:ascii="Times New Roman" w:eastAsia="Times New Roman" w:hAnsi="Times New Roman" w:cs="Times New Roman"/>
          <w:i/>
          <w:iCs/>
          <w:spacing w:val="7"/>
          <w:sz w:val="24"/>
          <w:szCs w:val="24"/>
          <w:lang w:eastAsia="fr-FR"/>
        </w:rPr>
        <w:t xml:space="preserve"> </w:t>
      </w:r>
      <w:r w:rsidRPr="003848E1">
        <w:rPr>
          <w:rFonts w:ascii="Times New Roman" w:eastAsia="Times New Roman" w:hAnsi="Times New Roman" w:cs="Times New Roman"/>
          <w:i/>
          <w:iCs/>
          <w:sz w:val="24"/>
          <w:szCs w:val="24"/>
          <w:lang w:eastAsia="fr-FR"/>
        </w:rPr>
        <w:t>et</w:t>
      </w:r>
      <w:r w:rsidRPr="003848E1">
        <w:rPr>
          <w:rFonts w:ascii="Times New Roman" w:eastAsia="Times New Roman" w:hAnsi="Times New Roman" w:cs="Times New Roman"/>
          <w:i/>
          <w:iCs/>
          <w:spacing w:val="7"/>
          <w:sz w:val="24"/>
          <w:szCs w:val="24"/>
          <w:lang w:eastAsia="fr-FR"/>
        </w:rPr>
        <w:t xml:space="preserve"> </w:t>
      </w:r>
      <w:r w:rsidRPr="003848E1">
        <w:rPr>
          <w:rFonts w:ascii="Times New Roman" w:eastAsia="Times New Roman" w:hAnsi="Times New Roman" w:cs="Times New Roman"/>
          <w:i/>
          <w:iCs/>
          <w:sz w:val="24"/>
          <w:szCs w:val="24"/>
          <w:lang w:eastAsia="fr-FR"/>
        </w:rPr>
        <w:t>authentifié</w:t>
      </w:r>
      <w:r w:rsidRPr="003848E1">
        <w:rPr>
          <w:rFonts w:ascii="Times New Roman" w:eastAsia="Times New Roman" w:hAnsi="Times New Roman" w:cs="Times New Roman"/>
          <w:i/>
          <w:iCs/>
          <w:spacing w:val="7"/>
          <w:sz w:val="24"/>
          <w:szCs w:val="24"/>
          <w:lang w:eastAsia="fr-FR"/>
        </w:rPr>
        <w:t xml:space="preserve"> </w:t>
      </w:r>
      <w:r w:rsidRPr="003848E1">
        <w:rPr>
          <w:rFonts w:ascii="Times New Roman" w:eastAsia="Times New Roman" w:hAnsi="Times New Roman" w:cs="Times New Roman"/>
          <w:i/>
          <w:iCs/>
          <w:sz w:val="24"/>
          <w:szCs w:val="24"/>
          <w:lang w:eastAsia="fr-FR"/>
        </w:rPr>
        <w:t>par</w:t>
      </w:r>
      <w:r w:rsidRPr="003848E1">
        <w:rPr>
          <w:rFonts w:ascii="Times New Roman" w:eastAsia="Times New Roman" w:hAnsi="Times New Roman" w:cs="Times New Roman"/>
          <w:i/>
          <w:iCs/>
          <w:spacing w:val="7"/>
          <w:sz w:val="24"/>
          <w:szCs w:val="24"/>
          <w:lang w:eastAsia="fr-FR"/>
        </w:rPr>
        <w:t xml:space="preserve"> </w:t>
      </w:r>
      <w:r w:rsidRPr="003848E1">
        <w:rPr>
          <w:rFonts w:ascii="Times New Roman" w:eastAsia="Times New Roman" w:hAnsi="Times New Roman" w:cs="Times New Roman"/>
          <w:i/>
          <w:iCs/>
          <w:sz w:val="24"/>
          <w:szCs w:val="24"/>
          <w:lang w:eastAsia="fr-FR"/>
        </w:rPr>
        <w:t>l’organisme financier</w:t>
      </w:r>
    </w:p>
    <w:p w14:paraId="22A13263"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sz w:val="10"/>
          <w:szCs w:val="10"/>
          <w:lang w:eastAsia="fr-FR"/>
        </w:rPr>
      </w:pPr>
    </w:p>
    <w:p w14:paraId="1D16B564" w14:textId="77777777" w:rsidR="003848E1" w:rsidRPr="003848E1" w:rsidRDefault="003848E1" w:rsidP="003848E1">
      <w:pPr>
        <w:widowControl w:val="0"/>
        <w:suppressAutoHyphens/>
        <w:autoSpaceDE w:val="0"/>
        <w:autoSpaceDN w:val="0"/>
        <w:spacing w:after="0" w:line="240" w:lineRule="auto"/>
        <w:ind w:left="5725" w:right="-40" w:firstLine="35"/>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À</w:t>
      </w:r>
      <w:r w:rsidRPr="003848E1">
        <w:rPr>
          <w:rFonts w:ascii="Times New Roman" w:eastAsia="Times New Roman" w:hAnsi="Times New Roman" w:cs="Times New Roman"/>
          <w:i/>
          <w:iCs/>
          <w:spacing w:val="7"/>
          <w:sz w:val="24"/>
          <w:szCs w:val="24"/>
          <w:lang w:eastAsia="fr-FR"/>
        </w:rPr>
        <w:t xml:space="preserve"> </w:t>
      </w:r>
      <w:r w:rsidRPr="003848E1">
        <w:rPr>
          <w:rFonts w:ascii="Times New Roman" w:eastAsia="Times New Roman" w:hAnsi="Times New Roman" w:cs="Times New Roman"/>
          <w:i/>
          <w:iCs/>
          <w:sz w:val="12"/>
          <w:szCs w:val="12"/>
          <w:lang w:eastAsia="fr-FR"/>
        </w:rPr>
        <w:t>……………..........................………</w:t>
      </w:r>
      <w:r w:rsidRPr="003848E1">
        <w:rPr>
          <w:rFonts w:ascii="Times New Roman" w:eastAsia="Times New Roman" w:hAnsi="Times New Roman" w:cs="Times New Roman"/>
          <w:i/>
          <w:iCs/>
          <w:sz w:val="24"/>
          <w:szCs w:val="24"/>
          <w:lang w:eastAsia="fr-FR"/>
        </w:rPr>
        <w:t>,</w:t>
      </w:r>
      <w:r w:rsidRPr="003848E1">
        <w:rPr>
          <w:rFonts w:ascii="Times New Roman" w:eastAsia="Times New Roman" w:hAnsi="Times New Roman" w:cs="Times New Roman"/>
          <w:i/>
          <w:iCs/>
          <w:spacing w:val="7"/>
          <w:sz w:val="24"/>
          <w:szCs w:val="24"/>
          <w:lang w:eastAsia="fr-FR"/>
        </w:rPr>
        <w:t xml:space="preserve"> </w:t>
      </w:r>
      <w:r w:rsidRPr="003848E1">
        <w:rPr>
          <w:rFonts w:ascii="Times New Roman" w:eastAsia="Times New Roman" w:hAnsi="Times New Roman" w:cs="Times New Roman"/>
          <w:i/>
          <w:iCs/>
          <w:sz w:val="24"/>
          <w:szCs w:val="24"/>
          <w:lang w:eastAsia="fr-FR"/>
        </w:rPr>
        <w:t>le</w:t>
      </w:r>
      <w:r w:rsidRPr="003848E1">
        <w:rPr>
          <w:rFonts w:ascii="Times New Roman" w:eastAsia="Times New Roman" w:hAnsi="Times New Roman" w:cs="Times New Roman"/>
          <w:i/>
          <w:iCs/>
          <w:spacing w:val="7"/>
          <w:sz w:val="24"/>
          <w:szCs w:val="24"/>
          <w:lang w:eastAsia="fr-FR"/>
        </w:rPr>
        <w:t xml:space="preserve"> </w:t>
      </w:r>
      <w:r w:rsidRPr="003848E1">
        <w:rPr>
          <w:rFonts w:ascii="Times New Roman" w:eastAsia="Times New Roman" w:hAnsi="Times New Roman" w:cs="Times New Roman"/>
          <w:i/>
          <w:iCs/>
          <w:sz w:val="12"/>
          <w:szCs w:val="12"/>
          <w:lang w:eastAsia="fr-FR"/>
        </w:rPr>
        <w:t>……….......................</w:t>
      </w:r>
    </w:p>
    <w:p w14:paraId="0B39845D" w14:textId="77777777" w:rsidR="003848E1" w:rsidRPr="003848E1" w:rsidRDefault="003848E1" w:rsidP="003848E1">
      <w:pPr>
        <w:widowControl w:val="0"/>
        <w:suppressAutoHyphens/>
        <w:autoSpaceDE w:val="0"/>
        <w:autoSpaceDN w:val="0"/>
        <w:spacing w:before="8" w:after="0" w:line="240" w:lineRule="auto"/>
        <w:textAlignment w:val="baseline"/>
        <w:rPr>
          <w:rFonts w:ascii="Times New Roman" w:eastAsia="Times New Roman" w:hAnsi="Times New Roman" w:cs="Times New Roman"/>
          <w:sz w:val="10"/>
          <w:szCs w:val="10"/>
          <w:lang w:eastAsia="fr-FR"/>
        </w:rPr>
      </w:pPr>
    </w:p>
    <w:p w14:paraId="38979EC1" w14:textId="77777777" w:rsidR="003848E1" w:rsidRPr="003848E1" w:rsidRDefault="003848E1" w:rsidP="003848E1">
      <w:pPr>
        <w:widowControl w:val="0"/>
        <w:suppressAutoHyphens/>
        <w:autoSpaceDE w:val="0"/>
        <w:autoSpaceDN w:val="0"/>
        <w:spacing w:after="0" w:line="240" w:lineRule="auto"/>
        <w:ind w:left="5725" w:right="-20" w:firstLine="7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0"/>
          <w:szCs w:val="20"/>
          <w:lang w:eastAsia="fr-FR"/>
        </w:rPr>
        <w:t>[Signature</w:t>
      </w:r>
      <w:r w:rsidRPr="003848E1">
        <w:rPr>
          <w:rFonts w:ascii="Times New Roman" w:eastAsia="Times New Roman" w:hAnsi="Times New Roman" w:cs="Times New Roman"/>
          <w:i/>
          <w:iCs/>
          <w:spacing w:val="6"/>
          <w:sz w:val="20"/>
          <w:szCs w:val="20"/>
          <w:lang w:eastAsia="fr-FR"/>
        </w:rPr>
        <w:t xml:space="preserve"> </w:t>
      </w:r>
      <w:r w:rsidRPr="003848E1">
        <w:rPr>
          <w:rFonts w:ascii="Times New Roman" w:eastAsia="Times New Roman" w:hAnsi="Times New Roman" w:cs="Times New Roman"/>
          <w:i/>
          <w:iCs/>
          <w:sz w:val="20"/>
          <w:szCs w:val="20"/>
          <w:lang w:eastAsia="fr-FR"/>
        </w:rPr>
        <w:t>de</w:t>
      </w:r>
      <w:r w:rsidRPr="003848E1">
        <w:rPr>
          <w:rFonts w:ascii="Times New Roman" w:eastAsia="Times New Roman" w:hAnsi="Times New Roman" w:cs="Times New Roman"/>
          <w:i/>
          <w:iCs/>
          <w:spacing w:val="6"/>
          <w:sz w:val="20"/>
          <w:szCs w:val="20"/>
          <w:lang w:eastAsia="fr-FR"/>
        </w:rPr>
        <w:t xml:space="preserve"> </w:t>
      </w:r>
      <w:r w:rsidRPr="003848E1">
        <w:rPr>
          <w:rFonts w:ascii="Times New Roman" w:eastAsia="Times New Roman" w:hAnsi="Times New Roman" w:cs="Times New Roman"/>
          <w:i/>
          <w:iCs/>
          <w:sz w:val="20"/>
          <w:szCs w:val="20"/>
          <w:lang w:eastAsia="fr-FR"/>
        </w:rPr>
        <w:t>l’organisme financier]</w:t>
      </w:r>
    </w:p>
    <w:p w14:paraId="2BB22A15"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3848E1">
        <w:rPr>
          <w:rFonts w:ascii="Times New Roman" w:eastAsia="Times New Roman" w:hAnsi="Times New Roman" w:cs="Times New Roman"/>
          <w:b/>
          <w:bCs/>
          <w:caps/>
          <w:spacing w:val="36"/>
          <w:w w:val="80"/>
          <w:position w:val="-1"/>
          <w:sz w:val="24"/>
          <w:szCs w:val="60"/>
          <w:lang w:eastAsia="fr-FR"/>
        </w:rPr>
        <w:br w:type="page"/>
      </w:r>
      <w:bookmarkStart w:id="438" w:name="_Toc97557131"/>
      <w:r w:rsidRPr="003848E1">
        <w:rPr>
          <w:rFonts w:ascii="Times New Roman" w:eastAsia="Times New Roman" w:hAnsi="Times New Roman" w:cs="Times New Roman"/>
          <w:b/>
          <w:bCs/>
          <w:caps/>
          <w:spacing w:val="36"/>
          <w:w w:val="80"/>
          <w:position w:val="-1"/>
          <w:sz w:val="24"/>
          <w:szCs w:val="60"/>
          <w:lang w:eastAsia="fr-FR"/>
        </w:rPr>
        <w:lastRenderedPageBreak/>
        <w:t>Annexe n° 4 : Modèle de cautionnement définitif</w:t>
      </w:r>
      <w:bookmarkEnd w:id="437"/>
      <w:bookmarkEnd w:id="438"/>
    </w:p>
    <w:p w14:paraId="6D05248B" w14:textId="77777777" w:rsidR="003848E1" w:rsidRPr="003848E1" w:rsidRDefault="003848E1" w:rsidP="003848E1">
      <w:pPr>
        <w:widowControl w:val="0"/>
        <w:suppressAutoHyphens/>
        <w:autoSpaceDE w:val="0"/>
        <w:autoSpaceDN w:val="0"/>
        <w:spacing w:after="0" w:line="36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Organisme financier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p>
    <w:p w14:paraId="7957DC2F" w14:textId="77777777" w:rsidR="003848E1" w:rsidRPr="003848E1" w:rsidRDefault="003848E1" w:rsidP="003848E1">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Référence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Caution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i/>
          <w:iCs/>
          <w:lang w:eastAsia="fr-FR"/>
        </w:rPr>
        <w:t>……………..................................……….</w:t>
      </w:r>
    </w:p>
    <w:p w14:paraId="3AA6E24C" w14:textId="77777777" w:rsidR="003848E1" w:rsidRPr="003848E1" w:rsidRDefault="003848E1" w:rsidP="003848E1">
      <w:pPr>
        <w:widowControl w:val="0"/>
        <w:suppressAutoHyphens/>
        <w:autoSpaceDE w:val="0"/>
        <w:autoSpaceDN w:val="0"/>
        <w:spacing w:after="0" w:line="240" w:lineRule="auto"/>
        <w:ind w:left="107" w:right="-214"/>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 xml:space="preserve">Adressée </w:t>
      </w:r>
      <w:r w:rsidRPr="003848E1">
        <w:rPr>
          <w:rFonts w:ascii="Times New Roman" w:eastAsia="Times New Roman" w:hAnsi="Times New Roman" w:cs="Times New Roman"/>
          <w:spacing w:val="-7"/>
          <w:lang w:eastAsia="fr-FR"/>
        </w:rPr>
        <w:t>à</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7"/>
          <w:lang w:eastAsia="fr-FR"/>
        </w:rPr>
        <w:t>[</w:t>
      </w:r>
      <w:r w:rsidRPr="003848E1">
        <w:rPr>
          <w:rFonts w:ascii="Times New Roman" w:eastAsia="Times New Roman" w:hAnsi="Times New Roman" w:cs="Times New Roman"/>
          <w:i/>
          <w:iCs/>
          <w:lang w:eastAsia="fr-FR"/>
        </w:rPr>
        <w:t xml:space="preserve">indiquer </w:t>
      </w:r>
      <w:r w:rsidRPr="003848E1">
        <w:rPr>
          <w:rFonts w:ascii="Times New Roman" w:eastAsia="Times New Roman" w:hAnsi="Times New Roman" w:cs="Times New Roman"/>
          <w:i/>
          <w:iCs/>
          <w:spacing w:val="-6"/>
          <w:lang w:eastAsia="fr-FR"/>
        </w:rPr>
        <w:t>le</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i/>
          <w:iCs/>
          <w:spacing w:val="-6"/>
          <w:lang w:eastAsia="fr-FR"/>
        </w:rPr>
        <w:t>Maître</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i/>
          <w:iCs/>
          <w:spacing w:val="-6"/>
          <w:lang w:eastAsia="fr-FR"/>
        </w:rPr>
        <w:t>d’Ouvrage</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 xml:space="preserve">et </w:t>
      </w:r>
      <w:r w:rsidRPr="003848E1">
        <w:rPr>
          <w:rFonts w:ascii="Times New Roman" w:eastAsia="Times New Roman" w:hAnsi="Times New Roman" w:cs="Times New Roman"/>
          <w:i/>
          <w:iCs/>
          <w:spacing w:val="-6"/>
          <w:lang w:eastAsia="fr-FR"/>
        </w:rPr>
        <w:t>son</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i/>
          <w:iCs/>
          <w:spacing w:val="-6"/>
          <w:lang w:eastAsia="fr-FR"/>
        </w:rPr>
        <w:t>adresse</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i/>
          <w:iCs/>
          <w:spacing w:val="15"/>
          <w:lang w:eastAsia="fr-FR"/>
        </w:rPr>
        <w:t>Cameroun</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7"/>
          <w:lang w:eastAsia="fr-FR"/>
        </w:rPr>
        <w:t>ci</w:t>
      </w:r>
      <w:r w:rsidRPr="003848E1">
        <w:rPr>
          <w:rFonts w:ascii="Times New Roman" w:eastAsia="Times New Roman" w:hAnsi="Times New Roman" w:cs="Times New Roman"/>
          <w:lang w:eastAsia="fr-FR"/>
        </w:rPr>
        <w:t xml:space="preserve">-dessous </w:t>
      </w:r>
      <w:r w:rsidRPr="003848E1">
        <w:rPr>
          <w:rFonts w:ascii="Times New Roman" w:eastAsia="Times New Roman" w:hAnsi="Times New Roman" w:cs="Times New Roman"/>
          <w:spacing w:val="-7"/>
          <w:lang w:eastAsia="fr-FR"/>
        </w:rPr>
        <w:t>désigné</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7"/>
          <w:lang w:eastAsia="fr-FR"/>
        </w:rPr>
        <w:t>«</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7"/>
          <w:lang w:eastAsia="fr-FR"/>
        </w:rPr>
        <w:t>le</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7"/>
          <w:lang w:eastAsia="fr-FR"/>
        </w:rPr>
        <w:t>Maître</w:t>
      </w:r>
      <w:r w:rsidRPr="003848E1">
        <w:rPr>
          <w:rFonts w:ascii="Times New Roman" w:eastAsia="Times New Roman" w:hAnsi="Times New Roman" w:cs="Times New Roman"/>
          <w:lang w:eastAsia="fr-FR"/>
        </w:rPr>
        <w:t xml:space="preserve"> d’Ouvrage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p>
    <w:p w14:paraId="2F4454C1" w14:textId="77777777" w:rsidR="003848E1" w:rsidRPr="003848E1" w:rsidRDefault="003848E1" w:rsidP="003848E1">
      <w:pPr>
        <w:widowControl w:val="0"/>
        <w:suppressAutoHyphens/>
        <w:autoSpaceDE w:val="0"/>
        <w:autoSpaceDN w:val="0"/>
        <w:spacing w:after="0" w:line="240" w:lineRule="auto"/>
        <w:ind w:left="107" w:right="-214"/>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Attendu</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que</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i/>
          <w:iCs/>
          <w:spacing w:val="-10"/>
          <w:lang w:eastAsia="fr-FR"/>
        </w:rPr>
        <w:t xml:space="preserve"> </w:t>
      </w:r>
      <w:r w:rsidRPr="003848E1">
        <w:rPr>
          <w:rFonts w:ascii="Times New Roman" w:eastAsia="Times New Roman" w:hAnsi="Times New Roman" w:cs="Times New Roman"/>
          <w:i/>
          <w:iCs/>
          <w:lang w:eastAsia="fr-FR"/>
        </w:rPr>
        <w:t>[Nom</w:t>
      </w:r>
      <w:r w:rsidRPr="003848E1">
        <w:rPr>
          <w:rFonts w:ascii="Times New Roman" w:eastAsia="Times New Roman" w:hAnsi="Times New Roman" w:cs="Times New Roman"/>
          <w:i/>
          <w:iCs/>
          <w:spacing w:val="21"/>
          <w:lang w:eastAsia="fr-FR"/>
        </w:rPr>
        <w:t xml:space="preserve"> </w:t>
      </w:r>
      <w:r w:rsidRPr="003848E1">
        <w:rPr>
          <w:rFonts w:ascii="Times New Roman" w:eastAsia="Times New Roman" w:hAnsi="Times New Roman" w:cs="Times New Roman"/>
          <w:i/>
          <w:iCs/>
          <w:lang w:eastAsia="fr-FR"/>
        </w:rPr>
        <w:t>et</w:t>
      </w:r>
      <w:r w:rsidRPr="003848E1">
        <w:rPr>
          <w:rFonts w:ascii="Times New Roman" w:eastAsia="Times New Roman" w:hAnsi="Times New Roman" w:cs="Times New Roman"/>
          <w:i/>
          <w:iCs/>
          <w:spacing w:val="21"/>
          <w:lang w:eastAsia="fr-FR"/>
        </w:rPr>
        <w:t xml:space="preserve"> </w:t>
      </w:r>
      <w:r w:rsidRPr="003848E1">
        <w:rPr>
          <w:rFonts w:ascii="Times New Roman" w:eastAsia="Times New Roman" w:hAnsi="Times New Roman" w:cs="Times New Roman"/>
          <w:i/>
          <w:iCs/>
          <w:lang w:eastAsia="fr-FR"/>
        </w:rPr>
        <w:t>adresse</w:t>
      </w:r>
      <w:r w:rsidRPr="003848E1">
        <w:rPr>
          <w:rFonts w:ascii="Times New Roman" w:eastAsia="Times New Roman" w:hAnsi="Times New Roman" w:cs="Times New Roman"/>
          <w:i/>
          <w:iCs/>
          <w:spacing w:val="21"/>
          <w:lang w:eastAsia="fr-FR"/>
        </w:rPr>
        <w:t xml:space="preserve"> </w:t>
      </w:r>
      <w:r w:rsidRPr="003848E1">
        <w:rPr>
          <w:rFonts w:ascii="Times New Roman" w:eastAsia="Times New Roman" w:hAnsi="Times New Roman" w:cs="Times New Roman"/>
          <w:i/>
          <w:iCs/>
          <w:lang w:eastAsia="fr-FR"/>
        </w:rPr>
        <w:t>du</w:t>
      </w:r>
      <w:r w:rsidRPr="003848E1">
        <w:rPr>
          <w:rFonts w:ascii="Times New Roman" w:eastAsia="Times New Roman" w:hAnsi="Times New Roman" w:cs="Times New Roman"/>
          <w:i/>
          <w:iCs/>
          <w:spacing w:val="21"/>
          <w:lang w:eastAsia="fr-FR"/>
        </w:rPr>
        <w:t xml:space="preserve"> </w:t>
      </w:r>
      <w:r w:rsidRPr="003848E1">
        <w:rPr>
          <w:rFonts w:ascii="Times New Roman" w:eastAsia="Times New Roman" w:hAnsi="Times New Roman" w:cs="Times New Roman"/>
          <w:i/>
          <w:iCs/>
          <w:lang w:eastAsia="fr-FR"/>
        </w:rPr>
        <w:t>fournisseur ou du prestataire]</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ci-dessous</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désigné</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le</w:t>
      </w:r>
    </w:p>
    <w:p w14:paraId="6B742D1A" w14:textId="77777777" w:rsidR="003848E1" w:rsidRPr="003848E1" w:rsidRDefault="003848E1" w:rsidP="003848E1">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Fournisseur</w:t>
      </w:r>
      <w:r w:rsidRPr="003848E1">
        <w:rPr>
          <w:rFonts w:ascii="Times New Roman" w:eastAsia="Times New Roman" w:hAnsi="Times New Roman" w:cs="Times New Roman"/>
          <w:i/>
          <w:iCs/>
          <w:lang w:eastAsia="fr-FR"/>
        </w:rPr>
        <w:t xml:space="preserve"> ou du prestataire</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s’est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engagé,</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exécution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marché</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désigné</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marché</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réaliser</w:t>
      </w:r>
    </w:p>
    <w:p w14:paraId="62F3391A" w14:textId="77777777" w:rsidR="003848E1" w:rsidRPr="003848E1" w:rsidRDefault="003848E1" w:rsidP="003848E1">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lang w:eastAsia="fr-FR"/>
        </w:rPr>
        <w:t>[</w:t>
      </w:r>
      <w:proofErr w:type="gramStart"/>
      <w:r w:rsidRPr="003848E1">
        <w:rPr>
          <w:rFonts w:ascii="Times New Roman" w:eastAsia="Times New Roman" w:hAnsi="Times New Roman" w:cs="Times New Roman"/>
          <w:i/>
          <w:iCs/>
          <w:lang w:eastAsia="fr-FR"/>
        </w:rPr>
        <w:t>indiquer</w:t>
      </w:r>
      <w:proofErr w:type="gramEnd"/>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la</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nature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des</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fournitures et services connexes]</w:t>
      </w:r>
    </w:p>
    <w:p w14:paraId="27E281A0" w14:textId="77777777" w:rsidR="003848E1" w:rsidRPr="003848E1" w:rsidRDefault="003848E1" w:rsidP="003848E1">
      <w:pPr>
        <w:widowControl w:val="0"/>
        <w:suppressAutoHyphens/>
        <w:autoSpaceDE w:val="0"/>
        <w:autoSpaceDN w:val="0"/>
        <w:spacing w:after="0" w:line="240" w:lineRule="auto"/>
        <w:ind w:left="107" w:right="-258"/>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Attendu</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qu’il</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est</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stipulé</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dans</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marché</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que</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Fournisseur</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remettra</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Maître</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d’Ouvrage</w:t>
      </w:r>
      <w:r w:rsidRPr="003848E1">
        <w:rPr>
          <w:rFonts w:ascii="Times New Roman" w:eastAsia="Times New Roman" w:hAnsi="Times New Roman" w:cs="Times New Roman"/>
          <w:i/>
          <w:iCs/>
          <w:sz w:val="20"/>
          <w:szCs w:val="20"/>
          <w:lang w:eastAsia="fr-FR"/>
        </w:rPr>
        <w:t xml:space="preserve"> </w:t>
      </w:r>
      <w:r w:rsidRPr="003848E1">
        <w:rPr>
          <w:rFonts w:ascii="Times New Roman" w:eastAsia="Times New Roman" w:hAnsi="Times New Roman" w:cs="Times New Roman"/>
          <w:lang w:eastAsia="fr-FR"/>
        </w:rPr>
        <w:t>un</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cautionnement</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définitif,</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d’un</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montant</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égal</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[indiquer</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pourcentage</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compris</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entre</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2</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5</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 du</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montant</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de la</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tranche</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marché</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correspondant,</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comme</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garantie</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l’exécution</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ses</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obligations</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bonne</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fin conformément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aux</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conditions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marché,</w:t>
      </w:r>
    </w:p>
    <w:p w14:paraId="37938F2C" w14:textId="77777777" w:rsidR="003848E1" w:rsidRPr="003848E1" w:rsidRDefault="003848E1" w:rsidP="003848E1">
      <w:pPr>
        <w:widowControl w:val="0"/>
        <w:suppressAutoHyphens/>
        <w:autoSpaceDE w:val="0"/>
        <w:autoSpaceDN w:val="0"/>
        <w:spacing w:after="0" w:line="24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Attendu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que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nous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avons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convenu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donner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Fournisseur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cautionnement,</w:t>
      </w:r>
    </w:p>
    <w:p w14:paraId="32E85FBB" w14:textId="77777777" w:rsidR="003848E1" w:rsidRPr="003848E1" w:rsidRDefault="003848E1" w:rsidP="003848E1">
      <w:pPr>
        <w:widowControl w:val="0"/>
        <w:suppressAutoHyphens/>
        <w:autoSpaceDE w:val="0"/>
        <w:autoSpaceDN w:val="0"/>
        <w:spacing w:after="0" w:line="240" w:lineRule="auto"/>
        <w:ind w:left="107" w:right="165"/>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Nous,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i/>
          <w:iCs/>
          <w:lang w:eastAsia="fr-FR"/>
        </w:rPr>
        <w:t>…………….........................................................................................................................</w:t>
      </w:r>
      <w:r w:rsidRPr="003848E1">
        <w:rPr>
          <w:rFonts w:ascii="Times New Roman" w:eastAsia="Times New Roman" w:hAnsi="Times New Roman" w:cs="Times New Roman"/>
          <w:i/>
          <w:iCs/>
          <w:spacing w:val="-2"/>
          <w:lang w:eastAsia="fr-FR"/>
        </w:rPr>
        <w:t>.</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w:t>
      </w:r>
      <w:proofErr w:type="gramStart"/>
      <w:r w:rsidRPr="003848E1">
        <w:rPr>
          <w:rFonts w:ascii="Times New Roman" w:eastAsia="Times New Roman" w:hAnsi="Times New Roman" w:cs="Times New Roman"/>
          <w:i/>
          <w:iCs/>
          <w:lang w:eastAsia="fr-FR"/>
        </w:rPr>
        <w:t>nom</w:t>
      </w:r>
      <w:proofErr w:type="gramEnd"/>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et</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adresse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de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banque]</w:t>
      </w:r>
      <w:r w:rsidRPr="003848E1">
        <w:rPr>
          <w:rFonts w:ascii="Times New Roman" w:eastAsia="Times New Roman" w:hAnsi="Times New Roman" w:cs="Times New Roman"/>
          <w:lang w:eastAsia="fr-FR"/>
        </w:rPr>
        <w:t>, représentée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par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i/>
          <w:iCs/>
          <w:lang w:eastAsia="fr-FR"/>
        </w:rPr>
        <w:t>……………..................................................................................</w:t>
      </w:r>
      <w:r w:rsidRPr="003848E1">
        <w:rPr>
          <w:rFonts w:ascii="Times New Roman" w:eastAsia="Times New Roman" w:hAnsi="Times New Roman" w:cs="Times New Roman"/>
          <w:i/>
          <w:iCs/>
          <w:spacing w:val="-2"/>
          <w:lang w:eastAsia="fr-FR"/>
        </w:rPr>
        <w:t>.</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w:t>
      </w:r>
      <w:proofErr w:type="gramStart"/>
      <w:r w:rsidRPr="003848E1">
        <w:rPr>
          <w:rFonts w:ascii="Times New Roman" w:eastAsia="Times New Roman" w:hAnsi="Times New Roman" w:cs="Times New Roman"/>
          <w:i/>
          <w:iCs/>
          <w:lang w:eastAsia="fr-FR"/>
        </w:rPr>
        <w:t>noms</w:t>
      </w:r>
      <w:proofErr w:type="gramEnd"/>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des</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signataires]</w:t>
      </w:r>
      <w:r w:rsidRPr="003848E1">
        <w:rPr>
          <w:rFonts w:ascii="Times New Roman" w:eastAsia="Times New Roman" w:hAnsi="Times New Roman" w:cs="Times New Roman"/>
          <w:lang w:eastAsia="fr-FR"/>
        </w:rPr>
        <w:t>,</w:t>
      </w:r>
    </w:p>
    <w:p w14:paraId="17AD4D1F" w14:textId="77777777" w:rsidR="003848E1" w:rsidRPr="003848E1" w:rsidRDefault="003848E1" w:rsidP="003848E1">
      <w:pPr>
        <w:widowControl w:val="0"/>
        <w:suppressAutoHyphens/>
        <w:autoSpaceDE w:val="0"/>
        <w:autoSpaceDN w:val="0"/>
        <w:spacing w:after="0" w:line="240" w:lineRule="auto"/>
        <w:ind w:left="107" w:right="-258"/>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ci-dessous</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désignée</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l’organisme financier</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nous</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engageons</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payer</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Maître</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d’Ouvrage</w:t>
      </w:r>
      <w:r w:rsidR="00E83BB4">
        <w:rPr>
          <w:rFonts w:ascii="Times New Roman" w:eastAsia="Times New Roman" w:hAnsi="Times New Roman" w:cs="Times New Roman"/>
          <w:iCs/>
          <w:sz w:val="20"/>
          <w:szCs w:val="20"/>
          <w:lang w:eastAsia="fr-FR"/>
        </w:rPr>
        <w:t xml:space="preserve">, </w:t>
      </w:r>
      <w:r w:rsidRPr="003848E1">
        <w:rPr>
          <w:rFonts w:ascii="Times New Roman" w:eastAsia="Times New Roman" w:hAnsi="Times New Roman" w:cs="Times New Roman"/>
          <w:lang w:eastAsia="fr-FR"/>
        </w:rPr>
        <w:t>dans</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un</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délai maximum</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huit</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(08)</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semaines,</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sur</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simple</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demande</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écrite</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celui-ci</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déclarant</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que</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Fournisseur ou le prestataire  n’a</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pas</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satisfait</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ses</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engagements</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contractuels</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titre</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marché,</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sans</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pouvoir</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différer</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paiement ni</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soulever</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contestation</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pour</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quelque</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motif</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que</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ce</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soit,</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toute</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somme</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jusqu’à</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concurrence</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la somme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w:t>
      </w:r>
      <w:proofErr w:type="gramStart"/>
      <w:r w:rsidRPr="003848E1">
        <w:rPr>
          <w:rFonts w:ascii="Times New Roman" w:eastAsia="Times New Roman" w:hAnsi="Times New Roman" w:cs="Times New Roman"/>
          <w:i/>
          <w:iCs/>
          <w:lang w:eastAsia="fr-FR"/>
        </w:rPr>
        <w:t>en</w:t>
      </w:r>
      <w:proofErr w:type="gramEnd"/>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chiffres</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et</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en</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lettres]</w:t>
      </w:r>
      <w:r w:rsidRPr="003848E1">
        <w:rPr>
          <w:rFonts w:ascii="Times New Roman" w:eastAsia="Times New Roman" w:hAnsi="Times New Roman" w:cs="Times New Roman"/>
          <w:lang w:eastAsia="fr-FR"/>
        </w:rPr>
        <w:t>.</w:t>
      </w:r>
    </w:p>
    <w:p w14:paraId="6E745CF9" w14:textId="77777777" w:rsidR="003848E1" w:rsidRPr="003848E1" w:rsidRDefault="003848E1" w:rsidP="003848E1">
      <w:pPr>
        <w:widowControl w:val="0"/>
        <w:suppressAutoHyphens/>
        <w:autoSpaceDE w:val="0"/>
        <w:autoSpaceDN w:val="0"/>
        <w:spacing w:after="0" w:line="240" w:lineRule="auto"/>
        <w:ind w:left="107" w:right="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Nous</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convenons</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qu’aucun</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changement</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ou</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additif</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ou</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aucune</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autre</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modification</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marché</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ne</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nous libérera</w:t>
      </w:r>
      <w:r w:rsidRPr="003848E1">
        <w:rPr>
          <w:rFonts w:ascii="Times New Roman" w:eastAsia="Times New Roman" w:hAnsi="Times New Roman" w:cs="Times New Roman"/>
          <w:spacing w:val="21"/>
          <w:lang w:eastAsia="fr-FR"/>
        </w:rPr>
        <w:t xml:space="preserve"> </w:t>
      </w:r>
      <w:r w:rsidRPr="003848E1">
        <w:rPr>
          <w:rFonts w:ascii="Times New Roman" w:eastAsia="Times New Roman" w:hAnsi="Times New Roman" w:cs="Times New Roman"/>
          <w:lang w:eastAsia="fr-FR"/>
        </w:rPr>
        <w:t>d’une</w:t>
      </w:r>
      <w:r w:rsidRPr="003848E1">
        <w:rPr>
          <w:rFonts w:ascii="Times New Roman" w:eastAsia="Times New Roman" w:hAnsi="Times New Roman" w:cs="Times New Roman"/>
          <w:spacing w:val="21"/>
          <w:lang w:eastAsia="fr-FR"/>
        </w:rPr>
        <w:t xml:space="preserve"> </w:t>
      </w:r>
      <w:r w:rsidRPr="003848E1">
        <w:rPr>
          <w:rFonts w:ascii="Times New Roman" w:eastAsia="Times New Roman" w:hAnsi="Times New Roman" w:cs="Times New Roman"/>
          <w:lang w:eastAsia="fr-FR"/>
        </w:rPr>
        <w:t>obligation</w:t>
      </w:r>
      <w:r w:rsidRPr="003848E1">
        <w:rPr>
          <w:rFonts w:ascii="Times New Roman" w:eastAsia="Times New Roman" w:hAnsi="Times New Roman" w:cs="Times New Roman"/>
          <w:spacing w:val="21"/>
          <w:lang w:eastAsia="fr-FR"/>
        </w:rPr>
        <w:t xml:space="preserve"> </w:t>
      </w:r>
      <w:r w:rsidRPr="003848E1">
        <w:rPr>
          <w:rFonts w:ascii="Times New Roman" w:eastAsia="Times New Roman" w:hAnsi="Times New Roman" w:cs="Times New Roman"/>
          <w:lang w:eastAsia="fr-FR"/>
        </w:rPr>
        <w:t>quelconque</w:t>
      </w:r>
      <w:r w:rsidRPr="003848E1">
        <w:rPr>
          <w:rFonts w:ascii="Times New Roman" w:eastAsia="Times New Roman" w:hAnsi="Times New Roman" w:cs="Times New Roman"/>
          <w:spacing w:val="21"/>
          <w:lang w:eastAsia="fr-FR"/>
        </w:rPr>
        <w:t xml:space="preserve"> </w:t>
      </w:r>
      <w:r w:rsidRPr="003848E1">
        <w:rPr>
          <w:rFonts w:ascii="Times New Roman" w:eastAsia="Times New Roman" w:hAnsi="Times New Roman" w:cs="Times New Roman"/>
          <w:lang w:eastAsia="fr-FR"/>
        </w:rPr>
        <w:t>nous</w:t>
      </w:r>
      <w:r w:rsidRPr="003848E1">
        <w:rPr>
          <w:rFonts w:ascii="Times New Roman" w:eastAsia="Times New Roman" w:hAnsi="Times New Roman" w:cs="Times New Roman"/>
          <w:spacing w:val="21"/>
          <w:lang w:eastAsia="fr-FR"/>
        </w:rPr>
        <w:t xml:space="preserve"> </w:t>
      </w:r>
      <w:r w:rsidRPr="003848E1">
        <w:rPr>
          <w:rFonts w:ascii="Times New Roman" w:eastAsia="Times New Roman" w:hAnsi="Times New Roman" w:cs="Times New Roman"/>
          <w:lang w:eastAsia="fr-FR"/>
        </w:rPr>
        <w:t>incombant</w:t>
      </w:r>
      <w:r w:rsidRPr="003848E1">
        <w:rPr>
          <w:rFonts w:ascii="Times New Roman" w:eastAsia="Times New Roman" w:hAnsi="Times New Roman" w:cs="Times New Roman"/>
          <w:spacing w:val="21"/>
          <w:lang w:eastAsia="fr-FR"/>
        </w:rPr>
        <w:t xml:space="preserve"> </w:t>
      </w:r>
      <w:r w:rsidRPr="003848E1">
        <w:rPr>
          <w:rFonts w:ascii="Times New Roman" w:eastAsia="Times New Roman" w:hAnsi="Times New Roman" w:cs="Times New Roman"/>
          <w:lang w:eastAsia="fr-FR"/>
        </w:rPr>
        <w:t>en</w:t>
      </w:r>
      <w:r w:rsidRPr="003848E1">
        <w:rPr>
          <w:rFonts w:ascii="Times New Roman" w:eastAsia="Times New Roman" w:hAnsi="Times New Roman" w:cs="Times New Roman"/>
          <w:spacing w:val="21"/>
          <w:lang w:eastAsia="fr-FR"/>
        </w:rPr>
        <w:t xml:space="preserve"> </w:t>
      </w:r>
      <w:r w:rsidRPr="003848E1">
        <w:rPr>
          <w:rFonts w:ascii="Times New Roman" w:eastAsia="Times New Roman" w:hAnsi="Times New Roman" w:cs="Times New Roman"/>
          <w:lang w:eastAsia="fr-FR"/>
        </w:rPr>
        <w:t>vertu</w:t>
      </w:r>
      <w:r w:rsidRPr="003848E1">
        <w:rPr>
          <w:rFonts w:ascii="Times New Roman" w:eastAsia="Times New Roman" w:hAnsi="Times New Roman" w:cs="Times New Roman"/>
          <w:spacing w:val="21"/>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21"/>
          <w:lang w:eastAsia="fr-FR"/>
        </w:rPr>
        <w:t xml:space="preserve"> </w:t>
      </w:r>
      <w:r w:rsidRPr="003848E1">
        <w:rPr>
          <w:rFonts w:ascii="Times New Roman" w:eastAsia="Times New Roman" w:hAnsi="Times New Roman" w:cs="Times New Roman"/>
          <w:lang w:eastAsia="fr-FR"/>
        </w:rPr>
        <w:t>présent</w:t>
      </w:r>
      <w:r w:rsidRPr="003848E1">
        <w:rPr>
          <w:rFonts w:ascii="Times New Roman" w:eastAsia="Times New Roman" w:hAnsi="Times New Roman" w:cs="Times New Roman"/>
          <w:spacing w:val="21"/>
          <w:lang w:eastAsia="fr-FR"/>
        </w:rPr>
        <w:t xml:space="preserve"> </w:t>
      </w:r>
      <w:r w:rsidRPr="003848E1">
        <w:rPr>
          <w:rFonts w:ascii="Times New Roman" w:eastAsia="Times New Roman" w:hAnsi="Times New Roman" w:cs="Times New Roman"/>
          <w:lang w:eastAsia="fr-FR"/>
        </w:rPr>
        <w:t>cautionnement</w:t>
      </w:r>
      <w:r w:rsidRPr="003848E1">
        <w:rPr>
          <w:rFonts w:ascii="Times New Roman" w:eastAsia="Times New Roman" w:hAnsi="Times New Roman" w:cs="Times New Roman"/>
          <w:spacing w:val="21"/>
          <w:lang w:eastAsia="fr-FR"/>
        </w:rPr>
        <w:t xml:space="preserve"> </w:t>
      </w:r>
      <w:r w:rsidRPr="003848E1">
        <w:rPr>
          <w:rFonts w:ascii="Times New Roman" w:eastAsia="Times New Roman" w:hAnsi="Times New Roman" w:cs="Times New Roman"/>
          <w:lang w:eastAsia="fr-FR"/>
        </w:rPr>
        <w:t>définitif</w:t>
      </w:r>
      <w:r w:rsidRPr="003848E1">
        <w:rPr>
          <w:rFonts w:ascii="Times New Roman" w:eastAsia="Times New Roman" w:hAnsi="Times New Roman" w:cs="Times New Roman"/>
          <w:spacing w:val="21"/>
          <w:lang w:eastAsia="fr-FR"/>
        </w:rPr>
        <w:t xml:space="preserve"> </w:t>
      </w:r>
      <w:r w:rsidRPr="003848E1">
        <w:rPr>
          <w:rFonts w:ascii="Times New Roman" w:eastAsia="Times New Roman" w:hAnsi="Times New Roman" w:cs="Times New Roman"/>
          <w:lang w:eastAsia="fr-FR"/>
        </w:rPr>
        <w:t>et nous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dérogeons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par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présente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notification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toute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modification,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additif</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ou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changement.</w:t>
      </w:r>
    </w:p>
    <w:p w14:paraId="011FBDF0" w14:textId="77777777" w:rsidR="003848E1" w:rsidRPr="003848E1" w:rsidRDefault="003848E1" w:rsidP="003848E1">
      <w:pPr>
        <w:widowControl w:val="0"/>
        <w:suppressAutoHyphens/>
        <w:autoSpaceDE w:val="0"/>
        <w:autoSpaceDN w:val="0"/>
        <w:spacing w:after="0" w:line="240" w:lineRule="auto"/>
        <w:ind w:left="107" w:right="83"/>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Le présent cautionnement</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définitif prend effet à compter</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29"/>
          <w:lang w:eastAsia="fr-FR"/>
        </w:rPr>
        <w:t xml:space="preserve"> s</w:t>
      </w:r>
      <w:r w:rsidRPr="003848E1">
        <w:rPr>
          <w:rFonts w:ascii="Times New Roman" w:eastAsia="Times New Roman" w:hAnsi="Times New Roman" w:cs="Times New Roman"/>
          <w:lang w:eastAsia="fr-FR"/>
        </w:rPr>
        <w:t>a</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signature et dès</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 xml:space="preserve">notification </w:t>
      </w:r>
      <w:r w:rsidRPr="003848E1">
        <w:rPr>
          <w:rFonts w:ascii="Times New Roman" w:eastAsia="Times New Roman" w:hAnsi="Times New Roman" w:cs="Times New Roman"/>
          <w:spacing w:val="29"/>
          <w:lang w:eastAsia="fr-FR"/>
        </w:rPr>
        <w:t>du marché</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La caution</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sera</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libérée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dans</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un</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délai</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indiquer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délai)</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compter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date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réception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provisoire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fournitures.</w:t>
      </w:r>
    </w:p>
    <w:p w14:paraId="39C64EDE" w14:textId="77777777" w:rsidR="003848E1" w:rsidRPr="003848E1" w:rsidRDefault="003848E1" w:rsidP="003848E1">
      <w:pPr>
        <w:widowControl w:val="0"/>
        <w:suppressAutoHyphens/>
        <w:autoSpaceDE w:val="0"/>
        <w:autoSpaceDN w:val="0"/>
        <w:spacing w:after="0" w:line="240" w:lineRule="auto"/>
        <w:ind w:left="107" w:right="-214"/>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 xml:space="preserve">Après </w:t>
      </w:r>
      <w:r w:rsidRPr="003848E1">
        <w:rPr>
          <w:rFonts w:ascii="Times New Roman" w:eastAsia="Times New Roman" w:hAnsi="Times New Roman" w:cs="Times New Roman"/>
          <w:spacing w:val="-9"/>
          <w:lang w:eastAsia="fr-FR"/>
        </w:rPr>
        <w:t xml:space="preserve">le délai susvisé, </w:t>
      </w:r>
      <w:r w:rsidRPr="003848E1">
        <w:rPr>
          <w:rFonts w:ascii="Times New Roman" w:eastAsia="Times New Roman" w:hAnsi="Times New Roman" w:cs="Times New Roman"/>
          <w:lang w:eastAsia="fr-FR"/>
        </w:rPr>
        <w:t>la caution devient sans objet et doit nous être automatiquement</w:t>
      </w:r>
      <w:r w:rsidRPr="003848E1">
        <w:rPr>
          <w:rFonts w:ascii="Times New Roman" w:eastAsia="Times New Roman" w:hAnsi="Times New Roman" w:cs="Times New Roman"/>
          <w:spacing w:val="-9"/>
          <w:lang w:eastAsia="fr-FR"/>
        </w:rPr>
        <w:t xml:space="preserve"> </w:t>
      </w:r>
      <w:r w:rsidRPr="003848E1">
        <w:rPr>
          <w:rFonts w:ascii="Times New Roman" w:eastAsia="Times New Roman" w:hAnsi="Times New Roman" w:cs="Times New Roman"/>
          <w:lang w:eastAsia="fr-FR"/>
        </w:rPr>
        <w:t xml:space="preserve">retournée sans </w:t>
      </w:r>
      <w:r w:rsidRPr="003848E1">
        <w:rPr>
          <w:rFonts w:ascii="Times New Roman" w:eastAsia="Times New Roman" w:hAnsi="Times New Roman" w:cs="Times New Roman"/>
          <w:spacing w:val="-9"/>
          <w:lang w:eastAsia="fr-FR"/>
        </w:rPr>
        <w:t>aucune forme de procédure.</w:t>
      </w:r>
    </w:p>
    <w:p w14:paraId="07CC7AB6"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sz w:val="16"/>
          <w:szCs w:val="16"/>
          <w:lang w:eastAsia="fr-FR"/>
        </w:rPr>
      </w:pPr>
    </w:p>
    <w:p w14:paraId="4A8C51D0" w14:textId="77777777" w:rsidR="003848E1" w:rsidRPr="003848E1" w:rsidRDefault="003848E1" w:rsidP="003848E1">
      <w:pPr>
        <w:widowControl w:val="0"/>
        <w:suppressAutoHyphens/>
        <w:autoSpaceDE w:val="0"/>
        <w:autoSpaceDN w:val="0"/>
        <w:spacing w:after="0" w:line="240" w:lineRule="auto"/>
        <w:ind w:left="107" w:right="82"/>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Toute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demande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paiement</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formulée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par</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Maître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d’Ouvrage</w:t>
      </w:r>
      <w:r w:rsidRPr="003848E1">
        <w:rPr>
          <w:rFonts w:ascii="Times New Roman" w:eastAsia="Times New Roman" w:hAnsi="Times New Roman" w:cs="Times New Roman"/>
          <w:i/>
          <w:iCs/>
          <w:sz w:val="20"/>
          <w:szCs w:val="20"/>
          <w:lang w:eastAsia="fr-FR"/>
        </w:rPr>
        <w:t xml:space="preserve"> </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titre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présente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garantie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doit être</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faite</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par lettre recommandée avec</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 xml:space="preserve">accusé </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 xml:space="preserve">de </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 xml:space="preserve">réception, </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 xml:space="preserve">parvenue </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 xml:space="preserve">à </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 xml:space="preserve">la </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 xml:space="preserve">banque </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 xml:space="preserve">pendant </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la période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validité</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présent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engagement.</w:t>
      </w:r>
    </w:p>
    <w:p w14:paraId="042B6D29"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sz w:val="10"/>
          <w:szCs w:val="10"/>
          <w:lang w:eastAsia="fr-FR"/>
        </w:rPr>
      </w:pPr>
    </w:p>
    <w:p w14:paraId="11077425" w14:textId="77777777" w:rsidR="003848E1" w:rsidRPr="003848E1" w:rsidRDefault="003848E1" w:rsidP="003848E1">
      <w:pPr>
        <w:widowControl w:val="0"/>
        <w:suppressAutoHyphens/>
        <w:autoSpaceDE w:val="0"/>
        <w:autoSpaceDN w:val="0"/>
        <w:spacing w:after="0" w:line="240" w:lineRule="auto"/>
        <w:ind w:left="107" w:right="82"/>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présent</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cautionnement</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définitif</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est</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soumis</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pour</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son</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interprétation</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son</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exécution</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droit</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camerounais.</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Les</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tribunaux</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camerounais</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seront</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seuls</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compétents</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pour</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statuer</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sur</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tout</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ce</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qui</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concerne</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le présent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engagement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suites.</w:t>
      </w:r>
    </w:p>
    <w:p w14:paraId="65FF7666" w14:textId="77777777" w:rsidR="003848E1" w:rsidRPr="003848E1" w:rsidRDefault="003848E1" w:rsidP="003848E1">
      <w:pPr>
        <w:widowControl w:val="0"/>
        <w:suppressAutoHyphens/>
        <w:autoSpaceDE w:val="0"/>
        <w:autoSpaceDN w:val="0"/>
        <w:spacing w:after="0" w:line="240" w:lineRule="auto"/>
        <w:ind w:right="-20"/>
        <w:textAlignment w:val="baseline"/>
        <w:rPr>
          <w:rFonts w:ascii="Times New Roman" w:eastAsia="Times New Roman" w:hAnsi="Times New Roman" w:cs="Times New Roman"/>
          <w:i/>
          <w:iCs/>
          <w:lang w:eastAsia="fr-FR"/>
        </w:rPr>
      </w:pPr>
    </w:p>
    <w:p w14:paraId="146E016C" w14:textId="77777777" w:rsidR="003848E1" w:rsidRPr="003848E1" w:rsidRDefault="003848E1" w:rsidP="003848E1">
      <w:pPr>
        <w:widowControl w:val="0"/>
        <w:suppressAutoHyphens/>
        <w:autoSpaceDE w:val="0"/>
        <w:autoSpaceDN w:val="0"/>
        <w:spacing w:after="0" w:line="240" w:lineRule="auto"/>
        <w:ind w:left="4320" w:right="-20" w:firstLine="7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lang w:eastAsia="fr-FR"/>
        </w:rPr>
        <w:t>Signé</w:t>
      </w:r>
      <w:r w:rsidRPr="003848E1">
        <w:rPr>
          <w:rFonts w:ascii="Times New Roman" w:eastAsia="Times New Roman" w:hAnsi="Times New Roman" w:cs="Times New Roman"/>
          <w:i/>
          <w:iCs/>
          <w:spacing w:val="7"/>
          <w:lang w:eastAsia="fr-FR"/>
        </w:rPr>
        <w:t xml:space="preserve"> </w:t>
      </w:r>
      <w:r w:rsidRPr="003848E1">
        <w:rPr>
          <w:rFonts w:ascii="Times New Roman" w:eastAsia="Times New Roman" w:hAnsi="Times New Roman" w:cs="Times New Roman"/>
          <w:i/>
          <w:iCs/>
          <w:lang w:eastAsia="fr-FR"/>
        </w:rPr>
        <w:t>et</w:t>
      </w:r>
      <w:r w:rsidRPr="003848E1">
        <w:rPr>
          <w:rFonts w:ascii="Times New Roman" w:eastAsia="Times New Roman" w:hAnsi="Times New Roman" w:cs="Times New Roman"/>
          <w:i/>
          <w:iCs/>
          <w:spacing w:val="7"/>
          <w:lang w:eastAsia="fr-FR"/>
        </w:rPr>
        <w:t xml:space="preserve"> </w:t>
      </w:r>
      <w:r w:rsidRPr="003848E1">
        <w:rPr>
          <w:rFonts w:ascii="Times New Roman" w:eastAsia="Times New Roman" w:hAnsi="Times New Roman" w:cs="Times New Roman"/>
          <w:i/>
          <w:iCs/>
          <w:lang w:eastAsia="fr-FR"/>
        </w:rPr>
        <w:t>authentifié</w:t>
      </w:r>
      <w:r w:rsidRPr="003848E1">
        <w:rPr>
          <w:rFonts w:ascii="Times New Roman" w:eastAsia="Times New Roman" w:hAnsi="Times New Roman" w:cs="Times New Roman"/>
          <w:i/>
          <w:iCs/>
          <w:spacing w:val="7"/>
          <w:lang w:eastAsia="fr-FR"/>
        </w:rPr>
        <w:t xml:space="preserve"> </w:t>
      </w:r>
      <w:r w:rsidRPr="003848E1">
        <w:rPr>
          <w:rFonts w:ascii="Times New Roman" w:eastAsia="Times New Roman" w:hAnsi="Times New Roman" w:cs="Times New Roman"/>
          <w:i/>
          <w:iCs/>
          <w:lang w:eastAsia="fr-FR"/>
        </w:rPr>
        <w:t>par</w:t>
      </w:r>
      <w:r w:rsidRPr="003848E1">
        <w:rPr>
          <w:rFonts w:ascii="Times New Roman" w:eastAsia="Times New Roman" w:hAnsi="Times New Roman" w:cs="Times New Roman"/>
          <w:i/>
          <w:iCs/>
          <w:spacing w:val="7"/>
          <w:lang w:eastAsia="fr-FR"/>
        </w:rPr>
        <w:t xml:space="preserve"> </w:t>
      </w:r>
      <w:r w:rsidRPr="003848E1">
        <w:rPr>
          <w:rFonts w:ascii="Times New Roman" w:eastAsia="Times New Roman" w:hAnsi="Times New Roman" w:cs="Times New Roman"/>
          <w:i/>
          <w:iCs/>
          <w:lang w:eastAsia="fr-FR"/>
        </w:rPr>
        <w:t>l’Organisme financier</w:t>
      </w:r>
    </w:p>
    <w:p w14:paraId="5B3941F5"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lang w:eastAsia="fr-FR"/>
        </w:rPr>
      </w:pPr>
    </w:p>
    <w:p w14:paraId="3EA436E9" w14:textId="77777777" w:rsidR="003848E1" w:rsidRPr="003848E1" w:rsidRDefault="003848E1" w:rsidP="003848E1">
      <w:pPr>
        <w:widowControl w:val="0"/>
        <w:suppressAutoHyphens/>
        <w:autoSpaceDE w:val="0"/>
        <w:autoSpaceDN w:val="0"/>
        <w:spacing w:after="0" w:line="240" w:lineRule="auto"/>
        <w:ind w:left="6445" w:right="-4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lang w:eastAsia="fr-FR"/>
        </w:rPr>
        <w:t>…</w:t>
      </w:r>
      <w:proofErr w:type="gramStart"/>
      <w:r w:rsidRPr="003848E1">
        <w:rPr>
          <w:rFonts w:ascii="Times New Roman" w:eastAsia="Times New Roman" w:hAnsi="Times New Roman" w:cs="Times New Roman"/>
          <w:i/>
          <w:iCs/>
          <w:lang w:eastAsia="fr-FR"/>
        </w:rPr>
        <w:t>..........................……….</w:t>
      </w:r>
      <w:r w:rsidRPr="003848E1">
        <w:rPr>
          <w:rFonts w:ascii="Times New Roman" w:eastAsia="Times New Roman" w:hAnsi="Times New Roman" w:cs="Times New Roman"/>
          <w:i/>
          <w:iCs/>
          <w:spacing w:val="-1"/>
          <w:lang w:eastAsia="fr-FR"/>
        </w:rPr>
        <w:t>.</w:t>
      </w:r>
      <w:r w:rsidRPr="003848E1">
        <w:rPr>
          <w:rFonts w:ascii="Times New Roman" w:eastAsia="Times New Roman" w:hAnsi="Times New Roman" w:cs="Times New Roman"/>
          <w:i/>
          <w:iCs/>
          <w:lang w:eastAsia="fr-FR"/>
        </w:rPr>
        <w:t>,</w:t>
      </w:r>
      <w:proofErr w:type="gramEnd"/>
      <w:r w:rsidRPr="003848E1">
        <w:rPr>
          <w:rFonts w:ascii="Times New Roman" w:eastAsia="Times New Roman" w:hAnsi="Times New Roman" w:cs="Times New Roman"/>
          <w:i/>
          <w:iCs/>
          <w:spacing w:val="7"/>
          <w:lang w:eastAsia="fr-FR"/>
        </w:rPr>
        <w:t xml:space="preserve"> </w:t>
      </w:r>
      <w:r w:rsidRPr="003848E1">
        <w:rPr>
          <w:rFonts w:ascii="Times New Roman" w:eastAsia="Times New Roman" w:hAnsi="Times New Roman" w:cs="Times New Roman"/>
          <w:i/>
          <w:iCs/>
          <w:lang w:eastAsia="fr-FR"/>
        </w:rPr>
        <w:t>le</w:t>
      </w:r>
      <w:r w:rsidRPr="003848E1">
        <w:rPr>
          <w:rFonts w:ascii="Times New Roman" w:eastAsia="Times New Roman" w:hAnsi="Times New Roman" w:cs="Times New Roman"/>
          <w:i/>
          <w:iCs/>
          <w:spacing w:val="7"/>
          <w:lang w:eastAsia="fr-FR"/>
        </w:rPr>
        <w:t xml:space="preserve"> </w:t>
      </w:r>
    </w:p>
    <w:p w14:paraId="3CDB597E" w14:textId="77777777" w:rsidR="003848E1" w:rsidRPr="003848E1" w:rsidRDefault="003848E1" w:rsidP="003848E1">
      <w:pPr>
        <w:widowControl w:val="0"/>
        <w:suppressAutoHyphens/>
        <w:autoSpaceDE w:val="0"/>
        <w:autoSpaceDN w:val="0"/>
        <w:spacing w:after="0" w:line="240" w:lineRule="auto"/>
        <w:ind w:left="5040" w:right="-20" w:firstLine="7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lang w:eastAsia="fr-FR"/>
        </w:rPr>
        <w:t>[</w:t>
      </w:r>
      <w:proofErr w:type="gramStart"/>
      <w:r w:rsidRPr="003848E1">
        <w:rPr>
          <w:rFonts w:ascii="Times New Roman" w:eastAsia="Times New Roman" w:hAnsi="Times New Roman" w:cs="Times New Roman"/>
          <w:i/>
          <w:iCs/>
          <w:lang w:eastAsia="fr-FR"/>
        </w:rPr>
        <w:t>signature</w:t>
      </w:r>
      <w:proofErr w:type="gramEnd"/>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de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la</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banque]</w:t>
      </w:r>
    </w:p>
    <w:p w14:paraId="4605103D" w14:textId="77777777" w:rsidR="003848E1" w:rsidRPr="003848E1" w:rsidRDefault="003848E1" w:rsidP="003848E1">
      <w:pPr>
        <w:widowControl w:val="0"/>
        <w:suppressAutoHyphens/>
        <w:autoSpaceDE w:val="0"/>
        <w:autoSpaceDN w:val="0"/>
        <w:spacing w:after="0" w:line="240" w:lineRule="auto"/>
        <w:jc w:val="both"/>
        <w:textAlignment w:val="baseline"/>
        <w:rPr>
          <w:rFonts w:ascii="Times New Roman" w:eastAsia="Times New Roman" w:hAnsi="Times New Roman" w:cs="Times New Roman"/>
          <w:sz w:val="24"/>
          <w:szCs w:val="24"/>
          <w:lang w:eastAsia="fr-FR"/>
        </w:rPr>
      </w:pPr>
    </w:p>
    <w:p w14:paraId="4B4CC95A"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5BD56FB0"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br w:type="page"/>
      </w:r>
    </w:p>
    <w:p w14:paraId="262AA5A8"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bookmarkStart w:id="439" w:name="_Toc530309774"/>
      <w:bookmarkStart w:id="440" w:name="_Toc97557132"/>
      <w:r w:rsidRPr="003848E1">
        <w:rPr>
          <w:rFonts w:ascii="Times New Roman" w:eastAsia="Times New Roman" w:hAnsi="Times New Roman" w:cs="Times New Roman"/>
          <w:b/>
          <w:bCs/>
          <w:caps/>
          <w:spacing w:val="36"/>
          <w:w w:val="80"/>
          <w:position w:val="-1"/>
          <w:sz w:val="24"/>
          <w:szCs w:val="60"/>
          <w:lang w:eastAsia="fr-FR"/>
        </w:rPr>
        <w:lastRenderedPageBreak/>
        <w:t>Annexe n° 5 : Modèle de cautionnement d'avance de démarrage</w:t>
      </w:r>
      <w:bookmarkEnd w:id="439"/>
      <w:bookmarkEnd w:id="440"/>
    </w:p>
    <w:p w14:paraId="4D21D507" w14:textId="77777777" w:rsidR="003848E1" w:rsidRPr="003848E1" w:rsidRDefault="003848E1" w:rsidP="003848E1">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Organisme financier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p>
    <w:p w14:paraId="25F653D2" w14:textId="77777777" w:rsidR="003848E1" w:rsidRPr="003848E1" w:rsidRDefault="003848E1" w:rsidP="003848E1">
      <w:pPr>
        <w:widowControl w:val="0"/>
        <w:suppressAutoHyphens/>
        <w:autoSpaceDE w:val="0"/>
        <w:autoSpaceDN w:val="0"/>
        <w:spacing w:before="12" w:after="0" w:line="360" w:lineRule="auto"/>
        <w:ind w:right="-20"/>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Référence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Cautionnement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p>
    <w:p w14:paraId="75FA76CD" w14:textId="77777777" w:rsidR="003848E1" w:rsidRPr="003848E1" w:rsidRDefault="003848E1" w:rsidP="003848E1">
      <w:pPr>
        <w:widowControl w:val="0"/>
        <w:suppressAutoHyphens/>
        <w:autoSpaceDE w:val="0"/>
        <w:autoSpaceDN w:val="0"/>
        <w:spacing w:before="12" w:after="0" w:line="360" w:lineRule="auto"/>
        <w:ind w:right="-20"/>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Adressée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i/>
          <w:iCs/>
          <w:lang w:eastAsia="fr-FR"/>
        </w:rPr>
        <w:t>[indiquer</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le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Maître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d’Ouvrage</w:t>
      </w:r>
      <w:r w:rsidRPr="003848E1">
        <w:rPr>
          <w:rFonts w:ascii="Times New Roman" w:eastAsia="Times New Roman" w:hAnsi="Times New Roman" w:cs="Times New Roman"/>
          <w:lang w:eastAsia="fr-FR"/>
        </w:rPr>
        <w:t xml:space="preserve"> </w:t>
      </w:r>
      <w:proofErr w:type="gramStart"/>
      <w:r w:rsidRPr="003848E1">
        <w:rPr>
          <w:rFonts w:ascii="Times New Roman" w:eastAsia="Times New Roman" w:hAnsi="Times New Roman" w:cs="Times New Roman"/>
          <w:i/>
          <w:lang w:eastAsia="fr-FR"/>
        </w:rPr>
        <w:t>o</w:t>
      </w:r>
      <w:r w:rsidR="00A0749C">
        <w:rPr>
          <w:rFonts w:ascii="Times New Roman" w:eastAsia="Times New Roman" w:hAnsi="Times New Roman" w:cs="Times New Roman"/>
          <w:i/>
          <w:lang w:eastAsia="fr-FR"/>
        </w:rPr>
        <w:t xml:space="preserve"> </w:t>
      </w:r>
      <w:r w:rsidRPr="003848E1">
        <w:rPr>
          <w:rFonts w:ascii="Times New Roman" w:eastAsia="Times New Roman" w:hAnsi="Times New Roman" w:cs="Times New Roman"/>
          <w:i/>
          <w:iCs/>
          <w:lang w:eastAsia="fr-FR"/>
        </w:rPr>
        <w:t>]</w:t>
      </w:r>
      <w:proofErr w:type="gramEnd"/>
    </w:p>
    <w:p w14:paraId="24AC9CAC" w14:textId="77777777" w:rsidR="003848E1" w:rsidRPr="003848E1" w:rsidRDefault="003848E1" w:rsidP="003848E1">
      <w:pPr>
        <w:widowControl w:val="0"/>
        <w:suppressAutoHyphens/>
        <w:autoSpaceDE w:val="0"/>
        <w:autoSpaceDN w:val="0"/>
        <w:spacing w:before="50" w:after="0" w:line="360" w:lineRule="auto"/>
        <w:ind w:right="-20"/>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i/>
          <w:iCs/>
          <w:lang w:eastAsia="fr-FR"/>
        </w:rPr>
        <w:t>[Adresse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du</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Maître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d’Ouvrage</w:t>
      </w:r>
      <w:r w:rsidRPr="003848E1">
        <w:rPr>
          <w:rFonts w:ascii="Times New Roman" w:eastAsia="Times New Roman" w:hAnsi="Times New Roman" w:cs="Times New Roman"/>
          <w:lang w:eastAsia="fr-FR"/>
        </w:rPr>
        <w:t xml:space="preserve"> ou du Maître d’Ouvrage Délégué</w:t>
      </w:r>
      <w:r w:rsidRPr="003848E1">
        <w:rPr>
          <w:rFonts w:ascii="Times New Roman" w:eastAsia="Times New Roman" w:hAnsi="Times New Roman" w:cs="Times New Roman"/>
          <w:i/>
          <w:iCs/>
          <w:lang w:eastAsia="fr-FR"/>
        </w:rPr>
        <w:t>]</w:t>
      </w:r>
    </w:p>
    <w:p w14:paraId="0D033240" w14:textId="77777777" w:rsidR="003848E1" w:rsidRPr="003848E1" w:rsidRDefault="003848E1" w:rsidP="003848E1">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proofErr w:type="gramStart"/>
      <w:r w:rsidRPr="003848E1">
        <w:rPr>
          <w:rFonts w:ascii="Times New Roman" w:eastAsia="Times New Roman" w:hAnsi="Times New Roman" w:cs="Times New Roman"/>
          <w:lang w:eastAsia="fr-FR"/>
        </w:rPr>
        <w:t>ci-dessous</w:t>
      </w:r>
      <w:proofErr w:type="gramEnd"/>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désigné</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Maître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d’Ouvrage»</w:t>
      </w:r>
    </w:p>
    <w:p w14:paraId="4EAB8AD4" w14:textId="77777777" w:rsidR="003848E1" w:rsidRPr="003848E1" w:rsidRDefault="003848E1" w:rsidP="003848E1">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p>
    <w:p w14:paraId="25F9CF18" w14:textId="77777777" w:rsidR="003848E1" w:rsidRPr="003848E1" w:rsidRDefault="003848E1" w:rsidP="003848E1">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Nous soussignés</w:t>
      </w:r>
      <w:r w:rsidRPr="003848E1">
        <w:rPr>
          <w:rFonts w:ascii="Times New Roman" w:eastAsia="Times New Roman" w:hAnsi="Times New Roman" w:cs="Times New Roman"/>
          <w:spacing w:val="9"/>
          <w:lang w:eastAsia="fr-FR"/>
        </w:rPr>
        <w:t xml:space="preserve"> </w:t>
      </w:r>
      <w:r w:rsidRPr="003848E1">
        <w:rPr>
          <w:rFonts w:ascii="Times New Roman" w:eastAsia="Times New Roman" w:hAnsi="Times New Roman" w:cs="Times New Roman"/>
          <w:lang w:eastAsia="fr-FR"/>
        </w:rPr>
        <w:t>(organisme financier, adresse), déclarons</w:t>
      </w:r>
      <w:r w:rsidRPr="003848E1">
        <w:rPr>
          <w:rFonts w:ascii="Times New Roman" w:eastAsia="Times New Roman" w:hAnsi="Times New Roman" w:cs="Times New Roman"/>
          <w:spacing w:val="9"/>
          <w:lang w:eastAsia="fr-FR"/>
        </w:rPr>
        <w:t xml:space="preserve"> </w:t>
      </w:r>
      <w:r w:rsidRPr="003848E1">
        <w:rPr>
          <w:rFonts w:ascii="Times New Roman" w:eastAsia="Times New Roman" w:hAnsi="Times New Roman" w:cs="Times New Roman"/>
          <w:lang w:eastAsia="fr-FR"/>
        </w:rPr>
        <w:t>par</w:t>
      </w:r>
      <w:r w:rsidRPr="003848E1">
        <w:rPr>
          <w:rFonts w:ascii="Times New Roman" w:eastAsia="Times New Roman" w:hAnsi="Times New Roman" w:cs="Times New Roman"/>
          <w:spacing w:val="9"/>
          <w:lang w:eastAsia="fr-FR"/>
        </w:rPr>
        <w:t xml:space="preserve"> </w:t>
      </w:r>
      <w:r w:rsidRPr="003848E1">
        <w:rPr>
          <w:rFonts w:ascii="Times New Roman" w:eastAsia="Times New Roman" w:hAnsi="Times New Roman" w:cs="Times New Roman"/>
          <w:lang w:eastAsia="fr-FR"/>
        </w:rPr>
        <w:t>la présente garantir,</w:t>
      </w:r>
      <w:r w:rsidRPr="003848E1">
        <w:rPr>
          <w:rFonts w:ascii="Times New Roman" w:eastAsia="Times New Roman" w:hAnsi="Times New Roman" w:cs="Times New Roman"/>
          <w:spacing w:val="9"/>
          <w:lang w:eastAsia="fr-FR"/>
        </w:rPr>
        <w:t xml:space="preserve"> </w:t>
      </w:r>
      <w:r w:rsidRPr="003848E1">
        <w:rPr>
          <w:rFonts w:ascii="Times New Roman" w:eastAsia="Times New Roman" w:hAnsi="Times New Roman" w:cs="Times New Roman"/>
          <w:lang w:eastAsia="fr-FR"/>
        </w:rPr>
        <w:t>pour</w:t>
      </w:r>
      <w:r w:rsidRPr="003848E1">
        <w:rPr>
          <w:rFonts w:ascii="Times New Roman" w:eastAsia="Times New Roman" w:hAnsi="Times New Roman" w:cs="Times New Roman"/>
          <w:spacing w:val="9"/>
          <w:lang w:eastAsia="fr-FR"/>
        </w:rPr>
        <w:t xml:space="preserve"> </w:t>
      </w:r>
      <w:r w:rsidRPr="003848E1">
        <w:rPr>
          <w:rFonts w:ascii="Times New Roman" w:eastAsia="Times New Roman" w:hAnsi="Times New Roman" w:cs="Times New Roman"/>
          <w:lang w:eastAsia="fr-FR"/>
        </w:rPr>
        <w:t xml:space="preserve">le compte de : </w:t>
      </w:r>
      <w:r w:rsidRPr="003848E1">
        <w:rPr>
          <w:rFonts w:ascii="Times New Roman" w:eastAsia="Times New Roman" w:hAnsi="Times New Roman" w:cs="Times New Roman"/>
          <w:i/>
          <w:iCs/>
          <w:lang w:eastAsia="fr-FR"/>
        </w:rPr>
        <w:t>……………...............................................………..</w:t>
      </w:r>
      <w:r w:rsidRPr="003848E1">
        <w:rPr>
          <w:rFonts w:ascii="Times New Roman" w:eastAsia="Times New Roman" w:hAnsi="Times New Roman" w:cs="Times New Roman"/>
          <w:i/>
          <w:iCs/>
          <w:spacing w:val="2"/>
          <w:lang w:eastAsia="fr-FR"/>
        </w:rPr>
        <w:t xml:space="preserve"> </w:t>
      </w:r>
      <w:r w:rsidRPr="003848E1">
        <w:rPr>
          <w:rFonts w:ascii="Times New Roman" w:eastAsia="Times New Roman" w:hAnsi="Times New Roman" w:cs="Times New Roman"/>
          <w:i/>
          <w:iCs/>
          <w:lang w:eastAsia="fr-FR"/>
        </w:rPr>
        <w:t>[</w:t>
      </w:r>
      <w:proofErr w:type="gramStart"/>
      <w:r w:rsidRPr="003848E1">
        <w:rPr>
          <w:rFonts w:ascii="Times New Roman" w:eastAsia="Times New Roman" w:hAnsi="Times New Roman" w:cs="Times New Roman"/>
          <w:i/>
          <w:iCs/>
          <w:lang w:eastAsia="fr-FR"/>
        </w:rPr>
        <w:t>le</w:t>
      </w:r>
      <w:proofErr w:type="gramEnd"/>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titulaire]</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profit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 xml:space="preserve">de </w:t>
      </w:r>
    </w:p>
    <w:p w14:paraId="7B8A8AA8" w14:textId="77777777" w:rsidR="003848E1" w:rsidRPr="003848E1" w:rsidRDefault="003848E1" w:rsidP="003848E1">
      <w:pPr>
        <w:widowControl w:val="0"/>
        <w:suppressAutoHyphens/>
        <w:autoSpaceDE w:val="0"/>
        <w:autoSpaceDN w:val="0"/>
        <w:spacing w:after="0" w:line="360" w:lineRule="auto"/>
        <w:ind w:right="-20"/>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Maître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d’Ouvrage</w:t>
      </w:r>
      <w:r w:rsidRPr="003848E1">
        <w:rPr>
          <w:rFonts w:ascii="Times New Roman" w:eastAsia="Times New Roman" w:hAnsi="Times New Roman" w:cs="Times New Roman"/>
          <w:i/>
          <w:iCs/>
          <w:lang w:eastAsia="fr-FR"/>
        </w:rPr>
        <w:t xml:space="preserve"> [Adresse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du</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Maître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d’Ouvrage] («</w:t>
      </w:r>
      <w:r w:rsidRPr="003848E1">
        <w:rPr>
          <w:rFonts w:ascii="Times New Roman" w:eastAsia="Times New Roman" w:hAnsi="Times New Roman" w:cs="Times New Roman"/>
          <w:i/>
          <w:iCs/>
          <w:spacing w:val="7"/>
          <w:lang w:eastAsia="fr-FR"/>
        </w:rPr>
        <w:t xml:space="preserve"> </w:t>
      </w:r>
      <w:r w:rsidRPr="003848E1">
        <w:rPr>
          <w:rFonts w:ascii="Times New Roman" w:eastAsia="Times New Roman" w:hAnsi="Times New Roman" w:cs="Times New Roman"/>
          <w:i/>
          <w:iCs/>
          <w:lang w:eastAsia="fr-FR"/>
        </w:rPr>
        <w:t>le</w:t>
      </w:r>
      <w:r w:rsidRPr="003848E1">
        <w:rPr>
          <w:rFonts w:ascii="Times New Roman" w:eastAsia="Times New Roman" w:hAnsi="Times New Roman" w:cs="Times New Roman"/>
          <w:i/>
          <w:iCs/>
          <w:spacing w:val="7"/>
          <w:lang w:eastAsia="fr-FR"/>
        </w:rPr>
        <w:t xml:space="preserve"> </w:t>
      </w:r>
      <w:r w:rsidRPr="003848E1">
        <w:rPr>
          <w:rFonts w:ascii="Times New Roman" w:eastAsia="Times New Roman" w:hAnsi="Times New Roman" w:cs="Times New Roman"/>
          <w:i/>
          <w:iCs/>
          <w:lang w:eastAsia="fr-FR"/>
        </w:rPr>
        <w:t>bénéficiaire</w:t>
      </w:r>
      <w:r w:rsidRPr="003848E1">
        <w:rPr>
          <w:rFonts w:ascii="Times New Roman" w:eastAsia="Times New Roman" w:hAnsi="Times New Roman" w:cs="Times New Roman"/>
          <w:i/>
          <w:iCs/>
          <w:spacing w:val="7"/>
          <w:lang w:eastAsia="fr-FR"/>
        </w:rPr>
        <w:t xml:space="preserve"> </w:t>
      </w:r>
      <w:r w:rsidRPr="003848E1">
        <w:rPr>
          <w:rFonts w:ascii="Times New Roman" w:eastAsia="Times New Roman" w:hAnsi="Times New Roman" w:cs="Times New Roman"/>
          <w:i/>
          <w:iCs/>
          <w:lang w:eastAsia="fr-FR"/>
        </w:rPr>
        <w:t>»)</w:t>
      </w:r>
    </w:p>
    <w:p w14:paraId="0CF63F0D" w14:textId="77777777" w:rsidR="003848E1" w:rsidRPr="003848E1" w:rsidRDefault="003848E1" w:rsidP="003848E1">
      <w:pPr>
        <w:widowControl w:val="0"/>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Le paiement,</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sans</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contestation</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et dès</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réception</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la première</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demande écrite du bénéficiaire, déclarant</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 xml:space="preserve">que ………….................…….. </w:t>
      </w:r>
      <w:r w:rsidRPr="003848E1">
        <w:rPr>
          <w:rFonts w:ascii="Times New Roman" w:eastAsia="Times New Roman" w:hAnsi="Times New Roman" w:cs="Times New Roman"/>
          <w:i/>
          <w:iCs/>
          <w:lang w:eastAsia="fr-FR"/>
        </w:rPr>
        <w:t>[</w:t>
      </w:r>
      <w:proofErr w:type="gramStart"/>
      <w:r w:rsidRPr="003848E1">
        <w:rPr>
          <w:rFonts w:ascii="Times New Roman" w:eastAsia="Times New Roman" w:hAnsi="Times New Roman" w:cs="Times New Roman"/>
          <w:i/>
          <w:iCs/>
          <w:lang w:eastAsia="fr-FR"/>
        </w:rPr>
        <w:t>le</w:t>
      </w:r>
      <w:proofErr w:type="gramEnd"/>
      <w:r w:rsidRPr="003848E1">
        <w:rPr>
          <w:rFonts w:ascii="Times New Roman" w:eastAsia="Times New Roman" w:hAnsi="Times New Roman" w:cs="Times New Roman"/>
          <w:i/>
          <w:iCs/>
          <w:lang w:eastAsia="fr-FR"/>
        </w:rPr>
        <w:t xml:space="preserve"> titulaire]</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lang w:eastAsia="fr-FR"/>
        </w:rPr>
        <w:t>ne s’est</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pas</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acquitté</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ses obligations,</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relatives</w:t>
      </w:r>
      <w:r w:rsidRPr="003848E1">
        <w:rPr>
          <w:rFonts w:ascii="Times New Roman" w:eastAsia="Times New Roman" w:hAnsi="Times New Roman" w:cs="Times New Roman"/>
          <w:spacing w:val="29"/>
          <w:lang w:eastAsia="fr-FR"/>
        </w:rPr>
        <w:t xml:space="preserve"> </w:t>
      </w:r>
      <w:r w:rsidRPr="003848E1">
        <w:rPr>
          <w:rFonts w:ascii="Times New Roman" w:eastAsia="Times New Roman" w:hAnsi="Times New Roman" w:cs="Times New Roman"/>
          <w:lang w:eastAsia="fr-FR"/>
        </w:rPr>
        <w:t>au remboursement</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l’avance</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de démarrage selon</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les</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conditions du marché</w:t>
      </w:r>
      <w:r w:rsidRPr="003848E1">
        <w:rPr>
          <w:rFonts w:ascii="Times New Roman" w:eastAsia="Times New Roman" w:hAnsi="Times New Roman" w:cs="Times New Roman"/>
          <w:spacing w:val="-32"/>
          <w:lang w:eastAsia="fr-FR"/>
        </w:rPr>
        <w:t xml:space="preserve"> </w:t>
      </w:r>
      <w:r w:rsidRPr="003848E1">
        <w:rPr>
          <w:rFonts w:ascii="Times New Roman" w:eastAsia="Times New Roman" w:hAnsi="Times New Roman" w:cs="Times New Roman"/>
          <w:lang w:eastAsia="fr-FR"/>
        </w:rPr>
        <w:t xml:space="preserve">………….................…….. </w:t>
      </w:r>
      <w:proofErr w:type="gramStart"/>
      <w:r w:rsidRPr="003848E1">
        <w:rPr>
          <w:rFonts w:ascii="Times New Roman" w:eastAsia="Times New Roman" w:hAnsi="Times New Roman" w:cs="Times New Roman"/>
          <w:lang w:eastAsia="fr-FR"/>
        </w:rPr>
        <w:t>du</w:t>
      </w:r>
      <w:proofErr w:type="gramEnd"/>
      <w:r w:rsidRPr="003848E1">
        <w:rPr>
          <w:rFonts w:ascii="Times New Roman" w:eastAsia="Times New Roman" w:hAnsi="Times New Roman" w:cs="Times New Roman"/>
          <w:lang w:eastAsia="fr-FR"/>
        </w:rPr>
        <w:t xml:space="preserve"> …………..................................…….. relatif</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aux</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fournitures et services connexes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i/>
          <w:iCs/>
          <w:lang w:eastAsia="fr-FR"/>
        </w:rPr>
        <w:t>[indiquer</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lang w:eastAsia="fr-FR"/>
        </w:rPr>
        <w:t>l’objet</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lang w:eastAsia="fr-FR"/>
        </w:rPr>
        <w:t>et les</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lang w:eastAsia="fr-FR"/>
        </w:rPr>
        <w:t>références</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lang w:eastAsia="fr-FR"/>
        </w:rPr>
        <w:t>de</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lang w:eastAsia="fr-FR"/>
        </w:rPr>
        <w:t>l’appel</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lang w:eastAsia="fr-FR"/>
        </w:rPr>
        <w:t>d’offres</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lang w:eastAsia="fr-FR"/>
        </w:rPr>
        <w:t>et</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lang w:eastAsia="fr-FR"/>
        </w:rPr>
        <w:t>le</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lang w:eastAsia="fr-FR"/>
        </w:rPr>
        <w:t>lot,</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lang w:eastAsia="fr-FR"/>
        </w:rPr>
        <w:t>éventuellement]</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somme</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totale</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maximum</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correspondant</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l’avance</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i/>
          <w:iCs/>
          <w:lang w:eastAsia="fr-FR"/>
        </w:rPr>
        <w:t>[quarante 40%  et trente 30%</w:t>
      </w:r>
      <w:r w:rsidRPr="003848E1">
        <w:rPr>
          <w:rFonts w:ascii="Times New Roman" w:eastAsia="Times New Roman" w:hAnsi="Times New Roman" w:cs="Times New Roman"/>
          <w:i/>
          <w:iCs/>
          <w:spacing w:val="21"/>
          <w:lang w:eastAsia="fr-FR"/>
        </w:rPr>
        <w:t xml:space="preserve"> </w:t>
      </w:r>
      <w:r w:rsidRPr="003848E1">
        <w:rPr>
          <w:rFonts w:ascii="Times New Roman" w:eastAsia="Times New Roman" w:hAnsi="Times New Roman" w:cs="Times New Roman"/>
          <w:i/>
          <w:iCs/>
          <w:lang w:eastAsia="fr-FR"/>
        </w:rPr>
        <w:t xml:space="preserve">(respectivement pour les marchés de fournitures et de services connexes)  ] </w:t>
      </w:r>
      <w:r w:rsidRPr="003848E1">
        <w:rPr>
          <w:rFonts w:ascii="Times New Roman" w:eastAsia="Times New Roman" w:hAnsi="Times New Roman" w:cs="Times New Roman"/>
          <w:i/>
          <w:iCs/>
          <w:spacing w:val="-20"/>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montant</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Toutes Taxes</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Comprises</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marché</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 xml:space="preserve">n° ………….......................…….., </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payable dès</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la notification</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l’ordre</w:t>
      </w:r>
      <w:r w:rsidRPr="003848E1">
        <w:rPr>
          <w:rFonts w:ascii="Times New Roman" w:eastAsia="Times New Roman" w:hAnsi="Times New Roman" w:cs="Times New Roman"/>
          <w:spacing w:val="-33"/>
          <w:lang w:eastAsia="fr-FR"/>
        </w:rPr>
        <w:t xml:space="preserve"> </w:t>
      </w:r>
      <w:r w:rsidRPr="003848E1">
        <w:rPr>
          <w:rFonts w:ascii="Times New Roman" w:eastAsia="Times New Roman" w:hAnsi="Times New Roman" w:cs="Times New Roman"/>
          <w:lang w:eastAsia="fr-FR"/>
        </w:rPr>
        <w:t>de service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correspondant,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soit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6"/>
          <w:lang w:eastAsia="fr-FR"/>
        </w:rPr>
        <w:t xml:space="preserve"> </w:t>
      </w:r>
      <w:proofErr w:type="gramStart"/>
      <w:r w:rsidRPr="003848E1">
        <w:rPr>
          <w:rFonts w:ascii="Times New Roman" w:eastAsia="Times New Roman" w:hAnsi="Times New Roman" w:cs="Times New Roman"/>
          <w:lang w:eastAsia="fr-FR"/>
        </w:rPr>
        <w:t>francs</w:t>
      </w:r>
      <w:proofErr w:type="gramEnd"/>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CFA</w:t>
      </w:r>
    </w:p>
    <w:p w14:paraId="5DDD9E7A" w14:textId="77777777" w:rsidR="003848E1" w:rsidRPr="003848E1" w:rsidRDefault="003848E1" w:rsidP="003848E1">
      <w:pPr>
        <w:widowControl w:val="0"/>
        <w:tabs>
          <w:tab w:val="left" w:pos="6420"/>
        </w:tabs>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présente</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garantie</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entrera</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en</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vigueur</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prendra</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effet</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dès</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réception</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des</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parts</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respectives</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4"/>
          <w:lang w:eastAsia="fr-FR"/>
        </w:rPr>
        <w:t xml:space="preserve"> </w:t>
      </w:r>
      <w:r w:rsidRPr="003848E1">
        <w:rPr>
          <w:rFonts w:ascii="Times New Roman" w:eastAsia="Times New Roman" w:hAnsi="Times New Roman" w:cs="Times New Roman"/>
          <w:lang w:eastAsia="fr-FR"/>
        </w:rPr>
        <w:t>cette avance</w:t>
      </w:r>
      <w:r w:rsidRPr="003848E1">
        <w:rPr>
          <w:rFonts w:ascii="Times New Roman" w:eastAsia="Times New Roman" w:hAnsi="Times New Roman" w:cs="Times New Roman"/>
          <w:spacing w:val="-11"/>
          <w:lang w:eastAsia="fr-FR"/>
        </w:rPr>
        <w:t xml:space="preserve"> </w:t>
      </w:r>
      <w:r w:rsidRPr="003848E1">
        <w:rPr>
          <w:rFonts w:ascii="Times New Roman" w:eastAsia="Times New Roman" w:hAnsi="Times New Roman" w:cs="Times New Roman"/>
          <w:lang w:eastAsia="fr-FR"/>
        </w:rPr>
        <w:t>sur</w:t>
      </w:r>
      <w:r w:rsidRPr="003848E1">
        <w:rPr>
          <w:rFonts w:ascii="Times New Roman" w:eastAsia="Times New Roman" w:hAnsi="Times New Roman" w:cs="Times New Roman"/>
          <w:spacing w:val="-11"/>
          <w:lang w:eastAsia="fr-FR"/>
        </w:rPr>
        <w:t xml:space="preserve"> </w:t>
      </w:r>
      <w:r w:rsidRPr="003848E1">
        <w:rPr>
          <w:rFonts w:ascii="Times New Roman" w:eastAsia="Times New Roman" w:hAnsi="Times New Roman" w:cs="Times New Roman"/>
          <w:lang w:eastAsia="fr-FR"/>
        </w:rPr>
        <w:t>les</w:t>
      </w:r>
      <w:r w:rsidRPr="003848E1">
        <w:rPr>
          <w:rFonts w:ascii="Times New Roman" w:eastAsia="Times New Roman" w:hAnsi="Times New Roman" w:cs="Times New Roman"/>
          <w:spacing w:val="-11"/>
          <w:lang w:eastAsia="fr-FR"/>
        </w:rPr>
        <w:t xml:space="preserve"> </w:t>
      </w:r>
      <w:r w:rsidRPr="003848E1">
        <w:rPr>
          <w:rFonts w:ascii="Times New Roman" w:eastAsia="Times New Roman" w:hAnsi="Times New Roman" w:cs="Times New Roman"/>
          <w:lang w:eastAsia="fr-FR"/>
        </w:rPr>
        <w:t>comptes</w:t>
      </w:r>
      <w:r w:rsidRPr="003848E1">
        <w:rPr>
          <w:rFonts w:ascii="Times New Roman" w:eastAsia="Times New Roman" w:hAnsi="Times New Roman" w:cs="Times New Roman"/>
          <w:spacing w:val="-11"/>
          <w:lang w:eastAsia="fr-FR"/>
        </w:rPr>
        <w:t xml:space="preserve"> </w:t>
      </w:r>
      <w:r w:rsidRPr="003848E1">
        <w:rPr>
          <w:rFonts w:ascii="Times New Roman" w:eastAsia="Times New Roman" w:hAnsi="Times New Roman" w:cs="Times New Roman"/>
          <w:lang w:eastAsia="fr-FR"/>
        </w:rPr>
        <w:t xml:space="preserve">de </w:t>
      </w:r>
      <w:proofErr w:type="gramStart"/>
      <w:r w:rsidRPr="003848E1">
        <w:rPr>
          <w:rFonts w:ascii="Times New Roman" w:eastAsia="Times New Roman" w:hAnsi="Times New Roman" w:cs="Times New Roman"/>
          <w:lang w:eastAsia="fr-FR"/>
        </w:rPr>
        <w:t>…………..........................……</w:t>
      </w:r>
      <w:proofErr w:type="gramEnd"/>
      <w:r w:rsidRPr="003848E1">
        <w:rPr>
          <w:rFonts w:ascii="Times New Roman" w:eastAsia="Times New Roman" w:hAnsi="Times New Roman" w:cs="Times New Roman"/>
          <w:lang w:eastAsia="fr-FR"/>
        </w:rPr>
        <w:t>..</w:t>
      </w:r>
      <w:r w:rsidRPr="003848E1">
        <w:rPr>
          <w:rFonts w:ascii="Times New Roman" w:eastAsia="Times New Roman" w:hAnsi="Times New Roman" w:cs="Times New Roman"/>
          <w:i/>
          <w:iCs/>
          <w:lang w:eastAsia="fr-FR"/>
        </w:rPr>
        <w:t xml:space="preserve">[le titulaire] </w:t>
      </w:r>
      <w:r w:rsidRPr="003848E1">
        <w:rPr>
          <w:rFonts w:ascii="Times New Roman" w:eastAsia="Times New Roman" w:hAnsi="Times New Roman" w:cs="Times New Roman"/>
          <w:lang w:eastAsia="fr-FR"/>
        </w:rPr>
        <w:t>ouverts auprès</w:t>
      </w:r>
      <w:r w:rsidRPr="003848E1">
        <w:rPr>
          <w:rFonts w:ascii="Times New Roman" w:eastAsia="Times New Roman" w:hAnsi="Times New Roman" w:cs="Times New Roman"/>
          <w:spacing w:val="-11"/>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11"/>
          <w:lang w:eastAsia="fr-FR"/>
        </w:rPr>
        <w:t xml:space="preserve"> </w:t>
      </w:r>
      <w:r w:rsidRPr="003848E1">
        <w:rPr>
          <w:rFonts w:ascii="Times New Roman" w:eastAsia="Times New Roman" w:hAnsi="Times New Roman" w:cs="Times New Roman"/>
          <w:lang w:eastAsia="fr-FR"/>
        </w:rPr>
        <w:t>la banque ………….................……...</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sous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p>
    <w:p w14:paraId="1A159679" w14:textId="77777777" w:rsidR="003848E1" w:rsidRPr="003848E1" w:rsidRDefault="003848E1" w:rsidP="003848E1">
      <w:pPr>
        <w:widowControl w:val="0"/>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Elle</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restera</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en</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vigueur</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jusqu’au</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remboursement</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l’avance</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conformément</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procédure</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fixée</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par le</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CCAP.</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Toutefois,</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montant</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cautionnement</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sera</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réduit</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proportionnellement</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remboursement</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de l’avance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fur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mesure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son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remboursement.</w:t>
      </w:r>
    </w:p>
    <w:p w14:paraId="493A65DD" w14:textId="77777777" w:rsidR="003848E1" w:rsidRPr="003848E1" w:rsidRDefault="003848E1" w:rsidP="003848E1">
      <w:pPr>
        <w:widowControl w:val="0"/>
        <w:suppressAutoHyphens/>
        <w:autoSpaceDE w:val="0"/>
        <w:autoSpaceDN w:val="0"/>
        <w:spacing w:after="0" w:line="360" w:lineRule="auto"/>
        <w:ind w:right="-20"/>
        <w:jc w:val="both"/>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loi</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juridiction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applicables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garantie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sont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celles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République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Cameroun.</w:t>
      </w:r>
    </w:p>
    <w:p w14:paraId="6062BB2E" w14:textId="77777777" w:rsidR="003848E1" w:rsidRPr="003848E1" w:rsidRDefault="003848E1" w:rsidP="003848E1">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Signé</w:t>
      </w:r>
      <w:r w:rsidRPr="003848E1">
        <w:rPr>
          <w:rFonts w:ascii="Times New Roman" w:eastAsia="Times New Roman" w:hAnsi="Times New Roman" w:cs="Times New Roman"/>
          <w:i/>
          <w:iCs/>
          <w:spacing w:val="7"/>
          <w:sz w:val="24"/>
          <w:szCs w:val="24"/>
          <w:lang w:eastAsia="fr-FR"/>
        </w:rPr>
        <w:t xml:space="preserve"> </w:t>
      </w:r>
      <w:r w:rsidRPr="003848E1">
        <w:rPr>
          <w:rFonts w:ascii="Times New Roman" w:eastAsia="Times New Roman" w:hAnsi="Times New Roman" w:cs="Times New Roman"/>
          <w:i/>
          <w:iCs/>
          <w:sz w:val="24"/>
          <w:szCs w:val="24"/>
          <w:lang w:eastAsia="fr-FR"/>
        </w:rPr>
        <w:t>et</w:t>
      </w:r>
      <w:r w:rsidRPr="003848E1">
        <w:rPr>
          <w:rFonts w:ascii="Times New Roman" w:eastAsia="Times New Roman" w:hAnsi="Times New Roman" w:cs="Times New Roman"/>
          <w:i/>
          <w:iCs/>
          <w:spacing w:val="7"/>
          <w:sz w:val="24"/>
          <w:szCs w:val="24"/>
          <w:lang w:eastAsia="fr-FR"/>
        </w:rPr>
        <w:t xml:space="preserve"> </w:t>
      </w:r>
      <w:r w:rsidRPr="003848E1">
        <w:rPr>
          <w:rFonts w:ascii="Times New Roman" w:eastAsia="Times New Roman" w:hAnsi="Times New Roman" w:cs="Times New Roman"/>
          <w:i/>
          <w:iCs/>
          <w:sz w:val="24"/>
          <w:szCs w:val="24"/>
          <w:lang w:eastAsia="fr-FR"/>
        </w:rPr>
        <w:t>authentifié</w:t>
      </w:r>
      <w:r w:rsidRPr="003848E1">
        <w:rPr>
          <w:rFonts w:ascii="Times New Roman" w:eastAsia="Times New Roman" w:hAnsi="Times New Roman" w:cs="Times New Roman"/>
          <w:i/>
          <w:iCs/>
          <w:spacing w:val="7"/>
          <w:sz w:val="24"/>
          <w:szCs w:val="24"/>
          <w:lang w:eastAsia="fr-FR"/>
        </w:rPr>
        <w:t xml:space="preserve"> </w:t>
      </w:r>
      <w:r w:rsidRPr="003848E1">
        <w:rPr>
          <w:rFonts w:ascii="Times New Roman" w:eastAsia="Times New Roman" w:hAnsi="Times New Roman" w:cs="Times New Roman"/>
          <w:i/>
          <w:iCs/>
          <w:sz w:val="24"/>
          <w:szCs w:val="24"/>
          <w:lang w:eastAsia="fr-FR"/>
        </w:rPr>
        <w:t>par</w:t>
      </w:r>
      <w:r w:rsidRPr="003848E1">
        <w:rPr>
          <w:rFonts w:ascii="Times New Roman" w:eastAsia="Times New Roman" w:hAnsi="Times New Roman" w:cs="Times New Roman"/>
          <w:i/>
          <w:iCs/>
          <w:spacing w:val="7"/>
          <w:sz w:val="24"/>
          <w:szCs w:val="24"/>
          <w:lang w:eastAsia="fr-FR"/>
        </w:rPr>
        <w:t xml:space="preserve"> </w:t>
      </w:r>
      <w:r w:rsidRPr="003848E1">
        <w:rPr>
          <w:rFonts w:ascii="Times New Roman" w:eastAsia="Times New Roman" w:hAnsi="Times New Roman" w:cs="Times New Roman"/>
          <w:i/>
          <w:iCs/>
          <w:sz w:val="24"/>
          <w:szCs w:val="24"/>
          <w:lang w:eastAsia="fr-FR"/>
        </w:rPr>
        <w:t>l’organisme financier</w:t>
      </w:r>
    </w:p>
    <w:p w14:paraId="46B3C321" w14:textId="77777777" w:rsidR="003848E1" w:rsidRPr="003848E1" w:rsidRDefault="003848E1" w:rsidP="003848E1">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p>
    <w:p w14:paraId="7951A6A5" w14:textId="77777777" w:rsidR="003848E1" w:rsidRPr="003848E1" w:rsidRDefault="003848E1" w:rsidP="003848E1">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à</w:t>
      </w:r>
      <w:r w:rsidRPr="003848E1">
        <w:rPr>
          <w:rFonts w:ascii="Times New Roman" w:eastAsia="Times New Roman" w:hAnsi="Times New Roman" w:cs="Times New Roman"/>
          <w:i/>
          <w:iCs/>
          <w:spacing w:val="7"/>
          <w:sz w:val="24"/>
          <w:szCs w:val="24"/>
          <w:lang w:eastAsia="fr-FR"/>
        </w:rPr>
        <w:t xml:space="preserve"> </w:t>
      </w:r>
      <w:proofErr w:type="gramStart"/>
      <w:r w:rsidRPr="003848E1">
        <w:rPr>
          <w:rFonts w:ascii="Times New Roman" w:eastAsia="Times New Roman" w:hAnsi="Times New Roman" w:cs="Times New Roman"/>
          <w:i/>
          <w:iCs/>
          <w:sz w:val="24"/>
          <w:szCs w:val="24"/>
          <w:lang w:eastAsia="fr-FR"/>
        </w:rPr>
        <w:t>……………..........................……….</w:t>
      </w:r>
      <w:r w:rsidRPr="003848E1">
        <w:rPr>
          <w:rFonts w:ascii="Times New Roman" w:eastAsia="Times New Roman" w:hAnsi="Times New Roman" w:cs="Times New Roman"/>
          <w:i/>
          <w:iCs/>
          <w:spacing w:val="-1"/>
          <w:sz w:val="24"/>
          <w:szCs w:val="24"/>
          <w:lang w:eastAsia="fr-FR"/>
        </w:rPr>
        <w:t>.</w:t>
      </w:r>
      <w:r w:rsidRPr="003848E1">
        <w:rPr>
          <w:rFonts w:ascii="Times New Roman" w:eastAsia="Times New Roman" w:hAnsi="Times New Roman" w:cs="Times New Roman"/>
          <w:i/>
          <w:iCs/>
          <w:sz w:val="24"/>
          <w:szCs w:val="24"/>
          <w:lang w:eastAsia="fr-FR"/>
        </w:rPr>
        <w:t>,</w:t>
      </w:r>
      <w:proofErr w:type="gramEnd"/>
      <w:r w:rsidRPr="003848E1">
        <w:rPr>
          <w:rFonts w:ascii="Times New Roman" w:eastAsia="Times New Roman" w:hAnsi="Times New Roman" w:cs="Times New Roman"/>
          <w:i/>
          <w:iCs/>
          <w:spacing w:val="7"/>
          <w:sz w:val="24"/>
          <w:szCs w:val="24"/>
          <w:lang w:eastAsia="fr-FR"/>
        </w:rPr>
        <w:t xml:space="preserve"> </w:t>
      </w:r>
      <w:r w:rsidRPr="003848E1">
        <w:rPr>
          <w:rFonts w:ascii="Times New Roman" w:eastAsia="Times New Roman" w:hAnsi="Times New Roman" w:cs="Times New Roman"/>
          <w:i/>
          <w:iCs/>
          <w:sz w:val="24"/>
          <w:szCs w:val="24"/>
          <w:lang w:eastAsia="fr-FR"/>
        </w:rPr>
        <w:t>le</w:t>
      </w:r>
      <w:r w:rsidRPr="003848E1">
        <w:rPr>
          <w:rFonts w:ascii="Times New Roman" w:eastAsia="Times New Roman" w:hAnsi="Times New Roman" w:cs="Times New Roman"/>
          <w:i/>
          <w:iCs/>
          <w:spacing w:val="7"/>
          <w:sz w:val="24"/>
          <w:szCs w:val="24"/>
          <w:lang w:eastAsia="fr-FR"/>
        </w:rPr>
        <w:t xml:space="preserve"> </w:t>
      </w:r>
      <w:r w:rsidRPr="003848E1">
        <w:rPr>
          <w:rFonts w:ascii="Times New Roman" w:eastAsia="Times New Roman" w:hAnsi="Times New Roman" w:cs="Times New Roman"/>
          <w:i/>
          <w:iCs/>
          <w:sz w:val="24"/>
          <w:szCs w:val="24"/>
          <w:lang w:eastAsia="fr-FR"/>
        </w:rPr>
        <w:t>……………..........................………..</w:t>
      </w:r>
    </w:p>
    <w:p w14:paraId="4C730A17" w14:textId="77777777" w:rsidR="003848E1" w:rsidRPr="003848E1" w:rsidRDefault="003848E1" w:rsidP="003848E1">
      <w:pPr>
        <w:widowControl w:val="0"/>
        <w:suppressAutoHyphens/>
        <w:autoSpaceDE w:val="0"/>
        <w:autoSpaceDN w:val="0"/>
        <w:spacing w:before="8" w:after="0" w:line="360" w:lineRule="auto"/>
        <w:ind w:right="-20"/>
        <w:jc w:val="center"/>
        <w:textAlignment w:val="baseline"/>
        <w:rPr>
          <w:rFonts w:ascii="Times New Roman" w:eastAsia="Times New Roman" w:hAnsi="Times New Roman" w:cs="Times New Roman"/>
          <w:sz w:val="24"/>
          <w:szCs w:val="24"/>
          <w:lang w:eastAsia="fr-FR"/>
        </w:rPr>
      </w:pPr>
    </w:p>
    <w:p w14:paraId="745701D3" w14:textId="77777777" w:rsidR="003848E1" w:rsidRPr="003848E1" w:rsidRDefault="003848E1" w:rsidP="003848E1">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i/>
          <w:iCs/>
          <w:sz w:val="24"/>
          <w:szCs w:val="24"/>
          <w:lang w:eastAsia="fr-FR"/>
        </w:rPr>
        <w:t>[</w:t>
      </w:r>
      <w:proofErr w:type="gramStart"/>
      <w:r w:rsidRPr="003848E1">
        <w:rPr>
          <w:rFonts w:ascii="Times New Roman" w:eastAsia="Times New Roman" w:hAnsi="Times New Roman" w:cs="Times New Roman"/>
          <w:i/>
          <w:iCs/>
          <w:sz w:val="24"/>
          <w:szCs w:val="24"/>
          <w:lang w:eastAsia="fr-FR"/>
        </w:rPr>
        <w:t>signature</w:t>
      </w:r>
      <w:proofErr w:type="gramEnd"/>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de</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l’organisme financier]</w:t>
      </w:r>
    </w:p>
    <w:p w14:paraId="48EDE3F4" w14:textId="221DF5EF" w:rsidR="003848E1" w:rsidRDefault="00220436" w:rsidP="00220436">
      <w:pPr>
        <w:widowControl w:val="0"/>
        <w:tabs>
          <w:tab w:val="left" w:pos="780"/>
        </w:tabs>
        <w:suppressAutoHyphens/>
        <w:autoSpaceDE w:val="0"/>
        <w:autoSpaceDN w:val="0"/>
        <w:spacing w:after="0" w:line="360" w:lineRule="auto"/>
        <w:ind w:right="-20"/>
        <w:textAlignment w:val="baseline"/>
        <w:rPr>
          <w:rFonts w:ascii="Times New Roman" w:eastAsia="Times New Roman" w:hAnsi="Times New Roman" w:cs="Times New Roman"/>
          <w:i/>
          <w:iCs/>
          <w:sz w:val="24"/>
          <w:szCs w:val="24"/>
          <w:lang w:eastAsia="fr-FR"/>
        </w:rPr>
      </w:pPr>
      <w:r>
        <w:rPr>
          <w:rFonts w:ascii="Times New Roman" w:eastAsia="Times New Roman" w:hAnsi="Times New Roman" w:cs="Times New Roman"/>
          <w:i/>
          <w:iCs/>
          <w:sz w:val="24"/>
          <w:szCs w:val="24"/>
          <w:lang w:eastAsia="fr-FR"/>
        </w:rPr>
        <w:tab/>
      </w:r>
    </w:p>
    <w:p w14:paraId="72709089" w14:textId="77777777" w:rsidR="00220436" w:rsidRPr="003848E1" w:rsidRDefault="00220436" w:rsidP="00220436">
      <w:pPr>
        <w:widowControl w:val="0"/>
        <w:tabs>
          <w:tab w:val="left" w:pos="780"/>
        </w:tabs>
        <w:suppressAutoHyphens/>
        <w:autoSpaceDE w:val="0"/>
        <w:autoSpaceDN w:val="0"/>
        <w:spacing w:after="0" w:line="360" w:lineRule="auto"/>
        <w:ind w:right="-20"/>
        <w:textAlignment w:val="baseline"/>
        <w:rPr>
          <w:rFonts w:ascii="Times New Roman" w:eastAsia="Times New Roman" w:hAnsi="Times New Roman" w:cs="Times New Roman"/>
          <w:i/>
          <w:iCs/>
          <w:sz w:val="24"/>
          <w:szCs w:val="24"/>
          <w:lang w:eastAsia="fr-FR"/>
        </w:rPr>
      </w:pPr>
    </w:p>
    <w:p w14:paraId="694EDB7C" w14:textId="77777777" w:rsidR="003848E1" w:rsidRPr="003848E1" w:rsidRDefault="003848E1" w:rsidP="003848E1">
      <w:pPr>
        <w:widowControl w:val="0"/>
        <w:suppressAutoHyphens/>
        <w:autoSpaceDE w:val="0"/>
        <w:autoSpaceDN w:val="0"/>
        <w:spacing w:after="0" w:line="360" w:lineRule="auto"/>
        <w:ind w:right="-20"/>
        <w:jc w:val="center"/>
        <w:textAlignment w:val="baseline"/>
        <w:rPr>
          <w:rFonts w:ascii="Times New Roman" w:eastAsia="Times New Roman" w:hAnsi="Times New Roman" w:cs="Times New Roman"/>
          <w:sz w:val="24"/>
          <w:szCs w:val="24"/>
          <w:lang w:eastAsia="fr-FR"/>
        </w:rPr>
      </w:pPr>
    </w:p>
    <w:p w14:paraId="114707B4"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i/>
          <w:caps/>
          <w:spacing w:val="36"/>
          <w:w w:val="80"/>
          <w:position w:val="-1"/>
          <w:sz w:val="24"/>
          <w:szCs w:val="32"/>
          <w:lang w:eastAsia="fr-FR"/>
        </w:rPr>
      </w:pPr>
      <w:bookmarkStart w:id="441" w:name="_Toc530309775"/>
      <w:bookmarkStart w:id="442" w:name="_Toc97557133"/>
      <w:r w:rsidRPr="003848E1">
        <w:rPr>
          <w:rFonts w:ascii="Times New Roman" w:eastAsia="Times New Roman" w:hAnsi="Times New Roman" w:cs="Times New Roman"/>
          <w:b/>
          <w:spacing w:val="36"/>
          <w:w w:val="80"/>
          <w:position w:val="-1"/>
          <w:sz w:val="24"/>
          <w:szCs w:val="60"/>
          <w:lang w:eastAsia="fr-FR"/>
        </w:rPr>
        <w:lastRenderedPageBreak/>
        <w:t>Annexe n°6 : Modèle de cautionnement de bonne exécution en remplacement de</w:t>
      </w:r>
      <w:r w:rsidRPr="003848E1">
        <w:rPr>
          <w:rFonts w:ascii="Times New Roman" w:eastAsia="Times New Roman" w:hAnsi="Times New Roman" w:cs="Times New Roman"/>
          <w:b/>
          <w:bCs/>
          <w:caps/>
          <w:spacing w:val="10"/>
          <w:w w:val="80"/>
          <w:position w:val="-1"/>
          <w:sz w:val="24"/>
          <w:szCs w:val="60"/>
          <w:lang w:eastAsia="fr-FR"/>
        </w:rPr>
        <w:t xml:space="preserve"> la </w:t>
      </w:r>
      <w:r w:rsidRPr="003848E1">
        <w:rPr>
          <w:rFonts w:ascii="Times New Roman" w:eastAsia="Times New Roman" w:hAnsi="Times New Roman" w:cs="Times New Roman"/>
          <w:b/>
          <w:bCs/>
          <w:caps/>
          <w:spacing w:val="36"/>
          <w:w w:val="80"/>
          <w:position w:val="-1"/>
          <w:sz w:val="24"/>
          <w:szCs w:val="60"/>
          <w:lang w:eastAsia="fr-FR"/>
        </w:rPr>
        <w:t>retenue</w:t>
      </w:r>
      <w:r w:rsidRPr="003848E1">
        <w:rPr>
          <w:rFonts w:ascii="Times New Roman" w:eastAsia="Times New Roman" w:hAnsi="Times New Roman" w:cs="Times New Roman"/>
          <w:b/>
          <w:bCs/>
          <w:i/>
          <w:caps/>
          <w:spacing w:val="36"/>
          <w:w w:val="80"/>
          <w:position w:val="-1"/>
          <w:sz w:val="24"/>
          <w:szCs w:val="32"/>
          <w:lang w:eastAsia="fr-FR"/>
        </w:rPr>
        <w:t xml:space="preserve"> de retenue de garantie</w:t>
      </w:r>
      <w:bookmarkEnd w:id="441"/>
      <w:bookmarkEnd w:id="442"/>
    </w:p>
    <w:p w14:paraId="6CFF4E31" w14:textId="77777777" w:rsidR="003848E1" w:rsidRPr="003848E1" w:rsidRDefault="003848E1" w:rsidP="003848E1">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Organisme financier</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12"/>
          <w:szCs w:val="12"/>
          <w:lang w:eastAsia="fr-FR"/>
        </w:rPr>
        <w:t>…………...........................……………………</w:t>
      </w:r>
    </w:p>
    <w:p w14:paraId="1967AAC9" w14:textId="77777777" w:rsidR="003848E1" w:rsidRPr="003848E1" w:rsidRDefault="003848E1" w:rsidP="003848E1">
      <w:pPr>
        <w:widowControl w:val="0"/>
        <w:suppressAutoHyphens/>
        <w:autoSpaceDE w:val="0"/>
        <w:autoSpaceDN w:val="0"/>
        <w:spacing w:before="12" w:after="0" w:line="240" w:lineRule="auto"/>
        <w:ind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Référence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Cautionnement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p>
    <w:p w14:paraId="390F9399" w14:textId="77777777" w:rsidR="003848E1" w:rsidRPr="003848E1" w:rsidRDefault="003848E1" w:rsidP="003848E1">
      <w:pPr>
        <w:widowControl w:val="0"/>
        <w:suppressAutoHyphens/>
        <w:autoSpaceDE w:val="0"/>
        <w:autoSpaceDN w:val="0"/>
        <w:spacing w:before="12" w:after="0" w:line="240" w:lineRule="auto"/>
        <w:ind w:right="-20"/>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lang w:eastAsia="fr-FR"/>
        </w:rPr>
        <w:t>Adressée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i/>
          <w:iCs/>
          <w:lang w:eastAsia="fr-FR"/>
        </w:rPr>
        <w:t>[indiquer</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le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Maître</w:t>
      </w:r>
      <w:r w:rsidRPr="003848E1">
        <w:rPr>
          <w:rFonts w:ascii="Times New Roman" w:eastAsia="Times New Roman" w:hAnsi="Times New Roman" w:cs="Times New Roman"/>
          <w:i/>
          <w:iCs/>
          <w:spacing w:val="6"/>
          <w:lang w:eastAsia="fr-FR"/>
        </w:rPr>
        <w:t xml:space="preserve"> </w:t>
      </w:r>
      <w:proofErr w:type="gramStart"/>
      <w:r w:rsidRPr="003848E1">
        <w:rPr>
          <w:rFonts w:ascii="Times New Roman" w:eastAsia="Times New Roman" w:hAnsi="Times New Roman" w:cs="Times New Roman"/>
          <w:i/>
          <w:iCs/>
          <w:lang w:eastAsia="fr-FR"/>
        </w:rPr>
        <w:t>d’Ouvrage</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i/>
          <w:iCs/>
          <w:lang w:eastAsia="fr-FR"/>
        </w:rPr>
        <w:t>]</w:t>
      </w:r>
      <w:proofErr w:type="gramEnd"/>
    </w:p>
    <w:p w14:paraId="259E1F5D" w14:textId="77777777" w:rsidR="003848E1" w:rsidRPr="003848E1" w:rsidRDefault="003848E1" w:rsidP="003848E1">
      <w:pPr>
        <w:widowControl w:val="0"/>
        <w:suppressAutoHyphens/>
        <w:autoSpaceDE w:val="0"/>
        <w:autoSpaceDN w:val="0"/>
        <w:spacing w:before="50" w:after="0" w:line="240" w:lineRule="auto"/>
        <w:ind w:right="-20"/>
        <w:textAlignment w:val="baseline"/>
        <w:rPr>
          <w:rFonts w:ascii="Times New Roman" w:eastAsia="Times New Roman" w:hAnsi="Times New Roman" w:cs="Times New Roman"/>
          <w:lang w:eastAsia="fr-FR"/>
        </w:rPr>
      </w:pPr>
      <w:r w:rsidRPr="003848E1">
        <w:rPr>
          <w:rFonts w:ascii="Times New Roman" w:eastAsia="Times New Roman" w:hAnsi="Times New Roman" w:cs="Times New Roman"/>
          <w:i/>
          <w:iCs/>
          <w:lang w:eastAsia="fr-FR"/>
        </w:rPr>
        <w:t>[Adresse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du</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Maître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d’Ouvrage]</w:t>
      </w:r>
    </w:p>
    <w:p w14:paraId="3E25F0E7" w14:textId="77777777" w:rsidR="003848E1" w:rsidRPr="003848E1" w:rsidRDefault="003848E1" w:rsidP="003848E1">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proofErr w:type="gramStart"/>
      <w:r w:rsidRPr="003848E1">
        <w:rPr>
          <w:rFonts w:ascii="Times New Roman" w:eastAsia="Times New Roman" w:hAnsi="Times New Roman" w:cs="Times New Roman"/>
          <w:lang w:eastAsia="fr-FR"/>
        </w:rPr>
        <w:t>ci-dessous</w:t>
      </w:r>
      <w:proofErr w:type="gramEnd"/>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désigné</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Maître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d’Ouvrage»</w:t>
      </w:r>
    </w:p>
    <w:p w14:paraId="509797A6" w14:textId="77777777" w:rsidR="003848E1" w:rsidRPr="003848E1" w:rsidRDefault="003848E1" w:rsidP="003848E1">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Attendu que</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………….................................................................n</w:t>
      </w:r>
      <w:r w:rsidRPr="003848E1">
        <w:rPr>
          <w:rFonts w:ascii="Times New Roman" w:eastAsia="Times New Roman" w:hAnsi="Times New Roman" w:cs="Times New Roman"/>
          <w:i/>
          <w:iCs/>
          <w:lang w:eastAsia="fr-FR"/>
        </w:rPr>
        <w:t>om</w:t>
      </w:r>
      <w:r w:rsidRPr="003848E1">
        <w:rPr>
          <w:rFonts w:ascii="Times New Roman" w:eastAsia="Times New Roman" w:hAnsi="Times New Roman" w:cs="Times New Roman"/>
          <w:i/>
          <w:iCs/>
          <w:spacing w:val="-16"/>
          <w:lang w:eastAsia="fr-FR"/>
        </w:rPr>
        <w:t xml:space="preserve"> </w:t>
      </w:r>
      <w:r w:rsidRPr="003848E1">
        <w:rPr>
          <w:rFonts w:ascii="Times New Roman" w:eastAsia="Times New Roman" w:hAnsi="Times New Roman" w:cs="Times New Roman"/>
          <w:i/>
          <w:iCs/>
          <w:lang w:eastAsia="fr-FR"/>
        </w:rPr>
        <w:t>et</w:t>
      </w:r>
      <w:r w:rsidRPr="003848E1">
        <w:rPr>
          <w:rFonts w:ascii="Times New Roman" w:eastAsia="Times New Roman" w:hAnsi="Times New Roman" w:cs="Times New Roman"/>
          <w:i/>
          <w:iCs/>
          <w:spacing w:val="-16"/>
          <w:lang w:eastAsia="fr-FR"/>
        </w:rPr>
        <w:t xml:space="preserve"> </w:t>
      </w:r>
      <w:r w:rsidRPr="003848E1">
        <w:rPr>
          <w:rFonts w:ascii="Times New Roman" w:eastAsia="Times New Roman" w:hAnsi="Times New Roman" w:cs="Times New Roman"/>
          <w:i/>
          <w:iCs/>
          <w:lang w:eastAsia="fr-FR"/>
        </w:rPr>
        <w:t>adresse</w:t>
      </w:r>
      <w:r w:rsidRPr="003848E1">
        <w:rPr>
          <w:rFonts w:ascii="Times New Roman" w:eastAsia="Times New Roman" w:hAnsi="Times New Roman" w:cs="Times New Roman"/>
          <w:i/>
          <w:iCs/>
          <w:spacing w:val="-16"/>
          <w:lang w:eastAsia="fr-FR"/>
        </w:rPr>
        <w:t xml:space="preserve"> </w:t>
      </w:r>
      <w:r w:rsidRPr="003848E1">
        <w:rPr>
          <w:rFonts w:ascii="Times New Roman" w:eastAsia="Times New Roman" w:hAnsi="Times New Roman" w:cs="Times New Roman"/>
          <w:i/>
          <w:iCs/>
          <w:lang w:eastAsia="fr-FR"/>
        </w:rPr>
        <w:t>du</w:t>
      </w:r>
      <w:r w:rsidRPr="003848E1">
        <w:rPr>
          <w:rFonts w:ascii="Times New Roman" w:eastAsia="Times New Roman" w:hAnsi="Times New Roman" w:cs="Times New Roman"/>
          <w:i/>
          <w:iCs/>
          <w:spacing w:val="-16"/>
          <w:lang w:eastAsia="fr-FR"/>
        </w:rPr>
        <w:t xml:space="preserve"> </w:t>
      </w:r>
      <w:r w:rsidRPr="003848E1">
        <w:rPr>
          <w:rFonts w:ascii="Times New Roman" w:eastAsia="Times New Roman" w:hAnsi="Times New Roman" w:cs="Times New Roman"/>
          <w:i/>
          <w:iCs/>
          <w:lang w:eastAsia="fr-FR"/>
        </w:rPr>
        <w:t>fournisseur ou du prestataire]</w:t>
      </w:r>
      <w:r w:rsidRPr="003848E1">
        <w:rPr>
          <w:rFonts w:ascii="Times New Roman" w:eastAsia="Times New Roman" w:hAnsi="Times New Roman" w:cs="Times New Roman"/>
          <w:lang w:eastAsia="fr-FR"/>
        </w:rPr>
        <w:t>,</w:t>
      </w:r>
    </w:p>
    <w:p w14:paraId="62A18AF4" w14:textId="77777777" w:rsidR="003848E1" w:rsidRPr="003848E1" w:rsidRDefault="003848E1" w:rsidP="003848E1">
      <w:pPr>
        <w:widowControl w:val="0"/>
        <w:suppressAutoHyphens/>
        <w:autoSpaceDE w:val="0"/>
        <w:autoSpaceDN w:val="0"/>
        <w:spacing w:before="12" w:after="0" w:line="240" w:lineRule="auto"/>
        <w:ind w:right="-20"/>
        <w:jc w:val="both"/>
        <w:textAlignment w:val="baseline"/>
        <w:rPr>
          <w:rFonts w:ascii="Times New Roman" w:eastAsia="Times New Roman" w:hAnsi="Times New Roman" w:cs="Times New Roman"/>
          <w:sz w:val="24"/>
          <w:szCs w:val="24"/>
          <w:lang w:eastAsia="fr-FR"/>
        </w:rPr>
      </w:pPr>
      <w:proofErr w:type="gramStart"/>
      <w:r w:rsidRPr="003848E1">
        <w:rPr>
          <w:rFonts w:ascii="Times New Roman" w:eastAsia="Times New Roman" w:hAnsi="Times New Roman" w:cs="Times New Roman"/>
          <w:lang w:eastAsia="fr-FR"/>
        </w:rPr>
        <w:t>ci-dessous</w:t>
      </w:r>
      <w:proofErr w:type="gramEnd"/>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désigné</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Fournisseur»,</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s’est</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engagé,</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en</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exécution</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marché,</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livrer</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les</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 xml:space="preserve"> fournitures 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[indiquer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l’objet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des prestations]</w:t>
      </w:r>
    </w:p>
    <w:p w14:paraId="6A5C8FB3" w14:textId="77777777" w:rsidR="003848E1" w:rsidRPr="003848E1" w:rsidRDefault="003848E1" w:rsidP="003848E1">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Attendu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qu’il</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est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stipulé</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dans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marché</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que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retenue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garantie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fixée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i/>
          <w:iCs/>
          <w:lang w:eastAsia="fr-FR"/>
        </w:rPr>
        <w:t>[pourcentage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inférieur</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à</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10%</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 xml:space="preserve">à préciser] </w:t>
      </w:r>
      <w:r w:rsidRPr="003848E1">
        <w:rPr>
          <w:rFonts w:ascii="Times New Roman" w:eastAsia="Times New Roman" w:hAnsi="Times New Roman" w:cs="Times New Roman"/>
          <w:i/>
          <w:iCs/>
          <w:spacing w:val="-19"/>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montant</w:t>
      </w:r>
      <w:r w:rsidRPr="003848E1">
        <w:rPr>
          <w:rFonts w:ascii="Times New Roman" w:eastAsia="Times New Roman" w:hAnsi="Times New Roman" w:cs="Times New Roman"/>
          <w:spacing w:val="7"/>
          <w:lang w:eastAsia="fr-FR"/>
        </w:rPr>
        <w:t xml:space="preserve"> TTC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marché</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peut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être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remplacée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par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une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caution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solidaire,</w:t>
      </w:r>
    </w:p>
    <w:p w14:paraId="7C01B6CB" w14:textId="77777777" w:rsidR="003848E1" w:rsidRPr="003848E1" w:rsidRDefault="003848E1" w:rsidP="003848E1">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Attendu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que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nous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avons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convenu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donner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Fournisseur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cautionnement,</w:t>
      </w:r>
    </w:p>
    <w:p w14:paraId="68CE71BF" w14:textId="77777777" w:rsidR="003848E1" w:rsidRPr="003848E1" w:rsidRDefault="003848E1" w:rsidP="003848E1">
      <w:pPr>
        <w:widowControl w:val="0"/>
        <w:suppressAutoHyphens/>
        <w:autoSpaceDE w:val="0"/>
        <w:autoSpaceDN w:val="0"/>
        <w:spacing w:before="12" w:after="0" w:line="240" w:lineRule="auto"/>
        <w:ind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Nous,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adresse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organisme financier]</w:t>
      </w:r>
      <w:r w:rsidRPr="003848E1">
        <w:rPr>
          <w:rFonts w:ascii="Times New Roman" w:eastAsia="Times New Roman" w:hAnsi="Times New Roman" w:cs="Times New Roman"/>
          <w:lang w:eastAsia="fr-FR"/>
        </w:rPr>
        <w:t>, représentée par …...........................</w:t>
      </w:r>
      <w:r w:rsidRPr="003848E1">
        <w:rPr>
          <w:rFonts w:ascii="Times New Roman" w:eastAsia="Times New Roman" w:hAnsi="Times New Roman" w:cs="Times New Roman"/>
          <w:i/>
          <w:iCs/>
          <w:lang w:eastAsia="fr-FR"/>
        </w:rPr>
        <w:t>noms</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des</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signataires]</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ci-dessous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désignée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organisme financier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w:t>
      </w:r>
    </w:p>
    <w:p w14:paraId="52EE8AB8" w14:textId="77777777" w:rsidR="003848E1" w:rsidRPr="003848E1" w:rsidRDefault="003848E1" w:rsidP="003848E1">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Dès</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lors,</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nous</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affirmons</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par</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les</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présentes</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que</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nous</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nous</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portons</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garants</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responsables</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8"/>
          <w:lang w:eastAsia="fr-FR"/>
        </w:rPr>
        <w:t xml:space="preserve"> </w:t>
      </w:r>
      <w:r w:rsidRPr="003848E1">
        <w:rPr>
          <w:rFonts w:ascii="Times New Roman" w:eastAsia="Times New Roman" w:hAnsi="Times New Roman" w:cs="Times New Roman"/>
          <w:lang w:eastAsia="fr-FR"/>
        </w:rPr>
        <w:t>l’égard du</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Maître</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d’Ouvrage,</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nom</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Fournisseur ou du prestataire,</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pour</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un</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montant</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maximum</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19"/>
          <w:lang w:eastAsia="fr-FR"/>
        </w:rPr>
        <w:t xml:space="preserve"> </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i/>
          <w:iCs/>
          <w:lang w:eastAsia="fr-FR"/>
        </w:rPr>
        <w:t>[</w:t>
      </w:r>
      <w:proofErr w:type="gramStart"/>
      <w:r w:rsidRPr="003848E1">
        <w:rPr>
          <w:rFonts w:ascii="Times New Roman" w:eastAsia="Times New Roman" w:hAnsi="Times New Roman" w:cs="Times New Roman"/>
          <w:i/>
          <w:iCs/>
          <w:lang w:eastAsia="fr-FR"/>
        </w:rPr>
        <w:t>en</w:t>
      </w:r>
      <w:proofErr w:type="gramEnd"/>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chiffres</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et</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en</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lettres]</w:t>
      </w:r>
      <w:r w:rsidRPr="003848E1">
        <w:rPr>
          <w:rFonts w:ascii="Times New Roman" w:eastAsia="Times New Roman" w:hAnsi="Times New Roman" w:cs="Times New Roman"/>
          <w:lang w:eastAsia="fr-FR"/>
        </w:rPr>
        <w: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correspondant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[pourcentage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inférieur</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10%</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préciser]</w:t>
      </w:r>
      <w:r w:rsidRPr="003848E1">
        <w:rPr>
          <w:rFonts w:ascii="Times New Roman" w:eastAsia="Times New Roman" w:hAnsi="Times New Roman" w:cs="Times New Roman"/>
          <w:spacing w:val="18"/>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montant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marché</w:t>
      </w:r>
      <w:r w:rsidRPr="003848E1">
        <w:rPr>
          <w:rFonts w:ascii="Times New Roman" w:eastAsia="Times New Roman" w:hAnsi="Times New Roman" w:cs="Times New Roman"/>
          <w:position w:val="9"/>
          <w:lang w:eastAsia="fr-FR"/>
        </w:rPr>
        <w:t>(10)</w:t>
      </w:r>
    </w:p>
    <w:p w14:paraId="244CA8FC" w14:textId="77777777" w:rsidR="003848E1" w:rsidRPr="003848E1" w:rsidRDefault="003848E1" w:rsidP="003848E1">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 xml:space="preserve">Et </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 xml:space="preserve">nous nous </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 xml:space="preserve">engageons </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 xml:space="preserve">à </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 xml:space="preserve">payer </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 xml:space="preserve">au </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 xml:space="preserve">Maître </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 xml:space="preserve">d’Ouvrage </w:t>
      </w:r>
      <w:r w:rsidR="006644EC">
        <w:rPr>
          <w:rFonts w:ascii="Times New Roman" w:eastAsia="Times New Roman" w:hAnsi="Times New Roman" w:cs="Times New Roman"/>
          <w:lang w:eastAsia="fr-FR"/>
        </w:rPr>
        <w:t xml:space="preserve"> </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 xml:space="preserve">dans </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 xml:space="preserve">un </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 xml:space="preserve">délai </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 xml:space="preserve">maximum </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 xml:space="preserve">de </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 xml:space="preserve">huit </w:t>
      </w:r>
      <w:r w:rsidRPr="003848E1">
        <w:rPr>
          <w:rFonts w:ascii="Times New Roman" w:eastAsia="Times New Roman" w:hAnsi="Times New Roman" w:cs="Times New Roman"/>
          <w:spacing w:val="1"/>
          <w:lang w:eastAsia="fr-FR"/>
        </w:rPr>
        <w:t xml:space="preserve"> </w:t>
      </w:r>
      <w:r w:rsidRPr="003848E1">
        <w:rPr>
          <w:rFonts w:ascii="Times New Roman" w:eastAsia="Times New Roman" w:hAnsi="Times New Roman" w:cs="Times New Roman"/>
          <w:lang w:eastAsia="fr-FR"/>
        </w:rPr>
        <w:t>(08) semaines,</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sur</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simple</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demande</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écrite</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celui-ci</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déclarant</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que</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Fournisseur</w:t>
      </w:r>
      <w:r w:rsidRPr="003848E1">
        <w:rPr>
          <w:rFonts w:ascii="Times New Roman" w:eastAsia="Times New Roman" w:hAnsi="Times New Roman" w:cs="Times New Roman"/>
          <w:i/>
          <w:iCs/>
          <w:lang w:eastAsia="fr-FR"/>
        </w:rPr>
        <w:t xml:space="preserve"> </w:t>
      </w:r>
      <w:r w:rsidRPr="003848E1">
        <w:rPr>
          <w:rFonts w:ascii="Times New Roman" w:eastAsia="Times New Roman" w:hAnsi="Times New Roman" w:cs="Times New Roman"/>
          <w:lang w:eastAsia="fr-FR"/>
        </w:rPr>
        <w:t>n’a</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pas</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satisfait</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10"/>
          <w:lang w:eastAsia="fr-FR"/>
        </w:rPr>
        <w:t xml:space="preserve"> </w:t>
      </w:r>
      <w:r w:rsidRPr="003848E1">
        <w:rPr>
          <w:rFonts w:ascii="Times New Roman" w:eastAsia="Times New Roman" w:hAnsi="Times New Roman" w:cs="Times New Roman"/>
          <w:lang w:eastAsia="fr-FR"/>
        </w:rPr>
        <w:t>ses engagements</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contractuels</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ou</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qu’il</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se</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trouve</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débiteur</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Maître</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 xml:space="preserve">d’Ouvrage </w:t>
      </w:r>
      <w:r w:rsidR="006644EC">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titre</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marché</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modifié</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cas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échéant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par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avenants,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sans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pouvoir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différer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paiement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ni</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soulever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contestation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 xml:space="preserve">pour quelque </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 xml:space="preserve">motif </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 xml:space="preserve">que </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 xml:space="preserve">ce </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 xml:space="preserve">soit, </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 xml:space="preserve">toute </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 xml:space="preserve">(s) </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 xml:space="preserve">somme </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 xml:space="preserve">(s) </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 xml:space="preserve">dans </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 xml:space="preserve">les </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 xml:space="preserve">limites </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 xml:space="preserve">du </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 xml:space="preserve">montant </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 xml:space="preserve">égal </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 xml:space="preserve">à </w:t>
      </w:r>
      <w:r w:rsidRPr="003848E1">
        <w:rPr>
          <w:rFonts w:ascii="Times New Roman" w:eastAsia="Times New Roman" w:hAnsi="Times New Roman" w:cs="Times New Roman"/>
          <w:spacing w:val="-23"/>
          <w:lang w:eastAsia="fr-FR"/>
        </w:rPr>
        <w:t xml:space="preserve"> </w:t>
      </w:r>
      <w:r w:rsidRPr="003848E1">
        <w:rPr>
          <w:rFonts w:ascii="Times New Roman" w:eastAsia="Times New Roman" w:hAnsi="Times New Roman" w:cs="Times New Roman"/>
          <w:lang w:eastAsia="fr-FR"/>
        </w:rPr>
        <w:t>[pourcentage inférieur</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10%</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préciser]</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montant</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cumulé</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des</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travaux</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figurant</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dans</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décompte</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définitif,</w:t>
      </w:r>
      <w:r w:rsidRPr="003848E1">
        <w:rPr>
          <w:rFonts w:ascii="Times New Roman" w:eastAsia="Times New Roman" w:hAnsi="Times New Roman" w:cs="Times New Roman"/>
          <w:spacing w:val="15"/>
          <w:lang w:eastAsia="fr-FR"/>
        </w:rPr>
        <w:t xml:space="preserve"> </w:t>
      </w:r>
      <w:r w:rsidRPr="003848E1">
        <w:rPr>
          <w:rFonts w:ascii="Times New Roman" w:eastAsia="Times New Roman" w:hAnsi="Times New Roman" w:cs="Times New Roman"/>
          <w:lang w:eastAsia="fr-FR"/>
        </w:rPr>
        <w:t>sans que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Maître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 xml:space="preserve">d’Ouvrage </w:t>
      </w:r>
      <w:r w:rsidR="006644EC">
        <w:rPr>
          <w:rFonts w:ascii="Times New Roman" w:eastAsia="Times New Roman" w:hAnsi="Times New Roman" w:cs="Times New Roman"/>
          <w:lang w:eastAsia="fr-FR"/>
        </w:rPr>
        <w:t xml:space="preserve"> </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ait</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prouver</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ou</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donner</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les</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raisons</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ni</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motif</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sa</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demande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montant</w:t>
      </w:r>
    </w:p>
    <w:p w14:paraId="2BFB93DB" w14:textId="77777777" w:rsidR="003848E1" w:rsidRPr="003848E1" w:rsidRDefault="003848E1" w:rsidP="003848E1">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proofErr w:type="gramStart"/>
      <w:r w:rsidRPr="003848E1">
        <w:rPr>
          <w:rFonts w:ascii="Times New Roman" w:eastAsia="Times New Roman" w:hAnsi="Times New Roman" w:cs="Times New Roman"/>
          <w:lang w:eastAsia="fr-FR"/>
        </w:rPr>
        <w:t>de</w:t>
      </w:r>
      <w:proofErr w:type="gramEnd"/>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somme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indiquée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ci-dessus.</w:t>
      </w:r>
    </w:p>
    <w:p w14:paraId="6D63F6E6" w14:textId="77777777" w:rsidR="003848E1" w:rsidRPr="003848E1" w:rsidRDefault="003848E1" w:rsidP="003848E1">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Nous</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convenons</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qu’aucun</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changement</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ou</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additif</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ou</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aucune</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autre</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modification</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marché</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ne</w:t>
      </w:r>
      <w:r w:rsidRPr="003848E1">
        <w:rPr>
          <w:rFonts w:ascii="Times New Roman" w:eastAsia="Times New Roman" w:hAnsi="Times New Roman" w:cs="Times New Roman"/>
          <w:spacing w:val="16"/>
          <w:lang w:eastAsia="fr-FR"/>
        </w:rPr>
        <w:t xml:space="preserve"> </w:t>
      </w:r>
      <w:r w:rsidRPr="003848E1">
        <w:rPr>
          <w:rFonts w:ascii="Times New Roman" w:eastAsia="Times New Roman" w:hAnsi="Times New Roman" w:cs="Times New Roman"/>
          <w:lang w:eastAsia="fr-FR"/>
        </w:rPr>
        <w:t>nous libérera</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d’une</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obligation</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quelconque</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nous</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incombant</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en</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vertu</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présente</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garantie</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nous</w:t>
      </w:r>
      <w:r w:rsidRPr="003848E1">
        <w:rPr>
          <w:rFonts w:ascii="Times New Roman" w:eastAsia="Times New Roman" w:hAnsi="Times New Roman" w:cs="Times New Roman"/>
          <w:spacing w:val="13"/>
          <w:lang w:eastAsia="fr-FR"/>
        </w:rPr>
        <w:t xml:space="preserve"> </w:t>
      </w:r>
      <w:r w:rsidRPr="003848E1">
        <w:rPr>
          <w:rFonts w:ascii="Times New Roman" w:eastAsia="Times New Roman" w:hAnsi="Times New Roman" w:cs="Times New Roman"/>
          <w:lang w:eastAsia="fr-FR"/>
        </w:rPr>
        <w:t>dérogeons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par</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présente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notification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toute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modification,</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additif</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ou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changement.</w:t>
      </w:r>
    </w:p>
    <w:p w14:paraId="2F03B431" w14:textId="77777777" w:rsidR="003848E1" w:rsidRPr="003848E1" w:rsidRDefault="003848E1" w:rsidP="003848E1">
      <w:pPr>
        <w:widowControl w:val="0"/>
        <w:suppressAutoHyphens/>
        <w:autoSpaceDE w:val="0"/>
        <w:autoSpaceDN w:val="0"/>
        <w:spacing w:before="17" w:after="0" w:line="240" w:lineRule="auto"/>
        <w:ind w:right="-20"/>
        <w:textAlignment w:val="baseline"/>
        <w:rPr>
          <w:rFonts w:ascii="Times New Roman" w:eastAsia="Times New Roman" w:hAnsi="Times New Roman" w:cs="Times New Roman"/>
          <w:lang w:eastAsia="fr-FR"/>
        </w:rPr>
      </w:pPr>
    </w:p>
    <w:p w14:paraId="3C247F29" w14:textId="77777777" w:rsidR="003848E1" w:rsidRPr="003848E1" w:rsidRDefault="003848E1" w:rsidP="003848E1">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présente</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garantie</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entre</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en</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vigueur</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dès</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sa</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signature.</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Elle</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sera</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libérée</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dans</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un</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délai</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trente</w:t>
      </w:r>
      <w:r w:rsidRPr="003848E1">
        <w:rPr>
          <w:rFonts w:ascii="Times New Roman" w:eastAsia="Times New Roman" w:hAnsi="Times New Roman" w:cs="Times New Roman"/>
          <w:spacing w:val="3"/>
          <w:lang w:eastAsia="fr-FR"/>
        </w:rPr>
        <w:t xml:space="preserve"> </w:t>
      </w:r>
      <w:r w:rsidRPr="003848E1">
        <w:rPr>
          <w:rFonts w:ascii="Times New Roman" w:eastAsia="Times New Roman" w:hAnsi="Times New Roman" w:cs="Times New Roman"/>
          <w:lang w:eastAsia="fr-FR"/>
        </w:rPr>
        <w:t>(30) jours</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compter</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date</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réception</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définitive</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des</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travaux,</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sur</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mainlevée</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délivrée</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par</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2"/>
          <w:lang w:eastAsia="fr-FR"/>
        </w:rPr>
        <w:t xml:space="preserve"> </w:t>
      </w:r>
      <w:r w:rsidRPr="003848E1">
        <w:rPr>
          <w:rFonts w:ascii="Times New Roman" w:eastAsia="Times New Roman" w:hAnsi="Times New Roman" w:cs="Times New Roman"/>
          <w:lang w:eastAsia="fr-FR"/>
        </w:rPr>
        <w:t>Maître d’Ouvrage.</w:t>
      </w:r>
    </w:p>
    <w:p w14:paraId="5F2F2D0C" w14:textId="77777777" w:rsidR="003848E1" w:rsidRPr="003848E1" w:rsidRDefault="003848E1" w:rsidP="003848E1">
      <w:pPr>
        <w:widowControl w:val="0"/>
        <w:suppressAutoHyphens/>
        <w:autoSpaceDE w:val="0"/>
        <w:autoSpaceDN w:val="0"/>
        <w:spacing w:after="0" w:line="240" w:lineRule="auto"/>
        <w:ind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Toute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demande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paiement</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formulée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par</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le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Maître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d’Ouvrage au</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titre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présente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garantie</w:t>
      </w:r>
      <w:r w:rsidRPr="003848E1">
        <w:rPr>
          <w:rFonts w:ascii="Times New Roman" w:eastAsia="Times New Roman" w:hAnsi="Times New Roman" w:cs="Times New Roman"/>
          <w:spacing w:val="6"/>
          <w:lang w:eastAsia="fr-FR"/>
        </w:rPr>
        <w:t xml:space="preserve"> </w:t>
      </w:r>
      <w:r w:rsidRPr="003848E1">
        <w:rPr>
          <w:rFonts w:ascii="Times New Roman" w:eastAsia="Times New Roman" w:hAnsi="Times New Roman" w:cs="Times New Roman"/>
          <w:lang w:eastAsia="fr-FR"/>
        </w:rPr>
        <w:t>devra être</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faite</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par</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lettre</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recommandée</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avec</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accusé</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réception,</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parvenue</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à</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banque</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pendant</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5"/>
          <w:lang w:eastAsia="fr-FR"/>
        </w:rPr>
        <w:t xml:space="preserve"> </w:t>
      </w:r>
      <w:r w:rsidRPr="003848E1">
        <w:rPr>
          <w:rFonts w:ascii="Times New Roman" w:eastAsia="Times New Roman" w:hAnsi="Times New Roman" w:cs="Times New Roman"/>
          <w:lang w:eastAsia="fr-FR"/>
        </w:rPr>
        <w:t>période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de</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validité</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du</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présent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engagement.</w:t>
      </w:r>
    </w:p>
    <w:p w14:paraId="2FE00771" w14:textId="77777777" w:rsidR="003848E1" w:rsidRPr="003848E1" w:rsidRDefault="003848E1" w:rsidP="003848E1">
      <w:pPr>
        <w:widowControl w:val="0"/>
        <w:suppressAutoHyphens/>
        <w:autoSpaceDE w:val="0"/>
        <w:autoSpaceDN w:val="0"/>
        <w:spacing w:after="0" w:line="240" w:lineRule="auto"/>
        <w:ind w:right="-2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lang w:eastAsia="fr-FR"/>
        </w:rPr>
        <w:t>La</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présente</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caution</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est</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soumise</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pour</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son</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interprétation</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son</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exécution</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au</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droit</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camerounais.</w:t>
      </w:r>
      <w:r w:rsidRPr="003848E1">
        <w:rPr>
          <w:rFonts w:ascii="Times New Roman" w:eastAsia="Times New Roman" w:hAnsi="Times New Roman" w:cs="Times New Roman"/>
          <w:spacing w:val="12"/>
          <w:lang w:eastAsia="fr-FR"/>
        </w:rPr>
        <w:t xml:space="preserve"> </w:t>
      </w:r>
      <w:r w:rsidRPr="003848E1">
        <w:rPr>
          <w:rFonts w:ascii="Times New Roman" w:eastAsia="Times New Roman" w:hAnsi="Times New Roman" w:cs="Times New Roman"/>
          <w:lang w:eastAsia="fr-FR"/>
        </w:rPr>
        <w:t>Les tribunaux camerounais seront seuls compétents</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pour statuer</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sur tout</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ce qui concerne le</w:t>
      </w:r>
      <w:r w:rsidRPr="003848E1">
        <w:rPr>
          <w:rFonts w:ascii="Times New Roman" w:eastAsia="Times New Roman" w:hAnsi="Times New Roman" w:cs="Times New Roman"/>
          <w:spacing w:val="-25"/>
          <w:lang w:eastAsia="fr-FR"/>
        </w:rPr>
        <w:t xml:space="preserve"> </w:t>
      </w:r>
      <w:r w:rsidRPr="003848E1">
        <w:rPr>
          <w:rFonts w:ascii="Times New Roman" w:eastAsia="Times New Roman" w:hAnsi="Times New Roman" w:cs="Times New Roman"/>
          <w:lang w:eastAsia="fr-FR"/>
        </w:rPr>
        <w:t>présent engagement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et</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ses</w:t>
      </w:r>
      <w:r w:rsidRPr="003848E1">
        <w:rPr>
          <w:rFonts w:ascii="Times New Roman" w:eastAsia="Times New Roman" w:hAnsi="Times New Roman" w:cs="Times New Roman"/>
          <w:spacing w:val="7"/>
          <w:lang w:eastAsia="fr-FR"/>
        </w:rPr>
        <w:t xml:space="preserve"> </w:t>
      </w:r>
      <w:r w:rsidRPr="003848E1">
        <w:rPr>
          <w:rFonts w:ascii="Times New Roman" w:eastAsia="Times New Roman" w:hAnsi="Times New Roman" w:cs="Times New Roman"/>
          <w:lang w:eastAsia="fr-FR"/>
        </w:rPr>
        <w:t>suites.</w:t>
      </w:r>
    </w:p>
    <w:p w14:paraId="408A4AF9" w14:textId="77777777" w:rsidR="003848E1" w:rsidRPr="003848E1" w:rsidRDefault="003848E1" w:rsidP="003848E1">
      <w:pPr>
        <w:widowControl w:val="0"/>
        <w:suppressAutoHyphens/>
        <w:autoSpaceDE w:val="0"/>
        <w:autoSpaceDN w:val="0"/>
        <w:spacing w:after="0" w:line="240" w:lineRule="auto"/>
        <w:ind w:left="5040" w:right="-2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lang w:eastAsia="fr-FR"/>
        </w:rPr>
        <w:t>Signé</w:t>
      </w:r>
      <w:r w:rsidRPr="003848E1">
        <w:rPr>
          <w:rFonts w:ascii="Times New Roman" w:eastAsia="Times New Roman" w:hAnsi="Times New Roman" w:cs="Times New Roman"/>
          <w:i/>
          <w:iCs/>
          <w:spacing w:val="7"/>
          <w:lang w:eastAsia="fr-FR"/>
        </w:rPr>
        <w:t xml:space="preserve"> </w:t>
      </w:r>
      <w:r w:rsidRPr="003848E1">
        <w:rPr>
          <w:rFonts w:ascii="Times New Roman" w:eastAsia="Times New Roman" w:hAnsi="Times New Roman" w:cs="Times New Roman"/>
          <w:i/>
          <w:iCs/>
          <w:lang w:eastAsia="fr-FR"/>
        </w:rPr>
        <w:t>et</w:t>
      </w:r>
      <w:r w:rsidRPr="003848E1">
        <w:rPr>
          <w:rFonts w:ascii="Times New Roman" w:eastAsia="Times New Roman" w:hAnsi="Times New Roman" w:cs="Times New Roman"/>
          <w:i/>
          <w:iCs/>
          <w:spacing w:val="7"/>
          <w:lang w:eastAsia="fr-FR"/>
        </w:rPr>
        <w:t xml:space="preserve"> </w:t>
      </w:r>
      <w:r w:rsidRPr="003848E1">
        <w:rPr>
          <w:rFonts w:ascii="Times New Roman" w:eastAsia="Times New Roman" w:hAnsi="Times New Roman" w:cs="Times New Roman"/>
          <w:i/>
          <w:iCs/>
          <w:lang w:eastAsia="fr-FR"/>
        </w:rPr>
        <w:t>authentifié</w:t>
      </w:r>
      <w:r w:rsidRPr="003848E1">
        <w:rPr>
          <w:rFonts w:ascii="Times New Roman" w:eastAsia="Times New Roman" w:hAnsi="Times New Roman" w:cs="Times New Roman"/>
          <w:i/>
          <w:iCs/>
          <w:spacing w:val="7"/>
          <w:lang w:eastAsia="fr-FR"/>
        </w:rPr>
        <w:t xml:space="preserve"> </w:t>
      </w:r>
      <w:r w:rsidRPr="003848E1">
        <w:rPr>
          <w:rFonts w:ascii="Times New Roman" w:eastAsia="Times New Roman" w:hAnsi="Times New Roman" w:cs="Times New Roman"/>
          <w:i/>
          <w:iCs/>
          <w:lang w:eastAsia="fr-FR"/>
        </w:rPr>
        <w:t>par</w:t>
      </w:r>
      <w:r w:rsidRPr="003848E1">
        <w:rPr>
          <w:rFonts w:ascii="Times New Roman" w:eastAsia="Times New Roman" w:hAnsi="Times New Roman" w:cs="Times New Roman"/>
          <w:i/>
          <w:iCs/>
          <w:spacing w:val="7"/>
          <w:lang w:eastAsia="fr-FR"/>
        </w:rPr>
        <w:t xml:space="preserve"> </w:t>
      </w:r>
      <w:r w:rsidRPr="003848E1">
        <w:rPr>
          <w:rFonts w:ascii="Times New Roman" w:eastAsia="Times New Roman" w:hAnsi="Times New Roman" w:cs="Times New Roman"/>
          <w:i/>
          <w:iCs/>
          <w:lang w:eastAsia="fr-FR"/>
        </w:rPr>
        <w:t>l’organisme financier</w:t>
      </w:r>
    </w:p>
    <w:p w14:paraId="146B12E5" w14:textId="77777777" w:rsidR="003848E1" w:rsidRPr="003848E1" w:rsidRDefault="003848E1" w:rsidP="003848E1">
      <w:pPr>
        <w:widowControl w:val="0"/>
        <w:suppressAutoHyphens/>
        <w:autoSpaceDE w:val="0"/>
        <w:autoSpaceDN w:val="0"/>
        <w:spacing w:after="0" w:line="240" w:lineRule="auto"/>
        <w:ind w:left="5613" w:right="-20"/>
        <w:textAlignment w:val="baseline"/>
        <w:rPr>
          <w:rFonts w:ascii="Times New Roman" w:eastAsia="Times New Roman" w:hAnsi="Times New Roman" w:cs="Times New Roman"/>
          <w:sz w:val="24"/>
          <w:szCs w:val="24"/>
          <w:lang w:eastAsia="fr-FR"/>
        </w:rPr>
      </w:pPr>
      <w:proofErr w:type="gramStart"/>
      <w:r w:rsidRPr="003848E1">
        <w:rPr>
          <w:rFonts w:ascii="Times New Roman" w:eastAsia="Times New Roman" w:hAnsi="Times New Roman" w:cs="Times New Roman"/>
          <w:i/>
          <w:iCs/>
          <w:lang w:eastAsia="fr-FR"/>
        </w:rPr>
        <w:t>à……………</w:t>
      </w:r>
      <w:r w:rsidRPr="003848E1">
        <w:rPr>
          <w:rFonts w:ascii="Times New Roman" w:eastAsia="Times New Roman" w:hAnsi="Times New Roman" w:cs="Times New Roman"/>
          <w:i/>
          <w:iCs/>
          <w:spacing w:val="-1"/>
          <w:lang w:eastAsia="fr-FR"/>
        </w:rPr>
        <w:t>.</w:t>
      </w:r>
      <w:r w:rsidRPr="003848E1">
        <w:rPr>
          <w:rFonts w:ascii="Times New Roman" w:eastAsia="Times New Roman" w:hAnsi="Times New Roman" w:cs="Times New Roman"/>
          <w:i/>
          <w:iCs/>
          <w:lang w:eastAsia="fr-FR"/>
        </w:rPr>
        <w:t>,</w:t>
      </w:r>
      <w:proofErr w:type="gramEnd"/>
      <w:r w:rsidRPr="003848E1">
        <w:rPr>
          <w:rFonts w:ascii="Times New Roman" w:eastAsia="Times New Roman" w:hAnsi="Times New Roman" w:cs="Times New Roman"/>
          <w:i/>
          <w:iCs/>
          <w:spacing w:val="7"/>
          <w:lang w:eastAsia="fr-FR"/>
        </w:rPr>
        <w:t xml:space="preserve"> </w:t>
      </w:r>
      <w:r w:rsidRPr="003848E1">
        <w:rPr>
          <w:rFonts w:ascii="Times New Roman" w:eastAsia="Times New Roman" w:hAnsi="Times New Roman" w:cs="Times New Roman"/>
          <w:i/>
          <w:iCs/>
          <w:lang w:eastAsia="fr-FR"/>
        </w:rPr>
        <w:t>le</w:t>
      </w:r>
      <w:r w:rsidRPr="003848E1">
        <w:rPr>
          <w:rFonts w:ascii="Times New Roman" w:eastAsia="Times New Roman" w:hAnsi="Times New Roman" w:cs="Times New Roman"/>
          <w:i/>
          <w:iCs/>
          <w:spacing w:val="7"/>
          <w:lang w:eastAsia="fr-FR"/>
        </w:rPr>
        <w:t xml:space="preserve"> …………………</w:t>
      </w:r>
    </w:p>
    <w:p w14:paraId="6AC085E6" w14:textId="77777777" w:rsidR="003848E1" w:rsidRPr="003848E1" w:rsidRDefault="003848E1" w:rsidP="003848E1">
      <w:pPr>
        <w:widowControl w:val="0"/>
        <w:tabs>
          <w:tab w:val="left" w:pos="993"/>
          <w:tab w:val="left" w:pos="4536"/>
        </w:tabs>
        <w:suppressAutoHyphens/>
        <w:autoSpaceDE w:val="0"/>
        <w:autoSpaceDN w:val="0"/>
        <w:spacing w:after="0" w:line="240" w:lineRule="auto"/>
        <w:ind w:left="5613" w:right="-20"/>
        <w:textAlignment w:val="baseline"/>
        <w:rPr>
          <w:rFonts w:ascii="Times New Roman" w:eastAsia="Times New Roman" w:hAnsi="Times New Roman" w:cs="Times New Roman"/>
          <w:i/>
          <w:iCs/>
          <w:lang w:eastAsia="fr-FR"/>
        </w:rPr>
      </w:pPr>
    </w:p>
    <w:p w14:paraId="76DDB6EC" w14:textId="77777777" w:rsidR="003848E1" w:rsidRPr="003848E1" w:rsidRDefault="003848E1" w:rsidP="003848E1">
      <w:pPr>
        <w:widowControl w:val="0"/>
        <w:tabs>
          <w:tab w:val="left" w:pos="993"/>
          <w:tab w:val="left" w:pos="4536"/>
        </w:tabs>
        <w:suppressAutoHyphens/>
        <w:autoSpaceDE w:val="0"/>
        <w:autoSpaceDN w:val="0"/>
        <w:spacing w:after="0" w:line="240" w:lineRule="auto"/>
        <w:ind w:left="5613" w:right="-20"/>
        <w:textAlignment w:val="baseline"/>
        <w:rPr>
          <w:rFonts w:ascii="Times New Roman" w:eastAsia="Times New Roman" w:hAnsi="Times New Roman" w:cs="Times New Roman"/>
          <w:sz w:val="24"/>
          <w:szCs w:val="24"/>
          <w:lang w:eastAsia="fr-FR"/>
        </w:rPr>
      </w:pPr>
      <w:proofErr w:type="gramStart"/>
      <w:r w:rsidRPr="003848E1">
        <w:rPr>
          <w:rFonts w:ascii="Times New Roman" w:eastAsia="Times New Roman" w:hAnsi="Times New Roman" w:cs="Times New Roman"/>
          <w:i/>
          <w:iCs/>
          <w:lang w:eastAsia="fr-FR"/>
        </w:rPr>
        <w:t>.[</w:t>
      </w:r>
      <w:proofErr w:type="gramEnd"/>
      <w:r w:rsidRPr="003848E1">
        <w:rPr>
          <w:rFonts w:ascii="Times New Roman" w:eastAsia="Times New Roman" w:hAnsi="Times New Roman" w:cs="Times New Roman"/>
          <w:i/>
          <w:iCs/>
          <w:lang w:eastAsia="fr-FR"/>
        </w:rPr>
        <w:t>signature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de</w:t>
      </w:r>
      <w:r w:rsidRPr="003848E1">
        <w:rPr>
          <w:rFonts w:ascii="Times New Roman" w:eastAsia="Times New Roman" w:hAnsi="Times New Roman" w:cs="Times New Roman"/>
          <w:i/>
          <w:iCs/>
          <w:spacing w:val="6"/>
          <w:lang w:eastAsia="fr-FR"/>
        </w:rPr>
        <w:t xml:space="preserve"> </w:t>
      </w:r>
      <w:r w:rsidRPr="003848E1">
        <w:rPr>
          <w:rFonts w:ascii="Times New Roman" w:eastAsia="Times New Roman" w:hAnsi="Times New Roman" w:cs="Times New Roman"/>
          <w:i/>
          <w:iCs/>
          <w:lang w:eastAsia="fr-FR"/>
        </w:rPr>
        <w:t>l’Organisme financier]</w:t>
      </w:r>
    </w:p>
    <w:p w14:paraId="32BF6AEE" w14:textId="77777777" w:rsidR="003848E1" w:rsidRPr="003848E1" w:rsidRDefault="003848E1" w:rsidP="003848E1">
      <w:pPr>
        <w:widowControl w:val="0"/>
        <w:suppressAutoHyphens/>
        <w:autoSpaceDE w:val="0"/>
        <w:autoSpaceDN w:val="0"/>
        <w:spacing w:before="94" w:after="0" w:line="240" w:lineRule="auto"/>
        <w:ind w:right="-20"/>
        <w:textAlignment w:val="baseline"/>
        <w:rPr>
          <w:rFonts w:ascii="Times New Roman" w:eastAsia="Times New Roman" w:hAnsi="Times New Roman" w:cs="Times New Roman"/>
          <w:i/>
          <w:iCs/>
          <w:w w:val="98"/>
          <w:lang w:eastAsia="fr-FR"/>
        </w:rPr>
      </w:pPr>
      <w:r w:rsidRPr="003848E1">
        <w:rPr>
          <w:rFonts w:ascii="Times New Roman" w:eastAsia="Times New Roman" w:hAnsi="Times New Roman" w:cs="Times New Roman"/>
          <w:i/>
          <w:iCs/>
          <w:w w:val="98"/>
          <w:position w:val="9"/>
          <w:lang w:eastAsia="fr-FR"/>
        </w:rPr>
        <w:t xml:space="preserve">(10) </w:t>
      </w:r>
      <w:r w:rsidRPr="003848E1">
        <w:rPr>
          <w:rFonts w:ascii="Times New Roman" w:eastAsia="Times New Roman" w:hAnsi="Times New Roman" w:cs="Times New Roman"/>
          <w:i/>
          <w:iCs/>
          <w:w w:val="98"/>
          <w:lang w:eastAsia="fr-FR"/>
        </w:rPr>
        <w:t>Cas</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où</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la</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caution</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est</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établie</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une</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fois</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au</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démarrage</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des</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travaux</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et</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couvre</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la</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totalité</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de</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la</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garantie,</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soit</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10%</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du</w:t>
      </w:r>
      <w:r w:rsidRPr="003848E1">
        <w:rPr>
          <w:rFonts w:ascii="Times New Roman" w:eastAsia="Times New Roman" w:hAnsi="Times New Roman" w:cs="Times New Roman"/>
          <w:i/>
          <w:iCs/>
          <w:spacing w:val="4"/>
          <w:lang w:eastAsia="fr-FR"/>
        </w:rPr>
        <w:t xml:space="preserve"> </w:t>
      </w:r>
      <w:r w:rsidRPr="003848E1">
        <w:rPr>
          <w:rFonts w:ascii="Times New Roman" w:eastAsia="Times New Roman" w:hAnsi="Times New Roman" w:cs="Times New Roman"/>
          <w:i/>
          <w:iCs/>
          <w:w w:val="98"/>
          <w:lang w:eastAsia="fr-FR"/>
        </w:rPr>
        <w:t>marché.</w:t>
      </w:r>
      <w:r w:rsidRPr="003848E1">
        <w:rPr>
          <w:rFonts w:ascii="Times New Roman" w:eastAsia="Times New Roman" w:hAnsi="Times New Roman" w:cs="Times New Roman"/>
          <w:i/>
          <w:iCs/>
          <w:w w:val="98"/>
          <w:lang w:eastAsia="fr-FR"/>
        </w:rPr>
        <w:br w:type="page"/>
      </w:r>
    </w:p>
    <w:p w14:paraId="7475F537" w14:textId="77777777" w:rsidR="003848E1" w:rsidRPr="003848E1" w:rsidRDefault="003848E1" w:rsidP="003848E1">
      <w:pPr>
        <w:widowControl w:val="0"/>
        <w:suppressAutoHyphens/>
        <w:autoSpaceDE w:val="0"/>
        <w:autoSpaceDN w:val="0"/>
        <w:spacing w:before="120" w:after="120" w:line="360" w:lineRule="auto"/>
        <w:jc w:val="both"/>
        <w:textAlignment w:val="baseline"/>
        <w:rPr>
          <w:rFonts w:ascii="Times New Roman" w:eastAsia="Times New Roman" w:hAnsi="Times New Roman" w:cs="Times New Roman"/>
          <w:szCs w:val="24"/>
          <w:lang w:eastAsia="fr-FR"/>
        </w:rPr>
      </w:pPr>
      <w:bookmarkStart w:id="443" w:name="_Toc157617479"/>
      <w:bookmarkStart w:id="444" w:name="_Toc530309776"/>
      <w:bookmarkStart w:id="445" w:name="_Toc97557134"/>
      <w:r w:rsidRPr="003848E1">
        <w:rPr>
          <w:rFonts w:ascii="Times New Roman" w:eastAsia="Times New Roman" w:hAnsi="Times New Roman" w:cs="Times New Roman"/>
          <w:b/>
          <w:bCs/>
          <w:caps/>
          <w:spacing w:val="36"/>
          <w:w w:val="80"/>
          <w:position w:val="-1"/>
          <w:sz w:val="32"/>
          <w:szCs w:val="60"/>
          <w:lang w:eastAsia="fr-FR"/>
        </w:rPr>
        <w:lastRenderedPageBreak/>
        <w:t>Annexe n°7 : </w:t>
      </w:r>
      <w:r w:rsidRPr="003848E1">
        <w:rPr>
          <w:rFonts w:ascii="Times New Roman" w:eastAsia="Times New Roman" w:hAnsi="Times New Roman" w:cs="Times New Roman"/>
          <w:b/>
          <w:bCs/>
          <w:caps/>
          <w:spacing w:val="36"/>
          <w:w w:val="80"/>
          <w:position w:val="-1"/>
          <w:sz w:val="28"/>
          <w:szCs w:val="24"/>
          <w:lang w:eastAsia="fr-FR"/>
        </w:rPr>
        <w:t>Lettre</w:t>
      </w:r>
      <w:r w:rsidRPr="003848E1">
        <w:rPr>
          <w:rFonts w:ascii="Times New Roman" w:eastAsia="Times New Roman" w:hAnsi="Times New Roman" w:cs="Times New Roman"/>
          <w:b/>
          <w:bCs/>
          <w:caps/>
          <w:spacing w:val="10"/>
          <w:w w:val="80"/>
          <w:position w:val="-1"/>
          <w:sz w:val="28"/>
          <w:szCs w:val="24"/>
          <w:lang w:eastAsia="fr-FR"/>
        </w:rPr>
        <w:t xml:space="preserve"> </w:t>
      </w:r>
      <w:r w:rsidRPr="003848E1">
        <w:rPr>
          <w:rFonts w:ascii="Times New Roman" w:eastAsia="Times New Roman" w:hAnsi="Times New Roman" w:cs="Times New Roman"/>
          <w:b/>
          <w:bCs/>
          <w:caps/>
          <w:spacing w:val="36"/>
          <w:w w:val="80"/>
          <w:position w:val="-1"/>
          <w:sz w:val="28"/>
          <w:szCs w:val="24"/>
          <w:lang w:eastAsia="fr-FR"/>
        </w:rPr>
        <w:t>de</w:t>
      </w:r>
      <w:r w:rsidRPr="003848E1">
        <w:rPr>
          <w:rFonts w:ascii="Times New Roman" w:eastAsia="Times New Roman" w:hAnsi="Times New Roman" w:cs="Times New Roman"/>
          <w:b/>
          <w:bCs/>
          <w:caps/>
          <w:spacing w:val="10"/>
          <w:w w:val="80"/>
          <w:position w:val="-1"/>
          <w:sz w:val="28"/>
          <w:szCs w:val="24"/>
          <w:lang w:eastAsia="fr-FR"/>
        </w:rPr>
        <w:t xml:space="preserve"> </w:t>
      </w:r>
      <w:r w:rsidRPr="003848E1">
        <w:rPr>
          <w:rFonts w:ascii="Times New Roman" w:eastAsia="Times New Roman" w:hAnsi="Times New Roman" w:cs="Times New Roman"/>
          <w:b/>
          <w:bCs/>
          <w:caps/>
          <w:spacing w:val="36"/>
          <w:w w:val="80"/>
          <w:position w:val="-1"/>
          <w:sz w:val="28"/>
          <w:szCs w:val="24"/>
          <w:lang w:eastAsia="fr-FR"/>
        </w:rPr>
        <w:t>soumission</w:t>
      </w:r>
      <w:r w:rsidRPr="003848E1">
        <w:rPr>
          <w:rFonts w:ascii="Times New Roman" w:eastAsia="Times New Roman" w:hAnsi="Times New Roman" w:cs="Times New Roman"/>
          <w:b/>
          <w:bCs/>
          <w:caps/>
          <w:spacing w:val="10"/>
          <w:w w:val="80"/>
          <w:position w:val="-1"/>
          <w:sz w:val="28"/>
          <w:szCs w:val="24"/>
          <w:lang w:eastAsia="fr-FR"/>
        </w:rPr>
        <w:t xml:space="preserve"> </w:t>
      </w:r>
      <w:r w:rsidRPr="003848E1">
        <w:rPr>
          <w:rFonts w:ascii="Times New Roman" w:eastAsia="Times New Roman" w:hAnsi="Times New Roman" w:cs="Times New Roman"/>
          <w:b/>
          <w:bCs/>
          <w:caps/>
          <w:spacing w:val="36"/>
          <w:w w:val="80"/>
          <w:position w:val="-1"/>
          <w:sz w:val="28"/>
          <w:szCs w:val="24"/>
          <w:lang w:eastAsia="fr-FR"/>
        </w:rPr>
        <w:t>de</w:t>
      </w:r>
      <w:r w:rsidRPr="003848E1">
        <w:rPr>
          <w:rFonts w:ascii="Times New Roman" w:eastAsia="Times New Roman" w:hAnsi="Times New Roman" w:cs="Times New Roman"/>
          <w:b/>
          <w:bCs/>
          <w:caps/>
          <w:spacing w:val="10"/>
          <w:w w:val="80"/>
          <w:position w:val="-1"/>
          <w:sz w:val="28"/>
          <w:szCs w:val="24"/>
          <w:lang w:eastAsia="fr-FR"/>
        </w:rPr>
        <w:t xml:space="preserve"> </w:t>
      </w:r>
      <w:r w:rsidRPr="003848E1">
        <w:rPr>
          <w:rFonts w:ascii="Times New Roman" w:eastAsia="Times New Roman" w:hAnsi="Times New Roman" w:cs="Times New Roman"/>
          <w:b/>
          <w:bCs/>
          <w:caps/>
          <w:spacing w:val="36"/>
          <w:w w:val="80"/>
          <w:position w:val="-1"/>
          <w:sz w:val="28"/>
          <w:szCs w:val="24"/>
          <w:lang w:eastAsia="fr-FR"/>
        </w:rPr>
        <w:t>la</w:t>
      </w:r>
      <w:r w:rsidRPr="003848E1">
        <w:rPr>
          <w:rFonts w:ascii="Times New Roman" w:eastAsia="Times New Roman" w:hAnsi="Times New Roman" w:cs="Times New Roman"/>
          <w:b/>
          <w:bCs/>
          <w:caps/>
          <w:spacing w:val="10"/>
          <w:w w:val="80"/>
          <w:position w:val="-1"/>
          <w:sz w:val="28"/>
          <w:szCs w:val="24"/>
          <w:lang w:eastAsia="fr-FR"/>
        </w:rPr>
        <w:t xml:space="preserve"> </w:t>
      </w:r>
      <w:r w:rsidRPr="003848E1">
        <w:rPr>
          <w:rFonts w:ascii="Times New Roman" w:eastAsia="Times New Roman" w:hAnsi="Times New Roman" w:cs="Times New Roman"/>
          <w:b/>
          <w:bCs/>
          <w:caps/>
          <w:spacing w:val="36"/>
          <w:w w:val="80"/>
          <w:position w:val="-1"/>
          <w:sz w:val="28"/>
          <w:szCs w:val="24"/>
          <w:lang w:eastAsia="fr-FR"/>
        </w:rPr>
        <w:t>proposition</w:t>
      </w:r>
      <w:r w:rsidRPr="003848E1">
        <w:rPr>
          <w:rFonts w:ascii="Times New Roman" w:eastAsia="Times New Roman" w:hAnsi="Times New Roman" w:cs="Times New Roman"/>
          <w:b/>
          <w:bCs/>
          <w:caps/>
          <w:spacing w:val="10"/>
          <w:w w:val="80"/>
          <w:position w:val="-1"/>
          <w:sz w:val="28"/>
          <w:szCs w:val="24"/>
          <w:lang w:eastAsia="fr-FR"/>
        </w:rPr>
        <w:t xml:space="preserve"> </w:t>
      </w:r>
      <w:r w:rsidRPr="003848E1">
        <w:rPr>
          <w:rFonts w:ascii="Times New Roman" w:eastAsia="Times New Roman" w:hAnsi="Times New Roman" w:cs="Times New Roman"/>
          <w:b/>
          <w:bCs/>
          <w:caps/>
          <w:spacing w:val="36"/>
          <w:w w:val="80"/>
          <w:position w:val="-1"/>
          <w:sz w:val="28"/>
          <w:szCs w:val="24"/>
          <w:lang w:eastAsia="fr-FR"/>
        </w:rPr>
        <w:t>technique</w:t>
      </w:r>
      <w:bookmarkEnd w:id="443"/>
    </w:p>
    <w:p w14:paraId="6C4D2721" w14:textId="77777777" w:rsidR="003848E1" w:rsidRPr="003848E1" w:rsidRDefault="003848E1" w:rsidP="003848E1">
      <w:pPr>
        <w:widowControl w:val="0"/>
        <w:suppressAutoHyphens/>
        <w:autoSpaceDE w:val="0"/>
        <w:autoSpaceDN w:val="0"/>
        <w:adjustRightInd w:val="0"/>
        <w:spacing w:after="60" w:line="360" w:lineRule="auto"/>
        <w:ind w:left="802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[Lieu,</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date]</w:t>
      </w:r>
    </w:p>
    <w:p w14:paraId="66E30968" w14:textId="77777777" w:rsidR="003848E1" w:rsidRPr="003848E1" w:rsidRDefault="003848E1" w:rsidP="003848E1">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14:paraId="2EECD4B1" w14:textId="77777777" w:rsidR="003848E1" w:rsidRPr="003848E1" w:rsidRDefault="003848E1" w:rsidP="003848E1">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À</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i/>
          <w:iCs/>
          <w:sz w:val="24"/>
          <w:szCs w:val="24"/>
          <w:lang w:eastAsia="fr-FR"/>
        </w:rPr>
        <w:t>[Nom</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et</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adresse</w:t>
      </w:r>
      <w:r w:rsidRPr="003848E1">
        <w:rPr>
          <w:rFonts w:ascii="Times New Roman" w:eastAsia="Times New Roman" w:hAnsi="Times New Roman" w:cs="Times New Roman"/>
          <w:i/>
          <w:iCs/>
          <w:spacing w:val="6"/>
          <w:sz w:val="24"/>
          <w:szCs w:val="24"/>
          <w:lang w:eastAsia="fr-FR"/>
        </w:rPr>
        <w:t xml:space="preserve"> du maître d’ouvrage </w:t>
      </w:r>
    </w:p>
    <w:p w14:paraId="4EA85215" w14:textId="77777777" w:rsidR="003848E1" w:rsidRPr="003848E1" w:rsidRDefault="003848E1" w:rsidP="003848E1">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14:paraId="2A61C9EB" w14:textId="77777777" w:rsidR="003848E1" w:rsidRPr="003848E1" w:rsidRDefault="003848E1" w:rsidP="003848E1">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Madame/Monsieur,</w:t>
      </w:r>
    </w:p>
    <w:p w14:paraId="048C117E" w14:textId="77777777" w:rsidR="003848E1" w:rsidRPr="003848E1" w:rsidRDefault="003848E1" w:rsidP="003848E1">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14:paraId="0C87CF71" w14:textId="77777777" w:rsidR="003848E1" w:rsidRPr="003848E1" w:rsidRDefault="003848E1" w:rsidP="003848E1">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Nous,</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soussignés, [titre à préciser],</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avons</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l’honneur, conformément à votre DAO N° …..du…..relatif à</w:t>
      </w:r>
      <w:proofErr w:type="gramStart"/>
      <w:r w:rsidRPr="003848E1">
        <w:rPr>
          <w:rFonts w:ascii="Times New Roman" w:eastAsia="Times New Roman" w:hAnsi="Times New Roman" w:cs="Times New Roman"/>
          <w:sz w:val="24"/>
          <w:szCs w:val="24"/>
          <w:lang w:eastAsia="fr-FR"/>
        </w:rPr>
        <w:t>……..,</w:t>
      </w:r>
      <w:proofErr w:type="gramEnd"/>
      <w:r w:rsidRPr="003848E1">
        <w:rPr>
          <w:rFonts w:ascii="Times New Roman" w:eastAsia="Times New Roman" w:hAnsi="Times New Roman" w:cs="Times New Roman"/>
          <w:sz w:val="24"/>
          <w:szCs w:val="24"/>
          <w:lang w:eastAsia="fr-FR"/>
        </w:rPr>
        <w:t xml:space="preserve"> de vous soumettre ci-joint, notre proposition technique pour la fourniture objet dudit DAO.</w:t>
      </w:r>
    </w:p>
    <w:p w14:paraId="512DCC29" w14:textId="77777777" w:rsidR="003848E1" w:rsidRPr="003848E1" w:rsidRDefault="003848E1" w:rsidP="003848E1">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Au cas où cette proposition retiendrait votre attention, nous sommes entièrement disposés, sur la base du personnel proposé à entamer des négociations pour la meilleure conduite du projet.</w:t>
      </w:r>
    </w:p>
    <w:p w14:paraId="64FE1DE1" w14:textId="77777777" w:rsidR="003848E1" w:rsidRPr="003848E1" w:rsidRDefault="003848E1" w:rsidP="003848E1">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Aussi, prenons-nous un ferme engagement pour le respect scrupuleux du contenu de ladite proposition technique, sous réserve des modifications éventuelles qui résulteraient des négociations du contrat.</w:t>
      </w:r>
    </w:p>
    <w:p w14:paraId="03CD2A8B" w14:textId="77777777" w:rsidR="003848E1" w:rsidRPr="003848E1" w:rsidRDefault="003848E1" w:rsidP="003848E1">
      <w:pPr>
        <w:widowControl w:val="0"/>
        <w:suppressAutoHyphens/>
        <w:autoSpaceDE w:val="0"/>
        <w:autoSpaceDN w:val="0"/>
        <w:adjustRightInd w:val="0"/>
        <w:spacing w:after="60" w:line="360" w:lineRule="auto"/>
        <w:ind w:left="107" w:right="8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Veuillez</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agréer,</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Madame/Monsieur</w:t>
      </w:r>
      <w:proofErr w:type="gramStart"/>
      <w:r w:rsidRPr="003848E1">
        <w:rPr>
          <w:rFonts w:ascii="Times New Roman" w:eastAsia="Times New Roman" w:hAnsi="Times New Roman" w:cs="Times New Roman"/>
          <w:sz w:val="24"/>
          <w:szCs w:val="24"/>
          <w:lang w:eastAsia="fr-FR"/>
        </w:rPr>
        <w:t>……………..,</w:t>
      </w:r>
      <w:proofErr w:type="gramEnd"/>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l’expression de notre parfaite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considération./-</w:t>
      </w:r>
    </w:p>
    <w:p w14:paraId="70E5B5E3" w14:textId="77777777" w:rsidR="003848E1" w:rsidRPr="003848E1" w:rsidRDefault="003848E1" w:rsidP="003848E1">
      <w:pPr>
        <w:widowControl w:val="0"/>
        <w:suppressAutoHyphens/>
        <w:autoSpaceDE w:val="0"/>
        <w:autoSpaceDN w:val="0"/>
        <w:adjustRightInd w:val="0"/>
        <w:spacing w:after="60" w:line="360" w:lineRule="auto"/>
        <w:textAlignment w:val="baseline"/>
        <w:rPr>
          <w:rFonts w:ascii="Times New Roman" w:eastAsia="Times New Roman" w:hAnsi="Times New Roman" w:cs="Times New Roman"/>
          <w:sz w:val="24"/>
          <w:szCs w:val="24"/>
          <w:lang w:eastAsia="fr-FR"/>
        </w:rPr>
      </w:pPr>
    </w:p>
    <w:p w14:paraId="377FC9CA" w14:textId="77777777" w:rsidR="003848E1" w:rsidRPr="003848E1" w:rsidRDefault="003848E1" w:rsidP="003848E1">
      <w:pPr>
        <w:widowControl w:val="0"/>
        <w:suppressAutoHyphens/>
        <w:autoSpaceDE w:val="0"/>
        <w:autoSpaceDN w:val="0"/>
        <w:adjustRightInd w:val="0"/>
        <w:spacing w:after="60" w:line="360" w:lineRule="auto"/>
        <w:ind w:left="4049" w:right="2834" w:hanging="457"/>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Signature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du</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représentant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habilité</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Nom</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et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titre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du</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signataire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p>
    <w:p w14:paraId="3C6D1BD5"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Nom</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du</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Candidat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Adresse</w:t>
      </w:r>
    </w:p>
    <w:p w14:paraId="40D17EDD"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3FFCBEE0"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5E336201"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744396E7"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60011440" w14:textId="77777777" w:rsidR="003848E1" w:rsidRPr="003848E1" w:rsidRDefault="003848E1" w:rsidP="003848E1">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3848E1">
        <w:rPr>
          <w:rFonts w:ascii="Times New Roman" w:eastAsia="Times New Roman" w:hAnsi="Times New Roman" w:cs="Times New Roman"/>
          <w:b/>
          <w:bCs/>
          <w:caps/>
          <w:spacing w:val="36"/>
          <w:w w:val="80"/>
          <w:position w:val="-1"/>
          <w:sz w:val="24"/>
          <w:szCs w:val="60"/>
          <w:lang w:eastAsia="fr-FR"/>
        </w:rPr>
        <w:tab/>
      </w:r>
    </w:p>
    <w:p w14:paraId="2472D0AA" w14:textId="77777777" w:rsidR="003848E1" w:rsidRPr="003848E1" w:rsidRDefault="003848E1" w:rsidP="003848E1">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63BBD56F" w14:textId="77777777" w:rsidR="003848E1" w:rsidRPr="003848E1" w:rsidRDefault="003848E1" w:rsidP="003848E1">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37F7EEB3" w14:textId="77777777" w:rsidR="003848E1" w:rsidRPr="003848E1" w:rsidRDefault="003848E1" w:rsidP="003848E1">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3D8D07AB" w14:textId="77777777" w:rsidR="003848E1" w:rsidRPr="003848E1" w:rsidRDefault="003848E1" w:rsidP="003848E1">
      <w:pPr>
        <w:widowControl w:val="0"/>
        <w:tabs>
          <w:tab w:val="left" w:pos="1685"/>
        </w:tabs>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p>
    <w:p w14:paraId="666BFF43"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3848E1">
        <w:rPr>
          <w:rFonts w:ascii="Times New Roman" w:eastAsia="Times New Roman" w:hAnsi="Times New Roman" w:cs="Times New Roman"/>
          <w:b/>
          <w:bCs/>
          <w:caps/>
          <w:spacing w:val="36"/>
          <w:w w:val="80"/>
          <w:position w:val="-1"/>
          <w:sz w:val="24"/>
          <w:szCs w:val="60"/>
          <w:lang w:eastAsia="fr-FR"/>
        </w:rPr>
        <w:t>Annexe n° 8 : MODELE DE Cadre du planning</w:t>
      </w:r>
      <w:bookmarkEnd w:id="444"/>
      <w:bookmarkEnd w:id="445"/>
    </w:p>
    <w:p w14:paraId="582CACDE" w14:textId="77777777" w:rsidR="003848E1" w:rsidRPr="003848E1" w:rsidRDefault="003848E1" w:rsidP="003848E1">
      <w:pPr>
        <w:keepNext/>
        <w:suppressAutoHyphens/>
        <w:autoSpaceDN w:val="0"/>
        <w:spacing w:before="240" w:after="60" w:line="360" w:lineRule="auto"/>
        <w:textAlignment w:val="baseline"/>
        <w:outlineLvl w:val="1"/>
        <w:rPr>
          <w:rFonts w:ascii="Times New Roman" w:eastAsia="Times New Roman" w:hAnsi="Times New Roman" w:cs="Times New Roman"/>
          <w:b/>
          <w:bCs/>
          <w:i/>
          <w:iCs/>
          <w:sz w:val="32"/>
          <w:szCs w:val="28"/>
          <w:lang w:eastAsia="fr-FR"/>
        </w:rPr>
      </w:pPr>
      <w:bookmarkStart w:id="446" w:name="_Toc529986297"/>
      <w:bookmarkStart w:id="447" w:name="_Toc530307558"/>
      <w:bookmarkStart w:id="448" w:name="_Toc530309777"/>
      <w:bookmarkStart w:id="449" w:name="_Toc97557135"/>
      <w:r w:rsidRPr="003848E1">
        <w:rPr>
          <w:rFonts w:ascii="Times New Roman" w:eastAsia="Times New Roman" w:hAnsi="Times New Roman" w:cs="Times New Roman"/>
          <w:i/>
          <w:iCs/>
          <w:sz w:val="32"/>
          <w:szCs w:val="28"/>
          <w:lang w:eastAsia="fr-FR"/>
        </w:rPr>
        <w:t>Note sur la présentation des plannings</w:t>
      </w:r>
      <w:bookmarkEnd w:id="446"/>
      <w:bookmarkEnd w:id="447"/>
      <w:bookmarkEnd w:id="448"/>
      <w:bookmarkEnd w:id="449"/>
    </w:p>
    <w:p w14:paraId="44F0A055"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Les quantités, les rendements journaliers, la durée d’exécution des travaux et les ralentissements voire, les interruptions, devront ressortir clairement des plannings.</w:t>
      </w:r>
    </w:p>
    <w:p w14:paraId="5E43B4FE"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Le planning financier qui découle du planning des travaux devra indiquer mois par mois, les </w:t>
      </w:r>
      <w:r w:rsidRPr="003848E1">
        <w:rPr>
          <w:rFonts w:ascii="Times New Roman" w:eastAsia="Times New Roman" w:hAnsi="Times New Roman" w:cs="Times New Roman"/>
          <w:spacing w:val="-26"/>
          <w:sz w:val="24"/>
          <w:szCs w:val="24"/>
          <w:lang w:eastAsia="fr-FR"/>
        </w:rPr>
        <w:t xml:space="preserve">et </w:t>
      </w:r>
      <w:r w:rsidRPr="003848E1">
        <w:rPr>
          <w:rFonts w:ascii="Times New Roman" w:eastAsia="Times New Roman" w:hAnsi="Times New Roman" w:cs="Times New Roman"/>
          <w:sz w:val="24"/>
          <w:szCs w:val="24"/>
          <w:lang w:eastAsia="fr-FR"/>
        </w:rPr>
        <w:t>montants prévisionnels des décomptes de travaux par poste et cumulés, en tenant compte de l’incidence des saisons de pluies, pour la solution de base et éventuellement la solution variante.</w:t>
      </w:r>
    </w:p>
    <w:p w14:paraId="6683657D"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i/>
          <w:sz w:val="24"/>
          <w:szCs w:val="24"/>
          <w:lang w:eastAsia="fr-FR"/>
        </w:rPr>
      </w:pPr>
      <w:r w:rsidRPr="003848E1">
        <w:rPr>
          <w:rFonts w:ascii="Times New Roman" w:eastAsia="Times New Roman" w:hAnsi="Times New Roman" w:cs="Times New Roman"/>
          <w:i/>
          <w:sz w:val="24"/>
          <w:szCs w:val="24"/>
          <w:lang w:eastAsia="fr-FR"/>
        </w:rPr>
        <w:t>[Les cadres des plannings à préparer et insérer dans le Dossier d’Appel d’Offres par le Maître d’Ouvrage]</w:t>
      </w:r>
    </w:p>
    <w:p w14:paraId="59D957DB" w14:textId="77777777" w:rsidR="003848E1" w:rsidRPr="003848E1" w:rsidRDefault="003848E1" w:rsidP="003848E1">
      <w:pPr>
        <w:widowControl w:val="0"/>
        <w:suppressAutoHyphens/>
        <w:autoSpaceDE w:val="0"/>
        <w:autoSpaceDN w:val="0"/>
        <w:spacing w:before="120" w:after="120" w:line="360" w:lineRule="auto"/>
        <w:ind w:right="-6"/>
        <w:textAlignment w:val="baseline"/>
        <w:rPr>
          <w:rFonts w:ascii="Times New Roman" w:eastAsia="Times New Roman" w:hAnsi="Times New Roman" w:cs="Times New Roman"/>
          <w:b/>
          <w:bCs/>
          <w:caps/>
          <w:spacing w:val="36"/>
          <w:w w:val="80"/>
          <w:position w:val="-1"/>
          <w:sz w:val="32"/>
          <w:szCs w:val="24"/>
          <w:lang w:eastAsia="fr-FR"/>
        </w:rPr>
      </w:pPr>
      <w:bookmarkStart w:id="450" w:name="_Toc156822352"/>
      <w:bookmarkStart w:id="451" w:name="_Toc156822793"/>
      <w:bookmarkStart w:id="452" w:name="_Toc156825461"/>
      <w:bookmarkStart w:id="453" w:name="_Toc156826483"/>
      <w:bookmarkStart w:id="454" w:name="_Toc156853937"/>
      <w:bookmarkStart w:id="455" w:name="_Toc156855437"/>
      <w:bookmarkStart w:id="456" w:name="_Hlk163136133"/>
      <w:r w:rsidRPr="003848E1">
        <w:rPr>
          <w:rFonts w:ascii="Times New Roman" w:eastAsia="Times New Roman" w:hAnsi="Times New Roman" w:cs="Times New Roman"/>
          <w:b/>
          <w:bCs/>
          <w:caps/>
          <w:spacing w:val="36"/>
          <w:w w:val="80"/>
          <w:position w:val="-1"/>
          <w:sz w:val="32"/>
          <w:szCs w:val="24"/>
          <w:lang w:eastAsia="fr-FR"/>
        </w:rPr>
        <w:t xml:space="preserve"> CALENDRIER des activités (programme de travail)</w:t>
      </w:r>
      <w:bookmarkEnd w:id="450"/>
      <w:bookmarkEnd w:id="451"/>
      <w:bookmarkEnd w:id="452"/>
      <w:bookmarkEnd w:id="453"/>
      <w:bookmarkEnd w:id="454"/>
      <w:bookmarkEnd w:id="455"/>
    </w:p>
    <w:p w14:paraId="020C5889" w14:textId="77777777" w:rsidR="003848E1" w:rsidRPr="003848E1" w:rsidRDefault="003848E1" w:rsidP="003848E1">
      <w:pPr>
        <w:widowControl w:val="0"/>
        <w:suppressAutoHyphens/>
        <w:autoSpaceDE w:val="0"/>
        <w:autoSpaceDN w:val="0"/>
        <w:adjustRightInd w:val="0"/>
        <w:spacing w:before="60" w:after="60" w:line="360" w:lineRule="auto"/>
        <w:ind w:left="12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A. Préciser</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la</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nature</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de</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l’activité</w:t>
      </w:r>
    </w:p>
    <w:p w14:paraId="2EAD296E" w14:textId="77777777" w:rsidR="003848E1" w:rsidRPr="003848E1" w:rsidRDefault="003848E1" w:rsidP="003848E1">
      <w:pPr>
        <w:widowControl w:val="0"/>
        <w:suppressAutoHyphens/>
        <w:autoSpaceDE w:val="0"/>
        <w:autoSpaceDN w:val="0"/>
        <w:adjustRightInd w:val="0"/>
        <w:spacing w:before="60" w:after="60" w:line="360" w:lineRule="auto"/>
        <w:ind w:left="142"/>
        <w:textAlignment w:val="baseline"/>
        <w:rPr>
          <w:rFonts w:ascii="Times New Roman" w:eastAsia="Times New Roman" w:hAnsi="Times New Roman" w:cs="Times New Roman"/>
          <w:sz w:val="8"/>
          <w:szCs w:val="24"/>
          <w:lang w:eastAsia="fr-FR"/>
        </w:rPr>
      </w:pPr>
    </w:p>
    <w:tbl>
      <w:tblPr>
        <w:tblW w:w="10239" w:type="dxa"/>
        <w:jc w:val="center"/>
        <w:tblLayout w:type="fixed"/>
        <w:tblCellMar>
          <w:left w:w="0" w:type="dxa"/>
          <w:right w:w="0" w:type="dxa"/>
        </w:tblCellMar>
        <w:tblLook w:val="0000" w:firstRow="0" w:lastRow="0" w:firstColumn="0" w:lastColumn="0" w:noHBand="0" w:noVBand="0"/>
      </w:tblPr>
      <w:tblGrid>
        <w:gridCol w:w="4369"/>
        <w:gridCol w:w="407"/>
        <w:gridCol w:w="406"/>
        <w:gridCol w:w="407"/>
        <w:gridCol w:w="407"/>
        <w:gridCol w:w="406"/>
        <w:gridCol w:w="407"/>
        <w:gridCol w:w="407"/>
        <w:gridCol w:w="406"/>
        <w:gridCol w:w="407"/>
        <w:gridCol w:w="407"/>
        <w:gridCol w:w="406"/>
        <w:gridCol w:w="407"/>
        <w:gridCol w:w="990"/>
      </w:tblGrid>
      <w:tr w:rsidR="003848E1" w:rsidRPr="003848E1" w14:paraId="13EAE191" w14:textId="77777777" w:rsidTr="00BE231D">
        <w:trPr>
          <w:trHeight w:hRule="exact" w:val="495"/>
          <w:jc w:val="center"/>
        </w:trPr>
        <w:tc>
          <w:tcPr>
            <w:tcW w:w="4369" w:type="dxa"/>
            <w:tcBorders>
              <w:top w:val="single" w:sz="4" w:space="0" w:color="221F1F"/>
              <w:left w:val="single" w:sz="4" w:space="0" w:color="221F1F"/>
              <w:bottom w:val="single" w:sz="4" w:space="0" w:color="221F1F"/>
              <w:right w:val="single" w:sz="4" w:space="0" w:color="221F1F"/>
            </w:tcBorders>
          </w:tcPr>
          <w:p w14:paraId="441B3A81"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5870" w:type="dxa"/>
            <w:gridSpan w:val="13"/>
            <w:tcBorders>
              <w:top w:val="single" w:sz="4" w:space="0" w:color="221F1F"/>
              <w:left w:val="single" w:sz="4" w:space="0" w:color="221F1F"/>
              <w:bottom w:val="single" w:sz="4" w:space="0" w:color="221F1F"/>
              <w:right w:val="single" w:sz="4" w:space="0" w:color="221F1F"/>
            </w:tcBorders>
          </w:tcPr>
          <w:p w14:paraId="63A033AA" w14:textId="77777777" w:rsidR="003848E1" w:rsidRPr="003848E1" w:rsidRDefault="003848E1" w:rsidP="003848E1">
            <w:pPr>
              <w:widowControl w:val="0"/>
              <w:suppressAutoHyphens/>
              <w:autoSpaceDE w:val="0"/>
              <w:autoSpaceDN w:val="0"/>
              <w:adjustRightInd w:val="0"/>
              <w:spacing w:before="60" w:after="60" w:line="360" w:lineRule="auto"/>
              <w:ind w:left="985"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[Mois ou semaines</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à</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compter</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du</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début</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de</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la</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mission]</w:t>
            </w:r>
          </w:p>
        </w:tc>
      </w:tr>
      <w:tr w:rsidR="003848E1" w:rsidRPr="003848E1" w14:paraId="68F9E4A9" w14:textId="77777777" w:rsidTr="00BE231D">
        <w:trPr>
          <w:trHeight w:hRule="exact" w:val="520"/>
          <w:jc w:val="center"/>
        </w:trPr>
        <w:tc>
          <w:tcPr>
            <w:tcW w:w="4369" w:type="dxa"/>
            <w:tcBorders>
              <w:top w:val="single" w:sz="4" w:space="0" w:color="221F1F"/>
              <w:left w:val="single" w:sz="4" w:space="0" w:color="221F1F"/>
              <w:bottom w:val="single" w:sz="4" w:space="0" w:color="221F1F"/>
              <w:right w:val="single" w:sz="4" w:space="0" w:color="221F1F"/>
            </w:tcBorders>
          </w:tcPr>
          <w:p w14:paraId="34DC453A"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1589BD7"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3F5F2B72" w14:textId="77777777" w:rsidR="003848E1" w:rsidRPr="003848E1" w:rsidRDefault="003848E1" w:rsidP="003848E1">
            <w:pPr>
              <w:widowControl w:val="0"/>
              <w:suppressAutoHyphens/>
              <w:autoSpaceDE w:val="0"/>
              <w:autoSpaceDN w:val="0"/>
              <w:adjustRightInd w:val="0"/>
              <w:spacing w:before="60" w:after="60" w:line="360" w:lineRule="auto"/>
              <w:ind w:left="112"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position w:val="-9"/>
                <w:sz w:val="24"/>
                <w:szCs w:val="24"/>
                <w:lang w:eastAsia="fr-FR"/>
              </w:rPr>
              <w:t>1</w:t>
            </w:r>
            <w:r w:rsidRPr="003848E1">
              <w:rPr>
                <w:rFonts w:ascii="Times New Roman" w:eastAsia="Times New Roman" w:hAnsi="Times New Roman" w:cs="Times New Roman"/>
                <w:sz w:val="24"/>
                <w:szCs w:val="24"/>
                <w:lang w:eastAsia="fr-FR"/>
              </w:rPr>
              <w:t>er</w:t>
            </w:r>
          </w:p>
        </w:tc>
        <w:tc>
          <w:tcPr>
            <w:tcW w:w="406" w:type="dxa"/>
            <w:tcBorders>
              <w:top w:val="single" w:sz="4" w:space="0" w:color="221F1F"/>
              <w:left w:val="single" w:sz="4" w:space="0" w:color="221F1F"/>
              <w:bottom w:val="single" w:sz="4" w:space="0" w:color="221F1F"/>
              <w:right w:val="single" w:sz="4" w:space="0" w:color="221F1F"/>
            </w:tcBorders>
          </w:tcPr>
          <w:p w14:paraId="411291ED"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00750A6B" w14:textId="77777777" w:rsidR="003848E1" w:rsidRPr="003848E1" w:rsidRDefault="003848E1" w:rsidP="003848E1">
            <w:pPr>
              <w:widowControl w:val="0"/>
              <w:suppressAutoHyphens/>
              <w:autoSpaceDE w:val="0"/>
              <w:autoSpaceDN w:val="0"/>
              <w:adjustRightInd w:val="0"/>
              <w:spacing w:before="60" w:after="60" w:line="360" w:lineRule="auto"/>
              <w:ind w:left="145"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position w:val="-9"/>
                <w:sz w:val="24"/>
                <w:szCs w:val="24"/>
                <w:lang w:eastAsia="fr-FR"/>
              </w:rPr>
              <w:t>2</w:t>
            </w:r>
            <w:r w:rsidRPr="003848E1">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251D4BC4"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6FF06E13" w14:textId="77777777" w:rsidR="003848E1" w:rsidRPr="003848E1" w:rsidRDefault="003848E1" w:rsidP="003848E1">
            <w:pPr>
              <w:widowControl w:val="0"/>
              <w:suppressAutoHyphens/>
              <w:autoSpaceDE w:val="0"/>
              <w:autoSpaceDN w:val="0"/>
              <w:adjustRightInd w:val="0"/>
              <w:spacing w:before="60" w:after="60" w:line="360" w:lineRule="auto"/>
              <w:ind w:left="79"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position w:val="-9"/>
                <w:sz w:val="24"/>
                <w:szCs w:val="24"/>
                <w:lang w:eastAsia="fr-FR"/>
              </w:rPr>
              <w:t>3</w:t>
            </w:r>
            <w:r w:rsidRPr="003848E1">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75BBCC5E"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409C2550" w14:textId="77777777" w:rsidR="003848E1" w:rsidRPr="003848E1" w:rsidRDefault="003848E1" w:rsidP="003848E1">
            <w:pPr>
              <w:widowControl w:val="0"/>
              <w:suppressAutoHyphens/>
              <w:autoSpaceDE w:val="0"/>
              <w:autoSpaceDN w:val="0"/>
              <w:adjustRightInd w:val="0"/>
              <w:spacing w:before="60" w:after="60" w:line="360" w:lineRule="auto"/>
              <w:ind w:left="82"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position w:val="-9"/>
                <w:sz w:val="24"/>
                <w:szCs w:val="24"/>
                <w:lang w:eastAsia="fr-FR"/>
              </w:rPr>
              <w:t>4</w:t>
            </w:r>
            <w:r w:rsidRPr="003848E1">
              <w:rPr>
                <w:rFonts w:ascii="Times New Roman" w:eastAsia="Times New Roman" w:hAnsi="Times New Roman" w:cs="Times New Roman"/>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14:paraId="41504EF2"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40F16E6F" w14:textId="77777777" w:rsidR="003848E1" w:rsidRPr="003848E1" w:rsidRDefault="003848E1" w:rsidP="003848E1">
            <w:pPr>
              <w:widowControl w:val="0"/>
              <w:suppressAutoHyphens/>
              <w:autoSpaceDE w:val="0"/>
              <w:autoSpaceDN w:val="0"/>
              <w:adjustRightInd w:val="0"/>
              <w:spacing w:before="60" w:after="60" w:line="360" w:lineRule="auto"/>
              <w:ind w:left="65"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position w:val="-9"/>
                <w:sz w:val="24"/>
                <w:szCs w:val="24"/>
                <w:lang w:eastAsia="fr-FR"/>
              </w:rPr>
              <w:t>5</w:t>
            </w:r>
            <w:r w:rsidRPr="003848E1">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09266DF9"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22558E2D" w14:textId="77777777" w:rsidR="003848E1" w:rsidRPr="003848E1" w:rsidRDefault="003848E1" w:rsidP="003848E1">
            <w:pPr>
              <w:widowControl w:val="0"/>
              <w:suppressAutoHyphens/>
              <w:autoSpaceDE w:val="0"/>
              <w:autoSpaceDN w:val="0"/>
              <w:adjustRightInd w:val="0"/>
              <w:spacing w:before="60" w:after="60" w:line="360" w:lineRule="auto"/>
              <w:ind w:left="109"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position w:val="-9"/>
                <w:sz w:val="24"/>
                <w:szCs w:val="24"/>
                <w:lang w:eastAsia="fr-FR"/>
              </w:rPr>
              <w:t>6</w:t>
            </w:r>
            <w:r w:rsidRPr="003848E1">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473C07F9"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650ABB10" w14:textId="77777777" w:rsidR="003848E1" w:rsidRPr="003848E1" w:rsidRDefault="003848E1" w:rsidP="003848E1">
            <w:pPr>
              <w:widowControl w:val="0"/>
              <w:suppressAutoHyphens/>
              <w:autoSpaceDE w:val="0"/>
              <w:autoSpaceDN w:val="0"/>
              <w:adjustRightInd w:val="0"/>
              <w:spacing w:before="60" w:after="60" w:line="360" w:lineRule="auto"/>
              <w:ind w:left="82"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position w:val="-9"/>
                <w:sz w:val="24"/>
                <w:szCs w:val="24"/>
                <w:lang w:eastAsia="fr-FR"/>
              </w:rPr>
              <w:t>7</w:t>
            </w:r>
            <w:r w:rsidRPr="003848E1">
              <w:rPr>
                <w:rFonts w:ascii="Times New Roman" w:eastAsia="Times New Roman" w:hAnsi="Times New Roman" w:cs="Times New Roman"/>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14:paraId="67B74C52"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7DF7DB20" w14:textId="77777777" w:rsidR="003848E1" w:rsidRPr="003848E1" w:rsidRDefault="003848E1" w:rsidP="003848E1">
            <w:pPr>
              <w:widowControl w:val="0"/>
              <w:suppressAutoHyphens/>
              <w:autoSpaceDE w:val="0"/>
              <w:autoSpaceDN w:val="0"/>
              <w:adjustRightInd w:val="0"/>
              <w:spacing w:before="60" w:after="60" w:line="360" w:lineRule="auto"/>
              <w:ind w:left="95"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position w:val="-9"/>
                <w:sz w:val="24"/>
                <w:szCs w:val="24"/>
                <w:lang w:eastAsia="fr-FR"/>
              </w:rPr>
              <w:t>8</w:t>
            </w:r>
            <w:r w:rsidRPr="003848E1">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289E45B3"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5AE4AD3B" w14:textId="77777777" w:rsidR="003848E1" w:rsidRPr="003848E1" w:rsidRDefault="003848E1" w:rsidP="003848E1">
            <w:pPr>
              <w:widowControl w:val="0"/>
              <w:suppressAutoHyphens/>
              <w:autoSpaceDE w:val="0"/>
              <w:autoSpaceDN w:val="0"/>
              <w:adjustRightInd w:val="0"/>
              <w:spacing w:before="60" w:after="60" w:line="360" w:lineRule="auto"/>
              <w:ind w:left="99"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position w:val="-9"/>
                <w:sz w:val="24"/>
                <w:szCs w:val="24"/>
                <w:lang w:eastAsia="fr-FR"/>
              </w:rPr>
              <w:t>9</w:t>
            </w:r>
            <w:r w:rsidRPr="003848E1">
              <w:rPr>
                <w:rFonts w:ascii="Times New Roman" w:eastAsia="Times New Roman" w:hAnsi="Times New Roman" w:cs="Times New Roman"/>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11D69C09"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712CB273" w14:textId="77777777" w:rsidR="003848E1" w:rsidRPr="003848E1" w:rsidRDefault="003848E1" w:rsidP="003848E1">
            <w:pPr>
              <w:widowControl w:val="0"/>
              <w:suppressAutoHyphens/>
              <w:autoSpaceDE w:val="0"/>
              <w:autoSpaceDN w:val="0"/>
              <w:adjustRightInd w:val="0"/>
              <w:spacing w:before="60" w:after="60" w:line="360" w:lineRule="auto"/>
              <w:ind w:left="35"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10</w:t>
            </w:r>
            <w:r w:rsidRPr="003848E1">
              <w:rPr>
                <w:rFonts w:ascii="Times New Roman" w:eastAsia="Times New Roman" w:hAnsi="Times New Roman" w:cs="Times New Roman"/>
                <w:position w:val="9"/>
                <w:sz w:val="24"/>
                <w:szCs w:val="24"/>
                <w:lang w:eastAsia="fr-FR"/>
              </w:rPr>
              <w:t>e</w:t>
            </w:r>
          </w:p>
        </w:tc>
        <w:tc>
          <w:tcPr>
            <w:tcW w:w="406" w:type="dxa"/>
            <w:tcBorders>
              <w:top w:val="single" w:sz="4" w:space="0" w:color="221F1F"/>
              <w:left w:val="single" w:sz="4" w:space="0" w:color="221F1F"/>
              <w:bottom w:val="single" w:sz="4" w:space="0" w:color="221F1F"/>
              <w:right w:val="single" w:sz="4" w:space="0" w:color="221F1F"/>
            </w:tcBorders>
          </w:tcPr>
          <w:p w14:paraId="5AC6D3EC"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18BCDF2D" w14:textId="77777777" w:rsidR="003848E1" w:rsidRPr="003848E1" w:rsidRDefault="003848E1" w:rsidP="003848E1">
            <w:pPr>
              <w:widowControl w:val="0"/>
              <w:suppressAutoHyphens/>
              <w:autoSpaceDE w:val="0"/>
              <w:autoSpaceDN w:val="0"/>
              <w:adjustRightInd w:val="0"/>
              <w:spacing w:before="60" w:after="60" w:line="360" w:lineRule="auto"/>
              <w:ind w:left="59" w:right="-25"/>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11</w:t>
            </w:r>
            <w:r w:rsidRPr="003848E1">
              <w:rPr>
                <w:rFonts w:ascii="Times New Roman" w:eastAsia="Times New Roman" w:hAnsi="Times New Roman" w:cs="Times New Roman"/>
                <w:position w:val="9"/>
                <w:sz w:val="24"/>
                <w:szCs w:val="24"/>
                <w:lang w:eastAsia="fr-FR"/>
              </w:rPr>
              <w:t>e</w:t>
            </w:r>
          </w:p>
        </w:tc>
        <w:tc>
          <w:tcPr>
            <w:tcW w:w="407" w:type="dxa"/>
            <w:tcBorders>
              <w:top w:val="single" w:sz="4" w:space="0" w:color="221F1F"/>
              <w:left w:val="single" w:sz="4" w:space="0" w:color="221F1F"/>
              <w:bottom w:val="single" w:sz="4" w:space="0" w:color="221F1F"/>
              <w:right w:val="single" w:sz="4" w:space="0" w:color="221F1F"/>
            </w:tcBorders>
          </w:tcPr>
          <w:p w14:paraId="20CA7E0B"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1352246C" w14:textId="77777777" w:rsidR="003848E1" w:rsidRPr="003848E1" w:rsidRDefault="003848E1" w:rsidP="003848E1">
            <w:pPr>
              <w:widowControl w:val="0"/>
              <w:suppressAutoHyphens/>
              <w:autoSpaceDE w:val="0"/>
              <w:autoSpaceDN w:val="0"/>
              <w:adjustRightInd w:val="0"/>
              <w:spacing w:before="60" w:after="60" w:line="360" w:lineRule="auto"/>
              <w:ind w:left="29"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12</w:t>
            </w:r>
            <w:r w:rsidRPr="003848E1">
              <w:rPr>
                <w:rFonts w:ascii="Times New Roman" w:eastAsia="Times New Roman" w:hAnsi="Times New Roman" w:cs="Times New Roman"/>
                <w:position w:val="9"/>
                <w:sz w:val="24"/>
                <w:szCs w:val="24"/>
                <w:lang w:eastAsia="fr-FR"/>
              </w:rPr>
              <w:t>e</w:t>
            </w:r>
          </w:p>
        </w:tc>
        <w:tc>
          <w:tcPr>
            <w:tcW w:w="990" w:type="dxa"/>
            <w:tcBorders>
              <w:top w:val="single" w:sz="4" w:space="0" w:color="221F1F"/>
              <w:left w:val="single" w:sz="4" w:space="0" w:color="221F1F"/>
              <w:bottom w:val="single" w:sz="4" w:space="0" w:color="221F1F"/>
              <w:right w:val="single" w:sz="4" w:space="0" w:color="221F1F"/>
            </w:tcBorders>
          </w:tcPr>
          <w:p w14:paraId="514BEE18"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848E1" w:rsidRPr="003848E1" w14:paraId="05AC3B60" w14:textId="77777777" w:rsidTr="00BE231D">
        <w:trPr>
          <w:trHeight w:hRule="exact" w:val="540"/>
          <w:jc w:val="center"/>
        </w:trPr>
        <w:tc>
          <w:tcPr>
            <w:tcW w:w="4369" w:type="dxa"/>
            <w:tcBorders>
              <w:top w:val="single" w:sz="4" w:space="0" w:color="221F1F"/>
              <w:left w:val="single" w:sz="4" w:space="0" w:color="221F1F"/>
              <w:bottom w:val="single" w:sz="4" w:space="0" w:color="221F1F"/>
              <w:right w:val="single" w:sz="4" w:space="0" w:color="221F1F"/>
            </w:tcBorders>
          </w:tcPr>
          <w:p w14:paraId="55C60E58"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2A2135D7" w14:textId="77777777" w:rsidR="003848E1" w:rsidRPr="003848E1" w:rsidRDefault="003848E1" w:rsidP="003848E1">
            <w:pPr>
              <w:widowControl w:val="0"/>
              <w:suppressAutoHyphens/>
              <w:autoSpaceDE w:val="0"/>
              <w:autoSpaceDN w:val="0"/>
              <w:adjustRightInd w:val="0"/>
              <w:spacing w:before="60" w:after="60" w:line="36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Activité</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i/>
                <w:iCs/>
                <w:position w:val="1"/>
                <w:sz w:val="24"/>
                <w:szCs w:val="24"/>
                <w:lang w:eastAsia="fr-FR"/>
              </w:rPr>
              <w:t>(tâche)</w:t>
            </w:r>
          </w:p>
        </w:tc>
        <w:tc>
          <w:tcPr>
            <w:tcW w:w="407" w:type="dxa"/>
            <w:tcBorders>
              <w:top w:val="single" w:sz="4" w:space="0" w:color="221F1F"/>
              <w:left w:val="single" w:sz="4" w:space="0" w:color="221F1F"/>
              <w:bottom w:val="single" w:sz="4" w:space="0" w:color="221F1F"/>
              <w:right w:val="single" w:sz="4" w:space="0" w:color="221F1F"/>
            </w:tcBorders>
          </w:tcPr>
          <w:p w14:paraId="571B33D9"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49A0F542"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3EEDAE42"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3F42E62E"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04854224"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74700E0"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9F941C7"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7A5D562B"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9BF9885"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64B0B8B"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3806BC8C"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57C13CF"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3410DAF2"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848E1" w:rsidRPr="003848E1" w14:paraId="6B857D13" w14:textId="77777777" w:rsidTr="00BE231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3B6E93F6"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C2F2627"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57D75B37"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BD33DE5"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1FA7020"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2FAC783B"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68D4BF9"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5A84F71"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54FCA6E6"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B9BA157"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C897401"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60340555"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46BD65D8"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6AF8F2BF"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848E1" w:rsidRPr="003848E1" w14:paraId="0AFD1735" w14:textId="77777777" w:rsidTr="00BE231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7B1C2D1F"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2FBFBC5"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17F671A3"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4722F1D"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B866586"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3DF16E11"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2185857"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B01FD77"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06657B73"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E3DAD9C"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F3A3AC7"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17ED9693"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0B63450"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3901894D"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848E1" w:rsidRPr="003848E1" w14:paraId="16FA00F9" w14:textId="77777777" w:rsidTr="00BE231D">
        <w:trPr>
          <w:trHeight w:hRule="exact" w:val="950"/>
          <w:jc w:val="center"/>
        </w:trPr>
        <w:tc>
          <w:tcPr>
            <w:tcW w:w="4369" w:type="dxa"/>
            <w:tcBorders>
              <w:top w:val="single" w:sz="4" w:space="0" w:color="221F1F"/>
              <w:left w:val="single" w:sz="4" w:space="0" w:color="221F1F"/>
              <w:bottom w:val="single" w:sz="4" w:space="0" w:color="221F1F"/>
              <w:right w:val="single" w:sz="4" w:space="0" w:color="221F1F"/>
            </w:tcBorders>
          </w:tcPr>
          <w:p w14:paraId="2A7003A1"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647F3E2"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3163E804"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0C89CCB"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B34128F"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67B8A042"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30E8F98A"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74B9FCBF"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1E220E85"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1B93C3C9"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ECAA3BB"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0EF7E8C5"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57A98B02"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1E46A378"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848E1" w:rsidRPr="003848E1" w14:paraId="66965A8E" w14:textId="77777777" w:rsidTr="00BE231D">
        <w:trPr>
          <w:trHeight w:hRule="exact" w:val="955"/>
          <w:jc w:val="center"/>
        </w:trPr>
        <w:tc>
          <w:tcPr>
            <w:tcW w:w="4369" w:type="dxa"/>
            <w:tcBorders>
              <w:top w:val="single" w:sz="4" w:space="0" w:color="221F1F"/>
              <w:left w:val="single" w:sz="4" w:space="0" w:color="221F1F"/>
              <w:bottom w:val="single" w:sz="4" w:space="0" w:color="221F1F"/>
              <w:right w:val="single" w:sz="4" w:space="0" w:color="221F1F"/>
            </w:tcBorders>
          </w:tcPr>
          <w:p w14:paraId="100403C9"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511F9C2"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1DA742BF"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34B866DD"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14EFF15"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6E9C9773"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86B1A48"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0FDBE73E"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0242FA03"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5E7DF950"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21D2630F"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6" w:type="dxa"/>
            <w:tcBorders>
              <w:top w:val="single" w:sz="4" w:space="0" w:color="221F1F"/>
              <w:left w:val="single" w:sz="4" w:space="0" w:color="221F1F"/>
              <w:bottom w:val="single" w:sz="4" w:space="0" w:color="221F1F"/>
              <w:right w:val="single" w:sz="4" w:space="0" w:color="221F1F"/>
            </w:tcBorders>
          </w:tcPr>
          <w:p w14:paraId="1F2EFDA2"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407" w:type="dxa"/>
            <w:tcBorders>
              <w:top w:val="single" w:sz="4" w:space="0" w:color="221F1F"/>
              <w:left w:val="single" w:sz="4" w:space="0" w:color="221F1F"/>
              <w:bottom w:val="single" w:sz="4" w:space="0" w:color="221F1F"/>
              <w:right w:val="single" w:sz="4" w:space="0" w:color="221F1F"/>
            </w:tcBorders>
          </w:tcPr>
          <w:p w14:paraId="68C4F8C1"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990" w:type="dxa"/>
            <w:tcBorders>
              <w:top w:val="single" w:sz="4" w:space="0" w:color="221F1F"/>
              <w:left w:val="single" w:sz="4" w:space="0" w:color="221F1F"/>
              <w:bottom w:val="single" w:sz="4" w:space="0" w:color="221F1F"/>
              <w:right w:val="single" w:sz="4" w:space="0" w:color="221F1F"/>
            </w:tcBorders>
          </w:tcPr>
          <w:p w14:paraId="6787FA33"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bl>
    <w:p w14:paraId="311CE63C"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w:t>
      </w:r>
    </w:p>
    <w:p w14:paraId="3CB94DCF"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2BEAD904"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6B94279F"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2DC0EF4E" w14:textId="77777777" w:rsidR="003848E1" w:rsidRPr="003848E1" w:rsidRDefault="003848E1" w:rsidP="003848E1">
      <w:pPr>
        <w:widowControl w:val="0"/>
        <w:suppressAutoHyphens/>
        <w:autoSpaceDE w:val="0"/>
        <w:autoSpaceDN w:val="0"/>
        <w:adjustRightInd w:val="0"/>
        <w:spacing w:before="60" w:after="60" w:line="360" w:lineRule="auto"/>
        <w:ind w:left="12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lastRenderedPageBreak/>
        <w:t>B. Achèvement</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et</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soumission</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des</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rapports</w:t>
      </w:r>
    </w:p>
    <w:p w14:paraId="5DA95694"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4"/>
          <w:szCs w:val="24"/>
          <w:lang w:eastAsia="fr-FR"/>
        </w:rPr>
      </w:pPr>
    </w:p>
    <w:tbl>
      <w:tblPr>
        <w:tblW w:w="0" w:type="auto"/>
        <w:tblInd w:w="112" w:type="dxa"/>
        <w:tblLayout w:type="fixed"/>
        <w:tblCellMar>
          <w:left w:w="0" w:type="dxa"/>
          <w:right w:w="0" w:type="dxa"/>
        </w:tblCellMar>
        <w:tblLook w:val="0000" w:firstRow="0" w:lastRow="0" w:firstColumn="0" w:lastColumn="0" w:noHBand="0" w:noVBand="0"/>
      </w:tblPr>
      <w:tblGrid>
        <w:gridCol w:w="4502"/>
        <w:gridCol w:w="5597"/>
      </w:tblGrid>
      <w:tr w:rsidR="003848E1" w:rsidRPr="003848E1" w14:paraId="4122A3A3" w14:textId="77777777" w:rsidTr="00BE231D">
        <w:trPr>
          <w:trHeight w:hRule="exact" w:val="494"/>
        </w:trPr>
        <w:tc>
          <w:tcPr>
            <w:tcW w:w="4502" w:type="dxa"/>
            <w:tcBorders>
              <w:top w:val="single" w:sz="4" w:space="0" w:color="221F1F"/>
              <w:left w:val="single" w:sz="4" w:space="0" w:color="221F1F"/>
              <w:bottom w:val="single" w:sz="4" w:space="0" w:color="221F1F"/>
              <w:right w:val="single" w:sz="4" w:space="0" w:color="221F1F"/>
            </w:tcBorders>
          </w:tcPr>
          <w:p w14:paraId="446B6466" w14:textId="77777777" w:rsidR="003848E1" w:rsidRPr="003848E1" w:rsidRDefault="003848E1" w:rsidP="003848E1">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Rapports</w:t>
            </w:r>
          </w:p>
        </w:tc>
        <w:tc>
          <w:tcPr>
            <w:tcW w:w="5597" w:type="dxa"/>
            <w:tcBorders>
              <w:top w:val="single" w:sz="4" w:space="0" w:color="221F1F"/>
              <w:left w:val="single" w:sz="4" w:space="0" w:color="221F1F"/>
              <w:bottom w:val="single" w:sz="4" w:space="0" w:color="221F1F"/>
              <w:right w:val="single" w:sz="4" w:space="0" w:color="221F1F"/>
            </w:tcBorders>
          </w:tcPr>
          <w:p w14:paraId="66F787D3" w14:textId="77777777" w:rsidR="003848E1" w:rsidRPr="003848E1" w:rsidRDefault="003848E1" w:rsidP="003848E1">
            <w:pPr>
              <w:widowControl w:val="0"/>
              <w:suppressAutoHyphens/>
              <w:autoSpaceDE w:val="0"/>
              <w:autoSpaceDN w:val="0"/>
              <w:adjustRightInd w:val="0"/>
              <w:spacing w:before="60" w:after="60" w:line="360" w:lineRule="auto"/>
              <w:ind w:left="25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Date</w:t>
            </w:r>
          </w:p>
        </w:tc>
      </w:tr>
      <w:tr w:rsidR="003848E1" w:rsidRPr="003848E1" w14:paraId="6250A40C" w14:textId="77777777" w:rsidTr="00BE231D">
        <w:trPr>
          <w:trHeight w:hRule="exact" w:val="558"/>
        </w:trPr>
        <w:tc>
          <w:tcPr>
            <w:tcW w:w="4502" w:type="dxa"/>
            <w:tcBorders>
              <w:top w:val="single" w:sz="4" w:space="0" w:color="221F1F"/>
              <w:left w:val="single" w:sz="4" w:space="0" w:color="221F1F"/>
              <w:bottom w:val="single" w:sz="4" w:space="0" w:color="221F1F"/>
              <w:right w:val="single" w:sz="4" w:space="0" w:color="221F1F"/>
            </w:tcBorders>
          </w:tcPr>
          <w:p w14:paraId="68EC72F6" w14:textId="77777777" w:rsidR="003848E1" w:rsidRPr="003848E1" w:rsidRDefault="003848E1" w:rsidP="003848E1">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Rapport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initial</w:t>
            </w:r>
          </w:p>
        </w:tc>
        <w:tc>
          <w:tcPr>
            <w:tcW w:w="5597" w:type="dxa"/>
            <w:tcBorders>
              <w:top w:val="single" w:sz="4" w:space="0" w:color="221F1F"/>
              <w:left w:val="single" w:sz="4" w:space="0" w:color="221F1F"/>
              <w:bottom w:val="single" w:sz="4" w:space="0" w:color="221F1F"/>
              <w:right w:val="single" w:sz="4" w:space="0" w:color="221F1F"/>
            </w:tcBorders>
          </w:tcPr>
          <w:p w14:paraId="520343E6"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848E1" w:rsidRPr="003848E1" w14:paraId="0E9DA0C2" w14:textId="77777777" w:rsidTr="00BE231D">
        <w:trPr>
          <w:trHeight w:hRule="exact" w:val="1740"/>
        </w:trPr>
        <w:tc>
          <w:tcPr>
            <w:tcW w:w="4502" w:type="dxa"/>
            <w:tcBorders>
              <w:top w:val="single" w:sz="4" w:space="0" w:color="221F1F"/>
              <w:left w:val="single" w:sz="4" w:space="0" w:color="221F1F"/>
              <w:bottom w:val="single" w:sz="4" w:space="0" w:color="221F1F"/>
              <w:right w:val="single" w:sz="4" w:space="0" w:color="221F1F"/>
            </w:tcBorders>
          </w:tcPr>
          <w:p w14:paraId="4AB243DD" w14:textId="77777777" w:rsidR="003848E1" w:rsidRPr="003848E1" w:rsidRDefault="003848E1" w:rsidP="003848E1">
            <w:pPr>
              <w:widowControl w:val="0"/>
              <w:suppressAutoHyphens/>
              <w:autoSpaceDE w:val="0"/>
              <w:autoSpaceDN w:val="0"/>
              <w:adjustRightInd w:val="0"/>
              <w:spacing w:before="60" w:after="60" w:line="360" w:lineRule="auto"/>
              <w:ind w:left="947" w:right="1032" w:hanging="399"/>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2.</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Rapports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d’avancement a.</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Premier</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rapport d’avancement</w:t>
            </w:r>
          </w:p>
          <w:p w14:paraId="33E25784" w14:textId="77777777" w:rsidR="003848E1" w:rsidRPr="003848E1" w:rsidRDefault="003848E1" w:rsidP="003848E1">
            <w:pPr>
              <w:widowControl w:val="0"/>
              <w:suppressAutoHyphens/>
              <w:autoSpaceDE w:val="0"/>
              <w:autoSpaceDN w:val="0"/>
              <w:adjustRightInd w:val="0"/>
              <w:spacing w:before="60" w:after="60" w:line="360" w:lineRule="auto"/>
              <w:ind w:left="1513" w:right="1005" w:hanging="293"/>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Deuxième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rapport d’avancement</w:t>
            </w:r>
          </w:p>
        </w:tc>
        <w:tc>
          <w:tcPr>
            <w:tcW w:w="5597" w:type="dxa"/>
            <w:tcBorders>
              <w:top w:val="single" w:sz="4" w:space="0" w:color="221F1F"/>
              <w:left w:val="single" w:sz="4" w:space="0" w:color="221F1F"/>
              <w:bottom w:val="single" w:sz="4" w:space="0" w:color="221F1F"/>
              <w:right w:val="single" w:sz="4" w:space="0" w:color="221F1F"/>
            </w:tcBorders>
          </w:tcPr>
          <w:p w14:paraId="0D4441D1"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848E1" w:rsidRPr="003848E1" w14:paraId="2C77FB27" w14:textId="77777777" w:rsidTr="00BE231D">
        <w:trPr>
          <w:trHeight w:hRule="exact" w:val="534"/>
        </w:trPr>
        <w:tc>
          <w:tcPr>
            <w:tcW w:w="4502" w:type="dxa"/>
            <w:tcBorders>
              <w:top w:val="single" w:sz="4" w:space="0" w:color="221F1F"/>
              <w:left w:val="single" w:sz="4" w:space="0" w:color="221F1F"/>
              <w:bottom w:val="single" w:sz="4" w:space="0" w:color="221F1F"/>
              <w:right w:val="single" w:sz="4" w:space="0" w:color="221F1F"/>
            </w:tcBorders>
          </w:tcPr>
          <w:p w14:paraId="502CDDEF" w14:textId="77777777" w:rsidR="003848E1" w:rsidRPr="003848E1" w:rsidRDefault="003848E1" w:rsidP="003848E1">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3.</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Projet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rapport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14:paraId="644B0126"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848E1" w:rsidRPr="003848E1" w14:paraId="0CE610E9" w14:textId="77777777" w:rsidTr="00BE231D">
        <w:trPr>
          <w:trHeight w:hRule="exact" w:val="556"/>
        </w:trPr>
        <w:tc>
          <w:tcPr>
            <w:tcW w:w="4502" w:type="dxa"/>
            <w:tcBorders>
              <w:top w:val="single" w:sz="4" w:space="0" w:color="221F1F"/>
              <w:left w:val="single" w:sz="4" w:space="0" w:color="221F1F"/>
              <w:bottom w:val="single" w:sz="4" w:space="0" w:color="221F1F"/>
              <w:right w:val="single" w:sz="4" w:space="0" w:color="221F1F"/>
            </w:tcBorders>
          </w:tcPr>
          <w:p w14:paraId="11EAD3AC" w14:textId="77777777" w:rsidR="003848E1" w:rsidRPr="003848E1" w:rsidRDefault="003848E1" w:rsidP="003848E1">
            <w:pPr>
              <w:widowControl w:val="0"/>
              <w:suppressAutoHyphens/>
              <w:autoSpaceDE w:val="0"/>
              <w:autoSpaceDN w:val="0"/>
              <w:adjustRightInd w:val="0"/>
              <w:spacing w:before="60" w:after="60" w:line="360" w:lineRule="auto"/>
              <w:ind w:left="58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4.</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Rapport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final</w:t>
            </w:r>
          </w:p>
        </w:tc>
        <w:tc>
          <w:tcPr>
            <w:tcW w:w="5597" w:type="dxa"/>
            <w:tcBorders>
              <w:top w:val="single" w:sz="4" w:space="0" w:color="221F1F"/>
              <w:left w:val="single" w:sz="4" w:space="0" w:color="221F1F"/>
              <w:bottom w:val="single" w:sz="4" w:space="0" w:color="221F1F"/>
              <w:right w:val="single" w:sz="4" w:space="0" w:color="221F1F"/>
            </w:tcBorders>
          </w:tcPr>
          <w:p w14:paraId="78C7326A"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bl>
    <w:p w14:paraId="71236C9E"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770AEF84"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7993A08C"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2F8315F8"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52EE8F5A"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24FE5BBE"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4D125F04"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54D3F1DF"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61F2D48C"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3BD0E536"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57F6271A"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1946EC29"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50DEA0F5"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07D1BC76"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1437AC19"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36D1FB85"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30AAFF40"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p w14:paraId="2B0EFD3D" w14:textId="77777777" w:rsidR="003848E1" w:rsidRPr="003848E1" w:rsidRDefault="003848E1" w:rsidP="003848E1">
      <w:pPr>
        <w:widowControl w:val="0"/>
        <w:suppressAutoHyphens/>
        <w:autoSpaceDE w:val="0"/>
        <w:autoSpaceDN w:val="0"/>
        <w:spacing w:before="120" w:after="120" w:line="360" w:lineRule="auto"/>
        <w:ind w:right="-6"/>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caps/>
          <w:spacing w:val="36"/>
          <w:w w:val="80"/>
          <w:position w:val="-1"/>
          <w:sz w:val="32"/>
          <w:szCs w:val="24"/>
          <w:lang w:eastAsia="fr-FR"/>
        </w:rPr>
        <w:lastRenderedPageBreak/>
        <w:t>Calendrier</w:t>
      </w:r>
      <w:r w:rsidRPr="003848E1">
        <w:rPr>
          <w:rFonts w:ascii="Times New Roman" w:eastAsia="Times New Roman" w:hAnsi="Times New Roman" w:cs="Times New Roman"/>
          <w:b/>
          <w:bCs/>
          <w:caps/>
          <w:spacing w:val="10"/>
          <w:w w:val="80"/>
          <w:position w:val="-1"/>
          <w:sz w:val="32"/>
          <w:szCs w:val="24"/>
          <w:lang w:eastAsia="fr-FR"/>
        </w:rPr>
        <w:t xml:space="preserve"> </w:t>
      </w:r>
      <w:r w:rsidRPr="003848E1">
        <w:rPr>
          <w:rFonts w:ascii="Times New Roman" w:eastAsia="Times New Roman" w:hAnsi="Times New Roman" w:cs="Times New Roman"/>
          <w:b/>
          <w:bCs/>
          <w:caps/>
          <w:spacing w:val="36"/>
          <w:w w:val="80"/>
          <w:position w:val="-1"/>
          <w:sz w:val="32"/>
          <w:szCs w:val="24"/>
          <w:lang w:eastAsia="fr-FR"/>
        </w:rPr>
        <w:t>du</w:t>
      </w:r>
      <w:r w:rsidRPr="003848E1">
        <w:rPr>
          <w:rFonts w:ascii="Times New Roman" w:eastAsia="Times New Roman" w:hAnsi="Times New Roman" w:cs="Times New Roman"/>
          <w:b/>
          <w:bCs/>
          <w:caps/>
          <w:spacing w:val="10"/>
          <w:w w:val="80"/>
          <w:position w:val="-1"/>
          <w:sz w:val="32"/>
          <w:szCs w:val="24"/>
          <w:lang w:eastAsia="fr-FR"/>
        </w:rPr>
        <w:t xml:space="preserve"> </w:t>
      </w:r>
      <w:r w:rsidRPr="003848E1">
        <w:rPr>
          <w:rFonts w:ascii="Times New Roman" w:eastAsia="Times New Roman" w:hAnsi="Times New Roman" w:cs="Times New Roman"/>
          <w:b/>
          <w:bCs/>
          <w:caps/>
          <w:spacing w:val="36"/>
          <w:w w:val="80"/>
          <w:position w:val="-1"/>
          <w:sz w:val="32"/>
          <w:szCs w:val="24"/>
          <w:lang w:eastAsia="fr-FR"/>
        </w:rPr>
        <w:t>personnel</w:t>
      </w:r>
      <w:r w:rsidRPr="003848E1">
        <w:rPr>
          <w:rFonts w:ascii="Times New Roman" w:eastAsia="Times New Roman" w:hAnsi="Times New Roman" w:cs="Times New Roman"/>
          <w:b/>
          <w:bCs/>
          <w:caps/>
          <w:spacing w:val="10"/>
          <w:w w:val="80"/>
          <w:position w:val="-1"/>
          <w:sz w:val="32"/>
          <w:szCs w:val="24"/>
          <w:lang w:eastAsia="fr-FR"/>
        </w:rPr>
        <w:t xml:space="preserve"> </w:t>
      </w:r>
      <w:r w:rsidRPr="003848E1">
        <w:rPr>
          <w:rFonts w:ascii="Times New Roman" w:eastAsia="Times New Roman" w:hAnsi="Times New Roman" w:cs="Times New Roman"/>
          <w:b/>
          <w:bCs/>
          <w:caps/>
          <w:spacing w:val="36"/>
          <w:w w:val="80"/>
          <w:position w:val="-1"/>
          <w:sz w:val="32"/>
          <w:szCs w:val="24"/>
          <w:lang w:eastAsia="fr-FR"/>
        </w:rPr>
        <w:t>spécialisé</w:t>
      </w:r>
    </w:p>
    <w:tbl>
      <w:tblPr>
        <w:tblW w:w="11291"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377"/>
        <w:gridCol w:w="1425"/>
        <w:gridCol w:w="1018"/>
        <w:gridCol w:w="882"/>
        <w:gridCol w:w="475"/>
        <w:gridCol w:w="475"/>
        <w:gridCol w:w="475"/>
        <w:gridCol w:w="475"/>
        <w:gridCol w:w="475"/>
        <w:gridCol w:w="475"/>
        <w:gridCol w:w="475"/>
        <w:gridCol w:w="475"/>
        <w:gridCol w:w="475"/>
        <w:gridCol w:w="475"/>
        <w:gridCol w:w="475"/>
        <w:gridCol w:w="480"/>
        <w:gridCol w:w="15"/>
        <w:gridCol w:w="603"/>
        <w:gridCol w:w="618"/>
        <w:gridCol w:w="618"/>
        <w:gridCol w:w="30"/>
      </w:tblGrid>
      <w:tr w:rsidR="003848E1" w:rsidRPr="003848E1" w14:paraId="7CC72EE7" w14:textId="77777777" w:rsidTr="00BE231D">
        <w:trPr>
          <w:cantSplit/>
          <w:trHeight w:val="391"/>
          <w:jc w:val="center"/>
        </w:trPr>
        <w:tc>
          <w:tcPr>
            <w:tcW w:w="377" w:type="dxa"/>
            <w:vMerge w:val="restart"/>
            <w:tcBorders>
              <w:top w:val="double" w:sz="4" w:space="0" w:color="auto"/>
              <w:left w:val="double" w:sz="4" w:space="0" w:color="auto"/>
              <w:right w:val="single" w:sz="6" w:space="0" w:color="auto"/>
            </w:tcBorders>
            <w:vAlign w:val="center"/>
          </w:tcPr>
          <w:p w14:paraId="7915CF78" w14:textId="77777777" w:rsidR="003848E1" w:rsidRPr="003848E1" w:rsidRDefault="003848E1" w:rsidP="003848E1">
            <w:pPr>
              <w:suppressAutoHyphens/>
              <w:autoSpaceDN w:val="0"/>
              <w:spacing w:before="60" w:after="60" w:line="360" w:lineRule="auto"/>
              <w:jc w:val="center"/>
              <w:textAlignment w:val="baseline"/>
              <w:outlineLvl w:val="2"/>
              <w:rPr>
                <w:rFonts w:ascii="Times New Roman" w:eastAsia="Times New Roman" w:hAnsi="Times New Roman" w:cs="Times New Roman"/>
                <w:bCs/>
                <w:sz w:val="24"/>
                <w:szCs w:val="24"/>
                <w:lang w:eastAsia="fr-FR"/>
              </w:rPr>
            </w:pPr>
            <w:bookmarkStart w:id="457" w:name="_Toc64435224"/>
            <w:bookmarkStart w:id="458" w:name="_Toc64435414"/>
            <w:bookmarkStart w:id="459" w:name="_Toc64435604"/>
            <w:bookmarkStart w:id="460" w:name="_Toc72513346"/>
            <w:bookmarkStart w:id="461" w:name="_Toc72513664"/>
            <w:bookmarkStart w:id="462" w:name="_Toc72514644"/>
            <w:bookmarkStart w:id="463" w:name="_Toc72514823"/>
            <w:bookmarkStart w:id="464" w:name="_Toc72515058"/>
            <w:bookmarkStart w:id="465" w:name="_Toc156822349"/>
            <w:bookmarkStart w:id="466" w:name="_Toc156822790"/>
            <w:bookmarkStart w:id="467" w:name="_Toc156825458"/>
            <w:bookmarkStart w:id="468" w:name="_Toc156826480"/>
            <w:bookmarkStart w:id="469" w:name="_Toc156853934"/>
            <w:bookmarkStart w:id="470" w:name="_Toc156855434"/>
            <w:r w:rsidRPr="003848E1">
              <w:rPr>
                <w:rFonts w:ascii="Times New Roman" w:eastAsia="Times New Roman" w:hAnsi="Times New Roman" w:cs="Times New Roman"/>
                <w:b/>
                <w:bCs/>
                <w:sz w:val="24"/>
                <w:szCs w:val="24"/>
                <w:lang w:eastAsia="fr-FR"/>
              </w:rPr>
              <w:t>N°</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p>
        </w:tc>
        <w:tc>
          <w:tcPr>
            <w:tcW w:w="1425" w:type="dxa"/>
            <w:tcBorders>
              <w:top w:val="double" w:sz="4" w:space="0" w:color="auto"/>
              <w:left w:val="single" w:sz="6" w:space="0" w:color="auto"/>
              <w:right w:val="single" w:sz="6" w:space="0" w:color="auto"/>
            </w:tcBorders>
            <w:vAlign w:val="center"/>
          </w:tcPr>
          <w:p w14:paraId="54C52547"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p w14:paraId="2A340A35"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p w14:paraId="29785EEF"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Nom</w:t>
            </w:r>
          </w:p>
        </w:tc>
        <w:tc>
          <w:tcPr>
            <w:tcW w:w="1018" w:type="dxa"/>
            <w:vMerge w:val="restart"/>
            <w:tcBorders>
              <w:top w:val="double" w:sz="4" w:space="0" w:color="auto"/>
              <w:left w:val="single" w:sz="6" w:space="0" w:color="auto"/>
              <w:bottom w:val="single" w:sz="6" w:space="0" w:color="auto"/>
              <w:right w:val="single" w:sz="6" w:space="0" w:color="auto"/>
            </w:tcBorders>
            <w:vAlign w:val="center"/>
          </w:tcPr>
          <w:p w14:paraId="09DEBBD6"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p>
          <w:p w14:paraId="40D8BF62"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 xml:space="preserve">Rapports à </w:t>
            </w:r>
            <w:proofErr w:type="spellStart"/>
            <w:r w:rsidRPr="003848E1">
              <w:rPr>
                <w:rFonts w:ascii="Times New Roman" w:eastAsia="Times New Roman" w:hAnsi="Times New Roman" w:cs="Times New Roman"/>
                <w:b/>
                <w:sz w:val="24"/>
                <w:szCs w:val="24"/>
                <w:lang w:val="en-GB" w:eastAsia="fr-FR"/>
              </w:rPr>
              <w:t>fournir</w:t>
            </w:r>
            <w:proofErr w:type="spellEnd"/>
          </w:p>
        </w:tc>
        <w:tc>
          <w:tcPr>
            <w:tcW w:w="6602" w:type="dxa"/>
            <w:gridSpan w:val="14"/>
            <w:tcBorders>
              <w:top w:val="double" w:sz="4" w:space="0" w:color="auto"/>
              <w:bottom w:val="single" w:sz="6" w:space="0" w:color="auto"/>
              <w:right w:val="single" w:sz="6" w:space="0" w:color="auto"/>
            </w:tcBorders>
            <w:vAlign w:val="center"/>
          </w:tcPr>
          <w:p w14:paraId="5632E6BF" w14:textId="77777777" w:rsidR="003848E1" w:rsidRPr="003848E1" w:rsidRDefault="003848E1" w:rsidP="003848E1">
            <w:pPr>
              <w:keepNext/>
              <w:suppressAutoHyphens/>
              <w:autoSpaceDN w:val="0"/>
              <w:spacing w:before="60" w:after="60" w:line="360" w:lineRule="auto"/>
              <w:jc w:val="center"/>
              <w:textAlignment w:val="baseline"/>
              <w:outlineLvl w:val="2"/>
              <w:rPr>
                <w:rFonts w:ascii="Times New Roman" w:eastAsia="Times New Roman" w:hAnsi="Times New Roman" w:cs="Times New Roman"/>
                <w:b/>
                <w:bCs/>
                <w:sz w:val="24"/>
                <w:szCs w:val="24"/>
                <w:lang w:eastAsia="fr-FR"/>
              </w:rPr>
            </w:pPr>
            <w:bookmarkStart w:id="471" w:name="_Toc64435225"/>
            <w:bookmarkStart w:id="472" w:name="_Toc64435415"/>
            <w:bookmarkStart w:id="473" w:name="_Toc64435605"/>
            <w:bookmarkStart w:id="474" w:name="_Toc72513347"/>
            <w:bookmarkStart w:id="475" w:name="_Toc72513665"/>
            <w:bookmarkStart w:id="476" w:name="_Toc72514645"/>
            <w:bookmarkStart w:id="477" w:name="_Toc72514824"/>
            <w:bookmarkStart w:id="478" w:name="_Toc72515059"/>
            <w:bookmarkStart w:id="479" w:name="_Toc156822350"/>
            <w:bookmarkStart w:id="480" w:name="_Toc156822791"/>
            <w:bookmarkStart w:id="481" w:name="_Toc156825459"/>
            <w:bookmarkStart w:id="482" w:name="_Toc156826481"/>
            <w:bookmarkStart w:id="483" w:name="_Toc156853935"/>
            <w:bookmarkStart w:id="484" w:name="_Toc156855435"/>
            <w:r w:rsidRPr="003848E1">
              <w:rPr>
                <w:rFonts w:ascii="Times New Roman" w:eastAsia="Times New Roman" w:hAnsi="Times New Roman" w:cs="Times New Roman"/>
                <w:b/>
                <w:bCs/>
                <w:sz w:val="24"/>
                <w:szCs w:val="24"/>
                <w:lang w:eastAsia="fr-FR"/>
              </w:rPr>
              <w:t>Personnel (sous forme de graphique à barres)</w:t>
            </w:r>
            <w:bookmarkEnd w:id="471"/>
            <w:bookmarkEnd w:id="472"/>
            <w:bookmarkEnd w:id="473"/>
            <w:r w:rsidRPr="003848E1">
              <w:rPr>
                <w:rFonts w:ascii="Times New Roman" w:eastAsia="Times New Roman" w:hAnsi="Times New Roman" w:cs="Times New Roman"/>
                <w:b/>
                <w:bCs/>
                <w:sz w:val="24"/>
                <w:szCs w:val="24"/>
                <w:vertAlign w:val="superscript"/>
                <w:lang w:eastAsia="fr-FR"/>
              </w:rPr>
              <w:footnoteReference w:customMarkFollows="1" w:id="1"/>
              <w:t>2</w:t>
            </w:r>
            <w:bookmarkEnd w:id="474"/>
            <w:bookmarkEnd w:id="475"/>
            <w:bookmarkEnd w:id="476"/>
            <w:bookmarkEnd w:id="477"/>
            <w:bookmarkEnd w:id="478"/>
            <w:bookmarkEnd w:id="479"/>
            <w:bookmarkEnd w:id="480"/>
            <w:bookmarkEnd w:id="481"/>
            <w:bookmarkEnd w:id="482"/>
            <w:bookmarkEnd w:id="483"/>
            <w:bookmarkEnd w:id="484"/>
          </w:p>
        </w:tc>
        <w:tc>
          <w:tcPr>
            <w:tcW w:w="1869" w:type="dxa"/>
            <w:gridSpan w:val="4"/>
            <w:tcBorders>
              <w:top w:val="double" w:sz="4" w:space="0" w:color="auto"/>
              <w:bottom w:val="single" w:sz="6" w:space="0" w:color="auto"/>
              <w:right w:val="double" w:sz="4" w:space="0" w:color="auto"/>
            </w:tcBorders>
            <w:vAlign w:val="center"/>
          </w:tcPr>
          <w:p w14:paraId="79CB068C" w14:textId="77777777" w:rsidR="003848E1" w:rsidRPr="003848E1" w:rsidRDefault="003848E1" w:rsidP="003848E1">
            <w:pPr>
              <w:keepNext/>
              <w:suppressAutoHyphens/>
              <w:autoSpaceDN w:val="0"/>
              <w:spacing w:before="60" w:after="60" w:line="360" w:lineRule="auto"/>
              <w:jc w:val="center"/>
              <w:textAlignment w:val="baseline"/>
              <w:outlineLvl w:val="2"/>
              <w:rPr>
                <w:rFonts w:ascii="Times New Roman" w:eastAsia="Times New Roman" w:hAnsi="Times New Roman" w:cs="Times New Roman"/>
                <w:bCs/>
                <w:sz w:val="24"/>
                <w:szCs w:val="24"/>
                <w:lang w:eastAsia="fr-FR"/>
              </w:rPr>
            </w:pPr>
            <w:bookmarkStart w:id="485" w:name="_Toc64435226"/>
            <w:bookmarkStart w:id="486" w:name="_Toc64435416"/>
            <w:bookmarkStart w:id="487" w:name="_Toc64435606"/>
            <w:bookmarkStart w:id="488" w:name="_Toc72513348"/>
            <w:bookmarkStart w:id="489" w:name="_Toc72513666"/>
            <w:bookmarkStart w:id="490" w:name="_Toc72514646"/>
            <w:bookmarkStart w:id="491" w:name="_Toc72514825"/>
            <w:bookmarkStart w:id="492" w:name="_Toc72515060"/>
            <w:bookmarkStart w:id="493" w:name="_Toc156822351"/>
            <w:bookmarkStart w:id="494" w:name="_Toc156822792"/>
            <w:bookmarkStart w:id="495" w:name="_Toc156825460"/>
            <w:bookmarkStart w:id="496" w:name="_Toc156826482"/>
            <w:bookmarkStart w:id="497" w:name="_Toc156853936"/>
            <w:bookmarkStart w:id="498" w:name="_Toc156855436"/>
            <w:r w:rsidRPr="003848E1">
              <w:rPr>
                <w:rFonts w:ascii="Times New Roman" w:eastAsia="Times New Roman" w:hAnsi="Times New Roman" w:cs="Times New Roman"/>
                <w:b/>
                <w:bCs/>
                <w:sz w:val="24"/>
                <w:szCs w:val="24"/>
                <w:lang w:eastAsia="fr-FR"/>
              </w:rPr>
              <w:t>Total personnel/mois</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
        </w:tc>
      </w:tr>
      <w:tr w:rsidR="003848E1" w:rsidRPr="003848E1" w14:paraId="37A73D2B" w14:textId="77777777" w:rsidTr="00BE231D">
        <w:trPr>
          <w:gridAfter w:val="1"/>
          <w:wAfter w:w="30" w:type="dxa"/>
          <w:cantSplit/>
          <w:trHeight w:val="391"/>
          <w:jc w:val="center"/>
        </w:trPr>
        <w:tc>
          <w:tcPr>
            <w:tcW w:w="377" w:type="dxa"/>
            <w:vMerge/>
            <w:tcBorders>
              <w:left w:val="double" w:sz="4" w:space="0" w:color="auto"/>
              <w:bottom w:val="single" w:sz="12" w:space="0" w:color="auto"/>
              <w:right w:val="single" w:sz="6" w:space="0" w:color="auto"/>
            </w:tcBorders>
            <w:vAlign w:val="center"/>
          </w:tcPr>
          <w:p w14:paraId="005F527A"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tc>
        <w:tc>
          <w:tcPr>
            <w:tcW w:w="1425" w:type="dxa"/>
            <w:tcBorders>
              <w:left w:val="single" w:sz="6" w:space="0" w:color="auto"/>
              <w:bottom w:val="single" w:sz="12" w:space="0" w:color="auto"/>
              <w:right w:val="single" w:sz="6" w:space="0" w:color="auto"/>
            </w:tcBorders>
          </w:tcPr>
          <w:p w14:paraId="63EBBDDA"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tc>
        <w:tc>
          <w:tcPr>
            <w:tcW w:w="1018" w:type="dxa"/>
            <w:vMerge/>
            <w:tcBorders>
              <w:top w:val="single" w:sz="6" w:space="0" w:color="auto"/>
              <w:left w:val="single" w:sz="6" w:space="0" w:color="auto"/>
              <w:bottom w:val="single" w:sz="12" w:space="0" w:color="auto"/>
              <w:right w:val="single" w:sz="6" w:space="0" w:color="auto"/>
            </w:tcBorders>
            <w:vAlign w:val="center"/>
          </w:tcPr>
          <w:p w14:paraId="65DF427D"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
        </w:tc>
        <w:tc>
          <w:tcPr>
            <w:tcW w:w="882" w:type="dxa"/>
            <w:tcBorders>
              <w:top w:val="single" w:sz="6" w:space="0" w:color="auto"/>
              <w:bottom w:val="single" w:sz="12" w:space="0" w:color="auto"/>
            </w:tcBorders>
            <w:vAlign w:val="center"/>
          </w:tcPr>
          <w:p w14:paraId="4106AC06"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1</w:t>
            </w:r>
          </w:p>
        </w:tc>
        <w:tc>
          <w:tcPr>
            <w:tcW w:w="475" w:type="dxa"/>
            <w:tcBorders>
              <w:top w:val="single" w:sz="6" w:space="0" w:color="auto"/>
              <w:left w:val="single" w:sz="6" w:space="0" w:color="auto"/>
              <w:bottom w:val="single" w:sz="12" w:space="0" w:color="auto"/>
              <w:right w:val="single" w:sz="6" w:space="0" w:color="auto"/>
            </w:tcBorders>
            <w:vAlign w:val="center"/>
          </w:tcPr>
          <w:p w14:paraId="38022A43"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2</w:t>
            </w:r>
          </w:p>
        </w:tc>
        <w:tc>
          <w:tcPr>
            <w:tcW w:w="475" w:type="dxa"/>
            <w:tcBorders>
              <w:top w:val="single" w:sz="6" w:space="0" w:color="auto"/>
              <w:bottom w:val="single" w:sz="12" w:space="0" w:color="auto"/>
            </w:tcBorders>
            <w:vAlign w:val="center"/>
          </w:tcPr>
          <w:p w14:paraId="461C1C23"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3</w:t>
            </w:r>
          </w:p>
        </w:tc>
        <w:tc>
          <w:tcPr>
            <w:tcW w:w="475" w:type="dxa"/>
            <w:tcBorders>
              <w:top w:val="single" w:sz="6" w:space="0" w:color="auto"/>
              <w:left w:val="single" w:sz="6" w:space="0" w:color="auto"/>
              <w:bottom w:val="single" w:sz="12" w:space="0" w:color="auto"/>
              <w:right w:val="single" w:sz="6" w:space="0" w:color="auto"/>
            </w:tcBorders>
            <w:vAlign w:val="center"/>
          </w:tcPr>
          <w:p w14:paraId="3F7055B6"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4</w:t>
            </w:r>
          </w:p>
        </w:tc>
        <w:tc>
          <w:tcPr>
            <w:tcW w:w="475" w:type="dxa"/>
            <w:tcBorders>
              <w:top w:val="single" w:sz="6" w:space="0" w:color="auto"/>
              <w:bottom w:val="single" w:sz="12" w:space="0" w:color="auto"/>
            </w:tcBorders>
            <w:vAlign w:val="center"/>
          </w:tcPr>
          <w:p w14:paraId="53950FA4"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5</w:t>
            </w:r>
          </w:p>
        </w:tc>
        <w:tc>
          <w:tcPr>
            <w:tcW w:w="475" w:type="dxa"/>
            <w:tcBorders>
              <w:top w:val="single" w:sz="6" w:space="0" w:color="auto"/>
              <w:left w:val="single" w:sz="6" w:space="0" w:color="auto"/>
              <w:bottom w:val="single" w:sz="12" w:space="0" w:color="auto"/>
              <w:right w:val="single" w:sz="6" w:space="0" w:color="auto"/>
            </w:tcBorders>
            <w:vAlign w:val="center"/>
          </w:tcPr>
          <w:p w14:paraId="1885EF55"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6</w:t>
            </w:r>
          </w:p>
        </w:tc>
        <w:tc>
          <w:tcPr>
            <w:tcW w:w="475" w:type="dxa"/>
            <w:tcBorders>
              <w:top w:val="single" w:sz="6" w:space="0" w:color="auto"/>
              <w:bottom w:val="single" w:sz="12" w:space="0" w:color="auto"/>
            </w:tcBorders>
            <w:vAlign w:val="center"/>
          </w:tcPr>
          <w:p w14:paraId="653B40CE"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7</w:t>
            </w:r>
          </w:p>
        </w:tc>
        <w:tc>
          <w:tcPr>
            <w:tcW w:w="475" w:type="dxa"/>
            <w:tcBorders>
              <w:top w:val="single" w:sz="6" w:space="0" w:color="auto"/>
              <w:left w:val="single" w:sz="6" w:space="0" w:color="auto"/>
              <w:bottom w:val="single" w:sz="12" w:space="0" w:color="auto"/>
              <w:right w:val="single" w:sz="6" w:space="0" w:color="auto"/>
            </w:tcBorders>
            <w:vAlign w:val="center"/>
          </w:tcPr>
          <w:p w14:paraId="2D321021"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8</w:t>
            </w:r>
          </w:p>
        </w:tc>
        <w:tc>
          <w:tcPr>
            <w:tcW w:w="475" w:type="dxa"/>
            <w:tcBorders>
              <w:top w:val="single" w:sz="6" w:space="0" w:color="auto"/>
              <w:bottom w:val="single" w:sz="12" w:space="0" w:color="auto"/>
            </w:tcBorders>
            <w:vAlign w:val="center"/>
          </w:tcPr>
          <w:p w14:paraId="74A18E0A"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9</w:t>
            </w:r>
          </w:p>
        </w:tc>
        <w:tc>
          <w:tcPr>
            <w:tcW w:w="475" w:type="dxa"/>
            <w:tcBorders>
              <w:top w:val="single" w:sz="6" w:space="0" w:color="auto"/>
              <w:left w:val="single" w:sz="6" w:space="0" w:color="auto"/>
              <w:bottom w:val="single" w:sz="12" w:space="0" w:color="auto"/>
              <w:right w:val="single" w:sz="6" w:space="0" w:color="auto"/>
            </w:tcBorders>
            <w:vAlign w:val="center"/>
          </w:tcPr>
          <w:p w14:paraId="74D2FD7B"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10</w:t>
            </w:r>
          </w:p>
        </w:tc>
        <w:tc>
          <w:tcPr>
            <w:tcW w:w="475" w:type="dxa"/>
            <w:tcBorders>
              <w:top w:val="single" w:sz="6" w:space="0" w:color="auto"/>
              <w:bottom w:val="single" w:sz="12" w:space="0" w:color="auto"/>
              <w:right w:val="single" w:sz="6" w:space="0" w:color="auto"/>
            </w:tcBorders>
            <w:vAlign w:val="center"/>
          </w:tcPr>
          <w:p w14:paraId="5D534E98"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11</w:t>
            </w:r>
          </w:p>
        </w:tc>
        <w:tc>
          <w:tcPr>
            <w:tcW w:w="475" w:type="dxa"/>
            <w:tcBorders>
              <w:top w:val="single" w:sz="6" w:space="0" w:color="auto"/>
              <w:left w:val="single" w:sz="6" w:space="0" w:color="auto"/>
              <w:bottom w:val="single" w:sz="12" w:space="0" w:color="auto"/>
            </w:tcBorders>
            <w:vAlign w:val="center"/>
          </w:tcPr>
          <w:p w14:paraId="5FFB013F"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12</w:t>
            </w:r>
          </w:p>
        </w:tc>
        <w:tc>
          <w:tcPr>
            <w:tcW w:w="480" w:type="dxa"/>
            <w:tcBorders>
              <w:top w:val="single" w:sz="6" w:space="0" w:color="auto"/>
              <w:left w:val="single" w:sz="6" w:space="0" w:color="auto"/>
              <w:bottom w:val="single" w:sz="12" w:space="0" w:color="auto"/>
              <w:right w:val="single" w:sz="6" w:space="0" w:color="auto"/>
            </w:tcBorders>
            <w:vAlign w:val="center"/>
          </w:tcPr>
          <w:p w14:paraId="3B6BBA89"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n</w:t>
            </w:r>
          </w:p>
        </w:tc>
        <w:tc>
          <w:tcPr>
            <w:tcW w:w="618" w:type="dxa"/>
            <w:gridSpan w:val="2"/>
            <w:tcBorders>
              <w:top w:val="single" w:sz="6" w:space="0" w:color="auto"/>
              <w:bottom w:val="single" w:sz="12" w:space="0" w:color="auto"/>
              <w:right w:val="single" w:sz="6" w:space="0" w:color="auto"/>
            </w:tcBorders>
            <w:vAlign w:val="center"/>
          </w:tcPr>
          <w:p w14:paraId="2EDFDBC8"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proofErr w:type="spellStart"/>
            <w:r w:rsidRPr="003848E1">
              <w:rPr>
                <w:rFonts w:ascii="Times New Roman" w:eastAsia="Times New Roman" w:hAnsi="Times New Roman" w:cs="Times New Roman"/>
                <w:b/>
                <w:sz w:val="24"/>
                <w:szCs w:val="24"/>
                <w:lang w:val="en-GB" w:eastAsia="fr-FR"/>
              </w:rPr>
              <w:t>Siège</w:t>
            </w:r>
            <w:proofErr w:type="spellEnd"/>
          </w:p>
        </w:tc>
        <w:tc>
          <w:tcPr>
            <w:tcW w:w="618" w:type="dxa"/>
            <w:tcBorders>
              <w:top w:val="single" w:sz="6" w:space="0" w:color="auto"/>
              <w:left w:val="single" w:sz="6" w:space="0" w:color="auto"/>
              <w:bottom w:val="single" w:sz="12" w:space="0" w:color="auto"/>
              <w:right w:val="single" w:sz="6" w:space="0" w:color="auto"/>
            </w:tcBorders>
            <w:vAlign w:val="center"/>
          </w:tcPr>
          <w:p w14:paraId="5CFF6278"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Terrain</w:t>
            </w:r>
            <w:r w:rsidRPr="003848E1">
              <w:rPr>
                <w:rFonts w:ascii="Times New Roman" w:eastAsia="Times New Roman" w:hAnsi="Times New Roman" w:cs="Times New Roman"/>
                <w:b/>
                <w:sz w:val="24"/>
                <w:szCs w:val="24"/>
                <w:vertAlign w:val="superscript"/>
                <w:lang w:val="en-GB" w:eastAsia="fr-FR"/>
              </w:rPr>
              <w:footnoteReference w:customMarkFollows="1" w:id="2"/>
              <w:t>3</w:t>
            </w:r>
          </w:p>
        </w:tc>
        <w:tc>
          <w:tcPr>
            <w:tcW w:w="618" w:type="dxa"/>
            <w:tcBorders>
              <w:top w:val="single" w:sz="6" w:space="0" w:color="auto"/>
              <w:left w:val="single" w:sz="6" w:space="0" w:color="auto"/>
              <w:bottom w:val="single" w:sz="12" w:space="0" w:color="auto"/>
              <w:right w:val="double" w:sz="4" w:space="0" w:color="auto"/>
            </w:tcBorders>
            <w:vAlign w:val="center"/>
          </w:tcPr>
          <w:p w14:paraId="4C717520"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Total</w:t>
            </w:r>
          </w:p>
        </w:tc>
      </w:tr>
      <w:tr w:rsidR="003848E1" w:rsidRPr="003848E1" w14:paraId="7A97F02D" w14:textId="77777777" w:rsidTr="00BE231D">
        <w:trPr>
          <w:cantSplit/>
          <w:trHeight w:val="326"/>
          <w:jc w:val="center"/>
        </w:trPr>
        <w:tc>
          <w:tcPr>
            <w:tcW w:w="11291" w:type="dxa"/>
            <w:gridSpan w:val="21"/>
            <w:tcBorders>
              <w:top w:val="single" w:sz="8" w:space="0" w:color="auto"/>
              <w:left w:val="double" w:sz="4" w:space="0" w:color="auto"/>
              <w:bottom w:val="single" w:sz="6" w:space="0" w:color="auto"/>
              <w:right w:val="double" w:sz="4" w:space="0" w:color="auto"/>
            </w:tcBorders>
          </w:tcPr>
          <w:p w14:paraId="25E26DB8"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r w:rsidRPr="003848E1">
              <w:rPr>
                <w:rFonts w:ascii="Times New Roman" w:eastAsia="Times New Roman" w:hAnsi="Times New Roman" w:cs="Times New Roman"/>
                <w:b/>
                <w:sz w:val="24"/>
                <w:szCs w:val="24"/>
                <w:lang w:val="en-GB" w:eastAsia="fr-FR"/>
              </w:rPr>
              <w:t>Personnel</w:t>
            </w:r>
          </w:p>
        </w:tc>
      </w:tr>
      <w:tr w:rsidR="003848E1" w:rsidRPr="003848E1" w14:paraId="49954B4D" w14:textId="77777777" w:rsidTr="00BE231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31E5E15D"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r w:rsidRPr="003848E1">
              <w:rPr>
                <w:rFonts w:ascii="Times New Roman" w:eastAsia="Times New Roman" w:hAnsi="Times New Roman" w:cs="Times New Roman"/>
                <w:sz w:val="24"/>
                <w:szCs w:val="24"/>
                <w:lang w:val="en-GB" w:eastAsia="fr-FR"/>
              </w:rPr>
              <w:t>1</w:t>
            </w:r>
          </w:p>
        </w:tc>
        <w:tc>
          <w:tcPr>
            <w:tcW w:w="1425" w:type="dxa"/>
            <w:tcBorders>
              <w:top w:val="single" w:sz="6" w:space="0" w:color="auto"/>
              <w:left w:val="single" w:sz="6" w:space="0" w:color="auto"/>
              <w:right w:val="single" w:sz="6" w:space="0" w:color="auto"/>
            </w:tcBorders>
          </w:tcPr>
          <w:p w14:paraId="5B037FBB"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14:paraId="304805B2"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vAlign w:val="center"/>
          </w:tcPr>
          <w:p w14:paraId="560F528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r w:rsidRPr="003848E1">
              <w:rPr>
                <w:rFonts w:ascii="Times New Roman" w:eastAsia="Times New Roman" w:hAnsi="Times New Roman" w:cs="Times New Roman"/>
                <w:sz w:val="24"/>
                <w:szCs w:val="24"/>
                <w:lang w:val="en-GB" w:eastAsia="fr-FR"/>
              </w:rPr>
              <w:t>[</w:t>
            </w:r>
            <w:proofErr w:type="spellStart"/>
            <w:r w:rsidRPr="003848E1">
              <w:rPr>
                <w:rFonts w:ascii="Times New Roman" w:eastAsia="Times New Roman" w:hAnsi="Times New Roman" w:cs="Times New Roman"/>
                <w:sz w:val="24"/>
                <w:szCs w:val="24"/>
                <w:lang w:val="en-GB" w:eastAsia="fr-FR"/>
              </w:rPr>
              <w:t>Siège</w:t>
            </w:r>
            <w:proofErr w:type="spellEnd"/>
            <w:r w:rsidRPr="003848E1">
              <w:rPr>
                <w:rFonts w:ascii="Times New Roman" w:eastAsia="Times New Roman" w:hAnsi="Times New Roman" w:cs="Times New Roman"/>
                <w:sz w:val="24"/>
                <w:szCs w:val="24"/>
                <w:lang w:val="en-GB" w:eastAsia="fr-FR"/>
              </w:rPr>
              <w:t>]</w:t>
            </w:r>
          </w:p>
        </w:tc>
        <w:tc>
          <w:tcPr>
            <w:tcW w:w="475" w:type="dxa"/>
            <w:tcBorders>
              <w:top w:val="single" w:sz="6" w:space="0" w:color="auto"/>
              <w:left w:val="single" w:sz="6" w:space="0" w:color="auto"/>
              <w:bottom w:val="dashSmallGap" w:sz="4" w:space="0" w:color="auto"/>
              <w:right w:val="single" w:sz="6" w:space="0" w:color="auto"/>
            </w:tcBorders>
          </w:tcPr>
          <w:p w14:paraId="24DF0A13"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1B923161"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527D0BBC"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22381FAA"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5E23739B"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1116D9A7"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34A89510"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426B65E6"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2D30EF4A"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4958AF57"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6A4B850E"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14:paraId="6E3C4BDD"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14:paraId="1A375F10"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5946B35D"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14:paraId="085BECBA"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3848E1" w:rsidRPr="003848E1" w14:paraId="23B68629" w14:textId="77777777" w:rsidTr="00BE231D">
        <w:trPr>
          <w:gridAfter w:val="1"/>
          <w:wAfter w:w="30" w:type="dxa"/>
          <w:cantSplit/>
          <w:trHeight w:val="165"/>
          <w:jc w:val="center"/>
        </w:trPr>
        <w:tc>
          <w:tcPr>
            <w:tcW w:w="377" w:type="dxa"/>
            <w:vMerge/>
            <w:tcBorders>
              <w:left w:val="double" w:sz="4" w:space="0" w:color="auto"/>
              <w:right w:val="single" w:sz="6" w:space="0" w:color="auto"/>
            </w:tcBorders>
            <w:vAlign w:val="center"/>
          </w:tcPr>
          <w:p w14:paraId="7F76977E"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p>
        </w:tc>
        <w:tc>
          <w:tcPr>
            <w:tcW w:w="1425" w:type="dxa"/>
            <w:tcBorders>
              <w:left w:val="single" w:sz="6" w:space="0" w:color="auto"/>
              <w:right w:val="single" w:sz="6" w:space="0" w:color="auto"/>
            </w:tcBorders>
          </w:tcPr>
          <w:p w14:paraId="039ECAC4"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tcBorders>
              <w:left w:val="single" w:sz="6" w:space="0" w:color="auto"/>
              <w:right w:val="single" w:sz="6" w:space="0" w:color="auto"/>
            </w:tcBorders>
          </w:tcPr>
          <w:p w14:paraId="7DD57CC5"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vAlign w:val="center"/>
          </w:tcPr>
          <w:p w14:paraId="02207AEB"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r w:rsidRPr="003848E1">
              <w:rPr>
                <w:rFonts w:ascii="Times New Roman" w:eastAsia="Times New Roman" w:hAnsi="Times New Roman" w:cs="Times New Roman"/>
                <w:sz w:val="24"/>
                <w:szCs w:val="24"/>
                <w:lang w:val="en-GB" w:eastAsia="fr-FR"/>
              </w:rPr>
              <w:t>[Terr.]</w:t>
            </w:r>
          </w:p>
        </w:tc>
        <w:tc>
          <w:tcPr>
            <w:tcW w:w="475" w:type="dxa"/>
            <w:tcBorders>
              <w:top w:val="dashSmallGap" w:sz="4" w:space="0" w:color="auto"/>
              <w:left w:val="single" w:sz="6" w:space="0" w:color="auto"/>
              <w:bottom w:val="single" w:sz="6" w:space="0" w:color="auto"/>
              <w:right w:val="single" w:sz="6" w:space="0" w:color="auto"/>
            </w:tcBorders>
          </w:tcPr>
          <w:p w14:paraId="33184BD5"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462208A4"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22B25964"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2F1C14B1"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63528917"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7062196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7E76AE9B"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2A15771B"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148717F5"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1DAEE0FB"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58F9C1E4"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14:paraId="00903753"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37A7296B"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14:paraId="22ECC58A"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nil"/>
              <w:left w:val="single" w:sz="6" w:space="0" w:color="auto"/>
              <w:right w:val="double" w:sz="4" w:space="0" w:color="auto"/>
            </w:tcBorders>
            <w:vAlign w:val="center"/>
          </w:tcPr>
          <w:p w14:paraId="70631200"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3848E1" w:rsidRPr="003848E1" w14:paraId="4C1FB9B6" w14:textId="77777777" w:rsidTr="00BE231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2C45859F"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r w:rsidRPr="003848E1">
              <w:rPr>
                <w:rFonts w:ascii="Times New Roman" w:eastAsia="Times New Roman" w:hAnsi="Times New Roman" w:cs="Times New Roman"/>
                <w:sz w:val="24"/>
                <w:szCs w:val="24"/>
                <w:lang w:val="en-GB" w:eastAsia="fr-FR"/>
              </w:rPr>
              <w:t>2</w:t>
            </w:r>
          </w:p>
        </w:tc>
        <w:tc>
          <w:tcPr>
            <w:tcW w:w="1425" w:type="dxa"/>
            <w:tcBorders>
              <w:top w:val="single" w:sz="6" w:space="0" w:color="auto"/>
              <w:left w:val="single" w:sz="6" w:space="0" w:color="auto"/>
              <w:right w:val="single" w:sz="6" w:space="0" w:color="auto"/>
            </w:tcBorders>
          </w:tcPr>
          <w:p w14:paraId="0223FD7B"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14:paraId="39C00D8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14:paraId="17D4F16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5F3EE891"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0B6CFA31"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6EC6D269"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5C82F137"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266CBA8D"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343D7875"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3542F40D"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64995E81"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6ACB5526"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158E8E4A"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18F56D8C"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14:paraId="1A786456"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14:paraId="17ADEDDE"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068B2116"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14:paraId="22810EC1"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3848E1" w:rsidRPr="003848E1" w14:paraId="52C16875" w14:textId="77777777" w:rsidTr="00BE231D">
        <w:trPr>
          <w:gridAfter w:val="1"/>
          <w:wAfter w:w="30" w:type="dxa"/>
          <w:cantSplit/>
          <w:trHeight w:val="165"/>
          <w:jc w:val="center"/>
        </w:trPr>
        <w:tc>
          <w:tcPr>
            <w:tcW w:w="377" w:type="dxa"/>
            <w:vMerge/>
            <w:tcBorders>
              <w:left w:val="double" w:sz="4" w:space="0" w:color="auto"/>
              <w:right w:val="single" w:sz="6" w:space="0" w:color="auto"/>
            </w:tcBorders>
            <w:vAlign w:val="center"/>
          </w:tcPr>
          <w:p w14:paraId="78244C69"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p>
        </w:tc>
        <w:tc>
          <w:tcPr>
            <w:tcW w:w="1425" w:type="dxa"/>
            <w:tcBorders>
              <w:left w:val="single" w:sz="6" w:space="0" w:color="auto"/>
              <w:right w:val="single" w:sz="6" w:space="0" w:color="auto"/>
            </w:tcBorders>
          </w:tcPr>
          <w:p w14:paraId="23945B6C"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tcBorders>
              <w:left w:val="single" w:sz="6" w:space="0" w:color="auto"/>
              <w:right w:val="single" w:sz="6" w:space="0" w:color="auto"/>
            </w:tcBorders>
          </w:tcPr>
          <w:p w14:paraId="0D83FAB4"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dashSmallGap" w:sz="4" w:space="0" w:color="auto"/>
              <w:left w:val="single" w:sz="6" w:space="0" w:color="auto"/>
              <w:bottom w:val="single" w:sz="6" w:space="0" w:color="auto"/>
              <w:right w:val="single" w:sz="6" w:space="0" w:color="auto"/>
            </w:tcBorders>
          </w:tcPr>
          <w:p w14:paraId="1B359546"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71AC55A6"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7B5EBC7C"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7C71D28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35A7BF58"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7F64757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4BFC83DE"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315BC9D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295C2AE8"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4FE6D747"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65DDA631"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single" w:sz="6" w:space="0" w:color="auto"/>
              <w:right w:val="single" w:sz="6" w:space="0" w:color="auto"/>
            </w:tcBorders>
          </w:tcPr>
          <w:p w14:paraId="033D991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dashSmallGap" w:sz="4" w:space="0" w:color="auto"/>
              <w:left w:val="single" w:sz="6" w:space="0" w:color="auto"/>
              <w:bottom w:val="single" w:sz="6" w:space="0" w:color="auto"/>
              <w:right w:val="single" w:sz="6" w:space="0" w:color="auto"/>
            </w:tcBorders>
          </w:tcPr>
          <w:p w14:paraId="6D27DC47"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2D3A7B78"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14:paraId="379F75B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nil"/>
              <w:left w:val="single" w:sz="6" w:space="0" w:color="auto"/>
              <w:right w:val="double" w:sz="4" w:space="0" w:color="auto"/>
            </w:tcBorders>
            <w:vAlign w:val="center"/>
          </w:tcPr>
          <w:p w14:paraId="7B750157"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3848E1" w:rsidRPr="003848E1" w14:paraId="3F7A838E" w14:textId="77777777" w:rsidTr="00BE231D">
        <w:trPr>
          <w:gridAfter w:val="1"/>
          <w:wAfter w:w="30" w:type="dxa"/>
          <w:cantSplit/>
          <w:trHeight w:val="287"/>
          <w:jc w:val="center"/>
        </w:trPr>
        <w:tc>
          <w:tcPr>
            <w:tcW w:w="377" w:type="dxa"/>
            <w:vMerge w:val="restart"/>
            <w:tcBorders>
              <w:top w:val="single" w:sz="6" w:space="0" w:color="auto"/>
              <w:left w:val="double" w:sz="4" w:space="0" w:color="auto"/>
              <w:right w:val="single" w:sz="6" w:space="0" w:color="auto"/>
            </w:tcBorders>
            <w:vAlign w:val="center"/>
          </w:tcPr>
          <w:p w14:paraId="60D12219"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r w:rsidRPr="003848E1">
              <w:rPr>
                <w:rFonts w:ascii="Times New Roman" w:eastAsia="Times New Roman" w:hAnsi="Times New Roman" w:cs="Times New Roman"/>
                <w:sz w:val="24"/>
                <w:szCs w:val="24"/>
                <w:lang w:val="en-GB" w:eastAsia="fr-FR"/>
              </w:rPr>
              <w:t>n</w:t>
            </w:r>
          </w:p>
        </w:tc>
        <w:tc>
          <w:tcPr>
            <w:tcW w:w="1425" w:type="dxa"/>
            <w:tcBorders>
              <w:top w:val="single" w:sz="6" w:space="0" w:color="auto"/>
              <w:left w:val="single" w:sz="6" w:space="0" w:color="auto"/>
              <w:right w:val="single" w:sz="6" w:space="0" w:color="auto"/>
            </w:tcBorders>
          </w:tcPr>
          <w:p w14:paraId="521611DE"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val="restart"/>
            <w:tcBorders>
              <w:top w:val="single" w:sz="6" w:space="0" w:color="auto"/>
              <w:left w:val="single" w:sz="6" w:space="0" w:color="auto"/>
              <w:right w:val="single" w:sz="6" w:space="0" w:color="auto"/>
            </w:tcBorders>
          </w:tcPr>
          <w:p w14:paraId="33B843F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single" w:sz="6" w:space="0" w:color="auto"/>
              <w:left w:val="single" w:sz="6" w:space="0" w:color="auto"/>
              <w:bottom w:val="dashSmallGap" w:sz="4" w:space="0" w:color="auto"/>
              <w:right w:val="single" w:sz="6" w:space="0" w:color="auto"/>
            </w:tcBorders>
          </w:tcPr>
          <w:p w14:paraId="3F155904"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3104BDF4"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1DF808C4"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4F7519D9"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5A6D8115"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35FDE802"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68BA6559"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51CEF241"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0B30892C"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600B237E"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265D6FB1"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single" w:sz="6" w:space="0" w:color="auto"/>
              <w:bottom w:val="dashSmallGap" w:sz="4" w:space="0" w:color="auto"/>
              <w:right w:val="single" w:sz="6" w:space="0" w:color="auto"/>
            </w:tcBorders>
          </w:tcPr>
          <w:p w14:paraId="6992A7C0"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single" w:sz="6" w:space="0" w:color="auto"/>
              <w:left w:val="single" w:sz="6" w:space="0" w:color="auto"/>
              <w:bottom w:val="dashSmallGap" w:sz="4" w:space="0" w:color="auto"/>
              <w:right w:val="single" w:sz="6" w:space="0" w:color="auto"/>
            </w:tcBorders>
          </w:tcPr>
          <w:p w14:paraId="3A3A5168"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tcPr>
          <w:p w14:paraId="6A51E8C2"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shd w:val="thinDiagCross" w:color="auto" w:fill="auto"/>
          </w:tcPr>
          <w:p w14:paraId="635B3C7B"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nil"/>
              <w:right w:val="double" w:sz="4" w:space="0" w:color="auto"/>
            </w:tcBorders>
            <w:vAlign w:val="center"/>
          </w:tcPr>
          <w:p w14:paraId="3E2C2B00"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3848E1" w:rsidRPr="003848E1" w14:paraId="03E34EF9" w14:textId="77777777" w:rsidTr="00BE231D">
        <w:trPr>
          <w:gridAfter w:val="1"/>
          <w:wAfter w:w="30" w:type="dxa"/>
          <w:cantSplit/>
          <w:trHeight w:val="165"/>
          <w:jc w:val="center"/>
        </w:trPr>
        <w:tc>
          <w:tcPr>
            <w:tcW w:w="377" w:type="dxa"/>
            <w:vMerge/>
            <w:tcBorders>
              <w:left w:val="double" w:sz="4" w:space="0" w:color="auto"/>
              <w:right w:val="single" w:sz="6" w:space="0" w:color="auto"/>
            </w:tcBorders>
            <w:vAlign w:val="center"/>
          </w:tcPr>
          <w:p w14:paraId="5A15AF48"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sz w:val="24"/>
                <w:szCs w:val="24"/>
                <w:lang w:val="en-GB" w:eastAsia="fr-FR"/>
              </w:rPr>
            </w:pPr>
          </w:p>
        </w:tc>
        <w:tc>
          <w:tcPr>
            <w:tcW w:w="1425" w:type="dxa"/>
            <w:tcBorders>
              <w:left w:val="single" w:sz="6" w:space="0" w:color="auto"/>
              <w:right w:val="single" w:sz="6" w:space="0" w:color="auto"/>
            </w:tcBorders>
          </w:tcPr>
          <w:p w14:paraId="0CF24F0D"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vMerge/>
            <w:tcBorders>
              <w:left w:val="single" w:sz="6" w:space="0" w:color="auto"/>
              <w:right w:val="single" w:sz="6" w:space="0" w:color="auto"/>
            </w:tcBorders>
          </w:tcPr>
          <w:p w14:paraId="46CF5CCB"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dashSmallGap" w:sz="4" w:space="0" w:color="auto"/>
              <w:left w:val="single" w:sz="6" w:space="0" w:color="auto"/>
              <w:bottom w:val="dotted" w:sz="4" w:space="0" w:color="auto"/>
              <w:right w:val="single" w:sz="6" w:space="0" w:color="auto"/>
            </w:tcBorders>
          </w:tcPr>
          <w:p w14:paraId="1C27C4FE"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3CBD17AB"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3D41DB54"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2288080C"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57A988BA"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1DEF35A4"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7CE9A7E5"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2ADAFBCC"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2DFA8179"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7E45D9EB"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58C5F9D7"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dashSmallGap" w:sz="4" w:space="0" w:color="auto"/>
              <w:left w:val="single" w:sz="6" w:space="0" w:color="auto"/>
              <w:bottom w:val="dotted" w:sz="4" w:space="0" w:color="auto"/>
              <w:right w:val="single" w:sz="6" w:space="0" w:color="auto"/>
            </w:tcBorders>
          </w:tcPr>
          <w:p w14:paraId="3E0E957B"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80" w:type="dxa"/>
            <w:tcBorders>
              <w:top w:val="dashSmallGap" w:sz="4" w:space="0" w:color="auto"/>
              <w:left w:val="single" w:sz="6" w:space="0" w:color="auto"/>
              <w:bottom w:val="dotted" w:sz="4" w:space="0" w:color="auto"/>
              <w:right w:val="single" w:sz="6" w:space="0" w:color="auto"/>
            </w:tcBorders>
          </w:tcPr>
          <w:p w14:paraId="50896A7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gridSpan w:val="2"/>
            <w:tcBorders>
              <w:top w:val="single" w:sz="6" w:space="0" w:color="auto"/>
              <w:left w:val="single" w:sz="6" w:space="0" w:color="auto"/>
              <w:bottom w:val="single" w:sz="6" w:space="0" w:color="auto"/>
              <w:right w:val="single" w:sz="6" w:space="0" w:color="auto"/>
            </w:tcBorders>
            <w:shd w:val="thinDiagCross" w:color="auto" w:fill="auto"/>
          </w:tcPr>
          <w:p w14:paraId="42C769AC"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single" w:sz="6" w:space="0" w:color="auto"/>
            </w:tcBorders>
          </w:tcPr>
          <w:p w14:paraId="772DB5A9"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nil"/>
              <w:left w:val="single" w:sz="6" w:space="0" w:color="auto"/>
              <w:right w:val="double" w:sz="4" w:space="0" w:color="auto"/>
            </w:tcBorders>
            <w:vAlign w:val="center"/>
          </w:tcPr>
          <w:p w14:paraId="2F9F0DDB"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3848E1" w:rsidRPr="003848E1" w14:paraId="1B023ED0" w14:textId="77777777" w:rsidTr="00BE231D">
        <w:trPr>
          <w:gridAfter w:val="1"/>
          <w:wAfter w:w="30" w:type="dxa"/>
          <w:cantSplit/>
          <w:trHeight w:val="326"/>
          <w:jc w:val="center"/>
        </w:trPr>
        <w:tc>
          <w:tcPr>
            <w:tcW w:w="377" w:type="dxa"/>
            <w:tcBorders>
              <w:top w:val="single" w:sz="6" w:space="0" w:color="auto"/>
              <w:left w:val="double" w:sz="4" w:space="0" w:color="auto"/>
              <w:bottom w:val="nil"/>
              <w:right w:val="nil"/>
            </w:tcBorders>
          </w:tcPr>
          <w:p w14:paraId="425953B7"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425" w:type="dxa"/>
            <w:tcBorders>
              <w:top w:val="single" w:sz="6" w:space="0" w:color="auto"/>
              <w:left w:val="nil"/>
              <w:bottom w:val="nil"/>
              <w:right w:val="nil"/>
            </w:tcBorders>
          </w:tcPr>
          <w:p w14:paraId="77ED623A"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tcBorders>
              <w:top w:val="single" w:sz="6" w:space="0" w:color="auto"/>
              <w:left w:val="nil"/>
              <w:bottom w:val="nil"/>
              <w:right w:val="nil"/>
            </w:tcBorders>
          </w:tcPr>
          <w:p w14:paraId="68DE4799"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single" w:sz="6" w:space="0" w:color="auto"/>
              <w:left w:val="nil"/>
              <w:bottom w:val="nil"/>
              <w:right w:val="nil"/>
            </w:tcBorders>
          </w:tcPr>
          <w:p w14:paraId="326DB497"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14:paraId="35B5CFE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14:paraId="1AF6DDD1"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14:paraId="0BA8542D"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14:paraId="53B1ED21"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14:paraId="6BE30053"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14:paraId="7E905B39"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right w:val="nil"/>
            </w:tcBorders>
          </w:tcPr>
          <w:p w14:paraId="03088948"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single" w:sz="6" w:space="0" w:color="auto"/>
              <w:left w:val="nil"/>
              <w:bottom w:val="nil"/>
            </w:tcBorders>
          </w:tcPr>
          <w:p w14:paraId="79872E19"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905" w:type="dxa"/>
            <w:gridSpan w:val="4"/>
            <w:tcBorders>
              <w:top w:val="single" w:sz="6" w:space="0" w:color="auto"/>
              <w:left w:val="single" w:sz="6" w:space="0" w:color="auto"/>
              <w:bottom w:val="single" w:sz="6" w:space="0" w:color="auto"/>
              <w:right w:val="single" w:sz="6" w:space="0" w:color="auto"/>
            </w:tcBorders>
            <w:vAlign w:val="center"/>
          </w:tcPr>
          <w:p w14:paraId="520075F6"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val="en-GB" w:eastAsia="fr-FR"/>
              </w:rPr>
              <w:t xml:space="preserve">Total </w:t>
            </w:r>
            <w:proofErr w:type="spellStart"/>
            <w:r w:rsidRPr="003848E1">
              <w:rPr>
                <w:rFonts w:ascii="Times New Roman" w:eastAsia="Times New Roman" w:hAnsi="Times New Roman" w:cs="Times New Roman"/>
                <w:b/>
                <w:sz w:val="24"/>
                <w:szCs w:val="24"/>
                <w:lang w:val="en-GB" w:eastAsia="fr-FR"/>
              </w:rPr>
              <w:t>partiel</w:t>
            </w:r>
            <w:proofErr w:type="spellEnd"/>
          </w:p>
        </w:tc>
        <w:tc>
          <w:tcPr>
            <w:tcW w:w="618" w:type="dxa"/>
            <w:gridSpan w:val="2"/>
            <w:tcBorders>
              <w:top w:val="single" w:sz="6" w:space="0" w:color="auto"/>
              <w:bottom w:val="single" w:sz="6" w:space="0" w:color="auto"/>
              <w:right w:val="single" w:sz="6" w:space="0" w:color="auto"/>
            </w:tcBorders>
          </w:tcPr>
          <w:p w14:paraId="76BA391A" w14:textId="77777777" w:rsidR="003848E1" w:rsidRPr="003848E1" w:rsidRDefault="003848E1" w:rsidP="003848E1">
            <w:pPr>
              <w:keepNext/>
              <w:keepLines/>
              <w:suppressAutoHyphens/>
              <w:autoSpaceDN w:val="0"/>
              <w:spacing w:before="60" w:after="60" w:line="360" w:lineRule="auto"/>
              <w:textAlignment w:val="baseline"/>
              <w:outlineLvl w:val="5"/>
              <w:rPr>
                <w:rFonts w:ascii="Times New Roman" w:eastAsia="Times New Roman" w:hAnsi="Times New Roman" w:cs="Times New Roman"/>
                <w:i/>
                <w:iCs/>
                <w:sz w:val="24"/>
                <w:szCs w:val="24"/>
                <w:lang w:eastAsia="fr-FR"/>
              </w:rPr>
            </w:pPr>
          </w:p>
        </w:tc>
        <w:tc>
          <w:tcPr>
            <w:tcW w:w="618" w:type="dxa"/>
            <w:tcBorders>
              <w:top w:val="single" w:sz="6" w:space="0" w:color="auto"/>
              <w:left w:val="single" w:sz="6" w:space="0" w:color="auto"/>
              <w:bottom w:val="single" w:sz="6" w:space="0" w:color="auto"/>
              <w:right w:val="single" w:sz="6" w:space="0" w:color="auto"/>
            </w:tcBorders>
          </w:tcPr>
          <w:p w14:paraId="612D995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single" w:sz="6" w:space="0" w:color="auto"/>
              <w:right w:val="double" w:sz="4" w:space="0" w:color="auto"/>
            </w:tcBorders>
            <w:vAlign w:val="center"/>
          </w:tcPr>
          <w:p w14:paraId="2D61C654"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r w:rsidR="003848E1" w:rsidRPr="003848E1" w14:paraId="3F8A6438" w14:textId="77777777" w:rsidTr="00BE231D">
        <w:trPr>
          <w:gridAfter w:val="1"/>
          <w:wAfter w:w="30" w:type="dxa"/>
          <w:cantSplit/>
          <w:trHeight w:val="326"/>
          <w:jc w:val="center"/>
        </w:trPr>
        <w:tc>
          <w:tcPr>
            <w:tcW w:w="377" w:type="dxa"/>
            <w:tcBorders>
              <w:top w:val="nil"/>
              <w:left w:val="double" w:sz="4" w:space="0" w:color="auto"/>
              <w:bottom w:val="double" w:sz="4" w:space="0" w:color="auto"/>
              <w:right w:val="nil"/>
            </w:tcBorders>
          </w:tcPr>
          <w:p w14:paraId="4030712D"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425" w:type="dxa"/>
            <w:tcBorders>
              <w:top w:val="nil"/>
              <w:left w:val="nil"/>
              <w:bottom w:val="double" w:sz="4" w:space="0" w:color="auto"/>
              <w:right w:val="nil"/>
            </w:tcBorders>
          </w:tcPr>
          <w:p w14:paraId="1D72AD5B"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018" w:type="dxa"/>
            <w:tcBorders>
              <w:top w:val="nil"/>
              <w:left w:val="nil"/>
              <w:bottom w:val="double" w:sz="4" w:space="0" w:color="auto"/>
              <w:right w:val="nil"/>
            </w:tcBorders>
          </w:tcPr>
          <w:p w14:paraId="53714603"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882" w:type="dxa"/>
            <w:tcBorders>
              <w:top w:val="nil"/>
              <w:left w:val="nil"/>
              <w:bottom w:val="double" w:sz="4" w:space="0" w:color="auto"/>
              <w:right w:val="nil"/>
            </w:tcBorders>
          </w:tcPr>
          <w:p w14:paraId="3B97C5A5"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14:paraId="48861BA4"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14:paraId="5BDF2E1B"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14:paraId="1BF89F3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14:paraId="2C01FAC5"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14:paraId="62FE2AF6"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14:paraId="4BC2FF93"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right w:val="nil"/>
            </w:tcBorders>
          </w:tcPr>
          <w:p w14:paraId="12D38CF0"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475" w:type="dxa"/>
            <w:tcBorders>
              <w:top w:val="nil"/>
              <w:left w:val="nil"/>
              <w:bottom w:val="double" w:sz="4" w:space="0" w:color="auto"/>
            </w:tcBorders>
          </w:tcPr>
          <w:p w14:paraId="58D28131"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1905" w:type="dxa"/>
            <w:gridSpan w:val="4"/>
            <w:tcBorders>
              <w:top w:val="single" w:sz="6" w:space="0" w:color="auto"/>
              <w:left w:val="single" w:sz="6" w:space="0" w:color="auto"/>
              <w:bottom w:val="double" w:sz="4" w:space="0" w:color="auto"/>
              <w:right w:val="single" w:sz="6" w:space="0" w:color="auto"/>
            </w:tcBorders>
            <w:vAlign w:val="center"/>
          </w:tcPr>
          <w:p w14:paraId="1EB322D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b/>
                <w:sz w:val="24"/>
                <w:szCs w:val="24"/>
                <w:lang w:val="en-GB" w:eastAsia="fr-FR"/>
              </w:rPr>
            </w:pPr>
            <w:r w:rsidRPr="003848E1">
              <w:rPr>
                <w:rFonts w:ascii="Times New Roman" w:eastAsia="Times New Roman" w:hAnsi="Times New Roman" w:cs="Times New Roman"/>
                <w:b/>
                <w:sz w:val="24"/>
                <w:szCs w:val="24"/>
                <w:lang w:val="en-GB" w:eastAsia="fr-FR"/>
              </w:rPr>
              <w:t>Total</w:t>
            </w:r>
          </w:p>
        </w:tc>
        <w:tc>
          <w:tcPr>
            <w:tcW w:w="618" w:type="dxa"/>
            <w:gridSpan w:val="2"/>
            <w:tcBorders>
              <w:top w:val="single" w:sz="6" w:space="0" w:color="auto"/>
              <w:bottom w:val="double" w:sz="4" w:space="0" w:color="auto"/>
              <w:right w:val="single" w:sz="6" w:space="0" w:color="auto"/>
            </w:tcBorders>
            <w:shd w:val="thinDiagCross" w:color="auto" w:fill="auto"/>
          </w:tcPr>
          <w:p w14:paraId="594D9855"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double" w:sz="4" w:space="0" w:color="auto"/>
              <w:right w:val="single" w:sz="6" w:space="0" w:color="auto"/>
            </w:tcBorders>
            <w:shd w:val="thinDiagCross" w:color="auto" w:fill="auto"/>
          </w:tcPr>
          <w:p w14:paraId="10D9CE1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c>
          <w:tcPr>
            <w:tcW w:w="618" w:type="dxa"/>
            <w:tcBorders>
              <w:top w:val="single" w:sz="6" w:space="0" w:color="auto"/>
              <w:left w:val="single" w:sz="6" w:space="0" w:color="auto"/>
              <w:bottom w:val="double" w:sz="4" w:space="0" w:color="auto"/>
              <w:right w:val="double" w:sz="4" w:space="0" w:color="auto"/>
            </w:tcBorders>
          </w:tcPr>
          <w:p w14:paraId="0EC53B8E"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val="en-GB" w:eastAsia="fr-FR"/>
              </w:rPr>
            </w:pPr>
          </w:p>
        </w:tc>
      </w:tr>
    </w:tbl>
    <w:p w14:paraId="3B338393" w14:textId="77777777" w:rsidR="003848E1" w:rsidRPr="003848E1" w:rsidRDefault="003848E1" w:rsidP="003848E1">
      <w:pPr>
        <w:widowControl w:val="0"/>
        <w:tabs>
          <w:tab w:val="left" w:pos="4540"/>
        </w:tabs>
        <w:suppressAutoHyphens/>
        <w:autoSpaceDE w:val="0"/>
        <w:autoSpaceDN w:val="0"/>
        <w:adjustRightInd w:val="0"/>
        <w:spacing w:before="60" w:after="0" w:line="360" w:lineRule="auto"/>
        <w:ind w:left="12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Rapports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à</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fournir</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r w:rsidRPr="003848E1">
        <w:rPr>
          <w:rFonts w:ascii="Times New Roman" w:eastAsia="Times New Roman" w:hAnsi="Times New Roman" w:cs="Times New Roman"/>
          <w:spacing w:val="19"/>
          <w:sz w:val="24"/>
          <w:szCs w:val="24"/>
          <w:lang w:eastAsia="fr-FR"/>
        </w:rPr>
        <w:t xml:space="preserve"> </w:t>
      </w:r>
      <w:r w:rsidRPr="003848E1">
        <w:rPr>
          <w:rFonts w:ascii="Times New Roman" w:eastAsia="Times New Roman" w:hAnsi="Times New Roman" w:cs="Times New Roman"/>
          <w:sz w:val="24"/>
          <w:szCs w:val="24"/>
          <w:u w:val="single"/>
          <w:lang w:eastAsia="fr-FR"/>
        </w:rPr>
        <w:tab/>
      </w:r>
    </w:p>
    <w:p w14:paraId="424B5FF7" w14:textId="77777777" w:rsidR="003848E1" w:rsidRPr="003848E1" w:rsidRDefault="003848E1" w:rsidP="003848E1">
      <w:pPr>
        <w:widowControl w:val="0"/>
        <w:suppressAutoHyphens/>
        <w:autoSpaceDE w:val="0"/>
        <w:autoSpaceDN w:val="0"/>
        <w:adjustRightInd w:val="0"/>
        <w:spacing w:before="60" w:after="0" w:line="360" w:lineRule="auto"/>
        <w:ind w:left="12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6432" behindDoc="1" locked="0" layoutInCell="1" allowOverlap="1" wp14:anchorId="02BDC136" wp14:editId="44A9F5BB">
                <wp:simplePos x="0" y="0"/>
                <wp:positionH relativeFrom="page">
                  <wp:posOffset>2200910</wp:posOffset>
                </wp:positionH>
                <wp:positionV relativeFrom="paragraph">
                  <wp:posOffset>118745</wp:posOffset>
                </wp:positionV>
                <wp:extent cx="1440815" cy="0"/>
                <wp:effectExtent l="10160" t="13970" r="6350" b="5080"/>
                <wp:wrapNone/>
                <wp:docPr id="58" name="Freeform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815" cy="0"/>
                        </a:xfrm>
                        <a:custGeom>
                          <a:avLst/>
                          <a:gdLst>
                            <a:gd name="T0" fmla="*/ 0 w 2269"/>
                            <a:gd name="T1" fmla="*/ 1440815 w 2269"/>
                            <a:gd name="T2" fmla="*/ 0 60000 65536"/>
                            <a:gd name="T3" fmla="*/ 0 60000 65536"/>
                          </a:gdLst>
                          <a:ahLst/>
                          <a:cxnLst>
                            <a:cxn ang="T2">
                              <a:pos x="T0" y="0"/>
                            </a:cxn>
                            <a:cxn ang="T3">
                              <a:pos x="T1" y="0"/>
                            </a:cxn>
                          </a:cxnLst>
                          <a:rect l="0" t="0" r="r" b="b"/>
                          <a:pathLst>
                            <a:path w="2269">
                              <a:moveTo>
                                <a:pt x="0" y="0"/>
                              </a:moveTo>
                              <a:lnTo>
                                <a:pt x="2269" y="0"/>
                              </a:lnTo>
                            </a:path>
                          </a:pathLst>
                        </a:custGeom>
                        <a:noFill/>
                        <a:ln w="6350">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polyline w14:anchorId="51BEC6FF" id="Freeform 323"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3.3pt,9.35pt,286.75pt,9.35pt" coordsize="22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" filled="f" strokecolor="#221f1f" strokeweight=".5pt">
                <v:path arrowok="t" o:connecttype="custom" o:connectlocs="0,0;914917525,0" o:connectangles="0,0"/>
                <w10:wrap anchorx="page"/>
              </v:polyline>
            </w:pict>
          </mc:Fallback>
        </mc:AlternateContent>
      </w:r>
      <w:r w:rsidRPr="003848E1">
        <w:rPr>
          <w:rFonts w:ascii="Times New Roman" w:eastAsia="Times New Roman" w:hAnsi="Times New Roman" w:cs="Times New Roman"/>
          <w:sz w:val="24"/>
          <w:szCs w:val="24"/>
          <w:lang w:eastAsia="fr-FR"/>
        </w:rPr>
        <w:t>Durée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activités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p>
    <w:p w14:paraId="60AD5E18" w14:textId="77777777" w:rsidR="003848E1" w:rsidRPr="003848E1" w:rsidRDefault="003848E1" w:rsidP="003848E1">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Signature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i/>
          <w:iCs/>
          <w:sz w:val="24"/>
          <w:szCs w:val="24"/>
          <w:lang w:eastAsia="fr-FR"/>
        </w:rPr>
        <w:t>(Représentant</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habilité)</w:t>
      </w:r>
    </w:p>
    <w:p w14:paraId="75FFB6FA" w14:textId="77777777" w:rsidR="003848E1" w:rsidRPr="003848E1" w:rsidRDefault="003848E1" w:rsidP="003848E1">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Nom</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u w:val="single"/>
          <w:lang w:eastAsia="fr-FR"/>
        </w:rPr>
        <w:tab/>
      </w:r>
    </w:p>
    <w:p w14:paraId="6E1B831D" w14:textId="77777777" w:rsidR="003848E1" w:rsidRPr="003848E1" w:rsidRDefault="003848E1" w:rsidP="003848E1">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cs="Times New Roman"/>
          <w:sz w:val="24"/>
          <w:szCs w:val="24"/>
          <w:u w:val="single"/>
          <w:lang w:eastAsia="fr-FR"/>
        </w:rPr>
      </w:pPr>
      <w:r w:rsidRPr="003848E1">
        <w:rPr>
          <w:rFonts w:ascii="Times New Roman" w:eastAsia="Times New Roman" w:hAnsi="Times New Roman" w:cs="Times New Roman"/>
          <w:sz w:val="24"/>
          <w:szCs w:val="24"/>
          <w:lang w:eastAsia="fr-FR"/>
        </w:rPr>
        <w:t>Titre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u w:val="single"/>
          <w:lang w:eastAsia="fr-FR"/>
        </w:rPr>
        <w:tab/>
      </w:r>
    </w:p>
    <w:p w14:paraId="3081D7C3" w14:textId="77777777" w:rsidR="003848E1" w:rsidRPr="003848E1" w:rsidRDefault="003848E1" w:rsidP="003848E1">
      <w:pPr>
        <w:widowControl w:val="0"/>
        <w:suppressAutoHyphens/>
        <w:autoSpaceDE w:val="0"/>
        <w:autoSpaceDN w:val="0"/>
        <w:adjustRightInd w:val="0"/>
        <w:spacing w:before="60" w:after="60" w:line="360" w:lineRule="auto"/>
        <w:ind w:left="5887" w:right="-20"/>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sz w:val="24"/>
          <w:szCs w:val="24"/>
          <w:lang w:eastAsia="fr-FR"/>
        </w:rPr>
        <w:t>Adresse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u w:val="single"/>
          <w:lang w:eastAsia="fr-FR"/>
        </w:rPr>
        <w:tab/>
      </w:r>
    </w:p>
    <w:p w14:paraId="003F20CC"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eastAsia="fr-FR"/>
        </w:rPr>
      </w:pPr>
    </w:p>
    <w:p w14:paraId="10D9D421" w14:textId="77777777" w:rsidR="003848E1" w:rsidRPr="003848E1" w:rsidRDefault="003848E1" w:rsidP="003848E1">
      <w:pPr>
        <w:suppressAutoHyphens/>
        <w:autoSpaceDN w:val="0"/>
        <w:spacing w:before="60" w:after="60" w:line="360" w:lineRule="auto"/>
        <w:jc w:val="center"/>
        <w:textAlignment w:val="baseline"/>
        <w:rPr>
          <w:rFonts w:ascii="Times New Roman" w:eastAsia="Times New Roman" w:hAnsi="Times New Roman" w:cs="Times New Roman"/>
          <w:b/>
          <w:sz w:val="24"/>
          <w:szCs w:val="24"/>
          <w:lang w:eastAsia="fr-FR"/>
        </w:rPr>
        <w:sectPr w:rsidR="003848E1" w:rsidRPr="003848E1" w:rsidSect="00BE231D">
          <w:headerReference w:type="even" r:id="rId12"/>
          <w:headerReference w:type="default" r:id="rId13"/>
          <w:pgSz w:w="12240" w:h="15840" w:code="1"/>
          <w:pgMar w:top="1417" w:right="1417" w:bottom="1417" w:left="1417" w:header="720" w:footer="720" w:gutter="0"/>
          <w:cols w:space="720"/>
          <w:titlePg/>
          <w:docGrid w:linePitch="326"/>
        </w:sectPr>
      </w:pPr>
    </w:p>
    <w:bookmarkEnd w:id="456"/>
    <w:p w14:paraId="0FABBB4D" w14:textId="77777777" w:rsidR="003848E1" w:rsidRPr="003848E1" w:rsidRDefault="003848E1" w:rsidP="003848E1">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r w:rsidRPr="003848E1">
        <w:rPr>
          <w:rFonts w:ascii="Times New Roman" w:eastAsia="Times New Roman" w:hAnsi="Times New Roman" w:cs="Times New Roman"/>
          <w:b/>
          <w:bCs/>
          <w:caps/>
          <w:spacing w:val="36"/>
          <w:w w:val="80"/>
          <w:position w:val="-1"/>
          <w:sz w:val="32"/>
          <w:szCs w:val="32"/>
          <w:lang w:eastAsia="fr-FR"/>
        </w:rPr>
        <w:lastRenderedPageBreak/>
        <w:t xml:space="preserve">Annexen°9 : Modèle de liste du personnel à mobiliser </w:t>
      </w:r>
    </w:p>
    <w:p w14:paraId="4A3D3B7D" w14:textId="77777777" w:rsidR="003848E1" w:rsidRPr="003848E1" w:rsidRDefault="003848E1" w:rsidP="003848E1">
      <w:pPr>
        <w:widowControl w:val="0"/>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w:t>
      </w:r>
      <w:r w:rsidRPr="003848E1">
        <w:rPr>
          <w:rFonts w:ascii="Times New Roman" w:eastAsia="Times New Roman" w:hAnsi="Times New Roman" w:cs="Times New Roman"/>
          <w:b/>
          <w:bCs/>
          <w:sz w:val="24"/>
          <w:szCs w:val="24"/>
          <w:lang w:eastAsia="fr-FR"/>
        </w:rPr>
        <w:t>1.</w:t>
      </w:r>
      <w:r w:rsidRPr="003848E1">
        <w:rPr>
          <w:rFonts w:ascii="Times New Roman" w:eastAsia="Times New Roman" w:hAnsi="Times New Roman" w:cs="Times New Roman"/>
          <w:b/>
          <w:bCs/>
          <w:spacing w:val="8"/>
          <w:sz w:val="24"/>
          <w:szCs w:val="24"/>
          <w:lang w:eastAsia="fr-FR"/>
        </w:rPr>
        <w:t xml:space="preserve"> </w:t>
      </w:r>
      <w:r w:rsidRPr="003848E1">
        <w:rPr>
          <w:rFonts w:ascii="Times New Roman" w:eastAsia="Times New Roman" w:hAnsi="Times New Roman" w:cs="Times New Roman"/>
          <w:b/>
          <w:bCs/>
          <w:sz w:val="24"/>
          <w:szCs w:val="24"/>
          <w:lang w:eastAsia="fr-FR"/>
        </w:rPr>
        <w:t>Personnel</w:t>
      </w:r>
      <w:r w:rsidRPr="003848E1">
        <w:rPr>
          <w:rFonts w:ascii="Times New Roman" w:eastAsia="Times New Roman" w:hAnsi="Times New Roman" w:cs="Times New Roman"/>
          <w:b/>
          <w:bCs/>
          <w:spacing w:val="8"/>
          <w:sz w:val="24"/>
          <w:szCs w:val="24"/>
          <w:lang w:eastAsia="fr-FR"/>
        </w:rPr>
        <w:t xml:space="preserve"> </w:t>
      </w:r>
      <w:r w:rsidRPr="003848E1">
        <w:rPr>
          <w:rFonts w:ascii="Times New Roman" w:eastAsia="Times New Roman" w:hAnsi="Times New Roman" w:cs="Times New Roman"/>
          <w:b/>
          <w:bCs/>
          <w:sz w:val="24"/>
          <w:szCs w:val="24"/>
          <w:lang w:eastAsia="fr-FR"/>
        </w:rPr>
        <w:t>technique clé /de</w:t>
      </w:r>
      <w:r w:rsidRPr="003848E1">
        <w:rPr>
          <w:rFonts w:ascii="Times New Roman" w:eastAsia="Times New Roman" w:hAnsi="Times New Roman" w:cs="Times New Roman"/>
          <w:b/>
          <w:bCs/>
          <w:spacing w:val="8"/>
          <w:sz w:val="24"/>
          <w:szCs w:val="24"/>
          <w:lang w:eastAsia="fr-FR"/>
        </w:rPr>
        <w:t xml:space="preserve"> </w:t>
      </w:r>
      <w:r w:rsidRPr="003848E1">
        <w:rPr>
          <w:rFonts w:ascii="Times New Roman" w:eastAsia="Times New Roman" w:hAnsi="Times New Roman" w:cs="Times New Roman"/>
          <w:b/>
          <w:bCs/>
          <w:sz w:val="24"/>
          <w:szCs w:val="24"/>
          <w:lang w:eastAsia="fr-FR"/>
        </w:rPr>
        <w:t>gestion</w:t>
      </w:r>
    </w:p>
    <w:p w14:paraId="2A20177D"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8"/>
          <w:szCs w:val="24"/>
          <w:lang w:eastAsia="fr-FR"/>
        </w:rPr>
      </w:pPr>
    </w:p>
    <w:tbl>
      <w:tblPr>
        <w:tblW w:w="11006" w:type="dxa"/>
        <w:tblInd w:w="-572" w:type="dxa"/>
        <w:tblLayout w:type="fixed"/>
        <w:tblCellMar>
          <w:left w:w="0" w:type="dxa"/>
          <w:right w:w="0" w:type="dxa"/>
        </w:tblCellMar>
        <w:tblLook w:val="0000" w:firstRow="0" w:lastRow="0" w:firstColumn="0" w:lastColumn="0" w:noHBand="0" w:noVBand="0"/>
      </w:tblPr>
      <w:tblGrid>
        <w:gridCol w:w="3302"/>
        <w:gridCol w:w="1345"/>
        <w:gridCol w:w="1345"/>
        <w:gridCol w:w="1345"/>
        <w:gridCol w:w="1877"/>
        <w:gridCol w:w="1792"/>
      </w:tblGrid>
      <w:tr w:rsidR="003848E1" w:rsidRPr="003848E1" w14:paraId="09AAB2DF" w14:textId="77777777" w:rsidTr="00BE231D">
        <w:trPr>
          <w:trHeight w:hRule="exact" w:val="1349"/>
        </w:trPr>
        <w:tc>
          <w:tcPr>
            <w:tcW w:w="330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2C31E3BD" w14:textId="77777777" w:rsidR="003848E1" w:rsidRPr="003848E1" w:rsidRDefault="003848E1" w:rsidP="003848E1">
            <w:pPr>
              <w:widowControl w:val="0"/>
              <w:tabs>
                <w:tab w:val="left" w:pos="3295"/>
              </w:tabs>
              <w:suppressAutoHyphens/>
              <w:autoSpaceDE w:val="0"/>
              <w:autoSpaceDN w:val="0"/>
              <w:adjustRightInd w:val="0"/>
              <w:spacing w:before="60" w:after="60" w:line="360" w:lineRule="auto"/>
              <w:ind w:left="1156" w:right="993"/>
              <w:jc w:val="center"/>
              <w:textAlignment w:val="baseline"/>
              <w:rPr>
                <w:rFonts w:ascii="Times New Roman" w:eastAsia="Times New Roman" w:hAnsi="Times New Roman" w:cs="Times New Roman"/>
                <w:sz w:val="24"/>
                <w:szCs w:val="24"/>
                <w:lang w:eastAsia="fr-FR"/>
              </w:rPr>
            </w:pPr>
            <w:bookmarkStart w:id="499" w:name="_Hlk163136065"/>
            <w:r w:rsidRPr="003848E1">
              <w:rPr>
                <w:rFonts w:ascii="Times New Roman" w:eastAsia="Times New Roman" w:hAnsi="Times New Roman" w:cs="Times New Roman"/>
                <w:b/>
                <w:bCs/>
                <w:sz w:val="24"/>
                <w:szCs w:val="24"/>
                <w:lang w:eastAsia="fr-FR"/>
              </w:rPr>
              <w:t>Nom</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0FA8E86" w14:textId="77777777" w:rsidR="003848E1" w:rsidRPr="003848E1" w:rsidRDefault="003848E1" w:rsidP="003848E1">
            <w:pPr>
              <w:widowControl w:val="0"/>
              <w:tabs>
                <w:tab w:val="left" w:pos="3295"/>
              </w:tabs>
              <w:suppressAutoHyphens/>
              <w:autoSpaceDE w:val="0"/>
              <w:autoSpaceDN w:val="0"/>
              <w:adjustRightInd w:val="0"/>
              <w:spacing w:before="60" w:after="60" w:line="360" w:lineRule="auto"/>
              <w:ind w:right="283"/>
              <w:jc w:val="center"/>
              <w:textAlignment w:val="baseline"/>
              <w:rPr>
                <w:rFonts w:ascii="Times New Roman" w:eastAsia="Times New Roman" w:hAnsi="Times New Roman" w:cs="Times New Roman"/>
                <w:b/>
                <w:bCs/>
                <w:sz w:val="20"/>
                <w:szCs w:val="24"/>
                <w:lang w:eastAsia="fr-FR"/>
              </w:rPr>
            </w:pPr>
            <w:r w:rsidRPr="003848E1">
              <w:rPr>
                <w:rFonts w:ascii="Times New Roman" w:eastAsia="Times New Roman" w:hAnsi="Times New Roman" w:cs="Times New Roman"/>
                <w:b/>
                <w:bCs/>
                <w:sz w:val="20"/>
                <w:szCs w:val="24"/>
                <w:lang w:eastAsia="fr-FR"/>
              </w:rPr>
              <w:t xml:space="preserve">Fonction proposée </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773A5B61" w14:textId="77777777" w:rsidR="003848E1" w:rsidRPr="003848E1" w:rsidRDefault="003848E1" w:rsidP="003848E1">
            <w:pPr>
              <w:widowControl w:val="0"/>
              <w:tabs>
                <w:tab w:val="left" w:pos="3295"/>
              </w:tabs>
              <w:suppressAutoHyphens/>
              <w:autoSpaceDE w:val="0"/>
              <w:autoSpaceDN w:val="0"/>
              <w:adjustRightInd w:val="0"/>
              <w:spacing w:before="60" w:after="60" w:line="360" w:lineRule="auto"/>
              <w:ind w:right="283"/>
              <w:jc w:val="center"/>
              <w:textAlignment w:val="baseline"/>
              <w:rPr>
                <w:rFonts w:ascii="Times New Roman" w:eastAsia="Times New Roman" w:hAnsi="Times New Roman" w:cs="Times New Roman"/>
                <w:sz w:val="20"/>
                <w:szCs w:val="24"/>
                <w:lang w:eastAsia="fr-FR"/>
              </w:rPr>
            </w:pPr>
            <w:r w:rsidRPr="003848E1">
              <w:rPr>
                <w:rFonts w:ascii="Times New Roman" w:eastAsia="Times New Roman" w:hAnsi="Times New Roman" w:cs="Times New Roman"/>
                <w:b/>
                <w:bCs/>
                <w:sz w:val="20"/>
                <w:szCs w:val="24"/>
                <w:lang w:eastAsia="fr-FR"/>
              </w:rPr>
              <w:t>Qualification minimale</w:t>
            </w:r>
          </w:p>
        </w:tc>
        <w:tc>
          <w:tcPr>
            <w:tcW w:w="1345"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14D09AFE" w14:textId="77777777" w:rsidR="003848E1" w:rsidRPr="003848E1" w:rsidRDefault="003848E1" w:rsidP="003848E1">
            <w:pPr>
              <w:widowControl w:val="0"/>
              <w:suppressAutoHyphens/>
              <w:autoSpaceDE w:val="0"/>
              <w:autoSpaceDN w:val="0"/>
              <w:adjustRightInd w:val="0"/>
              <w:spacing w:before="60" w:after="60" w:line="360" w:lineRule="auto"/>
              <w:ind w:right="-20"/>
              <w:jc w:val="center"/>
              <w:textAlignment w:val="baseline"/>
              <w:rPr>
                <w:rFonts w:ascii="Times New Roman" w:eastAsia="Times New Roman" w:hAnsi="Times New Roman" w:cs="Times New Roman"/>
                <w:b/>
                <w:bCs/>
                <w:sz w:val="20"/>
                <w:szCs w:val="24"/>
                <w:lang w:eastAsia="fr-FR"/>
              </w:rPr>
            </w:pPr>
            <w:r w:rsidRPr="003848E1">
              <w:rPr>
                <w:rFonts w:ascii="Times New Roman" w:eastAsia="Times New Roman" w:hAnsi="Times New Roman" w:cs="Times New Roman"/>
                <w:b/>
                <w:bCs/>
                <w:sz w:val="20"/>
                <w:szCs w:val="24"/>
                <w:lang w:eastAsia="fr-FR"/>
              </w:rPr>
              <w:t>Années</w:t>
            </w:r>
          </w:p>
          <w:p w14:paraId="21D6B467" w14:textId="77777777" w:rsidR="003848E1" w:rsidRPr="003848E1" w:rsidRDefault="003848E1" w:rsidP="003848E1">
            <w:pPr>
              <w:widowControl w:val="0"/>
              <w:suppressAutoHyphens/>
              <w:autoSpaceDE w:val="0"/>
              <w:autoSpaceDN w:val="0"/>
              <w:adjustRightInd w:val="0"/>
              <w:spacing w:before="60" w:after="60" w:line="360" w:lineRule="auto"/>
              <w:ind w:right="-20"/>
              <w:jc w:val="center"/>
              <w:textAlignment w:val="baseline"/>
              <w:rPr>
                <w:rFonts w:ascii="Times New Roman" w:eastAsia="Times New Roman" w:hAnsi="Times New Roman" w:cs="Times New Roman"/>
                <w:b/>
                <w:bCs/>
                <w:sz w:val="20"/>
                <w:szCs w:val="24"/>
                <w:lang w:eastAsia="fr-FR"/>
              </w:rPr>
            </w:pPr>
            <w:r w:rsidRPr="003848E1">
              <w:rPr>
                <w:rFonts w:ascii="Times New Roman" w:eastAsia="Times New Roman" w:hAnsi="Times New Roman" w:cs="Times New Roman"/>
                <w:b/>
                <w:bCs/>
                <w:sz w:val="20"/>
                <w:szCs w:val="24"/>
                <w:lang w:eastAsia="fr-FR"/>
              </w:rPr>
              <w:t xml:space="preserve"> D’expérience</w:t>
            </w:r>
          </w:p>
          <w:p w14:paraId="44D39AC0" w14:textId="77777777" w:rsidR="003848E1" w:rsidRPr="003848E1" w:rsidRDefault="003848E1" w:rsidP="003848E1">
            <w:pPr>
              <w:widowControl w:val="0"/>
              <w:suppressAutoHyphens/>
              <w:autoSpaceDE w:val="0"/>
              <w:autoSpaceDN w:val="0"/>
              <w:adjustRightInd w:val="0"/>
              <w:spacing w:before="60" w:after="60" w:line="360" w:lineRule="auto"/>
              <w:ind w:right="-20"/>
              <w:jc w:val="center"/>
              <w:textAlignment w:val="baseline"/>
              <w:rPr>
                <w:rFonts w:ascii="Times New Roman" w:eastAsia="Times New Roman" w:hAnsi="Times New Roman" w:cs="Times New Roman"/>
                <w:b/>
                <w:bCs/>
                <w:sz w:val="20"/>
                <w:szCs w:val="24"/>
                <w:lang w:eastAsia="fr-FR"/>
              </w:rPr>
            </w:pPr>
            <w:r w:rsidRPr="003848E1">
              <w:rPr>
                <w:rFonts w:ascii="Times New Roman" w:eastAsia="Times New Roman" w:hAnsi="Times New Roman" w:cs="Times New Roman"/>
                <w:b/>
                <w:bCs/>
                <w:sz w:val="20"/>
                <w:szCs w:val="24"/>
                <w:lang w:eastAsia="fr-FR"/>
              </w:rPr>
              <w:t>Générale</w:t>
            </w:r>
          </w:p>
        </w:tc>
        <w:tc>
          <w:tcPr>
            <w:tcW w:w="1877"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4E48E99" w14:textId="77777777" w:rsidR="003848E1" w:rsidRPr="003848E1" w:rsidRDefault="003848E1" w:rsidP="003848E1">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20"/>
                <w:szCs w:val="24"/>
                <w:lang w:eastAsia="fr-FR"/>
              </w:rPr>
            </w:pPr>
            <w:r w:rsidRPr="003848E1">
              <w:rPr>
                <w:rFonts w:ascii="Times New Roman" w:eastAsia="Times New Roman" w:hAnsi="Times New Roman" w:cs="Times New Roman"/>
                <w:b/>
                <w:bCs/>
                <w:sz w:val="20"/>
                <w:szCs w:val="24"/>
                <w:lang w:eastAsia="fr-FR"/>
              </w:rPr>
              <w:t>Années d’Expérience Spécifique</w:t>
            </w:r>
          </w:p>
          <w:p w14:paraId="4F3F24B3" w14:textId="77777777" w:rsidR="003848E1" w:rsidRPr="003848E1" w:rsidRDefault="003848E1" w:rsidP="003848E1">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20"/>
                <w:szCs w:val="24"/>
                <w:lang w:eastAsia="fr-FR"/>
              </w:rPr>
            </w:pPr>
            <w:r w:rsidRPr="003848E1">
              <w:rPr>
                <w:rFonts w:ascii="Times New Roman" w:eastAsia="Times New Roman" w:hAnsi="Times New Roman" w:cs="Times New Roman"/>
                <w:b/>
                <w:bCs/>
                <w:sz w:val="20"/>
                <w:szCs w:val="24"/>
                <w:lang w:eastAsia="fr-FR"/>
              </w:rPr>
              <w:t>En</w:t>
            </w:r>
          </w:p>
          <w:p w14:paraId="446FCBCE" w14:textId="77777777" w:rsidR="003848E1" w:rsidRPr="003848E1" w:rsidRDefault="003848E1" w:rsidP="003848E1">
            <w:pPr>
              <w:widowControl w:val="0"/>
              <w:suppressAutoHyphens/>
              <w:autoSpaceDE w:val="0"/>
              <w:autoSpaceDN w:val="0"/>
              <w:adjustRightInd w:val="0"/>
              <w:spacing w:after="0" w:line="240" w:lineRule="auto"/>
              <w:ind w:right="-20"/>
              <w:jc w:val="center"/>
              <w:textAlignment w:val="baseline"/>
              <w:rPr>
                <w:rFonts w:ascii="Times New Roman" w:eastAsia="Times New Roman" w:hAnsi="Times New Roman" w:cs="Times New Roman"/>
                <w:b/>
                <w:bCs/>
                <w:sz w:val="20"/>
                <w:szCs w:val="24"/>
                <w:lang w:eastAsia="fr-FR"/>
              </w:rPr>
            </w:pPr>
            <w:r w:rsidRPr="003848E1">
              <w:rPr>
                <w:rFonts w:ascii="Times New Roman" w:eastAsia="Times New Roman" w:hAnsi="Times New Roman" w:cs="Times New Roman"/>
                <w:b/>
                <w:bCs/>
                <w:sz w:val="20"/>
                <w:szCs w:val="24"/>
                <w:lang w:eastAsia="fr-FR"/>
              </w:rPr>
              <w:t>Terme de projets  similaires  réalisés</w:t>
            </w:r>
          </w:p>
        </w:tc>
        <w:tc>
          <w:tcPr>
            <w:tcW w:w="1792" w:type="dxa"/>
            <w:tcBorders>
              <w:top w:val="single" w:sz="4" w:space="0" w:color="221F1F"/>
              <w:left w:val="single" w:sz="4" w:space="0" w:color="221F1F"/>
              <w:bottom w:val="single" w:sz="4" w:space="0" w:color="221F1F"/>
              <w:right w:val="single" w:sz="4" w:space="0" w:color="221F1F"/>
            </w:tcBorders>
            <w:shd w:val="clear" w:color="auto" w:fill="D9D9D9" w:themeFill="background1" w:themeFillShade="D9"/>
          </w:tcPr>
          <w:p w14:paraId="0FEA8371" w14:textId="77777777" w:rsidR="003848E1" w:rsidRPr="003848E1" w:rsidRDefault="003848E1" w:rsidP="003848E1">
            <w:pPr>
              <w:widowControl w:val="0"/>
              <w:suppressAutoHyphens/>
              <w:autoSpaceDE w:val="0"/>
              <w:autoSpaceDN w:val="0"/>
              <w:adjustRightInd w:val="0"/>
              <w:spacing w:before="60" w:after="60" w:line="360" w:lineRule="auto"/>
              <w:ind w:left="572" w:right="-20" w:hanging="595"/>
              <w:jc w:val="both"/>
              <w:textAlignment w:val="baseline"/>
              <w:rPr>
                <w:rFonts w:ascii="Times New Roman" w:eastAsia="Times New Roman" w:hAnsi="Times New Roman" w:cs="Times New Roman"/>
                <w:b/>
                <w:bCs/>
                <w:sz w:val="20"/>
                <w:szCs w:val="24"/>
                <w:lang w:eastAsia="fr-FR"/>
              </w:rPr>
            </w:pPr>
            <w:r w:rsidRPr="003848E1">
              <w:rPr>
                <w:rFonts w:ascii="Times New Roman" w:eastAsia="Times New Roman" w:hAnsi="Times New Roman" w:cs="Times New Roman"/>
                <w:b/>
                <w:bCs/>
                <w:sz w:val="20"/>
                <w:szCs w:val="24"/>
                <w:lang w:eastAsia="fr-FR"/>
              </w:rPr>
              <w:t xml:space="preserve">    Poste ou fonction </w:t>
            </w:r>
          </w:p>
          <w:p w14:paraId="32C14537" w14:textId="77777777" w:rsidR="003848E1" w:rsidRPr="003848E1" w:rsidRDefault="003848E1" w:rsidP="003848E1">
            <w:pPr>
              <w:widowControl w:val="0"/>
              <w:suppressAutoHyphens/>
              <w:autoSpaceDE w:val="0"/>
              <w:autoSpaceDN w:val="0"/>
              <w:adjustRightInd w:val="0"/>
              <w:spacing w:before="60" w:after="60" w:line="360" w:lineRule="auto"/>
              <w:ind w:left="878" w:right="-20" w:hanging="595"/>
              <w:jc w:val="both"/>
              <w:textAlignment w:val="baseline"/>
              <w:rPr>
                <w:rFonts w:ascii="Times New Roman" w:eastAsia="Times New Roman" w:hAnsi="Times New Roman" w:cs="Times New Roman"/>
                <w:b/>
                <w:bCs/>
                <w:sz w:val="20"/>
                <w:szCs w:val="24"/>
                <w:lang w:eastAsia="fr-FR"/>
              </w:rPr>
            </w:pPr>
            <w:r w:rsidRPr="003848E1">
              <w:rPr>
                <w:rFonts w:ascii="Times New Roman" w:eastAsia="Times New Roman" w:hAnsi="Times New Roman" w:cs="Times New Roman"/>
                <w:b/>
                <w:bCs/>
                <w:sz w:val="20"/>
                <w:szCs w:val="24"/>
                <w:lang w:eastAsia="fr-FR"/>
              </w:rPr>
              <w:t>Occupé (e) pour</w:t>
            </w:r>
          </w:p>
          <w:p w14:paraId="3B892D8A" w14:textId="77777777" w:rsidR="003848E1" w:rsidRPr="003848E1" w:rsidRDefault="003848E1" w:rsidP="003848E1">
            <w:pPr>
              <w:widowControl w:val="0"/>
              <w:suppressAutoHyphens/>
              <w:autoSpaceDE w:val="0"/>
              <w:autoSpaceDN w:val="0"/>
              <w:adjustRightInd w:val="0"/>
              <w:spacing w:before="60" w:after="60" w:line="360" w:lineRule="auto"/>
              <w:ind w:left="878" w:right="-20" w:hanging="595"/>
              <w:jc w:val="both"/>
              <w:textAlignment w:val="baseline"/>
              <w:rPr>
                <w:rFonts w:ascii="Times New Roman" w:eastAsia="Times New Roman" w:hAnsi="Times New Roman" w:cs="Times New Roman"/>
                <w:b/>
                <w:bCs/>
                <w:sz w:val="20"/>
                <w:szCs w:val="24"/>
                <w:lang w:eastAsia="fr-FR"/>
              </w:rPr>
            </w:pPr>
            <w:r w:rsidRPr="003848E1">
              <w:rPr>
                <w:rFonts w:ascii="Times New Roman" w:eastAsia="Times New Roman" w:hAnsi="Times New Roman" w:cs="Times New Roman"/>
                <w:b/>
                <w:bCs/>
                <w:sz w:val="20"/>
                <w:szCs w:val="24"/>
                <w:lang w:eastAsia="fr-FR"/>
              </w:rPr>
              <w:t xml:space="preserve">Chaque projet </w:t>
            </w:r>
          </w:p>
          <w:p w14:paraId="18A4E9D1" w14:textId="77777777" w:rsidR="003848E1" w:rsidRPr="003848E1" w:rsidRDefault="003848E1" w:rsidP="003848E1">
            <w:pPr>
              <w:widowControl w:val="0"/>
              <w:suppressAutoHyphens/>
              <w:autoSpaceDE w:val="0"/>
              <w:autoSpaceDN w:val="0"/>
              <w:adjustRightInd w:val="0"/>
              <w:spacing w:before="60" w:after="60" w:line="360" w:lineRule="auto"/>
              <w:ind w:left="878" w:right="-20" w:hanging="595"/>
              <w:jc w:val="center"/>
              <w:textAlignment w:val="baseline"/>
              <w:rPr>
                <w:rFonts w:ascii="Times New Roman" w:eastAsia="Times New Roman" w:hAnsi="Times New Roman" w:cs="Times New Roman"/>
                <w:sz w:val="20"/>
                <w:szCs w:val="24"/>
                <w:lang w:eastAsia="fr-FR"/>
              </w:rPr>
            </w:pPr>
          </w:p>
        </w:tc>
      </w:tr>
      <w:tr w:rsidR="003848E1" w:rsidRPr="003848E1" w14:paraId="3132F3E8" w14:textId="77777777" w:rsidTr="00BE231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749CD479"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3F902064"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17376EAD"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449DAE3A"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w:t>
            </w:r>
          </w:p>
        </w:tc>
        <w:tc>
          <w:tcPr>
            <w:tcW w:w="1877" w:type="dxa"/>
            <w:tcBorders>
              <w:top w:val="single" w:sz="4" w:space="0" w:color="221F1F"/>
              <w:left w:val="single" w:sz="4" w:space="0" w:color="221F1F"/>
              <w:bottom w:val="single" w:sz="4" w:space="0" w:color="221F1F"/>
              <w:right w:val="single" w:sz="4" w:space="0" w:color="221F1F"/>
            </w:tcBorders>
          </w:tcPr>
          <w:p w14:paraId="7031B691"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14:paraId="3E35CE2A"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848E1" w:rsidRPr="003848E1" w14:paraId="063AA4D8" w14:textId="77777777" w:rsidTr="00BE231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AC3CC2C"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147C7301"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055497A0"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194999B0"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14:paraId="3799B022"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14:paraId="1E06CEDD"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848E1" w:rsidRPr="003848E1" w14:paraId="23A4A546" w14:textId="77777777" w:rsidTr="00BE231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12D29A8F"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34801A3F"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317BA281"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6F15EA81"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14:paraId="36D2472F"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14:paraId="3C019457"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848E1" w:rsidRPr="003848E1" w14:paraId="105780FE" w14:textId="77777777" w:rsidTr="00BE231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7E6535D5"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0BCF308E"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26867AF3"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10277B12"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14:paraId="55A91D42"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14:paraId="53D43DE6"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848E1" w:rsidRPr="003848E1" w14:paraId="5CC5D3FF" w14:textId="77777777" w:rsidTr="00BE231D">
        <w:trPr>
          <w:trHeight w:hRule="exact" w:val="629"/>
        </w:trPr>
        <w:tc>
          <w:tcPr>
            <w:tcW w:w="3302" w:type="dxa"/>
            <w:tcBorders>
              <w:top w:val="single" w:sz="4" w:space="0" w:color="221F1F"/>
              <w:left w:val="single" w:sz="4" w:space="0" w:color="221F1F"/>
              <w:bottom w:val="single" w:sz="4" w:space="0" w:color="221F1F"/>
              <w:right w:val="single" w:sz="4" w:space="0" w:color="221F1F"/>
            </w:tcBorders>
          </w:tcPr>
          <w:p w14:paraId="07FC3AFC"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726F9D8D"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3EFC196B"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6867E6A0"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14:paraId="75077046"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14:paraId="396B19B4"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tr w:rsidR="003848E1" w:rsidRPr="003848E1" w14:paraId="5D1477E6" w14:textId="77777777" w:rsidTr="00BE231D">
        <w:trPr>
          <w:trHeight w:hRule="exact" w:val="644"/>
        </w:trPr>
        <w:tc>
          <w:tcPr>
            <w:tcW w:w="3302" w:type="dxa"/>
            <w:tcBorders>
              <w:top w:val="single" w:sz="4" w:space="0" w:color="221F1F"/>
              <w:left w:val="single" w:sz="4" w:space="0" w:color="221F1F"/>
              <w:bottom w:val="single" w:sz="4" w:space="0" w:color="221F1F"/>
              <w:right w:val="single" w:sz="4" w:space="0" w:color="221F1F"/>
            </w:tcBorders>
          </w:tcPr>
          <w:p w14:paraId="2C62D406"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666CC3B8"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759D4601"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345" w:type="dxa"/>
            <w:tcBorders>
              <w:top w:val="single" w:sz="4" w:space="0" w:color="221F1F"/>
              <w:left w:val="single" w:sz="4" w:space="0" w:color="221F1F"/>
              <w:bottom w:val="single" w:sz="4" w:space="0" w:color="221F1F"/>
              <w:right w:val="single" w:sz="4" w:space="0" w:color="221F1F"/>
            </w:tcBorders>
          </w:tcPr>
          <w:p w14:paraId="2D937E3D"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877" w:type="dxa"/>
            <w:tcBorders>
              <w:top w:val="single" w:sz="4" w:space="0" w:color="221F1F"/>
              <w:left w:val="single" w:sz="4" w:space="0" w:color="221F1F"/>
              <w:bottom w:val="single" w:sz="4" w:space="0" w:color="221F1F"/>
              <w:right w:val="single" w:sz="4" w:space="0" w:color="221F1F"/>
            </w:tcBorders>
          </w:tcPr>
          <w:p w14:paraId="0E5EB6F7"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c>
          <w:tcPr>
            <w:tcW w:w="1792" w:type="dxa"/>
            <w:tcBorders>
              <w:top w:val="single" w:sz="4" w:space="0" w:color="221F1F"/>
              <w:left w:val="single" w:sz="4" w:space="0" w:color="221F1F"/>
              <w:bottom w:val="single" w:sz="4" w:space="0" w:color="221F1F"/>
              <w:right w:val="single" w:sz="4" w:space="0" w:color="221F1F"/>
            </w:tcBorders>
          </w:tcPr>
          <w:p w14:paraId="629DDC2C" w14:textId="77777777" w:rsidR="003848E1" w:rsidRPr="003848E1" w:rsidRDefault="003848E1" w:rsidP="003848E1">
            <w:pPr>
              <w:widowControl w:val="0"/>
              <w:suppressAutoHyphens/>
              <w:autoSpaceDE w:val="0"/>
              <w:autoSpaceDN w:val="0"/>
              <w:adjustRightInd w:val="0"/>
              <w:spacing w:before="60" w:after="60" w:line="360" w:lineRule="auto"/>
              <w:textAlignment w:val="baseline"/>
              <w:rPr>
                <w:rFonts w:ascii="Times New Roman" w:eastAsia="Times New Roman" w:hAnsi="Times New Roman" w:cs="Times New Roman"/>
                <w:sz w:val="24"/>
                <w:szCs w:val="24"/>
                <w:lang w:eastAsia="fr-FR"/>
              </w:rPr>
            </w:pPr>
          </w:p>
        </w:tc>
      </w:tr>
      <w:bookmarkEnd w:id="499"/>
    </w:tbl>
    <w:p w14:paraId="75488C51" w14:textId="77777777" w:rsidR="003848E1" w:rsidRPr="003848E1" w:rsidRDefault="003848E1" w:rsidP="003848E1">
      <w:pPr>
        <w:widowControl w:val="0"/>
        <w:suppressAutoHyphens/>
        <w:autoSpaceDE w:val="0"/>
        <w:autoSpaceDN w:val="0"/>
        <w:spacing w:after="60" w:line="360" w:lineRule="auto"/>
        <w:textAlignment w:val="baseline"/>
        <w:rPr>
          <w:rFonts w:ascii="Times New Roman" w:eastAsia="Times New Roman" w:hAnsi="Times New Roman" w:cs="Times New Roman"/>
          <w:sz w:val="24"/>
          <w:szCs w:val="24"/>
          <w:lang w:eastAsia="fr-FR"/>
        </w:rPr>
      </w:pPr>
    </w:p>
    <w:p w14:paraId="7B3BF07D" w14:textId="77777777" w:rsidR="003848E1" w:rsidRPr="003848E1" w:rsidRDefault="003848E1" w:rsidP="003848E1">
      <w:pPr>
        <w:widowControl w:val="0"/>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p>
    <w:p w14:paraId="4585EF5C" w14:textId="77777777" w:rsidR="003848E1" w:rsidRPr="003848E1" w:rsidRDefault="003848E1" w:rsidP="003848E1">
      <w:pPr>
        <w:widowControl w:val="0"/>
        <w:numPr>
          <w:ilvl w:val="0"/>
          <w:numId w:val="29"/>
        </w:numPr>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Personnel d’appui (siège et local) </w:t>
      </w:r>
    </w:p>
    <w:p w14:paraId="3E3C7151" w14:textId="77777777" w:rsidR="003848E1" w:rsidRPr="003848E1" w:rsidRDefault="003848E1" w:rsidP="003848E1">
      <w:pPr>
        <w:widowControl w:val="0"/>
        <w:suppressAutoHyphens/>
        <w:autoSpaceDE w:val="0"/>
        <w:autoSpaceDN w:val="0"/>
        <w:spacing w:after="60" w:line="360" w:lineRule="auto"/>
        <w:jc w:val="both"/>
        <w:textAlignment w:val="baseline"/>
        <w:rPr>
          <w:rFonts w:ascii="Times New Roman" w:eastAsia="Times New Roman" w:hAnsi="Times New Roman" w:cs="Times New Roman"/>
          <w:sz w:val="24"/>
          <w:szCs w:val="24"/>
          <w:lang w:eastAsia="fr-FR"/>
        </w:rPr>
      </w:pPr>
    </w:p>
    <w:tbl>
      <w:tblPr>
        <w:tblStyle w:val="Grilledutableau1"/>
        <w:tblW w:w="9402" w:type="dxa"/>
        <w:tblLook w:val="04A0" w:firstRow="1" w:lastRow="0" w:firstColumn="1" w:lastColumn="0" w:noHBand="0" w:noVBand="1"/>
      </w:tblPr>
      <w:tblGrid>
        <w:gridCol w:w="1988"/>
        <w:gridCol w:w="1771"/>
        <w:gridCol w:w="1881"/>
        <w:gridCol w:w="1881"/>
        <w:gridCol w:w="1881"/>
      </w:tblGrid>
      <w:tr w:rsidR="003848E1" w:rsidRPr="003848E1" w14:paraId="55D34E60" w14:textId="77777777" w:rsidTr="00BE231D">
        <w:trPr>
          <w:trHeight w:val="491"/>
        </w:trPr>
        <w:tc>
          <w:tcPr>
            <w:tcW w:w="1988" w:type="dxa"/>
            <w:shd w:val="clear" w:color="auto" w:fill="E7E6E6"/>
          </w:tcPr>
          <w:p w14:paraId="2FD4028C"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bookmarkStart w:id="500" w:name="_Hlk163136080"/>
            <w:r w:rsidRPr="003848E1">
              <w:rPr>
                <w:sz w:val="24"/>
                <w:szCs w:val="24"/>
              </w:rPr>
              <w:t xml:space="preserve">Nom </w:t>
            </w:r>
          </w:p>
        </w:tc>
        <w:tc>
          <w:tcPr>
            <w:tcW w:w="1771" w:type="dxa"/>
            <w:shd w:val="clear" w:color="auto" w:fill="E7E6E6"/>
          </w:tcPr>
          <w:p w14:paraId="737291B1"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r w:rsidRPr="003848E1">
              <w:rPr>
                <w:sz w:val="24"/>
                <w:szCs w:val="24"/>
              </w:rPr>
              <w:t xml:space="preserve">Spécialisation  </w:t>
            </w:r>
          </w:p>
        </w:tc>
        <w:tc>
          <w:tcPr>
            <w:tcW w:w="1881" w:type="dxa"/>
            <w:shd w:val="clear" w:color="auto" w:fill="E7E6E6"/>
          </w:tcPr>
          <w:p w14:paraId="0D4C3588"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r w:rsidRPr="003848E1">
              <w:rPr>
                <w:sz w:val="24"/>
                <w:szCs w:val="24"/>
              </w:rPr>
              <w:t>Poste</w:t>
            </w:r>
          </w:p>
        </w:tc>
        <w:tc>
          <w:tcPr>
            <w:tcW w:w="1881" w:type="dxa"/>
            <w:shd w:val="clear" w:color="auto" w:fill="E7E6E6"/>
          </w:tcPr>
          <w:p w14:paraId="3FAE4A32"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r w:rsidRPr="003848E1">
              <w:rPr>
                <w:sz w:val="24"/>
                <w:szCs w:val="24"/>
              </w:rPr>
              <w:t xml:space="preserve"> Année d’Expérience </w:t>
            </w:r>
          </w:p>
        </w:tc>
        <w:tc>
          <w:tcPr>
            <w:tcW w:w="1881" w:type="dxa"/>
            <w:shd w:val="clear" w:color="auto" w:fill="E7E6E6"/>
          </w:tcPr>
          <w:p w14:paraId="1C6124F3"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r w:rsidRPr="003848E1">
              <w:rPr>
                <w:sz w:val="24"/>
                <w:szCs w:val="24"/>
              </w:rPr>
              <w:t>Attributions</w:t>
            </w:r>
          </w:p>
        </w:tc>
      </w:tr>
      <w:tr w:rsidR="003848E1" w:rsidRPr="003848E1" w14:paraId="741E4EF7" w14:textId="77777777" w:rsidTr="00BE231D">
        <w:trPr>
          <w:trHeight w:val="503"/>
        </w:trPr>
        <w:tc>
          <w:tcPr>
            <w:tcW w:w="1988" w:type="dxa"/>
          </w:tcPr>
          <w:p w14:paraId="26729962"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p>
        </w:tc>
        <w:tc>
          <w:tcPr>
            <w:tcW w:w="1771" w:type="dxa"/>
          </w:tcPr>
          <w:p w14:paraId="15731CA5"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p>
        </w:tc>
        <w:tc>
          <w:tcPr>
            <w:tcW w:w="1881" w:type="dxa"/>
          </w:tcPr>
          <w:p w14:paraId="7C1EA9D3"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p>
        </w:tc>
        <w:tc>
          <w:tcPr>
            <w:tcW w:w="1881" w:type="dxa"/>
          </w:tcPr>
          <w:p w14:paraId="3F65F339"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p>
        </w:tc>
        <w:tc>
          <w:tcPr>
            <w:tcW w:w="1881" w:type="dxa"/>
          </w:tcPr>
          <w:p w14:paraId="45309704"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p>
        </w:tc>
      </w:tr>
      <w:tr w:rsidR="003848E1" w:rsidRPr="003848E1" w14:paraId="6DBB1632" w14:textId="77777777" w:rsidTr="00BE231D">
        <w:trPr>
          <w:trHeight w:val="491"/>
        </w:trPr>
        <w:tc>
          <w:tcPr>
            <w:tcW w:w="1988" w:type="dxa"/>
          </w:tcPr>
          <w:p w14:paraId="49C843C1"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p>
        </w:tc>
        <w:tc>
          <w:tcPr>
            <w:tcW w:w="1771" w:type="dxa"/>
          </w:tcPr>
          <w:p w14:paraId="22DC1DDB"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p>
        </w:tc>
        <w:tc>
          <w:tcPr>
            <w:tcW w:w="1881" w:type="dxa"/>
          </w:tcPr>
          <w:p w14:paraId="71720CC2"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p>
        </w:tc>
        <w:tc>
          <w:tcPr>
            <w:tcW w:w="1881" w:type="dxa"/>
          </w:tcPr>
          <w:p w14:paraId="3F606324"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p>
        </w:tc>
        <w:tc>
          <w:tcPr>
            <w:tcW w:w="1881" w:type="dxa"/>
          </w:tcPr>
          <w:p w14:paraId="6FC82EDF"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p>
        </w:tc>
      </w:tr>
      <w:tr w:rsidR="003848E1" w:rsidRPr="003848E1" w14:paraId="5D5F7747" w14:textId="77777777" w:rsidTr="00BE231D">
        <w:trPr>
          <w:trHeight w:val="491"/>
        </w:trPr>
        <w:tc>
          <w:tcPr>
            <w:tcW w:w="1988" w:type="dxa"/>
          </w:tcPr>
          <w:p w14:paraId="3D4F7FAA"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p>
        </w:tc>
        <w:tc>
          <w:tcPr>
            <w:tcW w:w="1771" w:type="dxa"/>
          </w:tcPr>
          <w:p w14:paraId="2DE16E35"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p>
        </w:tc>
        <w:tc>
          <w:tcPr>
            <w:tcW w:w="1881" w:type="dxa"/>
          </w:tcPr>
          <w:p w14:paraId="3C4DABBD"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p>
        </w:tc>
        <w:tc>
          <w:tcPr>
            <w:tcW w:w="1881" w:type="dxa"/>
          </w:tcPr>
          <w:p w14:paraId="0AC24C41"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p>
        </w:tc>
        <w:tc>
          <w:tcPr>
            <w:tcW w:w="1881" w:type="dxa"/>
          </w:tcPr>
          <w:p w14:paraId="5AF3FDE1" w14:textId="77777777" w:rsidR="003848E1" w:rsidRPr="003848E1" w:rsidRDefault="003848E1" w:rsidP="003848E1">
            <w:pPr>
              <w:widowControl w:val="0"/>
              <w:suppressAutoHyphens/>
              <w:autoSpaceDE w:val="0"/>
              <w:autoSpaceDN w:val="0"/>
              <w:spacing w:after="60" w:line="360" w:lineRule="auto"/>
              <w:jc w:val="both"/>
              <w:textAlignment w:val="baseline"/>
              <w:rPr>
                <w:sz w:val="24"/>
                <w:szCs w:val="24"/>
              </w:rPr>
            </w:pPr>
          </w:p>
        </w:tc>
      </w:tr>
      <w:bookmarkEnd w:id="500"/>
    </w:tbl>
    <w:p w14:paraId="326FD721" w14:textId="77777777" w:rsidR="003848E1" w:rsidRPr="003848E1" w:rsidRDefault="003848E1" w:rsidP="003848E1">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079CDBE4" w14:textId="77777777" w:rsidR="003848E1" w:rsidRPr="003848E1" w:rsidRDefault="003848E1" w:rsidP="003848E1">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27AC7792" w14:textId="77777777" w:rsidR="003848E1" w:rsidRPr="003848E1" w:rsidRDefault="003848E1" w:rsidP="003848E1">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1E73E94B" w14:textId="77777777" w:rsidR="003848E1" w:rsidRPr="003848E1" w:rsidRDefault="003848E1" w:rsidP="003848E1">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p>
    <w:p w14:paraId="5FC9A023" w14:textId="77777777" w:rsidR="003848E1" w:rsidRPr="003848E1" w:rsidRDefault="003848E1" w:rsidP="003848E1">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p>
    <w:p w14:paraId="551139E7" w14:textId="77777777" w:rsidR="003848E1" w:rsidRPr="003848E1" w:rsidRDefault="003848E1" w:rsidP="003848E1">
      <w:pPr>
        <w:widowControl w:val="0"/>
        <w:suppressAutoHyphens/>
        <w:autoSpaceDE w:val="0"/>
        <w:autoSpaceDN w:val="0"/>
        <w:spacing w:before="240" w:after="240" w:line="360" w:lineRule="auto"/>
        <w:ind w:right="-6"/>
        <w:jc w:val="center"/>
        <w:textAlignment w:val="baseline"/>
        <w:rPr>
          <w:rFonts w:ascii="Times New Roman" w:eastAsia="Times New Roman" w:hAnsi="Times New Roman" w:cs="Times New Roman"/>
          <w:b/>
          <w:bCs/>
          <w:caps/>
          <w:spacing w:val="36"/>
          <w:w w:val="80"/>
          <w:position w:val="-1"/>
          <w:sz w:val="32"/>
          <w:szCs w:val="32"/>
          <w:lang w:eastAsia="fr-FR"/>
        </w:rPr>
      </w:pPr>
      <w:r w:rsidRPr="003848E1">
        <w:rPr>
          <w:rFonts w:ascii="Times New Roman" w:eastAsia="Times New Roman" w:hAnsi="Times New Roman" w:cs="Times New Roman"/>
          <w:b/>
          <w:bCs/>
          <w:caps/>
          <w:spacing w:val="36"/>
          <w:w w:val="80"/>
          <w:position w:val="-1"/>
          <w:sz w:val="32"/>
          <w:szCs w:val="32"/>
          <w:lang w:eastAsia="fr-FR"/>
        </w:rPr>
        <w:lastRenderedPageBreak/>
        <w:t xml:space="preserve">Annexen°10 : </w:t>
      </w:r>
      <w:bookmarkStart w:id="501" w:name="_Hlk143620781"/>
      <w:r w:rsidRPr="003848E1">
        <w:rPr>
          <w:rFonts w:ascii="Times New Roman" w:eastAsia="Times New Roman" w:hAnsi="Times New Roman" w:cs="Times New Roman"/>
          <w:b/>
          <w:bCs/>
          <w:caps/>
          <w:spacing w:val="36"/>
          <w:w w:val="80"/>
          <w:position w:val="-1"/>
          <w:sz w:val="32"/>
          <w:szCs w:val="32"/>
          <w:lang w:eastAsia="fr-FR"/>
        </w:rPr>
        <w:t>Modèle fiche de prestations susceptibles d’être sous-traitées commandées</w:t>
      </w:r>
      <w:bookmarkEnd w:id="501"/>
    </w:p>
    <w:tbl>
      <w:tblPr>
        <w:tblW w:w="9667" w:type="dxa"/>
        <w:tblCellMar>
          <w:left w:w="10" w:type="dxa"/>
          <w:right w:w="10" w:type="dxa"/>
        </w:tblCellMar>
        <w:tblLook w:val="0000" w:firstRow="0" w:lastRow="0" w:firstColumn="0" w:lastColumn="0" w:noHBand="0" w:noVBand="0"/>
      </w:tblPr>
      <w:tblGrid>
        <w:gridCol w:w="2166"/>
        <w:gridCol w:w="4016"/>
        <w:gridCol w:w="3485"/>
      </w:tblGrid>
      <w:tr w:rsidR="003848E1" w:rsidRPr="003848E1" w14:paraId="2133C146" w14:textId="77777777" w:rsidTr="00BE231D">
        <w:trPr>
          <w:cantSplit/>
          <w:trHeight w:val="183"/>
        </w:trPr>
        <w:tc>
          <w:tcPr>
            <w:tcW w:w="2166" w:type="dxa"/>
            <w:tcBorders>
              <w:top w:val="double" w:sz="4" w:space="0" w:color="000000"/>
              <w:left w:val="doub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0E72EEF" w14:textId="77777777" w:rsidR="003848E1" w:rsidRPr="003848E1" w:rsidRDefault="003848E1" w:rsidP="003848E1">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
                <w:bCs/>
                <w:sz w:val="24"/>
                <w:szCs w:val="24"/>
                <w:lang w:eastAsia="fr-FR"/>
              </w:rPr>
              <w:t>N°</w:t>
            </w:r>
          </w:p>
        </w:tc>
        <w:tc>
          <w:tcPr>
            <w:tcW w:w="4016"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0003C67" w14:textId="77777777" w:rsidR="003848E1" w:rsidRPr="003848E1" w:rsidRDefault="003848E1" w:rsidP="003848E1">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
                <w:bCs/>
                <w:sz w:val="24"/>
                <w:szCs w:val="24"/>
                <w:lang w:eastAsia="fr-FR"/>
              </w:rPr>
              <w:t>Désignation des Fournitures</w:t>
            </w:r>
          </w:p>
        </w:tc>
        <w:tc>
          <w:tcPr>
            <w:tcW w:w="3485" w:type="dxa"/>
            <w:tcBorders>
              <w:top w:val="doub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419EA05" w14:textId="77777777" w:rsidR="003848E1" w:rsidRPr="003848E1" w:rsidRDefault="003848E1" w:rsidP="003848E1">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
                <w:bCs/>
                <w:sz w:val="24"/>
                <w:szCs w:val="24"/>
                <w:lang w:eastAsia="fr-FR"/>
              </w:rPr>
              <w:t>Quantité (Nombre d’unités)</w:t>
            </w:r>
          </w:p>
        </w:tc>
      </w:tr>
      <w:tr w:rsidR="003848E1" w:rsidRPr="003848E1" w14:paraId="0AC99E4C" w14:textId="77777777" w:rsidTr="00BE231D">
        <w:trPr>
          <w:cantSplit/>
          <w:trHeight w:val="425"/>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4CDB"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i/>
                <w:iCs/>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350C4"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i/>
                <w:iCs/>
                <w:sz w:val="24"/>
                <w:szCs w:val="24"/>
                <w:lang w:eastAsia="fr-FR"/>
              </w:rPr>
              <w:t xml:space="preserve">[Insérer la désignation des Fournitures] </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E358F"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i/>
                <w:iCs/>
                <w:sz w:val="24"/>
                <w:szCs w:val="24"/>
                <w:lang w:eastAsia="fr-FR"/>
              </w:rPr>
              <w:t>[insérer la quantité des articles à fournir]</w:t>
            </w:r>
          </w:p>
        </w:tc>
      </w:tr>
      <w:tr w:rsidR="003848E1" w:rsidRPr="003848E1" w14:paraId="6177B483" w14:textId="77777777" w:rsidTr="00BE231D">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A79EF"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4CC19"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6A1BD"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3848E1" w:rsidRPr="003848E1" w14:paraId="1693DB85" w14:textId="77777777" w:rsidTr="00BE231D">
        <w:trPr>
          <w:cantSplit/>
          <w:trHeight w:val="196"/>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4F229"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AF04C"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198E8"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3848E1" w:rsidRPr="003848E1" w14:paraId="22C92994" w14:textId="77777777" w:rsidTr="00BE231D">
        <w:trPr>
          <w:cantSplit/>
          <w:trHeight w:val="204"/>
        </w:trPr>
        <w:tc>
          <w:tcPr>
            <w:tcW w:w="2166" w:type="dxa"/>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92B9F"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B5658"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C30CF"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3848E1" w:rsidRPr="003848E1" w14:paraId="6996375D" w14:textId="77777777" w:rsidTr="00BE231D">
        <w:trPr>
          <w:cantSplit/>
          <w:trHeight w:val="204"/>
        </w:trPr>
        <w:tc>
          <w:tcPr>
            <w:tcW w:w="2166" w:type="dxa"/>
            <w:tcBorders>
              <w:top w:val="single" w:sz="4" w:space="0" w:color="000000"/>
              <w:left w:val="double" w:sz="4" w:space="0" w:color="000000"/>
              <w:bottom w:val="double" w:sz="4" w:space="0" w:color="000000"/>
              <w:right w:val="single" w:sz="4" w:space="0" w:color="000000"/>
            </w:tcBorders>
            <w:shd w:val="clear" w:color="auto" w:fill="auto"/>
            <w:tcMar>
              <w:top w:w="0" w:type="dxa"/>
              <w:left w:w="108" w:type="dxa"/>
              <w:bottom w:w="0" w:type="dxa"/>
              <w:right w:w="108" w:type="dxa"/>
            </w:tcMar>
          </w:tcPr>
          <w:p w14:paraId="1A4CC4F8"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016"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0E2D2C66"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48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760CF169"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bl>
    <w:p w14:paraId="42D6CC1E" w14:textId="77777777" w:rsidR="003848E1" w:rsidRPr="003848E1" w:rsidRDefault="003848E1" w:rsidP="003848E1">
      <w:pPr>
        <w:widowControl w:val="0"/>
        <w:tabs>
          <w:tab w:val="left" w:pos="10420"/>
        </w:tabs>
        <w:suppressAutoHyphens/>
        <w:autoSpaceDE w:val="0"/>
        <w:autoSpaceDN w:val="0"/>
        <w:spacing w:after="60" w:line="360" w:lineRule="auto"/>
        <w:textAlignment w:val="baseline"/>
        <w:rPr>
          <w:rFonts w:ascii="Times New Roman" w:eastAsia="Times New Roman" w:hAnsi="Times New Roman" w:cs="Times New Roman"/>
          <w:b/>
          <w:sz w:val="24"/>
          <w:szCs w:val="24"/>
          <w:lang w:eastAsia="fr-FR"/>
        </w:rPr>
      </w:pPr>
    </w:p>
    <w:tbl>
      <w:tblPr>
        <w:tblW w:w="9570" w:type="dxa"/>
        <w:tblLayout w:type="fixed"/>
        <w:tblCellMar>
          <w:left w:w="10" w:type="dxa"/>
          <w:right w:w="10" w:type="dxa"/>
        </w:tblCellMar>
        <w:tblLook w:val="0000" w:firstRow="0" w:lastRow="0" w:firstColumn="0" w:lastColumn="0" w:noHBand="0" w:noVBand="0"/>
      </w:tblPr>
      <w:tblGrid>
        <w:gridCol w:w="2048"/>
        <w:gridCol w:w="4174"/>
        <w:gridCol w:w="3348"/>
      </w:tblGrid>
      <w:tr w:rsidR="003848E1" w:rsidRPr="003848E1" w14:paraId="6DC94B50" w14:textId="77777777" w:rsidTr="00BE231D">
        <w:trPr>
          <w:cantSplit/>
          <w:trHeight w:val="69"/>
        </w:trPr>
        <w:tc>
          <w:tcPr>
            <w:tcW w:w="2048" w:type="dxa"/>
            <w:tcBorders>
              <w:top w:val="single" w:sz="6" w:space="0" w:color="000000"/>
              <w:left w:val="double" w:sz="4" w:space="0" w:color="000000"/>
              <w:bottom w:val="single" w:sz="6" w:space="0" w:color="000000"/>
              <w:right w:val="single" w:sz="6" w:space="0" w:color="000000"/>
            </w:tcBorders>
            <w:shd w:val="clear" w:color="auto" w:fill="E7E6E6"/>
            <w:tcMar>
              <w:top w:w="0" w:type="dxa"/>
              <w:left w:w="108" w:type="dxa"/>
              <w:bottom w:w="0" w:type="dxa"/>
              <w:right w:w="108" w:type="dxa"/>
            </w:tcMar>
          </w:tcPr>
          <w:p w14:paraId="456172DD" w14:textId="77777777" w:rsidR="003848E1" w:rsidRPr="003848E1" w:rsidRDefault="003848E1" w:rsidP="003848E1">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
                <w:bCs/>
                <w:sz w:val="24"/>
                <w:szCs w:val="24"/>
                <w:lang w:eastAsia="fr-FR"/>
              </w:rPr>
              <w:t>N° Service</w:t>
            </w:r>
          </w:p>
        </w:tc>
        <w:tc>
          <w:tcPr>
            <w:tcW w:w="4174" w:type="dxa"/>
            <w:tcBorders>
              <w:top w:val="single" w:sz="6" w:space="0" w:color="000000"/>
              <w:left w:val="single" w:sz="6" w:space="0" w:color="000000"/>
              <w:bottom w:val="single" w:sz="6" w:space="0" w:color="000000"/>
              <w:right w:val="single" w:sz="6" w:space="0" w:color="000000"/>
            </w:tcBorders>
            <w:shd w:val="clear" w:color="auto" w:fill="E7E6E6"/>
            <w:tcMar>
              <w:top w:w="0" w:type="dxa"/>
              <w:left w:w="108" w:type="dxa"/>
              <w:bottom w:w="0" w:type="dxa"/>
              <w:right w:w="108" w:type="dxa"/>
            </w:tcMar>
          </w:tcPr>
          <w:p w14:paraId="46806B91" w14:textId="77777777" w:rsidR="003848E1" w:rsidRPr="003848E1" w:rsidRDefault="003848E1" w:rsidP="003848E1">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p>
          <w:p w14:paraId="47AB6700" w14:textId="77777777" w:rsidR="003848E1" w:rsidRPr="003848E1" w:rsidRDefault="003848E1" w:rsidP="003848E1">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
                <w:bCs/>
                <w:sz w:val="24"/>
                <w:szCs w:val="24"/>
                <w:lang w:eastAsia="fr-FR"/>
              </w:rPr>
              <w:t>Désignation du Service</w:t>
            </w:r>
          </w:p>
        </w:tc>
        <w:tc>
          <w:tcPr>
            <w:tcW w:w="3348" w:type="dxa"/>
            <w:tcBorders>
              <w:top w:val="single" w:sz="6" w:space="0" w:color="000000"/>
              <w:left w:val="single" w:sz="6" w:space="0" w:color="000000"/>
              <w:right w:val="single" w:sz="6" w:space="0" w:color="000000"/>
            </w:tcBorders>
            <w:shd w:val="clear" w:color="auto" w:fill="E7E6E6"/>
          </w:tcPr>
          <w:p w14:paraId="159B563A" w14:textId="77777777" w:rsidR="003848E1" w:rsidRPr="003848E1" w:rsidRDefault="003848E1" w:rsidP="003848E1">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p>
          <w:p w14:paraId="03479FC7" w14:textId="77777777" w:rsidR="003848E1" w:rsidRPr="003848E1" w:rsidRDefault="003848E1" w:rsidP="003848E1">
            <w:pPr>
              <w:suppressAutoHyphens/>
              <w:autoSpaceDN w:val="0"/>
              <w:spacing w:after="60" w:line="360" w:lineRule="auto"/>
              <w:jc w:val="center"/>
              <w:textAlignment w:val="baseline"/>
              <w:rPr>
                <w:rFonts w:ascii="Times New Roman" w:eastAsia="Times New Roman" w:hAnsi="Times New Roman" w:cs="Times New Roman"/>
                <w:b/>
                <w:bCs/>
                <w:sz w:val="24"/>
                <w:szCs w:val="24"/>
                <w:lang w:eastAsia="fr-FR"/>
              </w:rPr>
            </w:pPr>
            <w:r w:rsidRPr="003848E1">
              <w:rPr>
                <w:rFonts w:ascii="Times New Roman" w:eastAsia="Times New Roman" w:hAnsi="Times New Roman" w:cs="Times New Roman"/>
                <w:b/>
                <w:bCs/>
                <w:sz w:val="24"/>
                <w:szCs w:val="24"/>
                <w:lang w:eastAsia="fr-FR"/>
              </w:rPr>
              <w:t>Unité de mesure</w:t>
            </w:r>
          </w:p>
        </w:tc>
      </w:tr>
      <w:tr w:rsidR="003848E1" w:rsidRPr="003848E1" w14:paraId="3F23FB8D" w14:textId="77777777" w:rsidTr="00BE231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5E5B3AD8" w14:textId="77777777" w:rsidR="003848E1" w:rsidRPr="003848E1" w:rsidRDefault="003848E1" w:rsidP="003848E1">
            <w:pPr>
              <w:tabs>
                <w:tab w:val="left" w:pos="1559"/>
                <w:tab w:val="left" w:pos="1720"/>
              </w:tabs>
              <w:suppressAutoHyphens/>
              <w:autoSpaceDN w:val="0"/>
              <w:spacing w:after="60" w:line="360" w:lineRule="auto"/>
              <w:ind w:right="112"/>
              <w:jc w:val="center"/>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i/>
                <w:iCs/>
                <w:sz w:val="24"/>
                <w:szCs w:val="24"/>
                <w:lang w:eastAsia="fr-FR"/>
              </w:rPr>
              <w:t>[insérer le numéro du Service]</w:t>
            </w: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ED47E8" w14:textId="77777777" w:rsidR="003848E1" w:rsidRPr="003848E1" w:rsidRDefault="003848E1" w:rsidP="003848E1">
            <w:pPr>
              <w:suppressAutoHyphens/>
              <w:autoSpaceDN w:val="0"/>
              <w:spacing w:after="60" w:line="360" w:lineRule="auto"/>
              <w:jc w:val="center"/>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i/>
                <w:iCs/>
                <w:sz w:val="24"/>
                <w:szCs w:val="24"/>
                <w:lang w:eastAsia="fr-FR"/>
              </w:rPr>
              <w:t>[insérer la désignation du service]</w:t>
            </w:r>
          </w:p>
        </w:tc>
        <w:tc>
          <w:tcPr>
            <w:tcW w:w="3348" w:type="dxa"/>
            <w:tcBorders>
              <w:top w:val="single" w:sz="6" w:space="0" w:color="000000"/>
              <w:left w:val="single" w:sz="6" w:space="0" w:color="000000"/>
              <w:bottom w:val="single" w:sz="6" w:space="0" w:color="000000"/>
              <w:right w:val="single" w:sz="6" w:space="0" w:color="000000"/>
            </w:tcBorders>
          </w:tcPr>
          <w:p w14:paraId="65EC8E82" w14:textId="77777777" w:rsidR="003848E1" w:rsidRPr="003848E1" w:rsidRDefault="003848E1" w:rsidP="003848E1">
            <w:pPr>
              <w:suppressAutoHyphens/>
              <w:autoSpaceDN w:val="0"/>
              <w:spacing w:after="60" w:line="360" w:lineRule="auto"/>
              <w:jc w:val="center"/>
              <w:textAlignment w:val="baseline"/>
              <w:rPr>
                <w:rFonts w:ascii="Times New Roman" w:eastAsia="Times New Roman" w:hAnsi="Times New Roman" w:cs="Times New Roman"/>
                <w:i/>
                <w:iCs/>
                <w:sz w:val="24"/>
                <w:szCs w:val="24"/>
                <w:lang w:eastAsia="fr-FR"/>
              </w:rPr>
            </w:pPr>
            <w:r w:rsidRPr="003848E1">
              <w:rPr>
                <w:rFonts w:ascii="Times New Roman" w:eastAsia="Times New Roman" w:hAnsi="Times New Roman" w:cs="Times New Roman"/>
                <w:i/>
                <w:iCs/>
                <w:sz w:val="24"/>
                <w:szCs w:val="24"/>
                <w:lang w:eastAsia="fr-FR"/>
              </w:rPr>
              <w:t>[unité de mesure]</w:t>
            </w:r>
          </w:p>
        </w:tc>
      </w:tr>
      <w:tr w:rsidR="003848E1" w:rsidRPr="003848E1" w14:paraId="551423C1" w14:textId="77777777" w:rsidTr="00BE231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62762065"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8C5AA2A"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14:paraId="021E078B"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3848E1" w:rsidRPr="003848E1" w14:paraId="682775AF" w14:textId="77777777" w:rsidTr="00BE231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00AC8F2B"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6FD05E3"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14:paraId="63D7C82E"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r w:rsidR="003848E1" w:rsidRPr="003848E1" w14:paraId="0DCBB380" w14:textId="77777777" w:rsidTr="00BE231D">
        <w:trPr>
          <w:cantSplit/>
          <w:trHeight w:val="148"/>
        </w:trPr>
        <w:tc>
          <w:tcPr>
            <w:tcW w:w="2048"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CDAA6C5"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417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B3CB87E"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c>
          <w:tcPr>
            <w:tcW w:w="3348" w:type="dxa"/>
            <w:tcBorders>
              <w:top w:val="single" w:sz="6" w:space="0" w:color="000000"/>
              <w:left w:val="single" w:sz="6" w:space="0" w:color="000000"/>
              <w:bottom w:val="single" w:sz="6" w:space="0" w:color="000000"/>
              <w:right w:val="single" w:sz="6" w:space="0" w:color="000000"/>
            </w:tcBorders>
          </w:tcPr>
          <w:p w14:paraId="637EAD50" w14:textId="77777777" w:rsidR="003848E1" w:rsidRPr="003848E1" w:rsidRDefault="003848E1" w:rsidP="003848E1">
            <w:pPr>
              <w:suppressAutoHyphens/>
              <w:autoSpaceDN w:val="0"/>
              <w:spacing w:after="60" w:line="360" w:lineRule="auto"/>
              <w:textAlignment w:val="baseline"/>
              <w:rPr>
                <w:rFonts w:ascii="Times New Roman" w:eastAsia="Times New Roman" w:hAnsi="Times New Roman" w:cs="Times New Roman"/>
                <w:sz w:val="24"/>
                <w:szCs w:val="24"/>
                <w:lang w:eastAsia="fr-FR"/>
              </w:rPr>
            </w:pPr>
          </w:p>
        </w:tc>
      </w:tr>
    </w:tbl>
    <w:p w14:paraId="5AB1FC62" w14:textId="77777777" w:rsidR="003848E1" w:rsidRPr="003848E1" w:rsidRDefault="003848E1" w:rsidP="003848E1">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792C0EFE" w14:textId="77777777" w:rsidR="003848E1" w:rsidRPr="003848E1" w:rsidRDefault="003848E1" w:rsidP="003848E1">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2A482CD9" w14:textId="77777777" w:rsidR="003848E1" w:rsidRPr="003848E1" w:rsidRDefault="003848E1" w:rsidP="003848E1">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2DED3D00" w14:textId="77777777" w:rsidR="003848E1" w:rsidRPr="003848E1" w:rsidRDefault="003848E1" w:rsidP="003848E1">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0149FD60" w14:textId="77777777" w:rsidR="003848E1" w:rsidRPr="003848E1" w:rsidRDefault="003848E1" w:rsidP="003848E1">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0E89ED39" w14:textId="77777777" w:rsidR="003848E1" w:rsidRPr="003848E1" w:rsidRDefault="003848E1" w:rsidP="003848E1">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5C5E50AA" w14:textId="77777777" w:rsidR="003848E1" w:rsidRPr="003848E1" w:rsidRDefault="003848E1" w:rsidP="003848E1">
      <w:pPr>
        <w:widowControl w:val="0"/>
        <w:tabs>
          <w:tab w:val="left" w:pos="10480"/>
        </w:tabs>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29496E80"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0120F37B"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68295407"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1489800A"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7A01C95C"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3196C46F"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7FFAB375" w14:textId="77777777" w:rsidR="003848E1" w:rsidRPr="003848E1" w:rsidRDefault="003848E1" w:rsidP="003848E1">
      <w:pPr>
        <w:widowControl w:val="0"/>
        <w:suppressAutoHyphens/>
        <w:autoSpaceDE w:val="0"/>
        <w:autoSpaceDN w:val="0"/>
        <w:spacing w:before="120" w:after="120" w:line="360" w:lineRule="auto"/>
        <w:jc w:val="both"/>
        <w:textAlignment w:val="baseline"/>
        <w:rPr>
          <w:rFonts w:ascii="Times New Roman" w:eastAsia="Times New Roman" w:hAnsi="Times New Roman" w:cs="Times New Roman"/>
          <w:b/>
          <w:bCs/>
          <w:caps/>
          <w:spacing w:val="36"/>
          <w:w w:val="80"/>
          <w:position w:val="-1"/>
          <w:sz w:val="32"/>
          <w:szCs w:val="24"/>
          <w:lang w:eastAsia="fr-FR"/>
        </w:rPr>
      </w:pPr>
      <w:bookmarkStart w:id="502" w:name="_Toc157617484"/>
      <w:r w:rsidRPr="003848E1">
        <w:rPr>
          <w:rFonts w:ascii="Times New Roman" w:eastAsia="Times New Roman" w:hAnsi="Times New Roman" w:cs="Times New Roman"/>
          <w:b/>
          <w:bCs/>
          <w:caps/>
          <w:spacing w:val="36"/>
          <w:w w:val="80"/>
          <w:position w:val="-1"/>
          <w:sz w:val="32"/>
          <w:szCs w:val="24"/>
          <w:lang w:eastAsia="fr-FR"/>
        </w:rPr>
        <w:lastRenderedPageBreak/>
        <w:t>ANNEXEN°11</w:t>
      </w:r>
      <w:r w:rsidRPr="003848E1">
        <w:rPr>
          <w:rFonts w:ascii="Times New Roman" w:eastAsia="Times New Roman" w:hAnsi="Times New Roman" w:cs="Times New Roman"/>
          <w:bCs/>
          <w:caps/>
          <w:spacing w:val="36"/>
          <w:w w:val="80"/>
          <w:position w:val="-1"/>
          <w:sz w:val="32"/>
          <w:szCs w:val="24"/>
          <w:lang w:eastAsia="fr-FR"/>
        </w:rPr>
        <w:t xml:space="preserve"> : </w:t>
      </w:r>
      <w:r w:rsidRPr="003848E1">
        <w:rPr>
          <w:rFonts w:ascii="Times New Roman" w:eastAsia="Times New Roman" w:hAnsi="Times New Roman" w:cs="Times New Roman"/>
          <w:b/>
          <w:bCs/>
          <w:caps/>
          <w:spacing w:val="36"/>
          <w:w w:val="80"/>
          <w:position w:val="-1"/>
          <w:sz w:val="32"/>
          <w:szCs w:val="24"/>
          <w:lang w:eastAsia="fr-FR"/>
        </w:rPr>
        <w:t>Modèle de Curriculum Vitae (CV) du personnel spécialisé proposé</w:t>
      </w:r>
      <w:bookmarkEnd w:id="502"/>
    </w:p>
    <w:p w14:paraId="4FC3873D" w14:textId="77777777" w:rsidR="003848E1" w:rsidRPr="003848E1" w:rsidRDefault="003848E1" w:rsidP="003848E1">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Poste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xml:space="preserve">. . . . . . . . . . . . . . . . . . </w:t>
      </w:r>
    </w:p>
    <w:p w14:paraId="1B281331" w14:textId="77777777" w:rsidR="003848E1" w:rsidRPr="003848E1" w:rsidRDefault="003848E1" w:rsidP="003848E1">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Nom</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du</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Candidat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xml:space="preserve">: . . . . . . . . . . . . . . . . . . . . . . . . . . . . . . . . . . . . . . . . . . . . . . . . . . . . . . . . . . . . . . . . . . . . . . . . . . . . . . . . . . . . . . . . . . . . . . . . . . . . . . . . . . . . . . . . . . . . . </w:t>
      </w:r>
    </w:p>
    <w:p w14:paraId="6B750515" w14:textId="77777777" w:rsidR="003848E1" w:rsidRPr="003848E1" w:rsidRDefault="003848E1" w:rsidP="003848E1">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Nom</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l’employé</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 . . . . . . . . . .</w:t>
      </w:r>
    </w:p>
    <w:p w14:paraId="0350DF02" w14:textId="77777777" w:rsidR="003848E1" w:rsidRPr="003848E1" w:rsidRDefault="003848E1" w:rsidP="003848E1">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Profession</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 .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xml:space="preserve">. . . . . . . . . . . </w:t>
      </w:r>
    </w:p>
    <w:p w14:paraId="50880440" w14:textId="77777777" w:rsidR="003848E1" w:rsidRPr="003848E1" w:rsidRDefault="003848E1" w:rsidP="003848E1">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Diplômes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 . . .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xml:space="preserve">. . . . . . . . . . . . . </w:t>
      </w:r>
    </w:p>
    <w:p w14:paraId="0D17F1C2" w14:textId="77777777" w:rsidR="003848E1" w:rsidRPr="003848E1" w:rsidRDefault="003848E1" w:rsidP="003848E1">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Date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naissance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xml:space="preserve">. . . . . . . . . . . . . . . . . . . . . . . . . . . . . . . . . . . . . . . . . . . . . . . . . . . . . . . . . . . . . . </w:t>
      </w:r>
    </w:p>
    <w:p w14:paraId="6AA2562C" w14:textId="77777777" w:rsidR="003848E1" w:rsidRPr="003848E1" w:rsidRDefault="003848E1" w:rsidP="003848E1">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pacing w:val="3"/>
          <w:sz w:val="24"/>
          <w:szCs w:val="24"/>
          <w:lang w:eastAsia="fr-FR"/>
        </w:rPr>
      </w:pPr>
      <w:r w:rsidRPr="003848E1">
        <w:rPr>
          <w:rFonts w:ascii="Times New Roman" w:eastAsia="Times New Roman" w:hAnsi="Times New Roman" w:cs="Times New Roman"/>
          <w:sz w:val="24"/>
          <w:szCs w:val="24"/>
          <w:lang w:eastAsia="fr-FR"/>
        </w:rPr>
        <w:t>Nombre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d’années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d’emploi</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par</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le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Candidat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pacing w:val="1"/>
          <w:sz w:val="24"/>
          <w:szCs w:val="24"/>
          <w:lang w:eastAsia="fr-FR"/>
        </w:rPr>
        <w:t>:</w:t>
      </w:r>
      <w:r w:rsidRPr="003848E1">
        <w:rPr>
          <w:rFonts w:ascii="Times New Roman" w:eastAsia="Times New Roman" w:hAnsi="Times New Roman" w:cs="Times New Roman"/>
          <w:sz w:val="24"/>
          <w:szCs w:val="24"/>
          <w:lang w:eastAsia="fr-FR"/>
        </w:rPr>
        <w:t>................................</w:t>
      </w:r>
      <w:r w:rsidRPr="003848E1">
        <w:rPr>
          <w:rFonts w:ascii="Times New Roman" w:eastAsia="Times New Roman" w:hAnsi="Times New Roman" w:cs="Times New Roman"/>
          <w:spacing w:val="3"/>
          <w:sz w:val="24"/>
          <w:szCs w:val="24"/>
          <w:lang w:eastAsia="fr-FR"/>
        </w:rPr>
        <w:t xml:space="preserve"> </w:t>
      </w:r>
    </w:p>
    <w:p w14:paraId="70D0C6C0" w14:textId="77777777" w:rsidR="003848E1" w:rsidRPr="003848E1" w:rsidRDefault="003848E1" w:rsidP="003848E1">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Nationalité</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xml:space="preserve">: . . . . . . . .  . . . . . . . . . . . . . . . . . . . . . . . . . . </w:t>
      </w:r>
    </w:p>
    <w:p w14:paraId="14659BC1" w14:textId="77777777" w:rsidR="003848E1" w:rsidRPr="003848E1" w:rsidRDefault="003848E1" w:rsidP="003848E1">
      <w:pPr>
        <w:widowControl w:val="0"/>
        <w:suppressAutoHyphens/>
        <w:autoSpaceDE w:val="0"/>
        <w:autoSpaceDN w:val="0"/>
        <w:adjustRightInd w:val="0"/>
        <w:spacing w:after="60" w:line="360" w:lineRule="auto"/>
        <w:ind w:left="107" w:right="21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Affiliation</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à</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associations/groupements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professionnels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 . . . . . . . . . . . . . . . . . . . . . . . . . . . . .</w:t>
      </w:r>
    </w:p>
    <w:p w14:paraId="1914F316" w14:textId="77777777" w:rsidR="003848E1" w:rsidRPr="003848E1" w:rsidRDefault="003848E1" w:rsidP="003848E1">
      <w:pPr>
        <w:widowControl w:val="0"/>
        <w:suppressAutoHyphens/>
        <w:autoSpaceDE w:val="0"/>
        <w:autoSpaceDN w:val="0"/>
        <w:adjustRightInd w:val="0"/>
        <w:spacing w:after="60" w:line="360" w:lineRule="auto"/>
        <w:ind w:left="107" w:right="-82"/>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Attributions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spécifiques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 . .</w:t>
      </w:r>
    </w:p>
    <w:p w14:paraId="53BE60C4" w14:textId="77777777" w:rsidR="003848E1" w:rsidRPr="003848E1" w:rsidRDefault="003848E1" w:rsidP="003848E1">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 . . . . . . . . . . . . . . . . . . . . . . . . . . . . .</w:t>
      </w:r>
    </w:p>
    <w:p w14:paraId="49932DDF" w14:textId="77777777" w:rsidR="003848E1" w:rsidRPr="003848E1" w:rsidRDefault="003848E1" w:rsidP="003848E1">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P</w:t>
      </w:r>
      <w:r w:rsidRPr="003848E1">
        <w:rPr>
          <w:rFonts w:ascii="Times New Roman" w:eastAsia="Times New Roman" w:hAnsi="Times New Roman" w:cs="Times New Roman"/>
          <w:b/>
          <w:bCs/>
          <w:sz w:val="24"/>
          <w:szCs w:val="24"/>
          <w:lang w:eastAsia="fr-FR"/>
        </w:rPr>
        <w:t>rincipales</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qualifications</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w:t>
      </w:r>
    </w:p>
    <w:p w14:paraId="2E53A8B7" w14:textId="77777777" w:rsidR="003848E1" w:rsidRPr="003848E1" w:rsidRDefault="003848E1" w:rsidP="003848E1">
      <w:pPr>
        <w:widowControl w:val="0"/>
        <w:suppressAutoHyphens/>
        <w:autoSpaceDE w:val="0"/>
        <w:autoSpaceDN w:val="0"/>
        <w:adjustRightInd w:val="0"/>
        <w:spacing w:after="60" w:line="360" w:lineRule="auto"/>
        <w:ind w:left="107"/>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[En</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une</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demi-page</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environ,</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donner</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un</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aperçu</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des</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aspects</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de</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la</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formation</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et</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de</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l’expérience</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de</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l’employé</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les</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plus</w:t>
      </w:r>
      <w:r w:rsidRPr="003848E1">
        <w:rPr>
          <w:rFonts w:ascii="Times New Roman" w:eastAsia="Times New Roman" w:hAnsi="Times New Roman" w:cs="Times New Roman"/>
          <w:i/>
          <w:iCs/>
          <w:spacing w:val="5"/>
          <w:sz w:val="24"/>
          <w:szCs w:val="24"/>
          <w:lang w:eastAsia="fr-FR"/>
        </w:rPr>
        <w:t xml:space="preserve"> </w:t>
      </w:r>
      <w:r w:rsidRPr="003848E1">
        <w:rPr>
          <w:rFonts w:ascii="Times New Roman" w:eastAsia="Times New Roman" w:hAnsi="Times New Roman" w:cs="Times New Roman"/>
          <w:i/>
          <w:iCs/>
          <w:sz w:val="24"/>
          <w:szCs w:val="24"/>
          <w:lang w:eastAsia="fr-FR"/>
        </w:rPr>
        <w:t>utiles</w:t>
      </w:r>
    </w:p>
    <w:p w14:paraId="5A7C531D" w14:textId="77777777" w:rsidR="003848E1" w:rsidRPr="003848E1" w:rsidRDefault="003848E1" w:rsidP="003848E1">
      <w:pPr>
        <w:widowControl w:val="0"/>
        <w:suppressAutoHyphens/>
        <w:autoSpaceDE w:val="0"/>
        <w:autoSpaceDN w:val="0"/>
        <w:adjustRightInd w:val="0"/>
        <w:spacing w:after="60" w:line="360" w:lineRule="auto"/>
        <w:ind w:left="107" w:right="-164"/>
        <w:textAlignment w:val="baseline"/>
        <w:rPr>
          <w:rFonts w:ascii="Times New Roman" w:eastAsia="Times New Roman" w:hAnsi="Times New Roman" w:cs="Times New Roman"/>
          <w:sz w:val="24"/>
          <w:szCs w:val="24"/>
          <w:lang w:eastAsia="fr-FR"/>
        </w:rPr>
      </w:pPr>
      <w:proofErr w:type="gramStart"/>
      <w:r w:rsidRPr="003848E1">
        <w:rPr>
          <w:rFonts w:ascii="Times New Roman" w:eastAsia="Times New Roman" w:hAnsi="Times New Roman" w:cs="Times New Roman"/>
          <w:i/>
          <w:iCs/>
          <w:sz w:val="24"/>
          <w:szCs w:val="24"/>
          <w:lang w:eastAsia="fr-FR"/>
        </w:rPr>
        <w:t>à</w:t>
      </w:r>
      <w:proofErr w:type="gramEnd"/>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ses</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attributions</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dans</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le</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cadre</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de</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la</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mission.</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Indiquer</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le</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niveau</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des</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responsabilités</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exercées</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par</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lui/elle</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lors</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de</w:t>
      </w:r>
      <w:r w:rsidRPr="003848E1">
        <w:rPr>
          <w:rFonts w:ascii="Times New Roman" w:eastAsia="Times New Roman" w:hAnsi="Times New Roman" w:cs="Times New Roman"/>
          <w:i/>
          <w:iCs/>
          <w:spacing w:val="-2"/>
          <w:sz w:val="24"/>
          <w:szCs w:val="24"/>
          <w:lang w:eastAsia="fr-FR"/>
        </w:rPr>
        <w:t xml:space="preserve"> </w:t>
      </w:r>
      <w:r w:rsidRPr="003848E1">
        <w:rPr>
          <w:rFonts w:ascii="Times New Roman" w:eastAsia="Times New Roman" w:hAnsi="Times New Roman" w:cs="Times New Roman"/>
          <w:i/>
          <w:iCs/>
          <w:sz w:val="24"/>
          <w:szCs w:val="24"/>
          <w:lang w:eastAsia="fr-FR"/>
        </w:rPr>
        <w:t>missions antérieures,</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en</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en</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précisant</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la</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date</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et</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le</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lieu.]</w:t>
      </w:r>
    </w:p>
    <w:p w14:paraId="6E8D692E" w14:textId="77777777" w:rsidR="003848E1" w:rsidRPr="003848E1" w:rsidRDefault="003848E1" w:rsidP="003848E1">
      <w:pPr>
        <w:widowControl w:val="0"/>
        <w:suppressAutoHyphens/>
        <w:autoSpaceDE w:val="0"/>
        <w:autoSpaceDN w:val="0"/>
        <w:adjustRightInd w:val="0"/>
        <w:spacing w:after="60" w:line="360" w:lineRule="auto"/>
        <w:ind w:left="205"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 . . . . . . . . . . . . . . . . . . . . . . . . . . . . . . . . . . . . . . . . . ..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 . . . . . . . . . . . . . . . . . . . . . . . . . . . . .</w:t>
      </w:r>
    </w:p>
    <w:p w14:paraId="42090E42" w14:textId="77777777" w:rsidR="003848E1" w:rsidRPr="003848E1" w:rsidRDefault="003848E1" w:rsidP="003848E1">
      <w:pPr>
        <w:widowControl w:val="0"/>
        <w:suppressAutoHyphens/>
        <w:autoSpaceDE w:val="0"/>
        <w:autoSpaceDN w:val="0"/>
        <w:adjustRightInd w:val="0"/>
        <w:spacing w:after="60" w:line="36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Formation</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w:t>
      </w:r>
    </w:p>
    <w:p w14:paraId="7074E040" w14:textId="77777777" w:rsidR="003848E1" w:rsidRPr="003848E1" w:rsidRDefault="003848E1" w:rsidP="003848E1">
      <w:pPr>
        <w:widowControl w:val="0"/>
        <w:suppressAutoHyphens/>
        <w:autoSpaceDE w:val="0"/>
        <w:autoSpaceDN w:val="0"/>
        <w:adjustRightInd w:val="0"/>
        <w:spacing w:after="60" w:line="240" w:lineRule="auto"/>
        <w:ind w:left="107" w:right="82"/>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lastRenderedPageBreak/>
        <w:t>[En</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un</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quart</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page</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environ,</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résumer</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les</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études</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universitaires</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et</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autres</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études</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spécialisées</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6"/>
          <w:sz w:val="24"/>
          <w:szCs w:val="24"/>
          <w:lang w:eastAsia="fr-FR"/>
        </w:rPr>
        <w:t xml:space="preserve"> </w:t>
      </w:r>
      <w:r w:rsidRPr="003848E1">
        <w:rPr>
          <w:rFonts w:ascii="Times New Roman" w:eastAsia="Times New Roman" w:hAnsi="Times New Roman" w:cs="Times New Roman"/>
          <w:sz w:val="24"/>
          <w:szCs w:val="24"/>
          <w:lang w:eastAsia="fr-FR"/>
        </w:rPr>
        <w:t>l’employé,</w:t>
      </w:r>
      <w:r w:rsidRPr="003848E1">
        <w:rPr>
          <w:rFonts w:ascii="Times New Roman" w:eastAsia="Times New Roman" w:hAnsi="Times New Roman" w:cs="Times New Roman"/>
          <w:spacing w:val="19"/>
          <w:sz w:val="24"/>
          <w:szCs w:val="24"/>
          <w:lang w:eastAsia="fr-FR"/>
        </w:rPr>
        <w:t xml:space="preserve"> </w:t>
      </w:r>
      <w:r w:rsidRPr="003848E1">
        <w:rPr>
          <w:rFonts w:ascii="Times New Roman" w:eastAsia="Times New Roman" w:hAnsi="Times New Roman" w:cs="Times New Roman"/>
          <w:sz w:val="24"/>
          <w:szCs w:val="24"/>
          <w:lang w:eastAsia="fr-FR"/>
        </w:rPr>
        <w:t>en</w:t>
      </w:r>
      <w:r w:rsidRPr="003848E1">
        <w:rPr>
          <w:rFonts w:ascii="Times New Roman" w:eastAsia="Times New Roman" w:hAnsi="Times New Roman" w:cs="Times New Roman"/>
          <w:spacing w:val="19"/>
          <w:sz w:val="24"/>
          <w:szCs w:val="24"/>
          <w:lang w:eastAsia="fr-FR"/>
        </w:rPr>
        <w:t xml:space="preserve"> </w:t>
      </w:r>
      <w:r w:rsidRPr="003848E1">
        <w:rPr>
          <w:rFonts w:ascii="Times New Roman" w:eastAsia="Times New Roman" w:hAnsi="Times New Roman" w:cs="Times New Roman"/>
          <w:sz w:val="24"/>
          <w:szCs w:val="24"/>
          <w:lang w:eastAsia="fr-FR"/>
        </w:rPr>
        <w:t>indiquant</w:t>
      </w:r>
      <w:r w:rsidRPr="003848E1">
        <w:rPr>
          <w:rFonts w:ascii="Times New Roman" w:eastAsia="Times New Roman" w:hAnsi="Times New Roman" w:cs="Times New Roman"/>
          <w:spacing w:val="19"/>
          <w:sz w:val="24"/>
          <w:szCs w:val="24"/>
          <w:lang w:eastAsia="fr-FR"/>
        </w:rPr>
        <w:t xml:space="preserve"> </w:t>
      </w:r>
      <w:r w:rsidRPr="003848E1">
        <w:rPr>
          <w:rFonts w:ascii="Times New Roman" w:eastAsia="Times New Roman" w:hAnsi="Times New Roman" w:cs="Times New Roman"/>
          <w:sz w:val="24"/>
          <w:szCs w:val="24"/>
          <w:lang w:eastAsia="fr-FR"/>
        </w:rPr>
        <w:t>les</w:t>
      </w:r>
      <w:r w:rsidRPr="003848E1">
        <w:rPr>
          <w:rFonts w:ascii="Times New Roman" w:eastAsia="Times New Roman" w:hAnsi="Times New Roman" w:cs="Times New Roman"/>
          <w:spacing w:val="19"/>
          <w:sz w:val="24"/>
          <w:szCs w:val="24"/>
          <w:lang w:eastAsia="fr-FR"/>
        </w:rPr>
        <w:t xml:space="preserve"> </w:t>
      </w:r>
      <w:r w:rsidRPr="003848E1">
        <w:rPr>
          <w:rFonts w:ascii="Times New Roman" w:eastAsia="Times New Roman" w:hAnsi="Times New Roman" w:cs="Times New Roman"/>
          <w:sz w:val="24"/>
          <w:szCs w:val="24"/>
          <w:lang w:eastAsia="fr-FR"/>
        </w:rPr>
        <w:t>noms</w:t>
      </w:r>
      <w:r w:rsidRPr="003848E1">
        <w:rPr>
          <w:rFonts w:ascii="Times New Roman" w:eastAsia="Times New Roman" w:hAnsi="Times New Roman" w:cs="Times New Roman"/>
          <w:spacing w:val="19"/>
          <w:sz w:val="24"/>
          <w:szCs w:val="24"/>
          <w:lang w:eastAsia="fr-FR"/>
        </w:rPr>
        <w:t xml:space="preserve"> </w:t>
      </w:r>
      <w:r w:rsidRPr="003848E1">
        <w:rPr>
          <w:rFonts w:ascii="Times New Roman" w:eastAsia="Times New Roman" w:hAnsi="Times New Roman" w:cs="Times New Roman"/>
          <w:sz w:val="24"/>
          <w:szCs w:val="24"/>
          <w:lang w:eastAsia="fr-FR"/>
        </w:rPr>
        <w:t>et</w:t>
      </w:r>
      <w:r w:rsidRPr="003848E1">
        <w:rPr>
          <w:rFonts w:ascii="Times New Roman" w:eastAsia="Times New Roman" w:hAnsi="Times New Roman" w:cs="Times New Roman"/>
          <w:spacing w:val="19"/>
          <w:sz w:val="24"/>
          <w:szCs w:val="24"/>
          <w:lang w:eastAsia="fr-FR"/>
        </w:rPr>
        <w:t xml:space="preserve"> </w:t>
      </w:r>
      <w:r w:rsidRPr="003848E1">
        <w:rPr>
          <w:rFonts w:ascii="Times New Roman" w:eastAsia="Times New Roman" w:hAnsi="Times New Roman" w:cs="Times New Roman"/>
          <w:sz w:val="24"/>
          <w:szCs w:val="24"/>
          <w:lang w:eastAsia="fr-FR"/>
        </w:rPr>
        <w:t>adresses</w:t>
      </w:r>
      <w:r w:rsidRPr="003848E1">
        <w:rPr>
          <w:rFonts w:ascii="Times New Roman" w:eastAsia="Times New Roman" w:hAnsi="Times New Roman" w:cs="Times New Roman"/>
          <w:spacing w:val="19"/>
          <w:sz w:val="24"/>
          <w:szCs w:val="24"/>
          <w:lang w:eastAsia="fr-FR"/>
        </w:rPr>
        <w:t xml:space="preserve"> </w:t>
      </w:r>
      <w:r w:rsidRPr="003848E1">
        <w:rPr>
          <w:rFonts w:ascii="Times New Roman" w:eastAsia="Times New Roman" w:hAnsi="Times New Roman" w:cs="Times New Roman"/>
          <w:sz w:val="24"/>
          <w:szCs w:val="24"/>
          <w:lang w:eastAsia="fr-FR"/>
        </w:rPr>
        <w:t>des</w:t>
      </w:r>
      <w:r w:rsidRPr="003848E1">
        <w:rPr>
          <w:rFonts w:ascii="Times New Roman" w:eastAsia="Times New Roman" w:hAnsi="Times New Roman" w:cs="Times New Roman"/>
          <w:spacing w:val="19"/>
          <w:sz w:val="24"/>
          <w:szCs w:val="24"/>
          <w:lang w:eastAsia="fr-FR"/>
        </w:rPr>
        <w:t xml:space="preserve"> </w:t>
      </w:r>
      <w:r w:rsidRPr="003848E1">
        <w:rPr>
          <w:rFonts w:ascii="Times New Roman" w:eastAsia="Times New Roman" w:hAnsi="Times New Roman" w:cs="Times New Roman"/>
          <w:sz w:val="24"/>
          <w:szCs w:val="24"/>
          <w:lang w:eastAsia="fr-FR"/>
        </w:rPr>
        <w:t>écoles</w:t>
      </w:r>
      <w:r w:rsidRPr="003848E1">
        <w:rPr>
          <w:rFonts w:ascii="Times New Roman" w:eastAsia="Times New Roman" w:hAnsi="Times New Roman" w:cs="Times New Roman"/>
          <w:spacing w:val="19"/>
          <w:sz w:val="24"/>
          <w:szCs w:val="24"/>
          <w:lang w:eastAsia="fr-FR"/>
        </w:rPr>
        <w:t xml:space="preserve"> </w:t>
      </w:r>
      <w:r w:rsidRPr="003848E1">
        <w:rPr>
          <w:rFonts w:ascii="Times New Roman" w:eastAsia="Times New Roman" w:hAnsi="Times New Roman" w:cs="Times New Roman"/>
          <w:sz w:val="24"/>
          <w:szCs w:val="24"/>
          <w:lang w:eastAsia="fr-FR"/>
        </w:rPr>
        <w:t>ou</w:t>
      </w:r>
      <w:r w:rsidRPr="003848E1">
        <w:rPr>
          <w:rFonts w:ascii="Times New Roman" w:eastAsia="Times New Roman" w:hAnsi="Times New Roman" w:cs="Times New Roman"/>
          <w:spacing w:val="19"/>
          <w:sz w:val="24"/>
          <w:szCs w:val="24"/>
          <w:lang w:eastAsia="fr-FR"/>
        </w:rPr>
        <w:t xml:space="preserve"> </w:t>
      </w:r>
      <w:r w:rsidRPr="003848E1">
        <w:rPr>
          <w:rFonts w:ascii="Times New Roman" w:eastAsia="Times New Roman" w:hAnsi="Times New Roman" w:cs="Times New Roman"/>
          <w:sz w:val="24"/>
          <w:szCs w:val="24"/>
          <w:lang w:eastAsia="fr-FR"/>
        </w:rPr>
        <w:t>universités</w:t>
      </w:r>
      <w:r w:rsidRPr="003848E1">
        <w:rPr>
          <w:rFonts w:ascii="Times New Roman" w:eastAsia="Times New Roman" w:hAnsi="Times New Roman" w:cs="Times New Roman"/>
          <w:spacing w:val="19"/>
          <w:sz w:val="24"/>
          <w:szCs w:val="24"/>
          <w:lang w:eastAsia="fr-FR"/>
        </w:rPr>
        <w:t xml:space="preserve"> </w:t>
      </w:r>
      <w:r w:rsidRPr="003848E1">
        <w:rPr>
          <w:rFonts w:ascii="Times New Roman" w:eastAsia="Times New Roman" w:hAnsi="Times New Roman" w:cs="Times New Roman"/>
          <w:sz w:val="24"/>
          <w:szCs w:val="24"/>
          <w:lang w:eastAsia="fr-FR"/>
        </w:rPr>
        <w:t>fréquentées,</w:t>
      </w:r>
      <w:r w:rsidRPr="003848E1">
        <w:rPr>
          <w:rFonts w:ascii="Times New Roman" w:eastAsia="Times New Roman" w:hAnsi="Times New Roman" w:cs="Times New Roman"/>
          <w:spacing w:val="19"/>
          <w:sz w:val="24"/>
          <w:szCs w:val="24"/>
          <w:lang w:eastAsia="fr-FR"/>
        </w:rPr>
        <w:t xml:space="preserve"> </w:t>
      </w:r>
      <w:r w:rsidRPr="003848E1">
        <w:rPr>
          <w:rFonts w:ascii="Times New Roman" w:eastAsia="Times New Roman" w:hAnsi="Times New Roman" w:cs="Times New Roman"/>
          <w:sz w:val="24"/>
          <w:szCs w:val="24"/>
          <w:lang w:eastAsia="fr-FR"/>
        </w:rPr>
        <w:t>avec</w:t>
      </w:r>
      <w:r w:rsidRPr="003848E1">
        <w:rPr>
          <w:rFonts w:ascii="Times New Roman" w:eastAsia="Times New Roman" w:hAnsi="Times New Roman" w:cs="Times New Roman"/>
          <w:spacing w:val="19"/>
          <w:sz w:val="24"/>
          <w:szCs w:val="24"/>
          <w:lang w:eastAsia="fr-FR"/>
        </w:rPr>
        <w:t xml:space="preserve"> </w:t>
      </w:r>
      <w:r w:rsidRPr="003848E1">
        <w:rPr>
          <w:rFonts w:ascii="Times New Roman" w:eastAsia="Times New Roman" w:hAnsi="Times New Roman" w:cs="Times New Roman"/>
          <w:sz w:val="24"/>
          <w:szCs w:val="24"/>
          <w:lang w:eastAsia="fr-FR"/>
        </w:rPr>
        <w:t>les</w:t>
      </w:r>
      <w:r w:rsidRPr="003848E1">
        <w:rPr>
          <w:rFonts w:ascii="Times New Roman" w:eastAsia="Times New Roman" w:hAnsi="Times New Roman" w:cs="Times New Roman"/>
          <w:spacing w:val="19"/>
          <w:sz w:val="24"/>
          <w:szCs w:val="24"/>
          <w:lang w:eastAsia="fr-FR"/>
        </w:rPr>
        <w:t xml:space="preserve"> </w:t>
      </w:r>
      <w:r w:rsidRPr="003848E1">
        <w:rPr>
          <w:rFonts w:ascii="Times New Roman" w:eastAsia="Times New Roman" w:hAnsi="Times New Roman" w:cs="Times New Roman"/>
          <w:sz w:val="24"/>
          <w:szCs w:val="24"/>
          <w:lang w:eastAsia="fr-FR"/>
        </w:rPr>
        <w:t>dates</w:t>
      </w:r>
      <w:r w:rsidRPr="003848E1">
        <w:rPr>
          <w:rFonts w:ascii="Times New Roman" w:eastAsia="Times New Roman" w:hAnsi="Times New Roman" w:cs="Times New Roman"/>
          <w:spacing w:val="19"/>
          <w:sz w:val="24"/>
          <w:szCs w:val="24"/>
          <w:lang w:eastAsia="fr-FR"/>
        </w:rPr>
        <w:t xml:space="preserve"> </w:t>
      </w:r>
      <w:r w:rsidRPr="003848E1">
        <w:rPr>
          <w:rFonts w:ascii="Times New Roman" w:eastAsia="Times New Roman" w:hAnsi="Times New Roman" w:cs="Times New Roman"/>
          <w:sz w:val="24"/>
          <w:szCs w:val="24"/>
          <w:lang w:eastAsia="fr-FR"/>
        </w:rPr>
        <w:t>de fréquentation,</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ainsi</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que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les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diplômes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obtenus.]</w:t>
      </w:r>
    </w:p>
    <w:p w14:paraId="4ECBF521" w14:textId="77777777" w:rsidR="003848E1" w:rsidRPr="003848E1" w:rsidRDefault="003848E1" w:rsidP="003848E1">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Pièces</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Annexes</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w:t>
      </w:r>
    </w:p>
    <w:p w14:paraId="0187D2D3" w14:textId="77777777" w:rsidR="003848E1" w:rsidRPr="003848E1" w:rsidRDefault="003848E1" w:rsidP="003848E1">
      <w:pPr>
        <w:widowControl w:val="0"/>
        <w:numPr>
          <w:ilvl w:val="0"/>
          <w:numId w:val="30"/>
        </w:numPr>
        <w:suppressAutoHyphens/>
        <w:autoSpaceDE w:val="0"/>
        <w:autoSpaceDN w:val="0"/>
        <w:adjustRightInd w:val="0"/>
        <w:spacing w:after="60" w:line="240" w:lineRule="auto"/>
        <w:ind w:right="-213"/>
        <w:textAlignment w:val="baseline"/>
        <w:rPr>
          <w:rFonts w:ascii="Times New Roman" w:eastAsia="Calibri" w:hAnsi="Times New Roman" w:cs="Times New Roman"/>
          <w:sz w:val="24"/>
          <w:szCs w:val="24"/>
        </w:rPr>
      </w:pPr>
      <w:r w:rsidRPr="003848E1">
        <w:rPr>
          <w:rFonts w:ascii="Times New Roman" w:eastAsia="Calibri" w:hAnsi="Times New Roman" w:cs="Times New Roman"/>
          <w:sz w:val="24"/>
          <w:szCs w:val="24"/>
        </w:rPr>
        <w:t>Copie</w:t>
      </w:r>
      <w:r w:rsidRPr="003848E1">
        <w:rPr>
          <w:rFonts w:ascii="Times New Roman" w:eastAsia="Calibri" w:hAnsi="Times New Roman" w:cs="Times New Roman"/>
          <w:spacing w:val="19"/>
          <w:sz w:val="24"/>
          <w:szCs w:val="24"/>
        </w:rPr>
        <w:t xml:space="preserve"> </w:t>
      </w:r>
      <w:r w:rsidRPr="003848E1">
        <w:rPr>
          <w:rFonts w:ascii="Times New Roman" w:eastAsia="Calibri" w:hAnsi="Times New Roman" w:cs="Times New Roman"/>
          <w:sz w:val="24"/>
          <w:szCs w:val="24"/>
        </w:rPr>
        <w:t>certifiée</w:t>
      </w:r>
      <w:r w:rsidRPr="003848E1">
        <w:rPr>
          <w:rFonts w:ascii="Times New Roman" w:eastAsia="Calibri" w:hAnsi="Times New Roman" w:cs="Times New Roman"/>
          <w:spacing w:val="19"/>
          <w:sz w:val="24"/>
          <w:szCs w:val="24"/>
        </w:rPr>
        <w:t xml:space="preserve"> </w:t>
      </w:r>
      <w:r w:rsidRPr="003848E1">
        <w:rPr>
          <w:rFonts w:ascii="Times New Roman" w:eastAsia="Calibri" w:hAnsi="Times New Roman" w:cs="Times New Roman"/>
          <w:sz w:val="24"/>
          <w:szCs w:val="24"/>
        </w:rPr>
        <w:t>conforme</w:t>
      </w:r>
      <w:r w:rsidRPr="003848E1">
        <w:rPr>
          <w:rFonts w:ascii="Times New Roman" w:eastAsia="Calibri" w:hAnsi="Times New Roman" w:cs="Times New Roman"/>
          <w:spacing w:val="19"/>
          <w:sz w:val="24"/>
          <w:szCs w:val="24"/>
        </w:rPr>
        <w:t xml:space="preserve"> </w:t>
      </w:r>
      <w:r w:rsidRPr="003848E1">
        <w:rPr>
          <w:rFonts w:ascii="Times New Roman" w:eastAsia="Calibri" w:hAnsi="Times New Roman" w:cs="Times New Roman"/>
          <w:sz w:val="24"/>
          <w:szCs w:val="24"/>
        </w:rPr>
        <w:t>du</w:t>
      </w:r>
      <w:r w:rsidRPr="003848E1">
        <w:rPr>
          <w:rFonts w:ascii="Times New Roman" w:eastAsia="Calibri" w:hAnsi="Times New Roman" w:cs="Times New Roman"/>
          <w:spacing w:val="19"/>
          <w:sz w:val="24"/>
          <w:szCs w:val="24"/>
        </w:rPr>
        <w:t xml:space="preserve"> </w:t>
      </w:r>
      <w:r w:rsidRPr="003848E1">
        <w:rPr>
          <w:rFonts w:ascii="Times New Roman" w:eastAsia="Calibri" w:hAnsi="Times New Roman" w:cs="Times New Roman"/>
          <w:sz w:val="24"/>
          <w:szCs w:val="24"/>
        </w:rPr>
        <w:t>diplôme</w:t>
      </w:r>
      <w:r w:rsidRPr="003848E1">
        <w:rPr>
          <w:rFonts w:ascii="Times New Roman" w:eastAsia="Calibri" w:hAnsi="Times New Roman" w:cs="Times New Roman"/>
          <w:spacing w:val="19"/>
          <w:sz w:val="24"/>
          <w:szCs w:val="24"/>
        </w:rPr>
        <w:t xml:space="preserve"> </w:t>
      </w:r>
      <w:r w:rsidRPr="003848E1">
        <w:rPr>
          <w:rFonts w:ascii="Times New Roman" w:eastAsia="Calibri" w:hAnsi="Times New Roman" w:cs="Times New Roman"/>
          <w:sz w:val="24"/>
          <w:szCs w:val="24"/>
        </w:rPr>
        <w:t>le</w:t>
      </w:r>
      <w:r w:rsidRPr="003848E1">
        <w:rPr>
          <w:rFonts w:ascii="Times New Roman" w:eastAsia="Calibri" w:hAnsi="Times New Roman" w:cs="Times New Roman"/>
          <w:spacing w:val="19"/>
          <w:sz w:val="24"/>
          <w:szCs w:val="24"/>
        </w:rPr>
        <w:t xml:space="preserve"> </w:t>
      </w:r>
      <w:r w:rsidRPr="003848E1">
        <w:rPr>
          <w:rFonts w:ascii="Times New Roman" w:eastAsia="Calibri" w:hAnsi="Times New Roman" w:cs="Times New Roman"/>
          <w:sz w:val="24"/>
          <w:szCs w:val="24"/>
        </w:rPr>
        <w:t>plus</w:t>
      </w:r>
      <w:r w:rsidRPr="003848E1">
        <w:rPr>
          <w:rFonts w:ascii="Times New Roman" w:eastAsia="Calibri" w:hAnsi="Times New Roman" w:cs="Times New Roman"/>
          <w:spacing w:val="19"/>
          <w:sz w:val="24"/>
          <w:szCs w:val="24"/>
        </w:rPr>
        <w:t xml:space="preserve"> </w:t>
      </w:r>
      <w:r w:rsidRPr="003848E1">
        <w:rPr>
          <w:rFonts w:ascii="Times New Roman" w:eastAsia="Calibri" w:hAnsi="Times New Roman" w:cs="Times New Roman"/>
          <w:sz w:val="24"/>
          <w:szCs w:val="24"/>
        </w:rPr>
        <w:t>élevé</w:t>
      </w:r>
      <w:r w:rsidRPr="003848E1">
        <w:rPr>
          <w:rFonts w:ascii="Times New Roman" w:eastAsia="Calibri" w:hAnsi="Times New Roman" w:cs="Times New Roman"/>
          <w:spacing w:val="19"/>
          <w:sz w:val="24"/>
          <w:szCs w:val="24"/>
        </w:rPr>
        <w:t xml:space="preserve"> </w:t>
      </w:r>
      <w:r w:rsidRPr="003848E1">
        <w:rPr>
          <w:rFonts w:ascii="Times New Roman" w:eastAsia="Calibri" w:hAnsi="Times New Roman" w:cs="Times New Roman"/>
          <w:sz w:val="24"/>
          <w:szCs w:val="24"/>
        </w:rPr>
        <w:t>et</w:t>
      </w:r>
      <w:r w:rsidRPr="003848E1">
        <w:rPr>
          <w:rFonts w:ascii="Times New Roman" w:eastAsia="Calibri" w:hAnsi="Times New Roman" w:cs="Times New Roman"/>
          <w:spacing w:val="19"/>
          <w:sz w:val="24"/>
          <w:szCs w:val="24"/>
        </w:rPr>
        <w:t xml:space="preserve"> </w:t>
      </w:r>
      <w:r w:rsidRPr="003848E1">
        <w:rPr>
          <w:rFonts w:ascii="Times New Roman" w:eastAsia="Calibri" w:hAnsi="Times New Roman" w:cs="Times New Roman"/>
          <w:sz w:val="24"/>
          <w:szCs w:val="24"/>
        </w:rPr>
        <w:t>éventuellement</w:t>
      </w:r>
      <w:r w:rsidRPr="003848E1">
        <w:rPr>
          <w:rFonts w:ascii="Times New Roman" w:eastAsia="Calibri" w:hAnsi="Times New Roman" w:cs="Times New Roman"/>
          <w:spacing w:val="19"/>
          <w:sz w:val="24"/>
          <w:szCs w:val="24"/>
        </w:rPr>
        <w:t xml:space="preserve"> </w:t>
      </w:r>
      <w:r w:rsidRPr="003848E1">
        <w:rPr>
          <w:rFonts w:ascii="Times New Roman" w:eastAsia="Calibri" w:hAnsi="Times New Roman" w:cs="Times New Roman"/>
          <w:sz w:val="24"/>
          <w:szCs w:val="24"/>
        </w:rPr>
        <w:t>une</w:t>
      </w:r>
      <w:r w:rsidRPr="003848E1">
        <w:rPr>
          <w:rFonts w:ascii="Times New Roman" w:eastAsia="Calibri" w:hAnsi="Times New Roman" w:cs="Times New Roman"/>
          <w:spacing w:val="19"/>
          <w:sz w:val="24"/>
          <w:szCs w:val="24"/>
        </w:rPr>
        <w:t xml:space="preserve"> </w:t>
      </w:r>
      <w:r w:rsidRPr="003848E1">
        <w:rPr>
          <w:rFonts w:ascii="Times New Roman" w:eastAsia="Calibri" w:hAnsi="Times New Roman" w:cs="Times New Roman"/>
          <w:sz w:val="24"/>
          <w:szCs w:val="24"/>
        </w:rPr>
        <w:t>attestation</w:t>
      </w:r>
      <w:r w:rsidRPr="003848E1">
        <w:rPr>
          <w:rFonts w:ascii="Times New Roman" w:eastAsia="Calibri" w:hAnsi="Times New Roman" w:cs="Times New Roman"/>
          <w:spacing w:val="19"/>
          <w:sz w:val="24"/>
          <w:szCs w:val="24"/>
        </w:rPr>
        <w:t xml:space="preserve"> </w:t>
      </w:r>
      <w:r w:rsidRPr="003848E1">
        <w:rPr>
          <w:rFonts w:ascii="Times New Roman" w:eastAsia="Calibri" w:hAnsi="Times New Roman" w:cs="Times New Roman"/>
          <w:sz w:val="24"/>
          <w:szCs w:val="24"/>
        </w:rPr>
        <w:t>de</w:t>
      </w:r>
      <w:r w:rsidRPr="003848E1">
        <w:rPr>
          <w:rFonts w:ascii="Times New Roman" w:eastAsia="Calibri" w:hAnsi="Times New Roman" w:cs="Times New Roman"/>
          <w:spacing w:val="19"/>
          <w:sz w:val="24"/>
          <w:szCs w:val="24"/>
        </w:rPr>
        <w:t xml:space="preserve"> </w:t>
      </w:r>
      <w:r w:rsidRPr="003848E1">
        <w:rPr>
          <w:rFonts w:ascii="Times New Roman" w:eastAsia="Calibri" w:hAnsi="Times New Roman" w:cs="Times New Roman"/>
          <w:sz w:val="24"/>
          <w:szCs w:val="24"/>
        </w:rPr>
        <w:t>l’ordre</w:t>
      </w:r>
      <w:r w:rsidRPr="003848E1">
        <w:rPr>
          <w:rFonts w:ascii="Times New Roman" w:eastAsia="Calibri" w:hAnsi="Times New Roman" w:cs="Times New Roman"/>
          <w:spacing w:val="19"/>
          <w:sz w:val="24"/>
          <w:szCs w:val="24"/>
        </w:rPr>
        <w:t xml:space="preserve"> </w:t>
      </w:r>
      <w:r w:rsidRPr="003848E1">
        <w:rPr>
          <w:rFonts w:ascii="Times New Roman" w:eastAsia="Calibri" w:hAnsi="Times New Roman" w:cs="Times New Roman"/>
          <w:sz w:val="24"/>
          <w:szCs w:val="24"/>
        </w:rPr>
        <w:t>du corps</w:t>
      </w:r>
      <w:r w:rsidRPr="003848E1">
        <w:rPr>
          <w:rFonts w:ascii="Times New Roman" w:eastAsia="Calibri" w:hAnsi="Times New Roman" w:cs="Times New Roman"/>
          <w:spacing w:val="7"/>
          <w:sz w:val="24"/>
          <w:szCs w:val="24"/>
        </w:rPr>
        <w:t xml:space="preserve"> </w:t>
      </w:r>
      <w:r w:rsidRPr="003848E1">
        <w:rPr>
          <w:rFonts w:ascii="Times New Roman" w:eastAsia="Calibri" w:hAnsi="Times New Roman" w:cs="Times New Roman"/>
          <w:sz w:val="24"/>
          <w:szCs w:val="24"/>
        </w:rPr>
        <w:t>de</w:t>
      </w:r>
      <w:r w:rsidRPr="003848E1">
        <w:rPr>
          <w:rFonts w:ascii="Times New Roman" w:eastAsia="Calibri" w:hAnsi="Times New Roman" w:cs="Times New Roman"/>
          <w:spacing w:val="7"/>
          <w:sz w:val="24"/>
          <w:szCs w:val="24"/>
        </w:rPr>
        <w:t xml:space="preserve"> </w:t>
      </w:r>
      <w:r w:rsidRPr="003848E1">
        <w:rPr>
          <w:rFonts w:ascii="Times New Roman" w:eastAsia="Calibri" w:hAnsi="Times New Roman" w:cs="Times New Roman"/>
          <w:sz w:val="24"/>
          <w:szCs w:val="24"/>
        </w:rPr>
        <w:t>métier</w:t>
      </w:r>
    </w:p>
    <w:p w14:paraId="52AFA857" w14:textId="77777777" w:rsidR="003848E1" w:rsidRPr="003848E1" w:rsidRDefault="003848E1" w:rsidP="003848E1">
      <w:pPr>
        <w:widowControl w:val="0"/>
        <w:numPr>
          <w:ilvl w:val="0"/>
          <w:numId w:val="30"/>
        </w:numPr>
        <w:suppressAutoHyphens/>
        <w:autoSpaceDE w:val="0"/>
        <w:autoSpaceDN w:val="0"/>
        <w:adjustRightInd w:val="0"/>
        <w:spacing w:after="60" w:line="240" w:lineRule="auto"/>
        <w:ind w:right="-20"/>
        <w:textAlignment w:val="baseline"/>
        <w:rPr>
          <w:rFonts w:ascii="Times New Roman" w:eastAsia="Calibri" w:hAnsi="Times New Roman" w:cs="Times New Roman"/>
          <w:sz w:val="24"/>
          <w:szCs w:val="24"/>
        </w:rPr>
      </w:pPr>
      <w:r w:rsidRPr="003848E1">
        <w:rPr>
          <w:rFonts w:ascii="Times New Roman" w:eastAsia="Calibri" w:hAnsi="Times New Roman" w:cs="Times New Roman"/>
          <w:sz w:val="24"/>
          <w:szCs w:val="24"/>
        </w:rPr>
        <w:t>Attestation</w:t>
      </w:r>
      <w:r w:rsidRPr="003848E1">
        <w:rPr>
          <w:rFonts w:ascii="Times New Roman" w:eastAsia="Calibri" w:hAnsi="Times New Roman" w:cs="Times New Roman"/>
          <w:spacing w:val="7"/>
          <w:sz w:val="24"/>
          <w:szCs w:val="24"/>
        </w:rPr>
        <w:t xml:space="preserve"> </w:t>
      </w:r>
      <w:r w:rsidRPr="003848E1">
        <w:rPr>
          <w:rFonts w:ascii="Times New Roman" w:eastAsia="Calibri" w:hAnsi="Times New Roman" w:cs="Times New Roman"/>
          <w:sz w:val="24"/>
          <w:szCs w:val="24"/>
        </w:rPr>
        <w:t>de</w:t>
      </w:r>
      <w:r w:rsidRPr="003848E1">
        <w:rPr>
          <w:rFonts w:ascii="Times New Roman" w:eastAsia="Calibri" w:hAnsi="Times New Roman" w:cs="Times New Roman"/>
          <w:spacing w:val="7"/>
          <w:sz w:val="24"/>
          <w:szCs w:val="24"/>
        </w:rPr>
        <w:t xml:space="preserve"> </w:t>
      </w:r>
      <w:r w:rsidRPr="003848E1">
        <w:rPr>
          <w:rFonts w:ascii="Times New Roman" w:eastAsia="Calibri" w:hAnsi="Times New Roman" w:cs="Times New Roman"/>
          <w:sz w:val="24"/>
          <w:szCs w:val="24"/>
        </w:rPr>
        <w:t>disponibilité</w:t>
      </w:r>
    </w:p>
    <w:p w14:paraId="37D9FA95" w14:textId="77777777" w:rsidR="003848E1" w:rsidRPr="003848E1" w:rsidRDefault="003848E1" w:rsidP="003848E1">
      <w:pPr>
        <w:widowControl w:val="0"/>
        <w:suppressAutoHyphens/>
        <w:autoSpaceDE w:val="0"/>
        <w:autoSpaceDN w:val="0"/>
        <w:adjustRightInd w:val="0"/>
        <w:spacing w:after="60" w:line="240" w:lineRule="auto"/>
        <w:ind w:left="205"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xml:space="preserve">. . . . . . . . . . . </w:t>
      </w:r>
    </w:p>
    <w:p w14:paraId="406EF76D" w14:textId="77777777" w:rsidR="003848E1" w:rsidRPr="003848E1" w:rsidRDefault="003848E1" w:rsidP="003848E1">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Expérience</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professionnelle</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w:t>
      </w:r>
    </w:p>
    <w:p w14:paraId="7C16ED81" w14:textId="77777777" w:rsidR="003848E1" w:rsidRPr="003848E1" w:rsidRDefault="003848E1" w:rsidP="003848E1">
      <w:pPr>
        <w:widowControl w:val="0"/>
        <w:suppressAutoHyphens/>
        <w:autoSpaceDE w:val="0"/>
        <w:autoSpaceDN w:val="0"/>
        <w:adjustRightInd w:val="0"/>
        <w:spacing w:after="60" w:line="240" w:lineRule="auto"/>
        <w:ind w:left="107" w:right="82"/>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[En</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deux</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pages</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environ,</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dresser</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la</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liste</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des</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emplois</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exercés</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par</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l’employé</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depuis</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la</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fin</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ses</w:t>
      </w:r>
      <w:r w:rsidRPr="003848E1">
        <w:rPr>
          <w:rFonts w:ascii="Times New Roman" w:eastAsia="Times New Roman" w:hAnsi="Times New Roman" w:cs="Times New Roman"/>
          <w:spacing w:val="11"/>
          <w:sz w:val="24"/>
          <w:szCs w:val="24"/>
          <w:lang w:eastAsia="fr-FR"/>
        </w:rPr>
        <w:t xml:space="preserve"> </w:t>
      </w:r>
      <w:r w:rsidRPr="003848E1">
        <w:rPr>
          <w:rFonts w:ascii="Times New Roman" w:eastAsia="Times New Roman" w:hAnsi="Times New Roman" w:cs="Times New Roman"/>
          <w:sz w:val="24"/>
          <w:szCs w:val="24"/>
          <w:lang w:eastAsia="fr-FR"/>
        </w:rPr>
        <w:t>études</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par</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ordre</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chronologique</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inverse,</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en</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commençant</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par</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son</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poste</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actuel.</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Pour</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chacun,</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indiquer</w:t>
      </w:r>
      <w:r w:rsidRPr="003848E1">
        <w:rPr>
          <w:rFonts w:ascii="Times New Roman" w:eastAsia="Times New Roman" w:hAnsi="Times New Roman" w:cs="Times New Roman"/>
          <w:spacing w:val="-1"/>
          <w:sz w:val="24"/>
          <w:szCs w:val="24"/>
          <w:lang w:eastAsia="fr-FR"/>
        </w:rPr>
        <w:t xml:space="preserve"> </w:t>
      </w:r>
      <w:r w:rsidRPr="003848E1">
        <w:rPr>
          <w:rFonts w:ascii="Times New Roman" w:eastAsia="Times New Roman" w:hAnsi="Times New Roman" w:cs="Times New Roman"/>
          <w:sz w:val="24"/>
          <w:szCs w:val="24"/>
          <w:lang w:eastAsia="fr-FR"/>
        </w:rPr>
        <w:t>les dates,</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nom</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l’employeur,</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titre</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du</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poste</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occupé</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et</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lieu</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travail.</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Pour</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les</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dix</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dernières</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années,</w:t>
      </w:r>
      <w:r w:rsidRPr="003848E1">
        <w:rPr>
          <w:rFonts w:ascii="Times New Roman" w:eastAsia="Times New Roman" w:hAnsi="Times New Roman" w:cs="Times New Roman"/>
          <w:spacing w:val="-3"/>
          <w:sz w:val="24"/>
          <w:szCs w:val="24"/>
          <w:lang w:eastAsia="fr-FR"/>
        </w:rPr>
        <w:t xml:space="preserve"> </w:t>
      </w:r>
      <w:r w:rsidRPr="003848E1">
        <w:rPr>
          <w:rFonts w:ascii="Times New Roman" w:eastAsia="Times New Roman" w:hAnsi="Times New Roman" w:cs="Times New Roman"/>
          <w:sz w:val="24"/>
          <w:szCs w:val="24"/>
          <w:lang w:eastAsia="fr-FR"/>
        </w:rPr>
        <w:t>préciser</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en</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outre</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le</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type</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d’activité</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exercée</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et,</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le</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cas</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échéant,</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le</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nom</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clients</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susceptibles</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14"/>
          <w:sz w:val="24"/>
          <w:szCs w:val="24"/>
          <w:lang w:eastAsia="fr-FR"/>
        </w:rPr>
        <w:t xml:space="preserve"> </w:t>
      </w:r>
      <w:r w:rsidRPr="003848E1">
        <w:rPr>
          <w:rFonts w:ascii="Times New Roman" w:eastAsia="Times New Roman" w:hAnsi="Times New Roman" w:cs="Times New Roman"/>
          <w:sz w:val="24"/>
          <w:szCs w:val="24"/>
          <w:lang w:eastAsia="fr-FR"/>
        </w:rPr>
        <w:t>fournir des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références.]</w:t>
      </w:r>
    </w:p>
    <w:p w14:paraId="16A2770F" w14:textId="77777777" w:rsidR="003848E1" w:rsidRPr="003848E1" w:rsidRDefault="003848E1" w:rsidP="003848E1">
      <w:pPr>
        <w:widowControl w:val="0"/>
        <w:suppressAutoHyphens/>
        <w:autoSpaceDE w:val="0"/>
        <w:autoSpaceDN w:val="0"/>
        <w:adjustRightInd w:val="0"/>
        <w:spacing w:after="60" w:line="240" w:lineRule="auto"/>
        <w:ind w:left="205"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xml:space="preserve">. . . . . . . . . . . </w:t>
      </w:r>
    </w:p>
    <w:p w14:paraId="71BE4467" w14:textId="77777777" w:rsidR="003848E1" w:rsidRPr="003848E1" w:rsidRDefault="003848E1" w:rsidP="003848E1">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Connaissances</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informatiques</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w:t>
      </w:r>
    </w:p>
    <w:p w14:paraId="2B5307F9" w14:textId="77777777" w:rsidR="003848E1" w:rsidRPr="003848E1" w:rsidRDefault="003848E1" w:rsidP="003848E1">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[Indiquer,</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le</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niveau</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de</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connaissance]</w:t>
      </w:r>
    </w:p>
    <w:p w14:paraId="2B65AC4E" w14:textId="77777777" w:rsidR="003848E1" w:rsidRPr="003848E1" w:rsidRDefault="003848E1" w:rsidP="003848E1">
      <w:pPr>
        <w:widowControl w:val="0"/>
        <w:suppressAutoHyphens/>
        <w:autoSpaceDE w:val="0"/>
        <w:autoSpaceDN w:val="0"/>
        <w:adjustRightInd w:val="0"/>
        <w:spacing w:after="60" w:line="240" w:lineRule="auto"/>
        <w:ind w:left="205"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xml:space="preserve">. . . . . . . . . . . </w:t>
      </w:r>
    </w:p>
    <w:p w14:paraId="769005CC" w14:textId="77777777" w:rsidR="003848E1" w:rsidRPr="003848E1" w:rsidRDefault="003848E1" w:rsidP="003848E1">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Langues</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w:t>
      </w:r>
    </w:p>
    <w:p w14:paraId="0E3B5EAB" w14:textId="77777777" w:rsidR="003848E1" w:rsidRPr="003848E1" w:rsidRDefault="003848E1" w:rsidP="003848E1">
      <w:pPr>
        <w:widowControl w:val="0"/>
        <w:suppressAutoHyphens/>
        <w:autoSpaceDE w:val="0"/>
        <w:autoSpaceDN w:val="0"/>
        <w:adjustRightInd w:val="0"/>
        <w:spacing w:after="60" w:line="240" w:lineRule="auto"/>
        <w:ind w:left="107" w:right="-164"/>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[Indiquer, pour chacune, le niveau de connaissance : médiocre/moyen/ bon/excellent, en ce qui concerne la langue lue/écrite/</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parlée.]</w:t>
      </w:r>
    </w:p>
    <w:p w14:paraId="16AB8DD5" w14:textId="77777777" w:rsidR="003848E1" w:rsidRPr="003848E1" w:rsidRDefault="003848E1" w:rsidP="003848E1">
      <w:pPr>
        <w:widowControl w:val="0"/>
        <w:suppressAutoHyphens/>
        <w:autoSpaceDE w:val="0"/>
        <w:autoSpaceDN w:val="0"/>
        <w:adjustRightInd w:val="0"/>
        <w:spacing w:after="60" w:line="240" w:lineRule="auto"/>
        <w:ind w:left="205"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xml:space="preserve">. . . . . . . . . . . </w:t>
      </w:r>
    </w:p>
    <w:p w14:paraId="4E6CD156" w14:textId="77777777" w:rsidR="003848E1" w:rsidRPr="003848E1" w:rsidRDefault="003848E1" w:rsidP="003848E1">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bCs/>
          <w:sz w:val="24"/>
          <w:szCs w:val="24"/>
          <w:lang w:eastAsia="fr-FR"/>
        </w:rPr>
        <w:t>Attestation</w:t>
      </w:r>
      <w:r w:rsidRPr="003848E1">
        <w:rPr>
          <w:rFonts w:ascii="Times New Roman" w:eastAsia="Times New Roman" w:hAnsi="Times New Roman" w:cs="Times New Roman"/>
          <w:b/>
          <w:bCs/>
          <w:spacing w:val="7"/>
          <w:sz w:val="24"/>
          <w:szCs w:val="24"/>
          <w:lang w:eastAsia="fr-FR"/>
        </w:rPr>
        <w:t xml:space="preserve"> </w:t>
      </w:r>
      <w:r w:rsidRPr="003848E1">
        <w:rPr>
          <w:rFonts w:ascii="Times New Roman" w:eastAsia="Times New Roman" w:hAnsi="Times New Roman" w:cs="Times New Roman"/>
          <w:b/>
          <w:bCs/>
          <w:sz w:val="24"/>
          <w:szCs w:val="24"/>
          <w:lang w:eastAsia="fr-FR"/>
        </w:rPr>
        <w:t>:</w:t>
      </w:r>
    </w:p>
    <w:p w14:paraId="3FA7A97B" w14:textId="77777777" w:rsidR="003848E1" w:rsidRPr="003848E1" w:rsidRDefault="003848E1" w:rsidP="003848E1">
      <w:pPr>
        <w:widowControl w:val="0"/>
        <w:suppressAutoHyphens/>
        <w:autoSpaceDE w:val="0"/>
        <w:autoSpaceDN w:val="0"/>
        <w:adjustRightInd w:val="0"/>
        <w:spacing w:after="60" w:line="240" w:lineRule="auto"/>
        <w:ind w:left="107" w:right="-214"/>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Je,</w:t>
      </w:r>
      <w:r w:rsidRPr="003848E1">
        <w:rPr>
          <w:rFonts w:ascii="Times New Roman" w:eastAsia="Times New Roman" w:hAnsi="Times New Roman" w:cs="Times New Roman"/>
          <w:spacing w:val="31"/>
          <w:sz w:val="24"/>
          <w:szCs w:val="24"/>
          <w:lang w:eastAsia="fr-FR"/>
        </w:rPr>
        <w:t xml:space="preserve"> </w:t>
      </w:r>
      <w:r w:rsidRPr="003848E1">
        <w:rPr>
          <w:rFonts w:ascii="Times New Roman" w:eastAsia="Times New Roman" w:hAnsi="Times New Roman" w:cs="Times New Roman"/>
          <w:sz w:val="24"/>
          <w:szCs w:val="24"/>
          <w:lang w:eastAsia="fr-FR"/>
        </w:rPr>
        <w:t>soussigné,</w:t>
      </w:r>
      <w:r w:rsidRPr="003848E1">
        <w:rPr>
          <w:rFonts w:ascii="Times New Roman" w:eastAsia="Times New Roman" w:hAnsi="Times New Roman" w:cs="Times New Roman"/>
          <w:spacing w:val="31"/>
          <w:sz w:val="24"/>
          <w:szCs w:val="24"/>
          <w:lang w:eastAsia="fr-FR"/>
        </w:rPr>
        <w:t xml:space="preserve"> </w:t>
      </w:r>
      <w:r w:rsidRPr="003848E1">
        <w:rPr>
          <w:rFonts w:ascii="Times New Roman" w:eastAsia="Times New Roman" w:hAnsi="Times New Roman" w:cs="Times New Roman"/>
          <w:sz w:val="24"/>
          <w:szCs w:val="24"/>
          <w:lang w:eastAsia="fr-FR"/>
        </w:rPr>
        <w:t>certifie,</w:t>
      </w:r>
      <w:r w:rsidRPr="003848E1">
        <w:rPr>
          <w:rFonts w:ascii="Times New Roman" w:eastAsia="Times New Roman" w:hAnsi="Times New Roman" w:cs="Times New Roman"/>
          <w:spacing w:val="31"/>
          <w:sz w:val="24"/>
          <w:szCs w:val="24"/>
          <w:lang w:eastAsia="fr-FR"/>
        </w:rPr>
        <w:t xml:space="preserve"> </w:t>
      </w:r>
      <w:r w:rsidRPr="003848E1">
        <w:rPr>
          <w:rFonts w:ascii="Times New Roman" w:eastAsia="Times New Roman" w:hAnsi="Times New Roman" w:cs="Times New Roman"/>
          <w:sz w:val="24"/>
          <w:szCs w:val="24"/>
          <w:lang w:eastAsia="fr-FR"/>
        </w:rPr>
        <w:t>en</w:t>
      </w:r>
      <w:r w:rsidRPr="003848E1">
        <w:rPr>
          <w:rFonts w:ascii="Times New Roman" w:eastAsia="Times New Roman" w:hAnsi="Times New Roman" w:cs="Times New Roman"/>
          <w:spacing w:val="31"/>
          <w:sz w:val="24"/>
          <w:szCs w:val="24"/>
          <w:lang w:eastAsia="fr-FR"/>
        </w:rPr>
        <w:t xml:space="preserve"> </w:t>
      </w:r>
      <w:r w:rsidRPr="003848E1">
        <w:rPr>
          <w:rFonts w:ascii="Times New Roman" w:eastAsia="Times New Roman" w:hAnsi="Times New Roman" w:cs="Times New Roman"/>
          <w:sz w:val="24"/>
          <w:szCs w:val="24"/>
          <w:lang w:eastAsia="fr-FR"/>
        </w:rPr>
        <w:t>toute</w:t>
      </w:r>
      <w:r w:rsidRPr="003848E1">
        <w:rPr>
          <w:rFonts w:ascii="Times New Roman" w:eastAsia="Times New Roman" w:hAnsi="Times New Roman" w:cs="Times New Roman"/>
          <w:spacing w:val="31"/>
          <w:sz w:val="24"/>
          <w:szCs w:val="24"/>
          <w:lang w:eastAsia="fr-FR"/>
        </w:rPr>
        <w:t xml:space="preserve"> </w:t>
      </w:r>
      <w:r w:rsidRPr="003848E1">
        <w:rPr>
          <w:rFonts w:ascii="Times New Roman" w:eastAsia="Times New Roman" w:hAnsi="Times New Roman" w:cs="Times New Roman"/>
          <w:sz w:val="24"/>
          <w:szCs w:val="24"/>
          <w:lang w:eastAsia="fr-FR"/>
        </w:rPr>
        <w:t>conscience,</w:t>
      </w:r>
      <w:r w:rsidRPr="003848E1">
        <w:rPr>
          <w:rFonts w:ascii="Times New Roman" w:eastAsia="Times New Roman" w:hAnsi="Times New Roman" w:cs="Times New Roman"/>
          <w:spacing w:val="31"/>
          <w:sz w:val="24"/>
          <w:szCs w:val="24"/>
          <w:lang w:eastAsia="fr-FR"/>
        </w:rPr>
        <w:t xml:space="preserve"> </w:t>
      </w:r>
      <w:r w:rsidRPr="003848E1">
        <w:rPr>
          <w:rFonts w:ascii="Times New Roman" w:eastAsia="Times New Roman" w:hAnsi="Times New Roman" w:cs="Times New Roman"/>
          <w:sz w:val="24"/>
          <w:szCs w:val="24"/>
          <w:lang w:eastAsia="fr-FR"/>
        </w:rPr>
        <w:t>que</w:t>
      </w:r>
      <w:r w:rsidRPr="003848E1">
        <w:rPr>
          <w:rFonts w:ascii="Times New Roman" w:eastAsia="Times New Roman" w:hAnsi="Times New Roman" w:cs="Times New Roman"/>
          <w:spacing w:val="31"/>
          <w:sz w:val="24"/>
          <w:szCs w:val="24"/>
          <w:lang w:eastAsia="fr-FR"/>
        </w:rPr>
        <w:t xml:space="preserve"> </w:t>
      </w:r>
      <w:r w:rsidRPr="003848E1">
        <w:rPr>
          <w:rFonts w:ascii="Times New Roman" w:eastAsia="Times New Roman" w:hAnsi="Times New Roman" w:cs="Times New Roman"/>
          <w:sz w:val="24"/>
          <w:szCs w:val="24"/>
          <w:lang w:eastAsia="fr-FR"/>
        </w:rPr>
        <w:t>les</w:t>
      </w:r>
      <w:r w:rsidRPr="003848E1">
        <w:rPr>
          <w:rFonts w:ascii="Times New Roman" w:eastAsia="Times New Roman" w:hAnsi="Times New Roman" w:cs="Times New Roman"/>
          <w:spacing w:val="31"/>
          <w:sz w:val="24"/>
          <w:szCs w:val="24"/>
          <w:lang w:eastAsia="fr-FR"/>
        </w:rPr>
        <w:t xml:space="preserve"> </w:t>
      </w:r>
      <w:r w:rsidRPr="003848E1">
        <w:rPr>
          <w:rFonts w:ascii="Times New Roman" w:eastAsia="Times New Roman" w:hAnsi="Times New Roman" w:cs="Times New Roman"/>
          <w:sz w:val="24"/>
          <w:szCs w:val="24"/>
          <w:lang w:eastAsia="fr-FR"/>
        </w:rPr>
        <w:t>renseignements</w:t>
      </w:r>
      <w:r w:rsidRPr="003848E1">
        <w:rPr>
          <w:rFonts w:ascii="Times New Roman" w:eastAsia="Times New Roman" w:hAnsi="Times New Roman" w:cs="Times New Roman"/>
          <w:spacing w:val="31"/>
          <w:sz w:val="24"/>
          <w:szCs w:val="24"/>
          <w:lang w:eastAsia="fr-FR"/>
        </w:rPr>
        <w:t xml:space="preserve"> </w:t>
      </w:r>
      <w:r w:rsidRPr="003848E1">
        <w:rPr>
          <w:rFonts w:ascii="Times New Roman" w:eastAsia="Times New Roman" w:hAnsi="Times New Roman" w:cs="Times New Roman"/>
          <w:sz w:val="24"/>
          <w:szCs w:val="24"/>
          <w:lang w:eastAsia="fr-FR"/>
        </w:rPr>
        <w:t>ci-dessus</w:t>
      </w:r>
      <w:r w:rsidRPr="003848E1">
        <w:rPr>
          <w:rFonts w:ascii="Times New Roman" w:eastAsia="Times New Roman" w:hAnsi="Times New Roman" w:cs="Times New Roman"/>
          <w:spacing w:val="31"/>
          <w:sz w:val="24"/>
          <w:szCs w:val="24"/>
          <w:lang w:eastAsia="fr-FR"/>
        </w:rPr>
        <w:t xml:space="preserve"> </w:t>
      </w:r>
      <w:r w:rsidRPr="003848E1">
        <w:rPr>
          <w:rFonts w:ascii="Times New Roman" w:eastAsia="Times New Roman" w:hAnsi="Times New Roman" w:cs="Times New Roman"/>
          <w:sz w:val="24"/>
          <w:szCs w:val="24"/>
          <w:lang w:eastAsia="fr-FR"/>
        </w:rPr>
        <w:t>rendent</w:t>
      </w:r>
      <w:r w:rsidRPr="003848E1">
        <w:rPr>
          <w:rFonts w:ascii="Times New Roman" w:eastAsia="Times New Roman" w:hAnsi="Times New Roman" w:cs="Times New Roman"/>
          <w:spacing w:val="31"/>
          <w:sz w:val="24"/>
          <w:szCs w:val="24"/>
          <w:lang w:eastAsia="fr-FR"/>
        </w:rPr>
        <w:t xml:space="preserve"> </w:t>
      </w:r>
      <w:r w:rsidRPr="003848E1">
        <w:rPr>
          <w:rFonts w:ascii="Times New Roman" w:eastAsia="Times New Roman" w:hAnsi="Times New Roman" w:cs="Times New Roman"/>
          <w:sz w:val="24"/>
          <w:szCs w:val="24"/>
          <w:lang w:eastAsia="fr-FR"/>
        </w:rPr>
        <w:t>fidèlement compte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ma</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situation,</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mes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qualifications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et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mon</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expérience.</w:t>
      </w:r>
    </w:p>
    <w:p w14:paraId="1E1DBA56" w14:textId="77777777" w:rsidR="003848E1" w:rsidRPr="003848E1" w:rsidRDefault="003848E1" w:rsidP="003848E1">
      <w:pPr>
        <w:widowControl w:val="0"/>
        <w:suppressAutoHyphens/>
        <w:autoSpaceDE w:val="0"/>
        <w:autoSpaceDN w:val="0"/>
        <w:adjustRightInd w:val="0"/>
        <w:spacing w:after="60" w:line="240" w:lineRule="auto"/>
        <w:ind w:left="109" w:right="-81"/>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w:t>
      </w:r>
    </w:p>
    <w:p w14:paraId="7582493C" w14:textId="77777777" w:rsidR="003848E1" w:rsidRPr="003848E1" w:rsidRDefault="003848E1" w:rsidP="003848E1">
      <w:pPr>
        <w:widowControl w:val="0"/>
        <w:suppressAutoHyphens/>
        <w:autoSpaceDE w:val="0"/>
        <w:autoSpaceDN w:val="0"/>
        <w:adjustRightInd w:val="0"/>
        <w:spacing w:after="60" w:line="240" w:lineRule="auto"/>
        <w:ind w:left="109" w:right="-81"/>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Date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xml:space="preserve">: . . . . . . . . . . . . . . . . . . . . . . . . . . . . </w:t>
      </w:r>
    </w:p>
    <w:p w14:paraId="22407464" w14:textId="77777777" w:rsidR="003848E1" w:rsidRPr="003848E1" w:rsidRDefault="003848E1" w:rsidP="003848E1">
      <w:pPr>
        <w:widowControl w:val="0"/>
        <w:suppressAutoHyphens/>
        <w:autoSpaceDE w:val="0"/>
        <w:autoSpaceDN w:val="0"/>
        <w:adjustRightInd w:val="0"/>
        <w:spacing w:after="60" w:line="240" w:lineRule="auto"/>
        <w:ind w:left="107"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[Signature</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de</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l’employé</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et</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du</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représentant</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habilité</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du</w:t>
      </w:r>
      <w:r w:rsidRPr="003848E1">
        <w:rPr>
          <w:rFonts w:ascii="Times New Roman" w:eastAsia="Times New Roman" w:hAnsi="Times New Roman" w:cs="Times New Roman"/>
          <w:i/>
          <w:iCs/>
          <w:spacing w:val="6"/>
          <w:sz w:val="24"/>
          <w:szCs w:val="24"/>
          <w:lang w:eastAsia="fr-FR"/>
        </w:rPr>
        <w:t xml:space="preserve"> </w:t>
      </w:r>
      <w:r w:rsidRPr="003848E1">
        <w:rPr>
          <w:rFonts w:ascii="Times New Roman" w:eastAsia="Times New Roman" w:hAnsi="Times New Roman" w:cs="Times New Roman"/>
          <w:i/>
          <w:iCs/>
          <w:sz w:val="24"/>
          <w:szCs w:val="24"/>
          <w:lang w:eastAsia="fr-FR"/>
        </w:rPr>
        <w:t>consultant]</w:t>
      </w:r>
    </w:p>
    <w:p w14:paraId="1DBDE1E5" w14:textId="77777777" w:rsidR="003848E1" w:rsidRPr="003848E1" w:rsidRDefault="003848E1" w:rsidP="003848E1">
      <w:pPr>
        <w:widowControl w:val="0"/>
        <w:suppressAutoHyphens/>
        <w:autoSpaceDE w:val="0"/>
        <w:autoSpaceDN w:val="0"/>
        <w:adjustRightInd w:val="0"/>
        <w:spacing w:after="60" w:line="240" w:lineRule="auto"/>
        <w:ind w:left="691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Jour/mois/année</w:t>
      </w:r>
    </w:p>
    <w:p w14:paraId="188FBF32" w14:textId="77777777" w:rsidR="003848E1" w:rsidRPr="003848E1" w:rsidRDefault="003848E1" w:rsidP="003848E1">
      <w:pPr>
        <w:widowControl w:val="0"/>
        <w:suppressAutoHyphens/>
        <w:autoSpaceDE w:val="0"/>
        <w:autoSpaceDN w:val="0"/>
        <w:adjustRightInd w:val="0"/>
        <w:spacing w:after="60" w:line="240" w:lineRule="auto"/>
        <w:ind w:left="107" w:right="-126"/>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Nom</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l’employé</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xml:space="preserve">. . . . . . . . . . . . . . . . . . . . . . . . . . . . . . . . . . . . . . . . . . . . . . </w:t>
      </w:r>
    </w:p>
    <w:p w14:paraId="5DA6B30F" w14:textId="77777777" w:rsidR="003848E1" w:rsidRPr="003848E1" w:rsidRDefault="003848E1" w:rsidP="003848E1">
      <w:pPr>
        <w:widowControl w:val="0"/>
        <w:suppressAutoHyphens/>
        <w:autoSpaceDE w:val="0"/>
        <w:autoSpaceDN w:val="0"/>
        <w:adjustRightInd w:val="0"/>
        <w:spacing w:after="60" w:line="240" w:lineRule="auto"/>
        <w:ind w:left="107" w:right="-81"/>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Nom</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du</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représentant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habilité</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 . . . . . . . . . . . . . . . . . . . . . . . . . . . . . . . . . . . . . . . . . . . . . . . . . . . . . . . . . . . . . . .</w:t>
      </w:r>
      <w:r w:rsidRPr="003848E1">
        <w:rPr>
          <w:rFonts w:ascii="Times New Roman" w:eastAsia="Times New Roman" w:hAnsi="Times New Roman" w:cs="Times New Roman"/>
          <w:spacing w:val="-2"/>
          <w:sz w:val="24"/>
          <w:szCs w:val="24"/>
          <w:lang w:eastAsia="fr-FR"/>
        </w:rPr>
        <w:t xml:space="preserve"> </w:t>
      </w:r>
      <w:r w:rsidRPr="003848E1">
        <w:rPr>
          <w:rFonts w:ascii="Times New Roman" w:eastAsia="Times New Roman" w:hAnsi="Times New Roman" w:cs="Times New Roman"/>
          <w:sz w:val="24"/>
          <w:szCs w:val="24"/>
          <w:lang w:eastAsia="fr-FR"/>
        </w:rPr>
        <w:t xml:space="preserve">. . . . . . . . . . . . . . . . . . . . . . . . . . . . </w:t>
      </w:r>
    </w:p>
    <w:p w14:paraId="5F3034BE"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br w:type="page"/>
      </w:r>
    </w:p>
    <w:p w14:paraId="5764453F" w14:textId="77777777" w:rsidR="003848E1" w:rsidRPr="003848E1" w:rsidRDefault="003848E1" w:rsidP="003848E1">
      <w:pPr>
        <w:widowControl w:val="0"/>
        <w:suppressAutoHyphens/>
        <w:autoSpaceDE w:val="0"/>
        <w:autoSpaceDN w:val="0"/>
        <w:spacing w:before="120" w:after="120" w:line="360" w:lineRule="auto"/>
        <w:ind w:right="-6"/>
        <w:jc w:val="center"/>
        <w:textAlignment w:val="baseline"/>
        <w:rPr>
          <w:rFonts w:ascii="Times New Roman" w:eastAsia="Times New Roman" w:hAnsi="Times New Roman" w:cs="Times New Roman"/>
          <w:b/>
          <w:bCs/>
          <w:caps/>
          <w:spacing w:val="36"/>
          <w:w w:val="80"/>
          <w:position w:val="-1"/>
          <w:sz w:val="32"/>
          <w:szCs w:val="24"/>
          <w:lang w:eastAsia="fr-FR"/>
        </w:rPr>
      </w:pPr>
      <w:bookmarkStart w:id="503" w:name="_Toc156822342"/>
      <w:bookmarkStart w:id="504" w:name="_Toc156822783"/>
      <w:bookmarkStart w:id="505" w:name="_Toc156825451"/>
      <w:bookmarkStart w:id="506" w:name="_Toc156826473"/>
      <w:bookmarkStart w:id="507" w:name="_Toc156853927"/>
      <w:bookmarkStart w:id="508" w:name="_Toc156855427"/>
      <w:bookmarkStart w:id="509" w:name="_Hlk163136202"/>
      <w:r w:rsidRPr="003848E1">
        <w:rPr>
          <w:rFonts w:ascii="Times New Roman" w:eastAsia="Times New Roman" w:hAnsi="Times New Roman" w:cs="Times New Roman"/>
          <w:b/>
          <w:bCs/>
          <w:caps/>
          <w:spacing w:val="36"/>
          <w:w w:val="80"/>
          <w:position w:val="-1"/>
          <w:sz w:val="32"/>
          <w:szCs w:val="24"/>
          <w:lang w:eastAsia="fr-FR"/>
        </w:rPr>
        <w:lastRenderedPageBreak/>
        <w:t xml:space="preserve">ANNEXEN°12 </w:t>
      </w:r>
      <w:proofErr w:type="gramStart"/>
      <w:r w:rsidRPr="003848E1">
        <w:rPr>
          <w:rFonts w:ascii="Times New Roman" w:eastAsia="Times New Roman" w:hAnsi="Times New Roman" w:cs="Times New Roman"/>
          <w:b/>
          <w:bCs/>
          <w:caps/>
          <w:spacing w:val="36"/>
          <w:w w:val="80"/>
          <w:position w:val="-1"/>
          <w:sz w:val="32"/>
          <w:szCs w:val="24"/>
          <w:lang w:eastAsia="fr-FR"/>
        </w:rPr>
        <w:t>:.</w:t>
      </w:r>
      <w:proofErr w:type="gramEnd"/>
      <w:r w:rsidRPr="003848E1">
        <w:rPr>
          <w:rFonts w:ascii="Times New Roman" w:eastAsia="Times New Roman" w:hAnsi="Times New Roman" w:cs="Times New Roman"/>
          <w:b/>
          <w:bCs/>
          <w:caps/>
          <w:spacing w:val="36"/>
          <w:w w:val="80"/>
          <w:position w:val="-1"/>
          <w:sz w:val="32"/>
          <w:szCs w:val="24"/>
          <w:lang w:eastAsia="fr-FR"/>
        </w:rPr>
        <w:t xml:space="preserve"> Références du Candidat</w:t>
      </w:r>
      <w:bookmarkEnd w:id="503"/>
      <w:bookmarkEnd w:id="504"/>
      <w:bookmarkEnd w:id="505"/>
      <w:bookmarkEnd w:id="506"/>
      <w:bookmarkEnd w:id="507"/>
      <w:bookmarkEnd w:id="508"/>
    </w:p>
    <w:p w14:paraId="3CC17520" w14:textId="77777777" w:rsidR="003848E1" w:rsidRPr="003848E1" w:rsidRDefault="003848E1" w:rsidP="003848E1">
      <w:pPr>
        <w:widowControl w:val="0"/>
        <w:suppressAutoHyphens/>
        <w:autoSpaceDE w:val="0"/>
        <w:autoSpaceDN w:val="0"/>
        <w:adjustRightInd w:val="0"/>
        <w:spacing w:before="60" w:after="60" w:line="240" w:lineRule="auto"/>
        <w:ind w:left="127" w:right="-194"/>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Services</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rendus</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pendant</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les</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[indiquer</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le</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nombre</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1</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à</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5]</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dernières</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années</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qui</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illustrent</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le</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mieux</w:t>
      </w:r>
      <w:r w:rsidRPr="003848E1">
        <w:rPr>
          <w:rFonts w:ascii="Times New Roman" w:eastAsia="Times New Roman" w:hAnsi="Times New Roman" w:cs="Times New Roman"/>
          <w:spacing w:val="-5"/>
          <w:sz w:val="24"/>
          <w:szCs w:val="24"/>
          <w:lang w:eastAsia="fr-FR"/>
        </w:rPr>
        <w:t xml:space="preserve"> </w:t>
      </w:r>
      <w:r w:rsidRPr="003848E1">
        <w:rPr>
          <w:rFonts w:ascii="Times New Roman" w:eastAsia="Times New Roman" w:hAnsi="Times New Roman" w:cs="Times New Roman"/>
          <w:sz w:val="24"/>
          <w:szCs w:val="24"/>
          <w:lang w:eastAsia="fr-FR"/>
        </w:rPr>
        <w:t>vos qualifications</w:t>
      </w:r>
    </w:p>
    <w:p w14:paraId="64B73466" w14:textId="77777777" w:rsidR="003848E1" w:rsidRPr="003848E1" w:rsidRDefault="003848E1" w:rsidP="003848E1">
      <w:pPr>
        <w:widowControl w:val="0"/>
        <w:suppressAutoHyphens/>
        <w:autoSpaceDE w:val="0"/>
        <w:autoSpaceDN w:val="0"/>
        <w:adjustRightInd w:val="0"/>
        <w:spacing w:before="60" w:after="60" w:line="240" w:lineRule="auto"/>
        <w:ind w:left="127" w:right="102"/>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À l’aide du formulaire ci-dessous, indiquez les renseignements demandés pour chaque mission pertinente que votre société/organisme a obtenue par contrat, soit en tant que seule société, soit comme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l’un</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principaux</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partenaires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d’un</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groupement.</w:t>
      </w:r>
    </w:p>
    <w:tbl>
      <w:tblPr>
        <w:tblW w:w="10141" w:type="dxa"/>
        <w:jc w:val="center"/>
        <w:tblLayout w:type="fixed"/>
        <w:tblCellMar>
          <w:left w:w="0" w:type="dxa"/>
          <w:right w:w="0" w:type="dxa"/>
        </w:tblCellMar>
        <w:tblLook w:val="0000" w:firstRow="0" w:lastRow="0" w:firstColumn="0" w:lastColumn="0" w:noHBand="0" w:noVBand="0"/>
      </w:tblPr>
      <w:tblGrid>
        <w:gridCol w:w="5847"/>
        <w:gridCol w:w="4294"/>
      </w:tblGrid>
      <w:tr w:rsidR="003848E1" w:rsidRPr="003848E1" w14:paraId="115539A4" w14:textId="77777777" w:rsidTr="00BE231D">
        <w:trPr>
          <w:trHeight w:hRule="exact" w:val="475"/>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63621CD9"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Nom</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la</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Mission</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45F98AF9"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Pays :</w:t>
            </w:r>
          </w:p>
        </w:tc>
      </w:tr>
      <w:tr w:rsidR="003848E1" w:rsidRPr="003848E1" w14:paraId="0DDD1699" w14:textId="77777777" w:rsidTr="00BE231D">
        <w:trPr>
          <w:trHeight w:hRule="exact" w:val="65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0D91117D"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Lieu :</w:t>
            </w:r>
          </w:p>
        </w:tc>
        <w:tc>
          <w:tcPr>
            <w:tcW w:w="4294" w:type="dxa"/>
            <w:tcBorders>
              <w:top w:val="single" w:sz="4" w:space="0" w:color="221F1F"/>
              <w:left w:val="single" w:sz="4" w:space="0" w:color="221F1F"/>
              <w:bottom w:val="single" w:sz="4" w:space="0" w:color="221F1F"/>
              <w:right w:val="single" w:sz="4" w:space="0" w:color="221F1F"/>
            </w:tcBorders>
            <w:vAlign w:val="center"/>
          </w:tcPr>
          <w:p w14:paraId="115891C6"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Personnel spécialisé fourni par votre société/organisme (profils) :</w:t>
            </w:r>
          </w:p>
        </w:tc>
      </w:tr>
      <w:tr w:rsidR="003848E1" w:rsidRPr="003848E1" w14:paraId="683E91A8" w14:textId="77777777" w:rsidTr="00BE231D">
        <w:trPr>
          <w:trHeight w:hRule="exact" w:val="80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5B8B1DD"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p>
          <w:p w14:paraId="498C53A9"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Nom du Client:</w:t>
            </w:r>
          </w:p>
        </w:tc>
        <w:tc>
          <w:tcPr>
            <w:tcW w:w="4294" w:type="dxa"/>
            <w:tcBorders>
              <w:top w:val="single" w:sz="4" w:space="0" w:color="221F1F"/>
              <w:left w:val="single" w:sz="4" w:space="0" w:color="221F1F"/>
              <w:bottom w:val="single" w:sz="4" w:space="0" w:color="221F1F"/>
              <w:right w:val="single" w:sz="4" w:space="0" w:color="221F1F"/>
            </w:tcBorders>
            <w:vAlign w:val="center"/>
          </w:tcPr>
          <w:p w14:paraId="27725549"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Nombre d’employés ayant participé à la Mission :</w:t>
            </w:r>
          </w:p>
        </w:tc>
      </w:tr>
      <w:tr w:rsidR="003848E1" w:rsidRPr="003848E1" w14:paraId="4A6FA93E" w14:textId="77777777" w:rsidTr="00BE231D">
        <w:trPr>
          <w:trHeight w:hRule="exact" w:val="601"/>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4366C674"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Adresse :</w:t>
            </w:r>
          </w:p>
        </w:tc>
        <w:tc>
          <w:tcPr>
            <w:tcW w:w="4294" w:type="dxa"/>
            <w:vMerge w:val="restart"/>
            <w:tcBorders>
              <w:top w:val="single" w:sz="4" w:space="0" w:color="221F1F"/>
              <w:left w:val="single" w:sz="4" w:space="0" w:color="221F1F"/>
              <w:bottom w:val="single" w:sz="4" w:space="0" w:color="221F1F"/>
              <w:right w:val="single" w:sz="4" w:space="0" w:color="221F1F"/>
            </w:tcBorders>
            <w:vAlign w:val="center"/>
          </w:tcPr>
          <w:p w14:paraId="58D8239C"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Nombre de mois de travail ;</w:t>
            </w:r>
          </w:p>
          <w:p w14:paraId="76DAFED8"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durée de la Mission :</w:t>
            </w:r>
          </w:p>
        </w:tc>
      </w:tr>
      <w:tr w:rsidR="003848E1" w:rsidRPr="003848E1" w14:paraId="708E44A0" w14:textId="77777777" w:rsidTr="00BE231D">
        <w:trPr>
          <w:trHeight w:hRule="exact" w:val="56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38BC8445"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p>
          <w:p w14:paraId="332B0F41"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Délai :</w:t>
            </w:r>
          </w:p>
        </w:tc>
        <w:tc>
          <w:tcPr>
            <w:tcW w:w="4294" w:type="dxa"/>
            <w:vMerge/>
            <w:tcBorders>
              <w:top w:val="single" w:sz="4" w:space="0" w:color="221F1F"/>
              <w:left w:val="single" w:sz="4" w:space="0" w:color="221F1F"/>
              <w:bottom w:val="single" w:sz="4" w:space="0" w:color="221F1F"/>
              <w:right w:val="single" w:sz="4" w:space="0" w:color="221F1F"/>
            </w:tcBorders>
            <w:vAlign w:val="center"/>
          </w:tcPr>
          <w:p w14:paraId="15F4EF55" w14:textId="77777777" w:rsidR="003848E1" w:rsidRPr="003848E1" w:rsidRDefault="003848E1" w:rsidP="003848E1">
            <w:pPr>
              <w:widowControl w:val="0"/>
              <w:suppressAutoHyphens/>
              <w:autoSpaceDE w:val="0"/>
              <w:autoSpaceDN w:val="0"/>
              <w:adjustRightInd w:val="0"/>
              <w:spacing w:after="0" w:line="240" w:lineRule="auto"/>
              <w:ind w:left="300" w:right="-20"/>
              <w:textAlignment w:val="baseline"/>
              <w:rPr>
                <w:rFonts w:ascii="Times New Roman" w:eastAsia="Times New Roman" w:hAnsi="Times New Roman" w:cs="Times New Roman"/>
                <w:sz w:val="24"/>
                <w:szCs w:val="24"/>
                <w:lang w:eastAsia="fr-FR"/>
              </w:rPr>
            </w:pPr>
          </w:p>
        </w:tc>
      </w:tr>
      <w:tr w:rsidR="003848E1" w:rsidRPr="003848E1" w14:paraId="3F77E5DD" w14:textId="77777777" w:rsidTr="00BE231D">
        <w:trPr>
          <w:trHeight w:hRule="exact" w:val="1067"/>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1CEBA989"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Date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démarrage :</w:t>
            </w:r>
            <w:r w:rsidRPr="003848E1">
              <w:rPr>
                <w:rFonts w:ascii="Times New Roman" w:eastAsia="Times New Roman" w:hAnsi="Times New Roman" w:cs="Times New Roman"/>
                <w:sz w:val="24"/>
                <w:szCs w:val="24"/>
                <w:lang w:eastAsia="fr-FR"/>
              </w:rPr>
              <w:tab/>
              <w:t xml:space="preserve">                         Date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d’achèvement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p>
          <w:p w14:paraId="17D3A68B" w14:textId="77777777" w:rsidR="003848E1" w:rsidRPr="003848E1" w:rsidRDefault="003848E1" w:rsidP="003848E1">
            <w:pPr>
              <w:widowControl w:val="0"/>
              <w:tabs>
                <w:tab w:val="left" w:pos="4020"/>
              </w:tabs>
              <w:suppressAutoHyphens/>
              <w:autoSpaceDE w:val="0"/>
              <w:autoSpaceDN w:val="0"/>
              <w:adjustRightInd w:val="0"/>
              <w:spacing w:after="0" w:line="240" w:lineRule="auto"/>
              <w:ind w:left="30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iCs/>
                <w:sz w:val="24"/>
                <w:szCs w:val="24"/>
                <w:lang w:eastAsia="fr-FR"/>
              </w:rPr>
              <w:t>(mois/année)</w:t>
            </w:r>
            <w:r w:rsidRPr="003848E1">
              <w:rPr>
                <w:rFonts w:ascii="Times New Roman" w:eastAsia="Times New Roman" w:hAnsi="Times New Roman" w:cs="Times New Roman"/>
                <w:i/>
                <w:iCs/>
                <w:sz w:val="24"/>
                <w:szCs w:val="24"/>
                <w:lang w:eastAsia="fr-FR"/>
              </w:rPr>
              <w:tab/>
              <w:t>(mois/année)</w:t>
            </w:r>
          </w:p>
        </w:tc>
        <w:tc>
          <w:tcPr>
            <w:tcW w:w="4294" w:type="dxa"/>
            <w:tcBorders>
              <w:top w:val="single" w:sz="4" w:space="0" w:color="221F1F"/>
              <w:left w:val="single" w:sz="4" w:space="0" w:color="221F1F"/>
              <w:bottom w:val="single" w:sz="4" w:space="0" w:color="221F1F"/>
              <w:right w:val="single" w:sz="4" w:space="0" w:color="221F1F"/>
            </w:tcBorders>
            <w:vAlign w:val="center"/>
          </w:tcPr>
          <w:p w14:paraId="2DA8D7B2"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Valeur</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approximative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services</w:t>
            </w:r>
          </w:p>
          <w:p w14:paraId="4167A028" w14:textId="77777777" w:rsidR="003848E1" w:rsidRPr="003848E1" w:rsidRDefault="003848E1" w:rsidP="003848E1">
            <w:pPr>
              <w:widowControl w:val="0"/>
              <w:suppressAutoHyphens/>
              <w:autoSpaceDE w:val="0"/>
              <w:autoSpaceDN w:val="0"/>
              <w:adjustRightInd w:val="0"/>
              <w:spacing w:after="0" w:line="240" w:lineRule="auto"/>
              <w:ind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(en</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francs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CFA</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HT)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p>
        </w:tc>
      </w:tr>
      <w:tr w:rsidR="003848E1" w:rsidRPr="003848E1" w14:paraId="493AEB86" w14:textId="77777777" w:rsidTr="00BE231D">
        <w:trPr>
          <w:trHeight w:hRule="exact" w:val="930"/>
          <w:jc w:val="center"/>
        </w:trPr>
        <w:tc>
          <w:tcPr>
            <w:tcW w:w="5847" w:type="dxa"/>
            <w:tcBorders>
              <w:top w:val="single" w:sz="4" w:space="0" w:color="221F1F"/>
              <w:left w:val="single" w:sz="4" w:space="0" w:color="221F1F"/>
              <w:bottom w:val="single" w:sz="4" w:space="0" w:color="221F1F"/>
              <w:right w:val="single" w:sz="4" w:space="0" w:color="221F1F"/>
            </w:tcBorders>
            <w:vAlign w:val="center"/>
          </w:tcPr>
          <w:p w14:paraId="75BA2620"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Nom</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prestataires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associés/partenaires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éventuels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p>
        </w:tc>
        <w:tc>
          <w:tcPr>
            <w:tcW w:w="4294" w:type="dxa"/>
            <w:tcBorders>
              <w:top w:val="single" w:sz="4" w:space="0" w:color="221F1F"/>
              <w:left w:val="single" w:sz="4" w:space="0" w:color="221F1F"/>
              <w:bottom w:val="single" w:sz="4" w:space="0" w:color="221F1F"/>
              <w:right w:val="single" w:sz="4" w:space="0" w:color="221F1F"/>
            </w:tcBorders>
            <w:vAlign w:val="center"/>
          </w:tcPr>
          <w:p w14:paraId="01558779"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Nombre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mois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travail de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spécialistes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fournis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par les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prestataires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associés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p>
        </w:tc>
      </w:tr>
      <w:tr w:rsidR="003848E1" w:rsidRPr="003848E1" w14:paraId="2B46FA4F" w14:textId="77777777" w:rsidTr="00BE231D">
        <w:trPr>
          <w:trHeight w:hRule="exact" w:val="859"/>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746A40DB"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Nom</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et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fonctions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responsables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(Directeur/Coordinateur</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du</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projet,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Responsable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l’équipe)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p>
        </w:tc>
      </w:tr>
      <w:tr w:rsidR="003848E1" w:rsidRPr="003848E1" w14:paraId="0429BDF2" w14:textId="77777777" w:rsidTr="00BE231D">
        <w:trPr>
          <w:trHeight w:hRule="exact" w:val="701"/>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5CFD8024"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Descriptif</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du</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projet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p>
        </w:tc>
      </w:tr>
      <w:tr w:rsidR="003848E1" w:rsidRPr="003848E1" w14:paraId="5B5091CE" w14:textId="77777777" w:rsidTr="00BE231D">
        <w:trPr>
          <w:trHeight w:hRule="exact" w:val="852"/>
          <w:jc w:val="center"/>
        </w:trPr>
        <w:tc>
          <w:tcPr>
            <w:tcW w:w="10141" w:type="dxa"/>
            <w:gridSpan w:val="2"/>
            <w:tcBorders>
              <w:top w:val="single" w:sz="4" w:space="0" w:color="221F1F"/>
              <w:left w:val="single" w:sz="4" w:space="0" w:color="221F1F"/>
              <w:bottom w:val="single" w:sz="4" w:space="0" w:color="221F1F"/>
              <w:right w:val="single" w:sz="4" w:space="0" w:color="221F1F"/>
            </w:tcBorders>
            <w:vAlign w:val="center"/>
          </w:tcPr>
          <w:p w14:paraId="5068B0B9" w14:textId="77777777" w:rsidR="003848E1" w:rsidRPr="003848E1" w:rsidRDefault="003848E1" w:rsidP="003848E1">
            <w:pPr>
              <w:widowControl w:val="0"/>
              <w:suppressAutoHyphens/>
              <w:autoSpaceDE w:val="0"/>
              <w:autoSpaceDN w:val="0"/>
              <w:adjustRightInd w:val="0"/>
              <w:spacing w:after="0" w:line="240" w:lineRule="auto"/>
              <w:ind w:left="20" w:right="-20"/>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Description</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services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effectivement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rendus</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par</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votre</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personnel</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p>
        </w:tc>
      </w:tr>
    </w:tbl>
    <w:p w14:paraId="3CF67B8E"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14:paraId="56EEC9C1"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Nom</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du</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candidat</w:t>
      </w:r>
      <w:r w:rsidRPr="003848E1">
        <w:rPr>
          <w:rFonts w:ascii="Times New Roman" w:eastAsia="Times New Roman" w:hAnsi="Times New Roman" w:cs="Times New Roman"/>
          <w:spacing w:val="7"/>
          <w:sz w:val="24"/>
          <w:szCs w:val="24"/>
          <w:lang w:eastAsia="fr-FR"/>
        </w:rPr>
        <w:t xml:space="preserve"> </w:t>
      </w:r>
      <w:r w:rsidRPr="003848E1">
        <w:rPr>
          <w:rFonts w:ascii="Times New Roman" w:eastAsia="Times New Roman" w:hAnsi="Times New Roman" w:cs="Times New Roman"/>
          <w:sz w:val="24"/>
          <w:szCs w:val="24"/>
          <w:lang w:eastAsia="fr-FR"/>
        </w:rPr>
        <w:t>:</w:t>
      </w:r>
    </w:p>
    <w:p w14:paraId="21BEE2C8"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14:paraId="330EDB30"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14:paraId="5BFB93AE"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14:paraId="5D5D72D8"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14:paraId="650BB33D"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14:paraId="0CE82526"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14:paraId="40E5CB31"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14:paraId="4AB0ECF8"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14:paraId="007FBB97" w14:textId="77777777" w:rsidR="003848E1" w:rsidRPr="003848E1" w:rsidRDefault="003848E1" w:rsidP="003848E1">
      <w:pPr>
        <w:widowControl w:val="0"/>
        <w:suppressAutoHyphens/>
        <w:autoSpaceDE w:val="0"/>
        <w:autoSpaceDN w:val="0"/>
        <w:spacing w:before="120" w:after="120" w:line="360" w:lineRule="auto"/>
        <w:ind w:right="-6"/>
        <w:jc w:val="center"/>
        <w:textAlignment w:val="baseline"/>
        <w:rPr>
          <w:rFonts w:ascii="Times New Roman" w:eastAsia="Times New Roman" w:hAnsi="Times New Roman" w:cs="Times New Roman"/>
          <w:b/>
          <w:bCs/>
          <w:caps/>
          <w:spacing w:val="36"/>
          <w:w w:val="80"/>
          <w:position w:val="-1"/>
          <w:sz w:val="32"/>
          <w:szCs w:val="24"/>
          <w:lang w:eastAsia="fr-FR"/>
        </w:rPr>
      </w:pPr>
      <w:bookmarkStart w:id="510" w:name="_Toc156822344"/>
      <w:bookmarkStart w:id="511" w:name="_Toc156822785"/>
      <w:bookmarkStart w:id="512" w:name="_Toc156825453"/>
      <w:bookmarkStart w:id="513" w:name="_Toc156826475"/>
      <w:bookmarkStart w:id="514" w:name="_Toc156853929"/>
      <w:bookmarkStart w:id="515" w:name="_Toc156855429"/>
      <w:r w:rsidRPr="003848E1">
        <w:rPr>
          <w:rFonts w:ascii="Times New Roman" w:eastAsia="Times New Roman" w:hAnsi="Times New Roman" w:cs="Times New Roman"/>
          <w:b/>
          <w:bCs/>
          <w:caps/>
          <w:spacing w:val="36"/>
          <w:w w:val="80"/>
          <w:position w:val="-1"/>
          <w:sz w:val="32"/>
          <w:szCs w:val="24"/>
          <w:lang w:eastAsia="fr-FR"/>
        </w:rPr>
        <w:lastRenderedPageBreak/>
        <w:t>ANNEXEN°13. Descriptif de la</w:t>
      </w:r>
      <w:bookmarkEnd w:id="510"/>
      <w:bookmarkEnd w:id="511"/>
      <w:bookmarkEnd w:id="512"/>
      <w:bookmarkEnd w:id="513"/>
      <w:bookmarkEnd w:id="514"/>
      <w:bookmarkEnd w:id="515"/>
      <w:r w:rsidRPr="003848E1">
        <w:rPr>
          <w:rFonts w:ascii="Times New Roman" w:eastAsia="Times New Roman" w:hAnsi="Times New Roman" w:cs="Times New Roman"/>
          <w:b/>
          <w:bCs/>
          <w:caps/>
          <w:spacing w:val="36"/>
          <w:w w:val="80"/>
          <w:position w:val="-1"/>
          <w:sz w:val="32"/>
          <w:szCs w:val="24"/>
          <w:lang w:eastAsia="fr-FR"/>
        </w:rPr>
        <w:t xml:space="preserve"> </w:t>
      </w:r>
      <w:bookmarkStart w:id="516" w:name="_Toc156822345"/>
      <w:bookmarkStart w:id="517" w:name="_Toc156822786"/>
      <w:bookmarkStart w:id="518" w:name="_Toc156825454"/>
      <w:bookmarkStart w:id="519" w:name="_Toc156826476"/>
      <w:bookmarkStart w:id="520" w:name="_Toc156853930"/>
      <w:bookmarkStart w:id="521" w:name="_Toc156855430"/>
      <w:r w:rsidRPr="003848E1">
        <w:rPr>
          <w:rFonts w:ascii="Times New Roman" w:eastAsia="Times New Roman" w:hAnsi="Times New Roman" w:cs="Times New Roman"/>
          <w:b/>
          <w:bCs/>
          <w:caps/>
          <w:spacing w:val="36"/>
          <w:w w:val="80"/>
          <w:position w:val="-1"/>
          <w:sz w:val="32"/>
          <w:szCs w:val="24"/>
          <w:lang w:eastAsia="fr-FR"/>
        </w:rPr>
        <w:t>méthodologie et du plan de travail proposés pour accomplir la mission</w:t>
      </w:r>
      <w:bookmarkEnd w:id="516"/>
      <w:bookmarkEnd w:id="517"/>
      <w:bookmarkEnd w:id="518"/>
      <w:bookmarkEnd w:id="519"/>
      <w:bookmarkEnd w:id="520"/>
      <w:bookmarkEnd w:id="521"/>
    </w:p>
    <w:p w14:paraId="3F4C4CFF"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848E1">
        <w:rPr>
          <w:rFonts w:ascii="Times New Roman" w:eastAsia="Times New Roman" w:hAnsi="Times New Roman" w:cs="Times New Roman"/>
          <w:i/>
          <w:sz w:val="24"/>
          <w:szCs w:val="24"/>
          <w:lang w:eastAsia="fr-FR"/>
        </w:rPr>
        <w:t>La conception technique, la méthodologie et le plan de travail sont les éléments essentiels de la proposition technique. Il est suggéré de présenter la proposition technique (10 pages maximum, y compris les tableaux et graphiques) divisée en trois chapitres :</w:t>
      </w:r>
    </w:p>
    <w:p w14:paraId="6D32B4DE" w14:textId="77777777" w:rsidR="003848E1" w:rsidRPr="003848E1" w:rsidRDefault="003848E1" w:rsidP="003848E1">
      <w:pPr>
        <w:numPr>
          <w:ilvl w:val="0"/>
          <w:numId w:val="49"/>
        </w:num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848E1">
        <w:rPr>
          <w:rFonts w:ascii="Times New Roman" w:eastAsia="Times New Roman" w:hAnsi="Times New Roman" w:cs="Times New Roman"/>
          <w:i/>
          <w:sz w:val="24"/>
          <w:szCs w:val="24"/>
          <w:lang w:eastAsia="fr-FR"/>
        </w:rPr>
        <w:t>Conception technique et méthodologie,</w:t>
      </w:r>
    </w:p>
    <w:p w14:paraId="4D5192F9" w14:textId="77777777" w:rsidR="003848E1" w:rsidRPr="003848E1" w:rsidRDefault="003848E1" w:rsidP="003848E1">
      <w:pPr>
        <w:numPr>
          <w:ilvl w:val="0"/>
          <w:numId w:val="49"/>
        </w:num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848E1">
        <w:rPr>
          <w:rFonts w:ascii="Times New Roman" w:eastAsia="Times New Roman" w:hAnsi="Times New Roman" w:cs="Times New Roman"/>
          <w:i/>
          <w:sz w:val="24"/>
          <w:szCs w:val="24"/>
          <w:lang w:eastAsia="fr-FR"/>
        </w:rPr>
        <w:t>Plan de travail, et</w:t>
      </w:r>
    </w:p>
    <w:p w14:paraId="4D802AB4" w14:textId="77777777" w:rsidR="003848E1" w:rsidRPr="003848E1" w:rsidRDefault="003848E1" w:rsidP="003848E1">
      <w:pPr>
        <w:numPr>
          <w:ilvl w:val="0"/>
          <w:numId w:val="49"/>
        </w:num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848E1">
        <w:rPr>
          <w:rFonts w:ascii="Times New Roman" w:eastAsia="Times New Roman" w:hAnsi="Times New Roman" w:cs="Times New Roman"/>
          <w:i/>
          <w:sz w:val="24"/>
          <w:szCs w:val="24"/>
          <w:lang w:eastAsia="fr-FR"/>
        </w:rPr>
        <w:t>Organisation et personnel</w:t>
      </w:r>
    </w:p>
    <w:p w14:paraId="48F329D6"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848E1">
        <w:rPr>
          <w:rFonts w:ascii="Times New Roman" w:eastAsia="Times New Roman" w:hAnsi="Times New Roman" w:cs="Times New Roman"/>
          <w:i/>
          <w:sz w:val="24"/>
          <w:szCs w:val="24"/>
          <w:lang w:eastAsia="fr-FR"/>
        </w:rPr>
        <w:t>a)</w:t>
      </w:r>
      <w:r w:rsidRPr="003848E1">
        <w:rPr>
          <w:rFonts w:ascii="Times New Roman" w:eastAsia="Times New Roman" w:hAnsi="Times New Roman" w:cs="Times New Roman"/>
          <w:i/>
          <w:sz w:val="24"/>
          <w:szCs w:val="24"/>
          <w:lang w:eastAsia="fr-FR"/>
        </w:rPr>
        <w:tab/>
      </w:r>
      <w:r w:rsidRPr="003848E1">
        <w:rPr>
          <w:rFonts w:ascii="Times New Roman" w:eastAsia="Times New Roman" w:hAnsi="Times New Roman" w:cs="Times New Roman"/>
          <w:i/>
          <w:sz w:val="24"/>
          <w:szCs w:val="24"/>
          <w:u w:val="single"/>
          <w:lang w:eastAsia="fr-FR"/>
        </w:rPr>
        <w:t>Conception technique et méthodologie</w:t>
      </w:r>
      <w:r w:rsidRPr="003848E1">
        <w:rPr>
          <w:rFonts w:ascii="Times New Roman" w:eastAsia="Times New Roman" w:hAnsi="Times New Roman" w:cs="Times New Roman"/>
          <w:i/>
          <w:sz w:val="24"/>
          <w:szCs w:val="24"/>
          <w:lang w:eastAsia="fr-FR"/>
        </w:rPr>
        <w:t>.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w:t>
      </w:r>
    </w:p>
    <w:p w14:paraId="3398C68B"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i/>
          <w:sz w:val="24"/>
          <w:szCs w:val="24"/>
          <w:lang w:eastAsia="fr-FR"/>
        </w:rPr>
      </w:pPr>
      <w:r w:rsidRPr="003848E1">
        <w:rPr>
          <w:rFonts w:ascii="Times New Roman" w:eastAsia="Times New Roman" w:hAnsi="Times New Roman" w:cs="Times New Roman"/>
          <w:i/>
          <w:sz w:val="24"/>
          <w:szCs w:val="24"/>
          <w:lang w:eastAsia="fr-FR"/>
        </w:rPr>
        <w:t xml:space="preserve">b) </w:t>
      </w:r>
      <w:r w:rsidRPr="003848E1">
        <w:rPr>
          <w:rFonts w:ascii="Times New Roman" w:eastAsia="Times New Roman" w:hAnsi="Times New Roman" w:cs="Times New Roman"/>
          <w:i/>
          <w:sz w:val="24"/>
          <w:szCs w:val="24"/>
          <w:lang w:eastAsia="fr-FR"/>
        </w:rPr>
        <w:tab/>
      </w:r>
      <w:r w:rsidRPr="003848E1">
        <w:rPr>
          <w:rFonts w:ascii="Times New Roman" w:eastAsia="Times New Roman" w:hAnsi="Times New Roman" w:cs="Times New Roman"/>
          <w:i/>
          <w:sz w:val="24"/>
          <w:szCs w:val="24"/>
          <w:u w:val="single"/>
          <w:lang w:eastAsia="fr-FR"/>
        </w:rPr>
        <w:t>Plan de travail</w:t>
      </w:r>
      <w:r w:rsidRPr="003848E1">
        <w:rPr>
          <w:rFonts w:ascii="Times New Roman" w:eastAsia="Times New Roman" w:hAnsi="Times New Roman" w:cs="Times New Roman"/>
          <w:i/>
          <w:sz w:val="24"/>
          <w:szCs w:val="24"/>
          <w:lang w:eastAsia="fr-FR"/>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07058722" w14:textId="77777777" w:rsidR="003848E1" w:rsidRPr="003848E1" w:rsidRDefault="003848E1" w:rsidP="003848E1">
      <w:pPr>
        <w:numPr>
          <w:ilvl w:val="0"/>
          <w:numId w:val="49"/>
        </w:numPr>
        <w:suppressAutoHyphens/>
        <w:autoSpaceDN w:val="0"/>
        <w:spacing w:before="60" w:after="60" w:line="360" w:lineRule="auto"/>
        <w:jc w:val="both"/>
        <w:textAlignment w:val="baseline"/>
        <w:rPr>
          <w:rFonts w:ascii="Times New Roman" w:eastAsia="Calibri" w:hAnsi="Times New Roman" w:cs="Times New Roman"/>
          <w:i/>
        </w:rPr>
      </w:pPr>
      <w:r w:rsidRPr="003848E1">
        <w:rPr>
          <w:rFonts w:ascii="Times New Roman" w:eastAsia="Calibri" w:hAnsi="Times New Roman" w:cs="Times New Roman"/>
          <w:i/>
          <w:u w:val="single"/>
        </w:rPr>
        <w:t>Organisation et personnel</w:t>
      </w:r>
      <w:r w:rsidRPr="003848E1">
        <w:rPr>
          <w:rFonts w:ascii="Times New Roman" w:eastAsia="Calibri" w:hAnsi="Times New Roman" w:cs="Times New Roman"/>
          <w:i/>
        </w:rPr>
        <w:t>, Dans ce chapitre, vous proposerez la structure et la composition de votre équipe. Vous donnerez la liste des principales disciplines représentées, le nom de l’expert responsable et une liste du personnel clé et d’appui proposé.</w:t>
      </w:r>
    </w:p>
    <w:p w14:paraId="7A1DE583"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14:paraId="67FABB56"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14:paraId="18F1D00D"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14:paraId="0FC7353A"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14:paraId="6851B5E1"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14:paraId="21BB6157"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14:paraId="2C920FF6" w14:textId="77777777" w:rsidR="003848E1" w:rsidRPr="003848E1" w:rsidRDefault="003848E1" w:rsidP="003848E1">
      <w:pPr>
        <w:suppressAutoHyphens/>
        <w:autoSpaceDN w:val="0"/>
        <w:spacing w:before="60" w:after="60" w:line="360" w:lineRule="auto"/>
        <w:jc w:val="both"/>
        <w:textAlignment w:val="baseline"/>
        <w:rPr>
          <w:rFonts w:ascii="Times New Roman" w:eastAsia="Times New Roman" w:hAnsi="Times New Roman" w:cs="Times New Roman"/>
          <w:sz w:val="24"/>
          <w:szCs w:val="24"/>
          <w:lang w:eastAsia="fr-FR"/>
        </w:rPr>
      </w:pPr>
    </w:p>
    <w:p w14:paraId="7A7B2389" w14:textId="77777777" w:rsidR="003848E1" w:rsidRPr="003848E1" w:rsidRDefault="003848E1" w:rsidP="003848E1">
      <w:pPr>
        <w:widowControl w:val="0"/>
        <w:suppressAutoHyphens/>
        <w:autoSpaceDE w:val="0"/>
        <w:autoSpaceDN w:val="0"/>
        <w:spacing w:before="120" w:after="120" w:line="360" w:lineRule="auto"/>
        <w:ind w:right="-6"/>
        <w:jc w:val="center"/>
        <w:textAlignment w:val="baseline"/>
        <w:rPr>
          <w:rFonts w:ascii="Times New Roman" w:eastAsia="Times New Roman" w:hAnsi="Times New Roman" w:cs="Times New Roman"/>
          <w:b/>
          <w:bCs/>
          <w:caps/>
          <w:spacing w:val="36"/>
          <w:w w:val="80"/>
          <w:position w:val="-1"/>
          <w:sz w:val="32"/>
          <w:szCs w:val="24"/>
          <w:lang w:eastAsia="fr-FR"/>
        </w:rPr>
      </w:pPr>
      <w:bookmarkStart w:id="522" w:name="_Toc4398465"/>
      <w:bookmarkStart w:id="523" w:name="_Toc4400468"/>
      <w:bookmarkStart w:id="524" w:name="_Toc4400739"/>
      <w:bookmarkStart w:id="525" w:name="_Toc4400997"/>
      <w:bookmarkStart w:id="526" w:name="_Toc4401163"/>
      <w:bookmarkStart w:id="527" w:name="_Toc102984783"/>
      <w:bookmarkStart w:id="528" w:name="_Toc156822354"/>
      <w:bookmarkStart w:id="529" w:name="_Toc156822795"/>
      <w:bookmarkStart w:id="530" w:name="_Toc156825463"/>
      <w:bookmarkStart w:id="531" w:name="_Toc156826485"/>
      <w:bookmarkStart w:id="532" w:name="_Toc156853939"/>
      <w:bookmarkStart w:id="533" w:name="_Toc156855439"/>
      <w:r w:rsidRPr="003848E1">
        <w:rPr>
          <w:rFonts w:ascii="Times New Roman" w:eastAsia="Times New Roman" w:hAnsi="Times New Roman" w:cs="Times New Roman"/>
          <w:b/>
          <w:bCs/>
          <w:caps/>
          <w:spacing w:val="36"/>
          <w:w w:val="80"/>
          <w:position w:val="-1"/>
          <w:sz w:val="32"/>
          <w:szCs w:val="24"/>
          <w:lang w:eastAsia="fr-FR"/>
        </w:rPr>
        <w:lastRenderedPageBreak/>
        <w:t xml:space="preserve">ANNEXEN°14 MODELE de </w:t>
      </w:r>
      <w:bookmarkStart w:id="534" w:name="_Hlk152231933"/>
      <w:r w:rsidRPr="003848E1">
        <w:rPr>
          <w:rFonts w:ascii="Times New Roman" w:eastAsia="Times New Roman" w:hAnsi="Times New Roman" w:cs="Times New Roman"/>
          <w:b/>
          <w:bCs/>
          <w:caps/>
          <w:spacing w:val="36"/>
          <w:w w:val="80"/>
          <w:position w:val="-1"/>
          <w:sz w:val="32"/>
          <w:szCs w:val="24"/>
          <w:lang w:eastAsia="fr-FR"/>
        </w:rPr>
        <w:t>Fiche d’information relative au matériel essentiel</w:t>
      </w:r>
      <w:bookmarkEnd w:id="522"/>
      <w:bookmarkEnd w:id="523"/>
      <w:bookmarkEnd w:id="524"/>
      <w:bookmarkEnd w:id="525"/>
      <w:bookmarkEnd w:id="526"/>
      <w:bookmarkEnd w:id="534"/>
      <w:r w:rsidRPr="003848E1">
        <w:rPr>
          <w:rFonts w:ascii="Times New Roman" w:eastAsia="Times New Roman" w:hAnsi="Times New Roman" w:cs="Times New Roman"/>
          <w:b/>
          <w:bCs/>
          <w:caps/>
          <w:spacing w:val="36"/>
          <w:w w:val="80"/>
          <w:position w:val="-1"/>
          <w:sz w:val="32"/>
          <w:szCs w:val="24"/>
          <w:lang w:eastAsia="fr-FR"/>
        </w:rPr>
        <w:t>, le cas échéant</w:t>
      </w:r>
      <w:bookmarkEnd w:id="527"/>
      <w:bookmarkEnd w:id="528"/>
      <w:bookmarkEnd w:id="529"/>
      <w:bookmarkEnd w:id="530"/>
      <w:bookmarkEnd w:id="531"/>
      <w:bookmarkEnd w:id="532"/>
      <w:bookmarkEnd w:id="533"/>
      <w:r w:rsidRPr="003848E1" w:rsidDel="0018560E">
        <w:rPr>
          <w:rFonts w:ascii="Times New Roman" w:eastAsia="Times New Roman" w:hAnsi="Times New Roman" w:cs="Times New Roman"/>
          <w:b/>
          <w:bCs/>
          <w:caps/>
          <w:spacing w:val="36"/>
          <w:w w:val="80"/>
          <w:position w:val="-1"/>
          <w:sz w:val="32"/>
          <w:szCs w:val="24"/>
          <w:lang w:eastAsia="fr-FR"/>
        </w:rPr>
        <w:t xml:space="preserve"> </w:t>
      </w:r>
      <w:r w:rsidRPr="003848E1">
        <w:rPr>
          <w:rFonts w:ascii="Times New Roman" w:eastAsia="Times New Roman" w:hAnsi="Times New Roman" w:cs="Times New Roman"/>
          <w:b/>
          <w:bCs/>
          <w:caps/>
          <w:spacing w:val="36"/>
          <w:w w:val="80"/>
          <w:position w:val="-1"/>
          <w:sz w:val="32"/>
          <w:szCs w:val="24"/>
          <w:lang w:eastAsia="fr-FR"/>
        </w:rPr>
        <w:t xml:space="preserve"> </w:t>
      </w:r>
    </w:p>
    <w:tbl>
      <w:tblPr>
        <w:tblW w:w="10709" w:type="dxa"/>
        <w:tblInd w:w="-339" w:type="dxa"/>
        <w:tblLayout w:type="fixed"/>
        <w:tblCellMar>
          <w:left w:w="10" w:type="dxa"/>
          <w:right w:w="10" w:type="dxa"/>
        </w:tblCellMar>
        <w:tblLook w:val="0000" w:firstRow="0" w:lastRow="0" w:firstColumn="0" w:lastColumn="0" w:noHBand="0" w:noVBand="0"/>
      </w:tblPr>
      <w:tblGrid>
        <w:gridCol w:w="567"/>
        <w:gridCol w:w="2081"/>
        <w:gridCol w:w="650"/>
        <w:gridCol w:w="1572"/>
        <w:gridCol w:w="1288"/>
        <w:gridCol w:w="1430"/>
        <w:gridCol w:w="1301"/>
        <w:gridCol w:w="1820"/>
      </w:tblGrid>
      <w:tr w:rsidR="003848E1" w:rsidRPr="003848E1" w14:paraId="767A92FD" w14:textId="77777777" w:rsidTr="00BE231D">
        <w:trPr>
          <w:trHeight w:val="990"/>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F306F" w14:textId="77777777" w:rsidR="003848E1" w:rsidRPr="003848E1" w:rsidRDefault="003848E1" w:rsidP="003848E1">
            <w:pPr>
              <w:suppressAutoHyphens/>
              <w:autoSpaceDN w:val="0"/>
              <w:spacing w:after="0" w:line="240" w:lineRule="auto"/>
              <w:jc w:val="center"/>
              <w:textAlignment w:val="baseline"/>
              <w:rPr>
                <w:rFonts w:ascii="Times New Roman" w:eastAsia="Calibri" w:hAnsi="Times New Roman" w:cs="Times New Roman"/>
                <w:b/>
                <w:sz w:val="24"/>
                <w:szCs w:val="24"/>
                <w:lang w:eastAsia="fr-FR"/>
              </w:rPr>
            </w:pPr>
            <w:bookmarkStart w:id="535" w:name="_Hlk163134743"/>
            <w:r w:rsidRPr="003848E1">
              <w:rPr>
                <w:rFonts w:ascii="Times New Roman" w:eastAsia="Times New Roman" w:hAnsi="Times New Roman" w:cs="Times New Roman"/>
                <w:b/>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C2014C" w14:textId="77777777" w:rsidR="003848E1" w:rsidRPr="003848E1" w:rsidRDefault="003848E1" w:rsidP="003848E1">
            <w:pPr>
              <w:suppressAutoHyphens/>
              <w:autoSpaceDN w:val="0"/>
              <w:spacing w:after="0" w:line="240" w:lineRule="auto"/>
              <w:jc w:val="center"/>
              <w:textAlignment w:val="baseline"/>
              <w:rPr>
                <w:rFonts w:ascii="Times New Roman" w:eastAsia="Calibri" w:hAnsi="Times New Roman" w:cs="Times New Roman"/>
                <w:b/>
                <w:sz w:val="24"/>
                <w:szCs w:val="24"/>
                <w:lang w:eastAsia="fr-FR"/>
              </w:rPr>
            </w:pPr>
            <w:r w:rsidRPr="003848E1">
              <w:rPr>
                <w:rFonts w:ascii="Times New Roman" w:eastAsia="Times New Roman" w:hAnsi="Times New Roman" w:cs="Times New Roman"/>
                <w:b/>
                <w:sz w:val="24"/>
                <w:szCs w:val="24"/>
                <w:lang w:eastAsia="fr-FR"/>
              </w:rPr>
              <w:t>Désignation et caractéristiques du matériel</w:t>
            </w:r>
          </w:p>
        </w:tc>
        <w:tc>
          <w:tcPr>
            <w:tcW w:w="650" w:type="dxa"/>
            <w:tcBorders>
              <w:top w:val="single" w:sz="4" w:space="0" w:color="000000"/>
              <w:left w:val="single" w:sz="4" w:space="0" w:color="000000"/>
              <w:bottom w:val="single" w:sz="4" w:space="0" w:color="000000"/>
              <w:right w:val="single" w:sz="4" w:space="0" w:color="000000"/>
            </w:tcBorders>
            <w:vAlign w:val="center"/>
          </w:tcPr>
          <w:p w14:paraId="13B87476" w14:textId="77777777" w:rsidR="003848E1" w:rsidRPr="003848E1" w:rsidRDefault="003848E1" w:rsidP="003848E1">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Age / Etat</w:t>
            </w:r>
          </w:p>
        </w:tc>
        <w:tc>
          <w:tcPr>
            <w:tcW w:w="1572" w:type="dxa"/>
            <w:tcBorders>
              <w:top w:val="single" w:sz="4" w:space="0" w:color="000000"/>
              <w:left w:val="single" w:sz="4" w:space="0" w:color="000000"/>
              <w:bottom w:val="single" w:sz="4" w:space="0" w:color="000000"/>
              <w:right w:val="single" w:sz="4" w:space="0" w:color="000000"/>
            </w:tcBorders>
            <w:vAlign w:val="center"/>
          </w:tcPr>
          <w:p w14:paraId="2658A105" w14:textId="77777777" w:rsidR="003848E1" w:rsidRPr="003848E1" w:rsidRDefault="003848E1" w:rsidP="003848E1">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Nombre minimal Requis</w:t>
            </w:r>
          </w:p>
          <w:p w14:paraId="3126019A" w14:textId="77777777" w:rsidR="003848E1" w:rsidRPr="003848E1" w:rsidRDefault="003848E1" w:rsidP="003848E1">
            <w:pPr>
              <w:suppressAutoHyphens/>
              <w:autoSpaceDN w:val="0"/>
              <w:spacing w:after="0" w:line="240" w:lineRule="auto"/>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i/>
                <w:sz w:val="24"/>
                <w:szCs w:val="24"/>
                <w:lang w:val="fr-CM" w:eastAsia="fr-FR"/>
              </w:rPr>
              <w:t>(colonne à remplir par le MO/MOD)</w:t>
            </w:r>
          </w:p>
        </w:tc>
        <w:tc>
          <w:tcPr>
            <w:tcW w:w="1288" w:type="dxa"/>
            <w:tcBorders>
              <w:top w:val="single" w:sz="4" w:space="0" w:color="000000"/>
              <w:left w:val="single" w:sz="4" w:space="0" w:color="000000"/>
              <w:bottom w:val="single" w:sz="4" w:space="0" w:color="000000"/>
              <w:right w:val="single" w:sz="4" w:space="0" w:color="000000"/>
            </w:tcBorders>
            <w:vAlign w:val="center"/>
          </w:tcPr>
          <w:p w14:paraId="1A18410C" w14:textId="77777777" w:rsidR="003848E1" w:rsidRPr="003848E1" w:rsidRDefault="003848E1" w:rsidP="003848E1">
            <w:pPr>
              <w:suppressAutoHyphens/>
              <w:autoSpaceDN w:val="0"/>
              <w:spacing w:after="0" w:line="240" w:lineRule="auto"/>
              <w:jc w:val="center"/>
              <w:textAlignment w:val="baseline"/>
              <w:rPr>
                <w:rFonts w:ascii="Times New Roman" w:eastAsia="Calibri" w:hAnsi="Times New Roman" w:cs="Times New Roman"/>
                <w:b/>
                <w:sz w:val="24"/>
                <w:szCs w:val="24"/>
                <w:lang w:val="fr-CM" w:eastAsia="fr-FR"/>
              </w:rPr>
            </w:pPr>
            <w:r w:rsidRPr="003848E1">
              <w:rPr>
                <w:rFonts w:ascii="Times New Roman" w:eastAsia="Calibri" w:hAnsi="Times New Roman" w:cs="Times New Roman"/>
                <w:b/>
                <w:sz w:val="24"/>
                <w:szCs w:val="24"/>
                <w:lang w:val="fr-CM" w:eastAsia="fr-FR"/>
              </w:rPr>
              <w:t xml:space="preserve">Nombre disponible </w:t>
            </w:r>
          </w:p>
        </w:tc>
        <w:tc>
          <w:tcPr>
            <w:tcW w:w="14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42381" w14:textId="77777777" w:rsidR="003848E1" w:rsidRPr="003848E1" w:rsidRDefault="003848E1" w:rsidP="003848E1">
            <w:pPr>
              <w:suppressAutoHyphens/>
              <w:autoSpaceDN w:val="0"/>
              <w:spacing w:after="0" w:line="240" w:lineRule="auto"/>
              <w:jc w:val="center"/>
              <w:textAlignment w:val="baseline"/>
              <w:rPr>
                <w:rFonts w:ascii="Times New Roman" w:eastAsia="Calibri" w:hAnsi="Times New Roman" w:cs="Times New Roman"/>
                <w:b/>
                <w:sz w:val="24"/>
                <w:szCs w:val="24"/>
                <w:lang w:val="fr-CM" w:eastAsia="fr-FR"/>
              </w:rPr>
            </w:pPr>
            <w:r w:rsidRPr="003848E1">
              <w:rPr>
                <w:rFonts w:ascii="Times New Roman" w:eastAsia="Calibri" w:hAnsi="Times New Roman" w:cs="Times New Roman"/>
                <w:b/>
                <w:sz w:val="24"/>
                <w:szCs w:val="24"/>
                <w:lang w:val="fr-CM" w:eastAsia="fr-FR"/>
              </w:rPr>
              <w:t>Propriétaire/</w:t>
            </w:r>
          </w:p>
          <w:p w14:paraId="7B52E3E7" w14:textId="77777777" w:rsidR="003848E1" w:rsidRPr="003848E1" w:rsidRDefault="003848E1" w:rsidP="003848E1">
            <w:pPr>
              <w:suppressAutoHyphens/>
              <w:autoSpaceDN w:val="0"/>
              <w:spacing w:after="0" w:line="240" w:lineRule="auto"/>
              <w:jc w:val="center"/>
              <w:textAlignment w:val="baseline"/>
              <w:rPr>
                <w:rFonts w:ascii="Times New Roman" w:eastAsia="Calibri" w:hAnsi="Times New Roman" w:cs="Times New Roman"/>
                <w:b/>
                <w:sz w:val="24"/>
                <w:szCs w:val="24"/>
                <w:lang w:eastAsia="fr-FR"/>
              </w:rPr>
            </w:pPr>
            <w:r w:rsidRPr="003848E1">
              <w:rPr>
                <w:rFonts w:ascii="Times New Roman" w:eastAsia="Calibri" w:hAnsi="Times New Roman" w:cs="Times New Roman"/>
                <w:b/>
                <w:sz w:val="24"/>
                <w:szCs w:val="24"/>
                <w:lang w:val="fr-CM" w:eastAsia="fr-FR"/>
              </w:rPr>
              <w:t>location</w:t>
            </w:r>
          </w:p>
        </w:tc>
        <w:tc>
          <w:tcPr>
            <w:tcW w:w="1301" w:type="dxa"/>
            <w:tcBorders>
              <w:top w:val="single" w:sz="4" w:space="0" w:color="000000"/>
              <w:left w:val="single" w:sz="4" w:space="0" w:color="000000"/>
              <w:bottom w:val="single" w:sz="4" w:space="0" w:color="000000"/>
              <w:right w:val="single" w:sz="4" w:space="0" w:color="000000"/>
            </w:tcBorders>
            <w:vAlign w:val="center"/>
          </w:tcPr>
          <w:p w14:paraId="35FDFF2B" w14:textId="77777777" w:rsidR="003848E1" w:rsidRPr="003848E1" w:rsidRDefault="003848E1" w:rsidP="003848E1">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 xml:space="preserve">Année d’obtention </w:t>
            </w:r>
          </w:p>
        </w:tc>
        <w:tc>
          <w:tcPr>
            <w:tcW w:w="1820" w:type="dxa"/>
            <w:tcBorders>
              <w:top w:val="single" w:sz="4" w:space="0" w:color="000000"/>
              <w:left w:val="single" w:sz="4" w:space="0" w:color="000000"/>
              <w:bottom w:val="single" w:sz="4" w:space="0" w:color="000000"/>
              <w:right w:val="single" w:sz="4" w:space="0" w:color="000000"/>
            </w:tcBorders>
            <w:vAlign w:val="center"/>
          </w:tcPr>
          <w:p w14:paraId="6C32DDF9" w14:textId="77777777" w:rsidR="003848E1" w:rsidRPr="003848E1" w:rsidRDefault="003848E1" w:rsidP="003848E1">
            <w:pPr>
              <w:suppressAutoHyphens/>
              <w:autoSpaceDN w:val="0"/>
              <w:spacing w:after="0" w:line="240" w:lineRule="auto"/>
              <w:jc w:val="center"/>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 xml:space="preserve">Justificatif </w:t>
            </w:r>
          </w:p>
        </w:tc>
      </w:tr>
      <w:tr w:rsidR="003848E1" w:rsidRPr="003848E1" w14:paraId="62669C4A" w14:textId="77777777" w:rsidTr="00BE231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5E5BA" w14:textId="77777777" w:rsidR="003848E1" w:rsidRPr="003848E1" w:rsidRDefault="003848E1" w:rsidP="003848E1">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2AE71C"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37F11582"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36D2EB47"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498CE78"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0535BCF8"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799F34BB"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BB6E470"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r>
      <w:tr w:rsidR="003848E1" w:rsidRPr="003848E1" w14:paraId="50F72233" w14:textId="77777777" w:rsidTr="00BE231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86A99D" w14:textId="77777777" w:rsidR="003848E1" w:rsidRPr="003848E1" w:rsidRDefault="003848E1" w:rsidP="003848E1">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2</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25A0A2"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0905452"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7BFFB616"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BF96434"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985DC42"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2F5FA0C0"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02A6B840"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r>
      <w:tr w:rsidR="003848E1" w:rsidRPr="003848E1" w14:paraId="6FB0818F" w14:textId="77777777" w:rsidTr="00BE231D">
        <w:trPr>
          <w:trHeight w:val="55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E7EC27" w14:textId="77777777" w:rsidR="003848E1" w:rsidRPr="003848E1" w:rsidRDefault="003848E1" w:rsidP="003848E1">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5B54AE"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41CC801C"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5D5B9766"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DCC0D1B"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381F919C"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2E21EE7B"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66C6B23B"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r>
      <w:tr w:rsidR="003848E1" w:rsidRPr="003848E1" w14:paraId="42BB49B7" w14:textId="77777777" w:rsidTr="00BE231D">
        <w:trPr>
          <w:trHeight w:val="564"/>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673C04" w14:textId="77777777" w:rsidR="003848E1" w:rsidRPr="003848E1" w:rsidRDefault="003848E1" w:rsidP="003848E1">
            <w:pPr>
              <w:suppressAutoHyphens/>
              <w:autoSpaceDN w:val="0"/>
              <w:spacing w:after="0" w:line="240" w:lineRule="auto"/>
              <w:jc w:val="center"/>
              <w:textAlignment w:val="baseline"/>
              <w:rPr>
                <w:rFonts w:ascii="Times New Roman" w:eastAsia="Calibri" w:hAnsi="Times New Roman" w:cs="Times New Roman"/>
                <w:sz w:val="24"/>
                <w:szCs w:val="24"/>
                <w:lang w:eastAsia="fr-FR"/>
              </w:rPr>
            </w:pPr>
            <w:r w:rsidRPr="003848E1">
              <w:rPr>
                <w:rFonts w:ascii="Times New Roman" w:eastAsia="Calibri" w:hAnsi="Times New Roman" w:cs="Times New Roman"/>
                <w:sz w:val="24"/>
                <w:szCs w:val="24"/>
                <w:lang w:eastAsia="fr-FR"/>
              </w:rPr>
              <w:t>N</w:t>
            </w:r>
          </w:p>
        </w:tc>
        <w:tc>
          <w:tcPr>
            <w:tcW w:w="20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76430A"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650" w:type="dxa"/>
            <w:tcBorders>
              <w:top w:val="single" w:sz="4" w:space="0" w:color="000000"/>
              <w:left w:val="single" w:sz="4" w:space="0" w:color="000000"/>
              <w:bottom w:val="single" w:sz="4" w:space="0" w:color="000000"/>
              <w:right w:val="single" w:sz="4" w:space="0" w:color="000000"/>
            </w:tcBorders>
            <w:vAlign w:val="center"/>
          </w:tcPr>
          <w:p w14:paraId="63F6AB73"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572" w:type="dxa"/>
            <w:tcBorders>
              <w:top w:val="single" w:sz="4" w:space="0" w:color="000000"/>
              <w:left w:val="single" w:sz="4" w:space="0" w:color="000000"/>
              <w:bottom w:val="single" w:sz="4" w:space="0" w:color="000000"/>
              <w:right w:val="single" w:sz="4" w:space="0" w:color="000000"/>
            </w:tcBorders>
            <w:vAlign w:val="center"/>
          </w:tcPr>
          <w:p w14:paraId="091C4C4C"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DA7BA35"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430" w:type="dxa"/>
            <w:tcBorders>
              <w:top w:val="single" w:sz="4" w:space="0" w:color="000000"/>
              <w:left w:val="single" w:sz="4" w:space="0" w:color="000000"/>
              <w:bottom w:val="single" w:sz="4" w:space="0" w:color="000000"/>
              <w:right w:val="single" w:sz="4" w:space="0" w:color="000000"/>
            </w:tcBorders>
            <w:vAlign w:val="center"/>
          </w:tcPr>
          <w:p w14:paraId="469F3861"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301" w:type="dxa"/>
            <w:tcBorders>
              <w:top w:val="single" w:sz="4" w:space="0" w:color="000000"/>
              <w:left w:val="single" w:sz="4" w:space="0" w:color="000000"/>
              <w:bottom w:val="single" w:sz="4" w:space="0" w:color="000000"/>
              <w:right w:val="single" w:sz="4" w:space="0" w:color="000000"/>
            </w:tcBorders>
            <w:vAlign w:val="center"/>
          </w:tcPr>
          <w:p w14:paraId="6542B2C2"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c>
          <w:tcPr>
            <w:tcW w:w="1820" w:type="dxa"/>
            <w:tcBorders>
              <w:top w:val="single" w:sz="4" w:space="0" w:color="000000"/>
              <w:left w:val="single" w:sz="4" w:space="0" w:color="000000"/>
              <w:bottom w:val="single" w:sz="4" w:space="0" w:color="000000"/>
              <w:right w:val="single" w:sz="4" w:space="0" w:color="000000"/>
            </w:tcBorders>
            <w:vAlign w:val="center"/>
          </w:tcPr>
          <w:p w14:paraId="4AD0AE4B" w14:textId="77777777" w:rsidR="003848E1" w:rsidRPr="003848E1" w:rsidRDefault="003848E1" w:rsidP="003848E1">
            <w:pPr>
              <w:suppressAutoHyphens/>
              <w:autoSpaceDN w:val="0"/>
              <w:spacing w:after="0" w:line="240" w:lineRule="auto"/>
              <w:textAlignment w:val="baseline"/>
              <w:rPr>
                <w:rFonts w:ascii="Times New Roman" w:eastAsia="Calibri" w:hAnsi="Times New Roman" w:cs="Times New Roman"/>
                <w:sz w:val="24"/>
                <w:szCs w:val="24"/>
                <w:lang w:eastAsia="fr-FR"/>
              </w:rPr>
            </w:pPr>
          </w:p>
        </w:tc>
      </w:tr>
    </w:tbl>
    <w:bookmarkEnd w:id="535"/>
    <w:p w14:paraId="2607BC7C" w14:textId="77777777" w:rsidR="003848E1" w:rsidRPr="003848E1" w:rsidRDefault="003848E1" w:rsidP="003848E1">
      <w:pPr>
        <w:suppressAutoHyphens/>
        <w:autoSpaceDN w:val="0"/>
        <w:spacing w:before="60" w:after="60" w:line="360" w:lineRule="auto"/>
        <w:textAlignment w:val="baseline"/>
        <w:rPr>
          <w:rFonts w:ascii="Times New Roman" w:eastAsia="Calibri" w:hAnsi="Times New Roman" w:cs="Times New Roman"/>
          <w:i/>
          <w:sz w:val="24"/>
          <w:szCs w:val="24"/>
        </w:rPr>
      </w:pPr>
      <w:r w:rsidRPr="003848E1">
        <w:rPr>
          <w:rFonts w:ascii="Times New Roman" w:eastAsia="Calibri" w:hAnsi="Times New Roman" w:cs="Times New Roman"/>
          <w:i/>
          <w:sz w:val="24"/>
          <w:szCs w:val="24"/>
        </w:rPr>
        <w:t>[Insérer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w:t>
      </w:r>
    </w:p>
    <w:p w14:paraId="11D6B412"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Note : Pour chaque matériel, joindre la copie certifiée de la facture ou de la carte grise, le cas échéant</w:t>
      </w:r>
    </w:p>
    <w:p w14:paraId="74C6D3E7"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p>
    <w:p w14:paraId="0ABC3C0F" w14:textId="77777777" w:rsidR="003848E1" w:rsidRPr="003848E1" w:rsidRDefault="003848E1" w:rsidP="003848E1">
      <w:pPr>
        <w:suppressAutoHyphens/>
        <w:spacing w:before="60" w:after="60" w:line="360" w:lineRule="auto"/>
        <w:ind w:left="578" w:hanging="578"/>
        <w:rPr>
          <w:rFonts w:ascii="Times New Roman" w:eastAsia="Times New Roman" w:hAnsi="Times New Roman" w:cs="Times New Roman"/>
          <w:sz w:val="24"/>
          <w:szCs w:val="24"/>
          <w:lang w:eastAsia="fr-FR"/>
        </w:rPr>
      </w:pPr>
    </w:p>
    <w:p w14:paraId="7258B7BB" w14:textId="77777777" w:rsidR="003848E1" w:rsidRPr="003848E1" w:rsidRDefault="003848E1" w:rsidP="003848E1">
      <w:pPr>
        <w:suppressAutoHyphens/>
        <w:spacing w:before="60" w:after="60" w:line="360" w:lineRule="auto"/>
        <w:ind w:left="578" w:hanging="578"/>
        <w:rPr>
          <w:rFonts w:ascii="Times New Roman" w:eastAsia="Times New Roman" w:hAnsi="Times New Roman" w:cs="Times New Roman"/>
          <w:sz w:val="24"/>
          <w:szCs w:val="24"/>
          <w:lang w:eastAsia="fr-FR"/>
        </w:rPr>
      </w:pPr>
    </w:p>
    <w:p w14:paraId="508D682F" w14:textId="77777777" w:rsidR="003848E1" w:rsidRPr="003848E1" w:rsidRDefault="003848E1" w:rsidP="003848E1">
      <w:pPr>
        <w:suppressAutoHyphens/>
        <w:spacing w:before="60" w:after="60" w:line="360" w:lineRule="auto"/>
        <w:ind w:left="578" w:hanging="578"/>
        <w:rPr>
          <w:rFonts w:ascii="Times New Roman" w:eastAsia="Times New Roman" w:hAnsi="Times New Roman" w:cs="Times New Roman"/>
          <w:sz w:val="24"/>
          <w:szCs w:val="24"/>
          <w:lang w:eastAsia="fr-FR"/>
        </w:rPr>
      </w:pPr>
    </w:p>
    <w:p w14:paraId="5BE2B89A" w14:textId="77777777" w:rsidR="003848E1" w:rsidRPr="003848E1" w:rsidRDefault="003848E1" w:rsidP="003848E1">
      <w:pPr>
        <w:suppressAutoHyphens/>
        <w:spacing w:before="60" w:after="60" w:line="360" w:lineRule="auto"/>
        <w:ind w:left="578" w:hanging="578"/>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br w:type="page"/>
      </w:r>
    </w:p>
    <w:p w14:paraId="23D0CA82" w14:textId="77777777" w:rsidR="003848E1" w:rsidRPr="003848E1" w:rsidRDefault="003848E1" w:rsidP="003848E1">
      <w:pPr>
        <w:widowControl w:val="0"/>
        <w:suppressAutoHyphens/>
        <w:autoSpaceDE w:val="0"/>
        <w:autoSpaceDN w:val="0"/>
        <w:spacing w:before="120" w:after="120" w:line="360" w:lineRule="auto"/>
        <w:ind w:right="-6"/>
        <w:jc w:val="center"/>
        <w:textAlignment w:val="baseline"/>
        <w:rPr>
          <w:rFonts w:ascii="Times New Roman" w:eastAsia="Times New Roman" w:hAnsi="Times New Roman" w:cs="Times New Roman"/>
          <w:b/>
          <w:bCs/>
          <w:caps/>
          <w:spacing w:val="36"/>
          <w:w w:val="80"/>
          <w:position w:val="-1"/>
          <w:sz w:val="32"/>
          <w:szCs w:val="24"/>
          <w:lang w:eastAsia="fr-FR"/>
        </w:rPr>
      </w:pPr>
      <w:bookmarkStart w:id="536" w:name="_Toc102984784"/>
      <w:bookmarkStart w:id="537" w:name="_Toc156855440"/>
      <w:r w:rsidRPr="003848E1">
        <w:rPr>
          <w:rFonts w:ascii="Times New Roman" w:eastAsia="Times New Roman" w:hAnsi="Times New Roman" w:cs="Times New Roman"/>
          <w:b/>
          <w:bCs/>
          <w:caps/>
          <w:spacing w:val="36"/>
          <w:w w:val="80"/>
          <w:position w:val="-1"/>
          <w:sz w:val="32"/>
          <w:szCs w:val="24"/>
          <w:lang w:eastAsia="fr-FR"/>
        </w:rPr>
        <w:lastRenderedPageBreak/>
        <w:t>ANNEXEN°15 Modèle de Déclaration sur l'honneur de visite du site</w:t>
      </w:r>
      <w:bookmarkEnd w:id="536"/>
      <w:bookmarkEnd w:id="537"/>
    </w:p>
    <w:p w14:paraId="1BF5998C"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Je soussigné M.__________________________________________________________</w:t>
      </w:r>
    </w:p>
    <w:p w14:paraId="38104BCE"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Représentant l’Entreprise__________________________________________________</w:t>
      </w:r>
    </w:p>
    <w:p w14:paraId="6438DD4C"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Reconnais avoir visité ce jour le ________ du mois de ______________de l’année_______</w:t>
      </w:r>
    </w:p>
    <w:p w14:paraId="748EA70A"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En compagnie de M._______________________________________________________</w:t>
      </w:r>
    </w:p>
    <w:p w14:paraId="1FAB2332"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Agissant en lieu et place de l’utilisateur, le site du Projet de ________________________________________________________________________________________________________________________________________________________</w:t>
      </w:r>
    </w:p>
    <w:p w14:paraId="0371F2AF"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Pour lequel mon entreprise veut soumissionner.</w:t>
      </w:r>
    </w:p>
    <w:p w14:paraId="4577DBEC"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M’étant rendu sur les lieux, les observations suivantes ont été relevées :</w:t>
      </w:r>
    </w:p>
    <w:p w14:paraId="223CB6FE"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w:t>
      </w:r>
    </w:p>
    <w:p w14:paraId="0E44E1FA"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b/>
          <w:i/>
          <w:sz w:val="24"/>
          <w:szCs w:val="24"/>
          <w:lang w:eastAsia="fr-FR"/>
        </w:rPr>
      </w:pPr>
      <w:r w:rsidRPr="003848E1">
        <w:rPr>
          <w:rFonts w:ascii="Times New Roman" w:eastAsia="Times New Roman" w:hAnsi="Times New Roman" w:cs="Times New Roman"/>
          <w:b/>
          <w:i/>
          <w:sz w:val="24"/>
          <w:szCs w:val="24"/>
          <w:lang w:eastAsia="fr-FR"/>
        </w:rPr>
        <w:t>N.B : le prestataire doit soumettre pour chaque site de projet une déclaration de visite de site.</w:t>
      </w:r>
    </w:p>
    <w:p w14:paraId="039DF40A" w14:textId="77777777" w:rsidR="003848E1" w:rsidRPr="003848E1" w:rsidRDefault="003848E1" w:rsidP="003848E1">
      <w:pPr>
        <w:tabs>
          <w:tab w:val="center" w:pos="4536"/>
          <w:tab w:val="right" w:pos="9072"/>
        </w:tabs>
        <w:suppressAutoHyphens/>
        <w:autoSpaceDN w:val="0"/>
        <w:spacing w:before="60" w:after="60" w:line="360" w:lineRule="auto"/>
        <w:ind w:left="708"/>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Fait à </w:t>
      </w:r>
      <w:proofErr w:type="gramStart"/>
      <w:r w:rsidRPr="003848E1">
        <w:rPr>
          <w:rFonts w:ascii="Times New Roman" w:eastAsia="Times New Roman" w:hAnsi="Times New Roman" w:cs="Times New Roman"/>
          <w:sz w:val="24"/>
          <w:szCs w:val="24"/>
          <w:lang w:eastAsia="fr-FR"/>
        </w:rPr>
        <w:t>……………………….,</w:t>
      </w:r>
      <w:proofErr w:type="gramEnd"/>
      <w:r w:rsidRPr="003848E1">
        <w:rPr>
          <w:rFonts w:ascii="Times New Roman" w:eastAsia="Times New Roman" w:hAnsi="Times New Roman" w:cs="Times New Roman"/>
          <w:sz w:val="24"/>
          <w:szCs w:val="24"/>
          <w:lang w:eastAsia="fr-FR"/>
        </w:rPr>
        <w:t xml:space="preserve"> le …………………………</w:t>
      </w:r>
    </w:p>
    <w:p w14:paraId="5DA7CA4B" w14:textId="77777777" w:rsidR="003848E1" w:rsidRPr="003848E1" w:rsidRDefault="003848E1" w:rsidP="003848E1">
      <w:pPr>
        <w:suppressAutoHyphens/>
        <w:autoSpaceDN w:val="0"/>
        <w:spacing w:before="60" w:after="60" w:line="360" w:lineRule="auto"/>
        <w:ind w:left="708"/>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Le soumissionnaire</w:t>
      </w:r>
    </w:p>
    <w:p w14:paraId="090894F6" w14:textId="77777777" w:rsidR="003848E1" w:rsidRPr="003848E1" w:rsidRDefault="003848E1" w:rsidP="003848E1">
      <w:pPr>
        <w:suppressAutoHyphens/>
        <w:autoSpaceDN w:val="0"/>
        <w:spacing w:before="60" w:after="60" w:line="360" w:lineRule="auto"/>
        <w:ind w:left="708"/>
        <w:jc w:val="center"/>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(Nom, prénom, signature et cachet)</w:t>
      </w:r>
    </w:p>
    <w:p w14:paraId="2947628E" w14:textId="77777777" w:rsidR="003848E1" w:rsidRPr="003848E1" w:rsidRDefault="003848E1" w:rsidP="003848E1">
      <w:pPr>
        <w:suppressAutoHyphens/>
        <w:spacing w:before="60" w:after="60" w:line="360" w:lineRule="auto"/>
        <w:ind w:left="578" w:hanging="578"/>
        <w:rPr>
          <w:rFonts w:ascii="Times New Roman" w:eastAsia="Times New Roman" w:hAnsi="Times New Roman" w:cs="Times New Roman"/>
          <w:sz w:val="24"/>
          <w:szCs w:val="24"/>
          <w:lang w:eastAsia="fr-FR"/>
        </w:rPr>
      </w:pPr>
    </w:p>
    <w:p w14:paraId="329CBC7A"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bookmarkStart w:id="538" w:name="_Toc97543368"/>
      <w:bookmarkStart w:id="539" w:name="_Toc157306472"/>
      <w:bookmarkEnd w:id="509"/>
    </w:p>
    <w:p w14:paraId="41F75476"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486FF8ED"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0AAD6F92"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3A9DF4DA"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58C72D9B"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6C2D680D"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24FDA546"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31BA2D4C"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4E687F4C"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19E8536A"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00D4C3F5"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7D6E3530"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07FB7292"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5466FAEB"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p>
    <w:p w14:paraId="0DB4E5D6"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r w:rsidRPr="003848E1">
        <w:rPr>
          <w:rFonts w:ascii="Times New Roman" w:eastAsia="Calibri" w:hAnsi="Times New Roman" w:cs="Times New Roman"/>
          <w:b/>
          <w:caps/>
          <w:spacing w:val="45"/>
          <w:sz w:val="24"/>
          <w:szCs w:val="36"/>
        </w:rPr>
        <w:lastRenderedPageBreak/>
        <w:t>ANNEXE n°16:Charte d’Intégrité</w:t>
      </w:r>
      <w:bookmarkEnd w:id="538"/>
      <w:bookmarkEnd w:id="539"/>
    </w:p>
    <w:p w14:paraId="6FE1FBC3"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b/>
          <w:bCs/>
          <w:caps/>
          <w:spacing w:val="36"/>
          <w:w w:val="80"/>
          <w:position w:val="-1"/>
          <w:sz w:val="24"/>
          <w:szCs w:val="60"/>
          <w:lang w:eastAsia="fr-FR"/>
        </w:rPr>
      </w:pPr>
      <w:r w:rsidRPr="003848E1">
        <w:rPr>
          <w:rFonts w:ascii="Times New Roman" w:eastAsia="Times New Roman" w:hAnsi="Times New Roman" w:cs="Times New Roman"/>
          <w:b/>
          <w:bCs/>
          <w:caps/>
          <w:spacing w:val="36"/>
          <w:w w:val="80"/>
          <w:position w:val="-1"/>
          <w:sz w:val="24"/>
          <w:szCs w:val="60"/>
          <w:lang w:eastAsia="fr-FR"/>
        </w:rPr>
        <w:t>charte d’intégrité</w:t>
      </w:r>
    </w:p>
    <w:p w14:paraId="4B844A72"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pacing w:val="2"/>
          <w:lang w:eastAsia="fr-FR"/>
        </w:rPr>
      </w:pPr>
      <w:r w:rsidRPr="003848E1">
        <w:rPr>
          <w:rFonts w:ascii="Times New Roman" w:eastAsia="Times New Roman" w:hAnsi="Times New Roman" w:cs="Times New Roman"/>
          <w:b/>
          <w:bCs/>
          <w:spacing w:val="2"/>
          <w:sz w:val="24"/>
          <w:szCs w:val="24"/>
          <w:lang w:eastAsia="fr-FR"/>
        </w:rPr>
        <w:t>INTITULE DE L’APPEL D’OFFRES :</w:t>
      </w:r>
      <w:r w:rsidRPr="003848E1">
        <w:rPr>
          <w:rFonts w:ascii="Times New Roman" w:eastAsia="Times New Roman" w:hAnsi="Times New Roman" w:cs="Times New Roman"/>
          <w:b/>
          <w:bCs/>
          <w:spacing w:val="2"/>
          <w:sz w:val="24"/>
          <w:szCs w:val="24"/>
          <w:lang w:eastAsia="fr-FR"/>
        </w:rPr>
        <w:tab/>
      </w:r>
      <w:r w:rsidRPr="003848E1">
        <w:rPr>
          <w:rFonts w:ascii="Times New Roman" w:eastAsia="Times New Roman" w:hAnsi="Times New Roman" w:cs="Times New Roman"/>
          <w:bCs/>
          <w:spacing w:val="2"/>
          <w:lang w:eastAsia="fr-FR"/>
        </w:rPr>
        <w:t xml:space="preserve">______________________________________ </w:t>
      </w:r>
    </w:p>
    <w:p w14:paraId="2D28D2C1" w14:textId="77777777" w:rsidR="003848E1" w:rsidRPr="003848E1" w:rsidRDefault="003848E1" w:rsidP="003848E1">
      <w:pPr>
        <w:suppressAutoHyphens/>
        <w:autoSpaceDN w:val="0"/>
        <w:spacing w:after="0" w:line="240" w:lineRule="auto"/>
        <w:jc w:val="center"/>
        <w:textAlignment w:val="baseline"/>
        <w:rPr>
          <w:rFonts w:ascii="Times New Roman" w:eastAsia="Times New Roman" w:hAnsi="Times New Roman" w:cs="Times New Roman"/>
          <w:bCs/>
          <w:i/>
          <w:spacing w:val="2"/>
          <w:lang w:eastAsia="fr-FR"/>
        </w:rPr>
      </w:pPr>
      <w:proofErr w:type="gramStart"/>
      <w:r w:rsidRPr="003848E1">
        <w:rPr>
          <w:rFonts w:ascii="Times New Roman" w:eastAsia="Times New Roman" w:hAnsi="Times New Roman" w:cs="Times New Roman"/>
          <w:bCs/>
          <w:i/>
          <w:spacing w:val="2"/>
          <w:lang w:eastAsia="fr-FR"/>
        </w:rPr>
        <w:t>[ à</w:t>
      </w:r>
      <w:proofErr w:type="gramEnd"/>
      <w:r w:rsidRPr="003848E1">
        <w:rPr>
          <w:rFonts w:ascii="Times New Roman" w:eastAsia="Times New Roman" w:hAnsi="Times New Roman" w:cs="Times New Roman"/>
          <w:bCs/>
          <w:i/>
          <w:spacing w:val="2"/>
          <w:lang w:eastAsia="fr-FR"/>
        </w:rPr>
        <w:t xml:space="preserve"> préciser lors du montage du DAO]</w:t>
      </w:r>
    </w:p>
    <w:p w14:paraId="1229F9B4"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bCs/>
          <w:spacing w:val="2"/>
          <w:lang w:eastAsia="fr-FR"/>
        </w:rPr>
      </w:pPr>
      <w:r w:rsidRPr="003848E1">
        <w:rPr>
          <w:rFonts w:ascii="Times New Roman" w:eastAsia="Times New Roman" w:hAnsi="Times New Roman" w:cs="Times New Roman"/>
          <w:bCs/>
          <w:spacing w:val="2"/>
          <w:lang w:eastAsia="fr-FR"/>
        </w:rPr>
        <w:t>________________________________________________________________________</w:t>
      </w:r>
    </w:p>
    <w:p w14:paraId="6F5D1BB8" w14:textId="77777777" w:rsidR="003848E1" w:rsidRPr="003848E1" w:rsidRDefault="003848E1" w:rsidP="003848E1">
      <w:pPr>
        <w:suppressAutoHyphens/>
        <w:autoSpaceDN w:val="0"/>
        <w:spacing w:after="0" w:line="240" w:lineRule="auto"/>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 xml:space="preserve">LE « …….SOUMISSIONNAIRE…… » </w:t>
      </w:r>
      <w:proofErr w:type="gramStart"/>
      <w:r w:rsidRPr="003848E1">
        <w:rPr>
          <w:rFonts w:ascii="Times New Roman" w:eastAsia="Times New Roman" w:hAnsi="Times New Roman" w:cs="Times New Roman"/>
          <w:b/>
          <w:sz w:val="24"/>
          <w:szCs w:val="24"/>
          <w:lang w:eastAsia="fr-FR"/>
        </w:rPr>
        <w:t>s’engage</w:t>
      </w:r>
      <w:proofErr w:type="gramEnd"/>
      <w:r w:rsidRPr="003848E1">
        <w:rPr>
          <w:rFonts w:ascii="Times New Roman" w:eastAsia="Times New Roman" w:hAnsi="Times New Roman" w:cs="Times New Roman"/>
          <w:b/>
          <w:sz w:val="24"/>
          <w:szCs w:val="24"/>
          <w:lang w:eastAsia="fr-FR"/>
        </w:rPr>
        <w:t xml:space="preserve"> à respecter les termes de la présente charte d’intégrité</w:t>
      </w:r>
    </w:p>
    <w:p w14:paraId="61FD5DEC" w14:textId="77777777" w:rsidR="003848E1" w:rsidRPr="003848E1" w:rsidRDefault="003848E1" w:rsidP="003848E1">
      <w:p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t xml:space="preserve">                                                                                                          </w:t>
      </w:r>
      <w:r w:rsidRPr="003848E1">
        <w:rPr>
          <w:rFonts w:ascii="Times New Roman" w:eastAsia="Times New Roman" w:hAnsi="Times New Roman" w:cs="Times New Roman"/>
          <w:b/>
          <w:sz w:val="24"/>
          <w:szCs w:val="24"/>
          <w:lang w:eastAsia="fr-FR"/>
        </w:rPr>
        <w:t>A</w:t>
      </w:r>
      <w:r w:rsidRPr="003848E1">
        <w:rPr>
          <w:rFonts w:ascii="Times New Roman" w:eastAsia="Times New Roman" w:hAnsi="Times New Roman" w:cs="Times New Roman"/>
          <w:b/>
          <w:sz w:val="24"/>
          <w:szCs w:val="24"/>
          <w:lang w:eastAsia="fr-FR"/>
        </w:rPr>
        <w:tab/>
      </w:r>
      <w:r w:rsidRPr="003848E1">
        <w:rPr>
          <w:rFonts w:ascii="Times New Roman" w:eastAsia="Times New Roman" w:hAnsi="Times New Roman" w:cs="Times New Roman"/>
          <w:b/>
          <w:sz w:val="24"/>
          <w:szCs w:val="24"/>
          <w:lang w:eastAsia="fr-FR"/>
        </w:rPr>
        <w:tab/>
      </w:r>
      <w:r w:rsidRPr="003848E1">
        <w:rPr>
          <w:rFonts w:ascii="Times New Roman" w:eastAsia="Times New Roman" w:hAnsi="Times New Roman" w:cs="Times New Roman"/>
          <w:b/>
          <w:sz w:val="24"/>
          <w:szCs w:val="24"/>
          <w:lang w:eastAsia="fr-FR"/>
        </w:rPr>
        <w:tab/>
      </w:r>
      <w:r w:rsidRPr="003848E1">
        <w:rPr>
          <w:rFonts w:ascii="Times New Roman" w:eastAsia="Times New Roman" w:hAnsi="Times New Roman" w:cs="Times New Roman"/>
          <w:b/>
          <w:sz w:val="24"/>
          <w:szCs w:val="24"/>
          <w:lang w:eastAsia="fr-FR"/>
        </w:rPr>
        <w:tab/>
      </w:r>
      <w:r w:rsidRPr="003848E1">
        <w:rPr>
          <w:rFonts w:ascii="Times New Roman" w:eastAsia="Times New Roman" w:hAnsi="Times New Roman" w:cs="Times New Roman"/>
          <w:b/>
          <w:sz w:val="24"/>
          <w:szCs w:val="24"/>
          <w:lang w:eastAsia="fr-FR"/>
        </w:rPr>
        <w:tab/>
      </w:r>
      <w:r w:rsidRPr="003848E1">
        <w:rPr>
          <w:rFonts w:ascii="Times New Roman" w:eastAsia="Times New Roman" w:hAnsi="Times New Roman" w:cs="Times New Roman"/>
          <w:b/>
          <w:sz w:val="24"/>
          <w:szCs w:val="24"/>
          <w:lang w:eastAsia="fr-FR"/>
        </w:rPr>
        <w:tab/>
      </w:r>
      <w:r w:rsidRPr="003848E1">
        <w:rPr>
          <w:rFonts w:ascii="Times New Roman" w:eastAsia="Times New Roman" w:hAnsi="Times New Roman" w:cs="Times New Roman"/>
          <w:b/>
          <w:sz w:val="24"/>
          <w:szCs w:val="24"/>
          <w:lang w:eastAsia="fr-FR"/>
        </w:rPr>
        <w:tab/>
      </w:r>
      <w:r w:rsidRPr="003848E1">
        <w:rPr>
          <w:rFonts w:ascii="Times New Roman" w:eastAsia="Times New Roman" w:hAnsi="Times New Roman" w:cs="Times New Roman"/>
          <w:b/>
          <w:sz w:val="24"/>
          <w:szCs w:val="24"/>
          <w:lang w:eastAsia="fr-FR"/>
        </w:rPr>
        <w:tab/>
        <w:t xml:space="preserve"> MONSIEUR</w:t>
      </w:r>
      <w:r w:rsidRPr="003848E1">
        <w:rPr>
          <w:rFonts w:ascii="Times New Roman" w:eastAsia="Times New Roman" w:hAnsi="Times New Roman" w:cs="Times New Roman"/>
          <w:sz w:val="24"/>
          <w:szCs w:val="24"/>
          <w:lang w:eastAsia="fr-FR"/>
        </w:rPr>
        <w:t xml:space="preserve"> L</w:t>
      </w:r>
      <w:r w:rsidRPr="003848E1">
        <w:rPr>
          <w:rFonts w:ascii="Times New Roman" w:eastAsia="Times New Roman" w:hAnsi="Times New Roman" w:cs="Times New Roman"/>
          <w:b/>
          <w:sz w:val="24"/>
          <w:szCs w:val="24"/>
          <w:lang w:eastAsia="fr-FR"/>
        </w:rPr>
        <w:t>E «</w:t>
      </w:r>
      <w:r w:rsidRPr="003848E1">
        <w:rPr>
          <w:rFonts w:ascii="Times New Roman" w:eastAsia="Times New Roman" w:hAnsi="Times New Roman" w:cs="Times New Roman"/>
          <w:sz w:val="24"/>
          <w:szCs w:val="24"/>
          <w:lang w:eastAsia="fr-FR"/>
        </w:rPr>
        <w:t> </w:t>
      </w:r>
      <w:r w:rsidRPr="003848E1">
        <w:rPr>
          <w:rFonts w:ascii="Times New Roman" w:eastAsia="Times New Roman" w:hAnsi="Times New Roman" w:cs="Times New Roman"/>
          <w:b/>
          <w:sz w:val="24"/>
          <w:szCs w:val="24"/>
          <w:lang w:eastAsia="fr-FR"/>
        </w:rPr>
        <w:t xml:space="preserve">MAITRE D’OUVRAGE </w:t>
      </w:r>
      <w:r w:rsidRPr="003848E1">
        <w:rPr>
          <w:rFonts w:ascii="Times New Roman" w:eastAsia="Times New Roman" w:hAnsi="Times New Roman" w:cs="Times New Roman"/>
          <w:sz w:val="24"/>
          <w:szCs w:val="24"/>
          <w:lang w:eastAsia="fr-FR"/>
        </w:rPr>
        <w:t>»</w:t>
      </w:r>
    </w:p>
    <w:p w14:paraId="50091F25"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10"/>
          <w:szCs w:val="10"/>
          <w:lang w:eastAsia="fr-FR"/>
        </w:rPr>
      </w:pPr>
    </w:p>
    <w:p w14:paraId="08FCA450" w14:textId="77777777" w:rsidR="003848E1" w:rsidRPr="003848E1" w:rsidRDefault="003848E1" w:rsidP="003848E1">
      <w:pPr>
        <w:suppressAutoHyphens/>
        <w:autoSpaceDN w:val="0"/>
        <w:spacing w:after="0" w:line="240" w:lineRule="auto"/>
        <w:ind w:left="705" w:hanging="705"/>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w:t>
      </w:r>
      <w:r w:rsidRPr="003848E1">
        <w:rPr>
          <w:rFonts w:ascii="Times New Roman" w:eastAsia="Times New Roman" w:hAnsi="Times New Roman" w:cs="Times New Roman"/>
          <w:sz w:val="24"/>
          <w:szCs w:val="24"/>
          <w:lang w:eastAsia="fr-FR"/>
        </w:rPr>
        <w:tab/>
        <w:t>Nous reconnaissons et attestons que nous ne sommes pas, et qu’aucun des membres de notre groupement et de nos sous-traitants n’est, dans l’un des cas suivants :</w:t>
      </w:r>
    </w:p>
    <w:p w14:paraId="5F384AAE" w14:textId="77777777" w:rsidR="003848E1" w:rsidRPr="003848E1" w:rsidRDefault="003848E1" w:rsidP="003848E1">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1.1)</w:t>
      </w:r>
      <w:r w:rsidRPr="003848E1">
        <w:rPr>
          <w:rFonts w:ascii="Times New Roman" w:eastAsia="Times New Roman" w:hAnsi="Times New Roman" w:cs="Times New Roman"/>
          <w:sz w:val="24"/>
          <w:szCs w:val="24"/>
          <w:lang w:eastAsia="fr-FR"/>
        </w:rPr>
        <w:tab/>
        <w:t>être en état ou avoir fait l’objet d’une procédure de faillite, de liquidation, de règlement judiciaire,  de cessation d’activité ou être dans toute situation analogue résultant d’une procédure de même nature ;</w:t>
      </w:r>
    </w:p>
    <w:p w14:paraId="0D95E934" w14:textId="77777777" w:rsidR="003848E1" w:rsidRPr="003848E1" w:rsidRDefault="003848E1" w:rsidP="003848E1">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1.5)</w:t>
      </w:r>
      <w:r w:rsidRPr="003848E1">
        <w:rPr>
          <w:rFonts w:ascii="Times New Roman" w:eastAsia="Times New Roman" w:hAnsi="Times New Roman" w:cs="Times New Roman"/>
          <w:sz w:val="24"/>
          <w:szCs w:val="24"/>
          <w:lang w:eastAsia="fr-FR"/>
        </w:rPr>
        <w:tab/>
        <w:t>figurer sur les listes de sanctions financières adoptées par les Nations Unies et tout autre Partenaire Technique et Financier, le cadre de la passation ou de l’exécution d’un marché ; </w:t>
      </w:r>
    </w:p>
    <w:p w14:paraId="4B202A42" w14:textId="77777777" w:rsidR="003848E1" w:rsidRPr="003848E1" w:rsidRDefault="003848E1" w:rsidP="003848E1">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1.6)</w:t>
      </w:r>
      <w:r w:rsidRPr="003848E1">
        <w:rPr>
          <w:rFonts w:ascii="Times New Roman" w:eastAsia="Times New Roman" w:hAnsi="Times New Roman" w:cs="Times New Roman"/>
          <w:sz w:val="24"/>
          <w:szCs w:val="24"/>
          <w:lang w:eastAsia="fr-FR"/>
        </w:rPr>
        <w:tab/>
        <w:t>avoir produit de fausses informations ou fourni de faux documents exigés dans le cadre de la présente consultation.</w:t>
      </w:r>
    </w:p>
    <w:p w14:paraId="2C0212ED" w14:textId="77777777" w:rsidR="003848E1" w:rsidRPr="003848E1" w:rsidRDefault="003848E1" w:rsidP="003848E1">
      <w:pPr>
        <w:suppressAutoHyphens/>
        <w:autoSpaceDN w:val="0"/>
        <w:spacing w:after="0" w:line="240" w:lineRule="auto"/>
        <w:ind w:left="1416" w:hanging="711"/>
        <w:jc w:val="both"/>
        <w:textAlignment w:val="baseline"/>
        <w:rPr>
          <w:rFonts w:ascii="Times New Roman" w:eastAsia="Times New Roman" w:hAnsi="Times New Roman" w:cs="Times New Roman"/>
          <w:sz w:val="10"/>
          <w:szCs w:val="10"/>
          <w:lang w:eastAsia="fr-FR"/>
        </w:rPr>
      </w:pPr>
    </w:p>
    <w:p w14:paraId="669CC59E" w14:textId="77777777" w:rsidR="003848E1" w:rsidRPr="003848E1" w:rsidRDefault="003848E1" w:rsidP="003848E1">
      <w:pPr>
        <w:suppressAutoHyphens/>
        <w:autoSpaceDN w:val="0"/>
        <w:spacing w:after="0" w:line="240" w:lineRule="auto"/>
        <w:ind w:left="705" w:hanging="705"/>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2.</w:t>
      </w:r>
      <w:r w:rsidRPr="003848E1">
        <w:rPr>
          <w:rFonts w:ascii="Times New Roman" w:eastAsia="Times New Roman" w:hAnsi="Times New Roman" w:cs="Times New Roman"/>
          <w:sz w:val="24"/>
          <w:szCs w:val="24"/>
          <w:lang w:eastAsia="fr-FR"/>
        </w:rPr>
        <w:tab/>
        <w:t xml:space="preserve">Nous </w:t>
      </w:r>
      <w:r w:rsidRPr="003848E1">
        <w:rPr>
          <w:rFonts w:ascii="Times New Roman" w:eastAsia="Times New Roman" w:hAnsi="Times New Roman" w:cs="Times New Roman"/>
          <w:sz w:val="24"/>
          <w:szCs w:val="24"/>
          <w:lang w:eastAsia="fr-FR"/>
        </w:rPr>
        <w:tab/>
        <w:t>attestons que nous ne sommes pas, et qu’aucun des membres de notre groupement et de nos sous-traitants n’est, dans l’une des situations de conflit d’intérêt suivantes :</w:t>
      </w:r>
    </w:p>
    <w:p w14:paraId="27562F18" w14:textId="77777777" w:rsidR="003848E1" w:rsidRPr="003848E1" w:rsidRDefault="003848E1" w:rsidP="003848E1">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2.1)</w:t>
      </w:r>
      <w:r w:rsidRPr="003848E1">
        <w:rPr>
          <w:rFonts w:ascii="Times New Roman" w:eastAsia="Times New Roman" w:hAnsi="Times New Roman" w:cs="Times New Roman"/>
          <w:sz w:val="24"/>
          <w:szCs w:val="24"/>
          <w:lang w:eastAsia="fr-FR"/>
        </w:rPr>
        <w:tab/>
        <w:t>actionnaire contrôlant le Maître d’Ouvrage ou filiale contrôlées par le Maître d’Ouvrage, à moins que le conflit en découlant ait été porté à la connaissance de l’Autorité chargé des marchés publics et résolu à sa satisfaction ;</w:t>
      </w:r>
    </w:p>
    <w:p w14:paraId="30596664" w14:textId="77777777" w:rsidR="003848E1" w:rsidRPr="003848E1" w:rsidRDefault="003848E1" w:rsidP="003848E1">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2.2)</w:t>
      </w:r>
      <w:r w:rsidRPr="003848E1">
        <w:rPr>
          <w:rFonts w:ascii="Times New Roman" w:eastAsia="Times New Roman" w:hAnsi="Times New Roman" w:cs="Times New Roman"/>
          <w:sz w:val="24"/>
          <w:szCs w:val="24"/>
          <w:lang w:eastAsia="fr-FR"/>
        </w:rPr>
        <w:tab/>
        <w:t>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w:t>
      </w:r>
    </w:p>
    <w:p w14:paraId="70B9C66B" w14:textId="77777777" w:rsidR="003848E1" w:rsidRPr="003848E1" w:rsidRDefault="003848E1" w:rsidP="003848E1">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2.3)</w:t>
      </w:r>
      <w:r w:rsidRPr="003848E1">
        <w:rPr>
          <w:rFonts w:ascii="Times New Roman" w:eastAsia="Times New Roman" w:hAnsi="Times New Roman" w:cs="Times New Roman"/>
          <w:sz w:val="24"/>
          <w:szCs w:val="24"/>
          <w:lang w:eastAsia="fr-FR"/>
        </w:rPr>
        <w:tab/>
        <w:t>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w:t>
      </w:r>
    </w:p>
    <w:p w14:paraId="21FDEAA3" w14:textId="77777777" w:rsidR="003848E1" w:rsidRPr="003848E1" w:rsidRDefault="003848E1" w:rsidP="003848E1">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2.4)</w:t>
      </w:r>
      <w:r w:rsidRPr="003848E1">
        <w:rPr>
          <w:rFonts w:ascii="Times New Roman" w:eastAsia="Times New Roman" w:hAnsi="Times New Roman" w:cs="Times New Roman"/>
          <w:sz w:val="24"/>
          <w:szCs w:val="24"/>
          <w:lang w:eastAsia="fr-FR"/>
        </w:rPr>
        <w:tab/>
        <w:t>être engagé pour une mission de conseil qui, par sa nature, risque de s’avérer incompatible avec nos obligations vis à vis du Maître d’Ouvrage ;</w:t>
      </w:r>
    </w:p>
    <w:p w14:paraId="251F3B1F" w14:textId="77777777" w:rsidR="003848E1" w:rsidRPr="003848E1" w:rsidRDefault="003848E1" w:rsidP="003848E1">
      <w:pPr>
        <w:suppressAutoHyphens/>
        <w:autoSpaceDN w:val="0"/>
        <w:spacing w:after="0" w:line="240" w:lineRule="auto"/>
        <w:ind w:left="1416" w:hanging="711"/>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2 .5)</w:t>
      </w:r>
      <w:r w:rsidRPr="003848E1">
        <w:rPr>
          <w:rFonts w:ascii="Times New Roman" w:eastAsia="Times New Roman" w:hAnsi="Times New Roman" w:cs="Times New Roman"/>
          <w:sz w:val="24"/>
          <w:szCs w:val="24"/>
          <w:lang w:eastAsia="fr-FR"/>
        </w:rPr>
        <w:tab/>
        <w:t>dans le cas d’une procédure ayant pour objet la passation d’un marché de travaux ou de fournitures :</w:t>
      </w:r>
    </w:p>
    <w:p w14:paraId="3A2BC7D0"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i)</w:t>
      </w:r>
      <w:r w:rsidRPr="003848E1">
        <w:rPr>
          <w:rFonts w:ascii="Times New Roman" w:eastAsia="Times New Roman" w:hAnsi="Times New Roman" w:cs="Times New Roman"/>
          <w:sz w:val="24"/>
          <w:szCs w:val="24"/>
          <w:lang w:eastAsia="fr-FR"/>
        </w:rPr>
        <w:tab/>
        <w:t>avoir préparé nous-mêmes ou avoir été associés à un consultant qui a préparé des spécifications, plan, calculs et autres documents utilisés dans le cadre du processus de mise en concurrence considérée ;</w:t>
      </w:r>
    </w:p>
    <w:p w14:paraId="3C9D4F34"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ii)</w:t>
      </w:r>
      <w:r w:rsidRPr="003848E1">
        <w:rPr>
          <w:rFonts w:ascii="Times New Roman" w:eastAsia="Times New Roman" w:hAnsi="Times New Roman" w:cs="Times New Roman"/>
          <w:sz w:val="24"/>
          <w:szCs w:val="24"/>
          <w:lang w:eastAsia="fr-FR"/>
        </w:rPr>
        <w:tab/>
        <w:t>être nous-mêmes ou l’une des firmes auxquelles nous sommes affiliées, recrutés, ou devant l’être, par le Maître d’Ouvrage pour effectuer la supervision où le contrôle des travaux dans le cadre du Marché.</w:t>
      </w:r>
    </w:p>
    <w:p w14:paraId="79F45328" w14:textId="77777777" w:rsidR="003848E1" w:rsidRPr="003848E1" w:rsidRDefault="003848E1" w:rsidP="003848E1">
      <w:pPr>
        <w:suppressAutoHyphens/>
        <w:autoSpaceDN w:val="0"/>
        <w:spacing w:after="0" w:line="240" w:lineRule="auto"/>
        <w:ind w:left="705" w:hanging="705"/>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3.</w:t>
      </w:r>
      <w:r w:rsidRPr="003848E1">
        <w:rPr>
          <w:rFonts w:ascii="Times New Roman" w:eastAsia="Times New Roman" w:hAnsi="Times New Roman" w:cs="Times New Roman"/>
          <w:sz w:val="24"/>
          <w:szCs w:val="24"/>
          <w:lang w:eastAsia="fr-FR"/>
        </w:rPr>
        <w:tab/>
        <w:t>Si nous sommes un établissement public ou une entreprise publique, nous attestons que nous jouissons d’une autonomie juridique et financière et que nous sommes gérés selon les règles de la comptabilité privée, que nous ne sont pas sous la tutelle du Maître d’Ouvrage concerné, sauf autorisation expresse de l’Autorité chargée des Marchés Publics.</w:t>
      </w:r>
    </w:p>
    <w:p w14:paraId="2D271A7F" w14:textId="77777777" w:rsidR="003848E1" w:rsidRPr="003848E1" w:rsidRDefault="003848E1" w:rsidP="003848E1">
      <w:pPr>
        <w:suppressAutoHyphens/>
        <w:autoSpaceDN w:val="0"/>
        <w:spacing w:after="0" w:line="240" w:lineRule="auto"/>
        <w:ind w:left="705" w:hanging="705"/>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lastRenderedPageBreak/>
        <w:t>4.</w:t>
      </w:r>
      <w:r w:rsidRPr="003848E1">
        <w:rPr>
          <w:rFonts w:ascii="Times New Roman" w:eastAsia="Times New Roman" w:hAnsi="Times New Roman" w:cs="Times New Roman"/>
          <w:sz w:val="24"/>
          <w:szCs w:val="24"/>
          <w:lang w:eastAsia="fr-FR"/>
        </w:rPr>
        <w:tab/>
        <w:t>Nous nous engageons à communiquer sans délai au Maître d’Ouvrage, qui en informera l’Autorité chargé des Marchés Publics, tout changement de situation au regard des points 1 à 3 qui précèdent.</w:t>
      </w:r>
    </w:p>
    <w:p w14:paraId="50304271" w14:textId="77777777" w:rsidR="003848E1" w:rsidRPr="003848E1" w:rsidRDefault="003848E1" w:rsidP="003848E1">
      <w:pPr>
        <w:suppressAutoHyphens/>
        <w:autoSpaceDN w:val="0"/>
        <w:spacing w:after="0" w:line="240" w:lineRule="auto"/>
        <w:ind w:left="705" w:hanging="705"/>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5.</w:t>
      </w:r>
      <w:r w:rsidRPr="003848E1">
        <w:rPr>
          <w:rFonts w:ascii="Times New Roman" w:eastAsia="Times New Roman" w:hAnsi="Times New Roman" w:cs="Times New Roman"/>
          <w:sz w:val="24"/>
          <w:szCs w:val="24"/>
          <w:lang w:eastAsia="fr-FR"/>
        </w:rPr>
        <w:tab/>
        <w:t>Dans le cadre de la passation et de l’exécution du Marché :</w:t>
      </w:r>
    </w:p>
    <w:p w14:paraId="6671CDC1"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5.1)</w:t>
      </w:r>
      <w:r w:rsidRPr="003848E1">
        <w:rPr>
          <w:rFonts w:ascii="Times New Roman" w:eastAsia="Times New Roman" w:hAnsi="Times New Roman" w:cs="Times New Roman"/>
          <w:sz w:val="24"/>
          <w:szCs w:val="24"/>
          <w:lang w:eastAsia="fr-FR"/>
        </w:rPr>
        <w:tab/>
        <w:t>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w:t>
      </w:r>
    </w:p>
    <w:p w14:paraId="36EF43C0"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5.2)</w:t>
      </w:r>
      <w:r w:rsidRPr="003848E1">
        <w:rPr>
          <w:rFonts w:ascii="Times New Roman" w:eastAsia="Times New Roman" w:hAnsi="Times New Roman" w:cs="Times New Roman"/>
          <w:sz w:val="24"/>
          <w:szCs w:val="24"/>
          <w:lang w:eastAsia="fr-FR"/>
        </w:rPr>
        <w:tab/>
        <w:t xml:space="preserve">Nous n’avons pas commis et nous ne commettrons pas de manœuvres déloyales (actions ou omission) contraires à nos obligations légales ou réglementaires et/ou violer ses règles internes afin d’obtenir un bénéfice illégitime. </w:t>
      </w:r>
    </w:p>
    <w:p w14:paraId="1406E00A"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5.3)</w:t>
      </w:r>
      <w:r w:rsidRPr="003848E1">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(i)toute personne détenant un mandat législatif, exécutif, administratif ou judiciaire au sein de l’Etat, qu’elle ait été nommée ou élue, à titre permanent ou non, qu’elle soit rémunérée ou non et quel que soit son niveau hiérarchique, (ii) toute autre personne qui exerce une fonction publique, y compris pour un organisme public ou une entreprise publique, ou qui fournit un service public, ou (iii) toute autre personne définie comme agent public dans l’Etat, un avantage indu de toute nature, pour lui-même ou pour une autre personne ou entité, afin qu’il accomplisse ou s’abstienne d’accomplir un acte dans l’exercice de ses fonctions officielles.</w:t>
      </w:r>
    </w:p>
    <w:p w14:paraId="66CD9774"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5.4)</w:t>
      </w:r>
      <w:r w:rsidRPr="003848E1">
        <w:rPr>
          <w:rFonts w:ascii="Times New Roman" w:eastAsia="Times New Roman" w:hAnsi="Times New Roman" w:cs="Times New Roman"/>
          <w:sz w:val="24"/>
          <w:szCs w:val="24"/>
          <w:lang w:eastAsia="fr-FR"/>
        </w:rPr>
        <w:tab/>
        <w:t>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w:t>
      </w:r>
    </w:p>
    <w:p w14:paraId="78382357"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5.5)</w:t>
      </w:r>
      <w:r w:rsidRPr="003848E1">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1CB0B785"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5.6)</w:t>
      </w:r>
      <w:r w:rsidRPr="003848E1">
        <w:rPr>
          <w:rFonts w:ascii="Times New Roman" w:eastAsia="Times New Roman" w:hAnsi="Times New Roman" w:cs="Times New Roman"/>
          <w:sz w:val="24"/>
          <w:szCs w:val="24"/>
          <w:lang w:eastAsia="fr-FR"/>
        </w:rPr>
        <w:tab/>
        <w:t>Nous n’avons pas promis, offert ou accordé et nous ne promettrons pas au Maître d’ouvrage, à ses collaborateurs, aux Présidents et membres de Commissions des marchés et de sous-commission d’analyse, un avantage indu de toute nature</w:t>
      </w:r>
      <w:r w:rsidRPr="003848E1" w:rsidDel="00617ACC">
        <w:rPr>
          <w:rFonts w:ascii="Times New Roman" w:eastAsia="Times New Roman" w:hAnsi="Times New Roman" w:cs="Times New Roman"/>
          <w:sz w:val="24"/>
          <w:szCs w:val="24"/>
          <w:lang w:eastAsia="fr-FR"/>
        </w:rPr>
        <w:t xml:space="preserve"> </w:t>
      </w:r>
      <w:r w:rsidRPr="003848E1">
        <w:rPr>
          <w:rFonts w:ascii="Times New Roman" w:eastAsia="Times New Roman" w:hAnsi="Times New Roman" w:cs="Times New Roman"/>
          <w:sz w:val="24"/>
          <w:szCs w:val="24"/>
          <w:lang w:eastAsia="fr-FR"/>
        </w:rPr>
        <w:t>susceptible d’influencer le processus de passation du Marché.</w:t>
      </w:r>
    </w:p>
    <w:p w14:paraId="427D26FC" w14:textId="77777777" w:rsidR="003848E1" w:rsidRPr="003848E1" w:rsidRDefault="003848E1" w:rsidP="003848E1">
      <w:p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5.7)</w:t>
      </w:r>
      <w:r w:rsidRPr="003848E1">
        <w:rPr>
          <w:rFonts w:ascii="Times New Roman" w:eastAsia="Times New Roman" w:hAnsi="Times New Roman" w:cs="Times New Roman"/>
          <w:sz w:val="24"/>
          <w:szCs w:val="24"/>
          <w:lang w:eastAsia="fr-FR"/>
        </w:rPr>
        <w:tab/>
        <w:t>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w:t>
      </w:r>
    </w:p>
    <w:p w14:paraId="564D57D4" w14:textId="77777777" w:rsidR="003848E1" w:rsidRPr="003848E1" w:rsidRDefault="003848E1" w:rsidP="003848E1">
      <w:p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6.</w:t>
      </w:r>
      <w:r w:rsidRPr="003848E1">
        <w:rPr>
          <w:rFonts w:ascii="Times New Roman" w:eastAsia="Times New Roman" w:hAnsi="Times New Roman" w:cs="Times New Roman"/>
          <w:sz w:val="24"/>
          <w:szCs w:val="24"/>
          <w:lang w:eastAsia="fr-FR"/>
        </w:rPr>
        <w:tab/>
        <w:t>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w:t>
      </w:r>
    </w:p>
    <w:p w14:paraId="702F4863" w14:textId="77777777" w:rsidR="003848E1" w:rsidRPr="003848E1" w:rsidRDefault="003848E1" w:rsidP="003848E1">
      <w:pPr>
        <w:suppressAutoHyphens/>
        <w:autoSpaceDN w:val="0"/>
        <w:spacing w:after="0" w:line="240" w:lineRule="auto"/>
        <w:ind w:left="709" w:hanging="709"/>
        <w:jc w:val="both"/>
        <w:textAlignment w:val="baseline"/>
        <w:rPr>
          <w:rFonts w:ascii="Times New Roman" w:eastAsia="Times New Roman" w:hAnsi="Times New Roman" w:cs="Times New Roman"/>
          <w:sz w:val="10"/>
          <w:szCs w:val="10"/>
          <w:lang w:eastAsia="fr-FR"/>
        </w:rPr>
      </w:pPr>
    </w:p>
    <w:p w14:paraId="60F8FF24" w14:textId="77777777" w:rsidR="003848E1" w:rsidRPr="003848E1" w:rsidRDefault="003848E1" w:rsidP="003848E1">
      <w:pPr>
        <w:suppressAutoHyphens/>
        <w:autoSpaceDN w:val="0"/>
        <w:spacing w:after="0" w:line="240" w:lineRule="auto"/>
        <w:ind w:left="709" w:hanging="709"/>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7.</w:t>
      </w:r>
      <w:r w:rsidRPr="003848E1">
        <w:rPr>
          <w:rFonts w:ascii="Times New Roman" w:eastAsia="Times New Roman" w:hAnsi="Times New Roman" w:cs="Times New Roman"/>
          <w:sz w:val="24"/>
          <w:szCs w:val="24"/>
          <w:lang w:eastAsia="fr-FR"/>
        </w:rPr>
        <w:tab/>
        <w:t>Faute pour Nous, de nous conformer aux règles régissant la présente charte, nous reconnaissons que nous nous exposons aux sanctions prévues par les lois et règlements en vigueur.</w:t>
      </w:r>
    </w:p>
    <w:p w14:paraId="4B60E79C" w14:textId="77777777" w:rsidR="003848E1" w:rsidRPr="003848E1" w:rsidRDefault="003848E1" w:rsidP="003848E1">
      <w:pPr>
        <w:suppressAutoHyphens/>
        <w:autoSpaceDN w:val="0"/>
        <w:spacing w:after="0" w:line="240" w:lineRule="auto"/>
        <w:ind w:left="1410" w:hanging="705"/>
        <w:jc w:val="right"/>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 xml:space="preserve">                                                                 Nom</w:t>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10"/>
          <w:szCs w:val="24"/>
          <w:lang w:eastAsia="fr-FR"/>
        </w:rPr>
        <w:tab/>
      </w:r>
      <w:r w:rsidRPr="003848E1">
        <w:rPr>
          <w:rFonts w:ascii="Times New Roman" w:eastAsia="Times New Roman" w:hAnsi="Times New Roman" w:cs="Times New Roman"/>
          <w:sz w:val="18"/>
          <w:szCs w:val="24"/>
          <w:lang w:eastAsia="fr-FR"/>
        </w:rPr>
        <w:tab/>
      </w:r>
    </w:p>
    <w:p w14:paraId="5FA23C36" w14:textId="77777777" w:rsidR="003848E1" w:rsidRPr="003848E1" w:rsidRDefault="003848E1" w:rsidP="003848E1">
      <w:pPr>
        <w:suppressAutoHyphens/>
        <w:autoSpaceDN w:val="0"/>
        <w:spacing w:after="0" w:line="240" w:lineRule="auto"/>
        <w:ind w:left="1410" w:hanging="705"/>
        <w:jc w:val="right"/>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 xml:space="preserve">                                                               Signature</w:t>
      </w:r>
      <w:r w:rsidRPr="003848E1">
        <w:rPr>
          <w:rFonts w:ascii="Times New Roman" w:eastAsia="Times New Roman" w:hAnsi="Times New Roman" w:cs="Times New Roman"/>
          <w:sz w:val="24"/>
          <w:szCs w:val="24"/>
          <w:u w:val="single"/>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p>
    <w:p w14:paraId="6DECDD13" w14:textId="77777777" w:rsidR="003848E1" w:rsidRPr="003848E1" w:rsidRDefault="003848E1" w:rsidP="003848E1">
      <w:pPr>
        <w:suppressAutoHyphens/>
        <w:autoSpaceDN w:val="0"/>
        <w:spacing w:after="0" w:line="240" w:lineRule="auto"/>
        <w:ind w:left="1410" w:hanging="705"/>
        <w:jc w:val="right"/>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Dûment habilité à signer l’offre pour et au nom de :</w:t>
      </w:r>
      <w:r w:rsidRPr="003848E1">
        <w:rPr>
          <w:rFonts w:ascii="Times New Roman" w:eastAsia="Times New Roman" w:hAnsi="Times New Roman" w:cs="Times New Roman"/>
          <w:sz w:val="24"/>
          <w:szCs w:val="24"/>
          <w:u w:val="single"/>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p>
    <w:p w14:paraId="32EA0C9A" w14:textId="77777777" w:rsidR="003848E1" w:rsidRPr="003848E1" w:rsidRDefault="003848E1" w:rsidP="003848E1">
      <w:pPr>
        <w:widowControl w:val="0"/>
        <w:suppressAutoHyphens/>
        <w:autoSpaceDE w:val="0"/>
        <w:autoSpaceDN w:val="0"/>
        <w:spacing w:after="0" w:line="240" w:lineRule="auto"/>
        <w:jc w:val="right"/>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 xml:space="preserve">             En date du</w:t>
      </w:r>
      <w:r w:rsidRPr="003848E1">
        <w:rPr>
          <w:rFonts w:ascii="Times New Roman" w:eastAsia="Times New Roman" w:hAnsi="Times New Roman" w:cs="Times New Roman"/>
          <w:sz w:val="24"/>
          <w:szCs w:val="24"/>
          <w:lang w:eastAsia="fr-FR"/>
        </w:rPr>
        <w:t> </w:t>
      </w:r>
      <w:r w:rsidRPr="003848E1">
        <w:rPr>
          <w:rFonts w:ascii="Times New Roman" w:eastAsia="Times New Roman" w:hAnsi="Times New Roman" w:cs="Times New Roman"/>
          <w:sz w:val="24"/>
          <w:szCs w:val="24"/>
          <w:u w:val="single"/>
          <w:lang w:eastAsia="fr-FR"/>
        </w:rPr>
        <w:tab/>
      </w:r>
      <w:r w:rsidRPr="003848E1">
        <w:rPr>
          <w:rFonts w:ascii="Times New Roman" w:eastAsia="Times New Roman" w:hAnsi="Times New Roman" w:cs="Times New Roman"/>
          <w:sz w:val="24"/>
          <w:szCs w:val="24"/>
          <w:lang w:eastAsia="fr-FR"/>
        </w:rPr>
        <w:tab/>
      </w:r>
    </w:p>
    <w:p w14:paraId="57F23C99"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14:paraId="030B8C75"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lastRenderedPageBreak/>
        <w:tab/>
      </w:r>
      <w:r w:rsidRPr="003848E1">
        <w:rPr>
          <w:rFonts w:ascii="Times New Roman" w:eastAsia="Times New Roman" w:hAnsi="Times New Roman" w:cs="Times New Roman"/>
          <w:sz w:val="24"/>
          <w:szCs w:val="24"/>
          <w:lang w:eastAsia="fr-FR"/>
        </w:rPr>
        <w:tab/>
      </w:r>
    </w:p>
    <w:p w14:paraId="6D1813EE"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14:paraId="4FC190D7" w14:textId="77777777" w:rsidR="003848E1" w:rsidRPr="003848E1" w:rsidRDefault="003848E1" w:rsidP="003848E1">
      <w:pPr>
        <w:widowControl w:val="0"/>
        <w:suppressAutoHyphens/>
        <w:autoSpaceDE w:val="0"/>
        <w:autoSpaceDN w:val="0"/>
        <w:spacing w:after="0" w:line="240" w:lineRule="auto"/>
        <w:textAlignment w:val="baseline"/>
        <w:rPr>
          <w:rFonts w:ascii="Times New Roman" w:eastAsia="Times New Roman" w:hAnsi="Times New Roman" w:cs="Times New Roman"/>
          <w:sz w:val="24"/>
          <w:szCs w:val="24"/>
          <w:lang w:eastAsia="fr-FR"/>
        </w:rPr>
      </w:pPr>
    </w:p>
    <w:p w14:paraId="4FDE70EE" w14:textId="77777777" w:rsidR="003848E1" w:rsidRPr="003848E1" w:rsidRDefault="003848E1" w:rsidP="003848E1">
      <w:pPr>
        <w:widowControl w:val="0"/>
        <w:suppressAutoHyphens/>
        <w:autoSpaceDE w:val="0"/>
        <w:autoSpaceDN w:val="0"/>
        <w:spacing w:after="0" w:line="240" w:lineRule="auto"/>
        <w:ind w:left="851"/>
        <w:jc w:val="center"/>
        <w:textAlignment w:val="baseline"/>
        <w:outlineLvl w:val="0"/>
        <w:rPr>
          <w:rFonts w:ascii="Times New Roman" w:eastAsia="Calibri" w:hAnsi="Times New Roman" w:cs="Times New Roman"/>
          <w:b/>
          <w:caps/>
          <w:spacing w:val="45"/>
          <w:sz w:val="24"/>
          <w:szCs w:val="36"/>
        </w:rPr>
      </w:pPr>
      <w:bookmarkStart w:id="540" w:name="_Toc97543369"/>
      <w:bookmarkStart w:id="541" w:name="_Toc157306473"/>
      <w:r w:rsidRPr="003848E1">
        <w:rPr>
          <w:rFonts w:ascii="Times New Roman" w:eastAsia="Calibri" w:hAnsi="Times New Roman" w:cs="Times New Roman"/>
          <w:b/>
          <w:caps/>
          <w:spacing w:val="45"/>
          <w:sz w:val="24"/>
          <w:szCs w:val="36"/>
        </w:rPr>
        <w:t>ANNEXE n°17 : Déclaration d’engagement au respect des clauses sociales et environnementales</w:t>
      </w:r>
      <w:bookmarkEnd w:id="540"/>
      <w:bookmarkEnd w:id="541"/>
    </w:p>
    <w:p w14:paraId="239F38B9"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Déclaration d’engagement environnemental et social</w:t>
      </w:r>
    </w:p>
    <w:p w14:paraId="2E4FD804" w14:textId="77777777" w:rsidR="003848E1" w:rsidRPr="003848E1" w:rsidRDefault="003848E1" w:rsidP="003848E1">
      <w:pPr>
        <w:suppressAutoHyphens/>
        <w:autoSpaceDN w:val="0"/>
        <w:spacing w:after="120" w:line="360" w:lineRule="auto"/>
        <w:jc w:val="both"/>
        <w:textAlignment w:val="baseline"/>
        <w:rPr>
          <w:rFonts w:ascii="Times New Roman" w:eastAsia="Times New Roman" w:hAnsi="Times New Roman" w:cs="Times New Roman"/>
          <w:bCs/>
          <w:spacing w:val="2"/>
          <w:lang w:eastAsia="fr-FR"/>
        </w:rPr>
      </w:pPr>
      <w:r w:rsidRPr="003848E1">
        <w:rPr>
          <w:rFonts w:ascii="Times New Roman" w:eastAsia="Times New Roman" w:hAnsi="Times New Roman" w:cs="Times New Roman"/>
          <w:b/>
          <w:bCs/>
          <w:spacing w:val="2"/>
          <w:sz w:val="24"/>
          <w:szCs w:val="24"/>
          <w:lang w:eastAsia="fr-FR"/>
        </w:rPr>
        <w:t>INTITULE DE L’APPEL D’OFFRES :</w:t>
      </w:r>
      <w:r w:rsidRPr="003848E1">
        <w:rPr>
          <w:rFonts w:ascii="Times New Roman" w:eastAsia="Times New Roman" w:hAnsi="Times New Roman" w:cs="Times New Roman"/>
          <w:b/>
          <w:bCs/>
          <w:spacing w:val="2"/>
          <w:sz w:val="24"/>
          <w:szCs w:val="24"/>
          <w:lang w:eastAsia="fr-FR"/>
        </w:rPr>
        <w:tab/>
      </w:r>
      <w:r w:rsidRPr="003848E1">
        <w:rPr>
          <w:rFonts w:ascii="Times New Roman" w:eastAsia="Times New Roman" w:hAnsi="Times New Roman" w:cs="Times New Roman"/>
          <w:bCs/>
          <w:spacing w:val="2"/>
          <w:lang w:eastAsia="fr-FR"/>
        </w:rPr>
        <w:t xml:space="preserve">______________________________________ </w:t>
      </w:r>
    </w:p>
    <w:p w14:paraId="481EDDE1" w14:textId="77777777" w:rsidR="003848E1" w:rsidRPr="003848E1" w:rsidRDefault="003848E1" w:rsidP="003848E1">
      <w:pPr>
        <w:suppressAutoHyphens/>
        <w:autoSpaceDN w:val="0"/>
        <w:spacing w:after="0" w:line="360" w:lineRule="auto"/>
        <w:jc w:val="center"/>
        <w:textAlignment w:val="baseline"/>
        <w:rPr>
          <w:rFonts w:ascii="Times New Roman" w:eastAsia="Times New Roman" w:hAnsi="Times New Roman" w:cs="Times New Roman"/>
          <w:bCs/>
          <w:i/>
          <w:spacing w:val="2"/>
          <w:lang w:eastAsia="fr-FR"/>
        </w:rPr>
      </w:pPr>
      <w:proofErr w:type="gramStart"/>
      <w:r w:rsidRPr="003848E1">
        <w:rPr>
          <w:rFonts w:ascii="Times New Roman" w:eastAsia="Times New Roman" w:hAnsi="Times New Roman" w:cs="Times New Roman"/>
          <w:bCs/>
          <w:i/>
          <w:spacing w:val="2"/>
          <w:lang w:eastAsia="fr-FR"/>
        </w:rPr>
        <w:t>[ à</w:t>
      </w:r>
      <w:proofErr w:type="gramEnd"/>
      <w:r w:rsidRPr="003848E1">
        <w:rPr>
          <w:rFonts w:ascii="Times New Roman" w:eastAsia="Times New Roman" w:hAnsi="Times New Roman" w:cs="Times New Roman"/>
          <w:bCs/>
          <w:i/>
          <w:spacing w:val="2"/>
          <w:lang w:eastAsia="fr-FR"/>
        </w:rPr>
        <w:t xml:space="preserve"> préciser lors du montage du DAO]</w:t>
      </w:r>
    </w:p>
    <w:p w14:paraId="6332E511"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LE « …..SOUMISSIONNAIRE…… » s’engage à respecter les termes de la présente Déclaration d’engagement environnemental et social</w:t>
      </w:r>
    </w:p>
    <w:p w14:paraId="328A9F55" w14:textId="77777777" w:rsidR="003848E1" w:rsidRPr="003848E1" w:rsidRDefault="003848E1" w:rsidP="003848E1">
      <w:pPr>
        <w:suppressAutoHyphens/>
        <w:autoSpaceDN w:val="0"/>
        <w:spacing w:after="0" w:line="36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                                                                                                                                  A</w:t>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p>
    <w:p w14:paraId="0B0F57C6" w14:textId="77777777" w:rsidR="003848E1" w:rsidRPr="003848E1" w:rsidRDefault="003848E1" w:rsidP="003848E1">
      <w:pPr>
        <w:suppressAutoHyphens/>
        <w:autoSpaceDN w:val="0"/>
        <w:spacing w:after="0" w:line="360" w:lineRule="auto"/>
        <w:ind w:left="5040" w:firstLine="720"/>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MONSIEUR LE « </w:t>
      </w:r>
      <w:r w:rsidRPr="003848E1">
        <w:rPr>
          <w:rFonts w:ascii="Times New Roman" w:eastAsia="Times New Roman" w:hAnsi="Times New Roman" w:cs="Times New Roman"/>
          <w:b/>
          <w:sz w:val="24"/>
          <w:szCs w:val="24"/>
          <w:lang w:eastAsia="fr-FR"/>
        </w:rPr>
        <w:t>Maître d’Ouvrage</w:t>
      </w:r>
      <w:r w:rsidRPr="003848E1">
        <w:rPr>
          <w:rFonts w:ascii="Times New Roman" w:eastAsia="Times New Roman" w:hAnsi="Times New Roman" w:cs="Times New Roman"/>
          <w:sz w:val="24"/>
          <w:szCs w:val="24"/>
          <w:lang w:eastAsia="fr-FR"/>
        </w:rPr>
        <w:t>»</w:t>
      </w:r>
    </w:p>
    <w:p w14:paraId="66A6FCE0" w14:textId="77777777" w:rsidR="003848E1" w:rsidRPr="003848E1" w:rsidRDefault="003848E1" w:rsidP="003848E1">
      <w:pPr>
        <w:suppressAutoHyphens/>
        <w:autoSpaceDN w:val="0"/>
        <w:spacing w:after="0" w:line="240" w:lineRule="auto"/>
        <w:ind w:left="567"/>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Dans le cadre de la passation et de l’exécution du Marché :</w:t>
      </w:r>
    </w:p>
    <w:p w14:paraId="2F401530" w14:textId="77777777" w:rsidR="003848E1" w:rsidRPr="003848E1" w:rsidRDefault="003848E1" w:rsidP="003848E1">
      <w:pPr>
        <w:suppressAutoHyphens/>
        <w:autoSpaceDN w:val="0"/>
        <w:spacing w:after="0" w:line="240" w:lineRule="auto"/>
        <w:ind w:left="851" w:hanging="567"/>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1)</w:t>
      </w:r>
      <w:r w:rsidRPr="003848E1">
        <w:rPr>
          <w:rFonts w:ascii="Times New Roman" w:eastAsia="Times New Roman" w:hAnsi="Times New Roman" w:cs="Times New Roman"/>
          <w:sz w:val="24"/>
          <w:lang w:eastAsia="fr-FR"/>
        </w:rPr>
        <w:tab/>
        <w:t>Nous nous engageons à respecter et à faire respecter par les membres de notre groupement, l’ensemble de nos sous-traitants les normes sociales applicables au Cameroun y compris les conventions internationales ratifiées, notamment(i)le respect du salaire minimum prévu par le code du travail et diverses conventions collectives(ii)l’interdiction d’employer les enfants âgés de moins de 14 ans(iii)du respect de la nature des travaux respectivement interdits aux femmes et aux femmes enceintes(iv) le repos hebdomadaire obligatoire(v) le droit de jouissance des congés (vi) le respect des conditions du travail de nuit(vii)les conditions d’hygiène et de sécurité sur le lieu du travail(viii)le port  obligatoire des équipements de protections individuelles.</w:t>
      </w:r>
    </w:p>
    <w:p w14:paraId="487996EC" w14:textId="77777777" w:rsidR="003848E1" w:rsidRPr="003848E1" w:rsidRDefault="003848E1" w:rsidP="003848E1">
      <w:pPr>
        <w:suppressAutoHyphens/>
        <w:autoSpaceDN w:val="0"/>
        <w:spacing w:after="0" w:line="240" w:lineRule="auto"/>
        <w:ind w:left="851" w:hanging="567"/>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2)</w:t>
      </w:r>
      <w:r w:rsidRPr="003848E1">
        <w:rPr>
          <w:rFonts w:ascii="Times New Roman" w:eastAsia="Times New Roman" w:hAnsi="Times New Roman" w:cs="Times New Roman"/>
          <w:sz w:val="24"/>
          <w:lang w:eastAsia="fr-FR"/>
        </w:rPr>
        <w:tab/>
        <w:t>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w:t>
      </w:r>
    </w:p>
    <w:p w14:paraId="7B9FB652" w14:textId="77777777" w:rsidR="003848E1" w:rsidRPr="003848E1" w:rsidRDefault="003848E1" w:rsidP="003848E1">
      <w:pPr>
        <w:suppressAutoHyphens/>
        <w:autoSpaceDN w:val="0"/>
        <w:spacing w:after="0" w:line="240" w:lineRule="auto"/>
        <w:ind w:left="851" w:hanging="567"/>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3)</w:t>
      </w:r>
      <w:r w:rsidRPr="003848E1">
        <w:rPr>
          <w:rFonts w:ascii="Times New Roman" w:eastAsia="Times New Roman" w:hAnsi="Times New Roman" w:cs="Times New Roman"/>
          <w:sz w:val="24"/>
          <w:lang w:eastAsia="fr-FR"/>
        </w:rPr>
        <w:tab/>
        <w:t>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w:t>
      </w:r>
    </w:p>
    <w:p w14:paraId="392258C8" w14:textId="77777777" w:rsidR="003848E1" w:rsidRPr="003848E1" w:rsidRDefault="003848E1" w:rsidP="003848E1">
      <w:pPr>
        <w:suppressAutoHyphens/>
        <w:autoSpaceDN w:val="0"/>
        <w:spacing w:after="0" w:line="240" w:lineRule="auto"/>
        <w:ind w:left="851" w:hanging="567"/>
        <w:jc w:val="both"/>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sz w:val="24"/>
          <w:lang w:eastAsia="fr-FR"/>
        </w:rPr>
        <w:t>4)</w:t>
      </w:r>
      <w:r w:rsidRPr="003848E1">
        <w:rPr>
          <w:rFonts w:ascii="Times New Roman" w:eastAsia="Times New Roman" w:hAnsi="Times New Roman" w:cs="Times New Roman"/>
          <w:sz w:val="24"/>
          <w:lang w:eastAsia="fr-FR"/>
        </w:rPr>
        <w:tab/>
        <w:t>Faute pour nous, un des membres de notre groupement et de nos sous-traitants, de nous conformer aux règles régissant la présente charte, nous reconnaissons que nous exposons aux sanctions prévues par les lois et règlement en vigueur.</w:t>
      </w:r>
    </w:p>
    <w:p w14:paraId="75B4C732" w14:textId="77777777" w:rsidR="003848E1" w:rsidRPr="003848E1" w:rsidRDefault="003848E1" w:rsidP="003848E1">
      <w:pPr>
        <w:suppressAutoHyphens/>
        <w:autoSpaceDN w:val="0"/>
        <w:spacing w:after="0" w:line="240" w:lineRule="auto"/>
        <w:ind w:left="1410" w:hanging="705"/>
        <w:jc w:val="right"/>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 xml:space="preserve">                                                                                            Nom :</w:t>
      </w:r>
      <w:r w:rsidRPr="003848E1">
        <w:rPr>
          <w:rFonts w:ascii="Times New Roman" w:eastAsia="Times New Roman" w:hAnsi="Times New Roman" w:cs="Times New Roman"/>
          <w:sz w:val="24"/>
          <w:szCs w:val="24"/>
          <w:u w:val="single"/>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p>
    <w:p w14:paraId="334AC180" w14:textId="77777777" w:rsidR="003848E1" w:rsidRPr="003848E1" w:rsidRDefault="003848E1" w:rsidP="003848E1">
      <w:pPr>
        <w:suppressAutoHyphens/>
        <w:autoSpaceDN w:val="0"/>
        <w:spacing w:after="0" w:line="240" w:lineRule="auto"/>
        <w:ind w:left="1410" w:hanging="705"/>
        <w:jc w:val="right"/>
        <w:textAlignment w:val="baseline"/>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 xml:space="preserve">                                                                                            Signature</w:t>
      </w:r>
      <w:r w:rsidRPr="003848E1">
        <w:rPr>
          <w:rFonts w:ascii="Times New Roman" w:eastAsia="Times New Roman" w:hAnsi="Times New Roman" w:cs="Times New Roman"/>
          <w:sz w:val="24"/>
          <w:szCs w:val="24"/>
          <w:u w:val="single"/>
          <w:lang w:eastAsia="fr-FR"/>
        </w:rPr>
        <w:t xml:space="preserve"> :  </w:t>
      </w:r>
      <w:r w:rsidRPr="003848E1">
        <w:rPr>
          <w:rFonts w:ascii="Times New Roman" w:eastAsia="Times New Roman" w:hAnsi="Times New Roman" w:cs="Times New Roman"/>
          <w:sz w:val="24"/>
          <w:szCs w:val="24"/>
          <w:u w:val="single"/>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p>
    <w:p w14:paraId="55EE1A8C" w14:textId="77777777" w:rsidR="003848E1" w:rsidRPr="003848E1" w:rsidRDefault="003848E1" w:rsidP="003848E1">
      <w:pPr>
        <w:suppressAutoHyphens/>
        <w:autoSpaceDN w:val="0"/>
        <w:spacing w:after="0" w:line="240" w:lineRule="auto"/>
        <w:ind w:left="1410" w:hanging="705"/>
        <w:jc w:val="right"/>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Dûment habilité à signer l’offre pour et au nom de :</w:t>
      </w:r>
      <w:r w:rsidRPr="003848E1">
        <w:rPr>
          <w:rFonts w:ascii="Times New Roman" w:eastAsia="Times New Roman" w:hAnsi="Times New Roman" w:cs="Times New Roman"/>
          <w:sz w:val="24"/>
          <w:szCs w:val="24"/>
          <w:u w:val="single"/>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r w:rsidRPr="003848E1">
        <w:rPr>
          <w:rFonts w:ascii="Times New Roman" w:eastAsia="Times New Roman" w:hAnsi="Times New Roman" w:cs="Times New Roman"/>
          <w:sz w:val="24"/>
          <w:szCs w:val="24"/>
          <w:lang w:eastAsia="fr-FR"/>
        </w:rPr>
        <w:tab/>
      </w:r>
    </w:p>
    <w:p w14:paraId="2A7D5EE7" w14:textId="77777777" w:rsidR="003848E1" w:rsidRPr="003848E1" w:rsidRDefault="003848E1" w:rsidP="003848E1">
      <w:pPr>
        <w:suppressAutoHyphens/>
        <w:autoSpaceDN w:val="0"/>
        <w:spacing w:after="0" w:line="240" w:lineRule="auto"/>
        <w:textAlignment w:val="baseline"/>
        <w:rPr>
          <w:rFonts w:ascii="Times New Roman" w:eastAsia="Times New Roman" w:hAnsi="Times New Roman" w:cs="Times New Roman"/>
          <w:sz w:val="24"/>
          <w:lang w:eastAsia="fr-FR"/>
        </w:rPr>
      </w:pPr>
      <w:r w:rsidRPr="003848E1">
        <w:rPr>
          <w:rFonts w:ascii="Times New Roman" w:eastAsia="Times New Roman" w:hAnsi="Times New Roman" w:cs="Times New Roman"/>
          <w:b/>
          <w:sz w:val="24"/>
          <w:szCs w:val="24"/>
          <w:lang w:eastAsia="fr-FR"/>
        </w:rPr>
        <w:t xml:space="preserve">                                                                                                       En date du</w:t>
      </w:r>
      <w:r w:rsidRPr="003848E1">
        <w:rPr>
          <w:rFonts w:ascii="Times New Roman" w:eastAsia="Times New Roman" w:hAnsi="Times New Roman" w:cs="Times New Roman"/>
          <w:sz w:val="24"/>
          <w:szCs w:val="24"/>
          <w:lang w:eastAsia="fr-FR"/>
        </w:rPr>
        <w:t> </w:t>
      </w:r>
      <w:r w:rsidRPr="003848E1">
        <w:rPr>
          <w:rFonts w:ascii="Times New Roman" w:eastAsia="Times New Roman" w:hAnsi="Times New Roman" w:cs="Times New Roman"/>
          <w:sz w:val="24"/>
          <w:szCs w:val="24"/>
          <w:u w:val="single"/>
          <w:lang w:eastAsia="fr-FR"/>
        </w:rPr>
        <w:tab/>
      </w:r>
    </w:p>
    <w:p w14:paraId="26AE88EE"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10C7D11B"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5CADA697"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0CDCC806"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p w14:paraId="0CF24781" w14:textId="77777777" w:rsidR="003848E1" w:rsidRPr="003848E1" w:rsidRDefault="003848E1" w:rsidP="003848E1">
      <w:pPr>
        <w:widowControl w:val="0"/>
        <w:suppressAutoHyphens/>
        <w:autoSpaceDE w:val="0"/>
        <w:autoSpaceDN w:val="0"/>
        <w:spacing w:after="0" w:line="360" w:lineRule="auto"/>
        <w:jc w:val="both"/>
        <w:textAlignment w:val="baseline"/>
        <w:rPr>
          <w:rFonts w:ascii="Times New Roman" w:eastAsia="Times New Roman" w:hAnsi="Times New Roman" w:cs="Times New Roman"/>
          <w:sz w:val="24"/>
          <w:szCs w:val="24"/>
          <w:lang w:eastAsia="fr-FR"/>
        </w:rPr>
      </w:pPr>
    </w:p>
    <w:bookmarkEnd w:id="434"/>
    <w:p w14:paraId="45ADD19E" w14:textId="77777777" w:rsidR="003848E1" w:rsidRPr="003848E1" w:rsidRDefault="004609D3"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0"/>
          <w:lang w:eastAsia="fr-FR"/>
        </w:rPr>
      </w:pPr>
      <w:r w:rsidRPr="003848E1">
        <w:rPr>
          <w:rFonts w:ascii="Arial Narrow" w:eastAsia="Calibri" w:hAnsi="Arial Narrow" w:cs="Arial"/>
          <w:b/>
          <w:bCs/>
          <w:noProof/>
          <w:sz w:val="28"/>
          <w:szCs w:val="24"/>
          <w:lang w:eastAsia="fr-FR"/>
        </w:rPr>
        <w:lastRenderedPageBreak/>
        <mc:AlternateContent>
          <mc:Choice Requires="wps">
            <w:drawing>
              <wp:anchor distT="0" distB="0" distL="114300" distR="114300" simplePos="0" relativeHeight="251722752" behindDoc="0" locked="0" layoutInCell="1" allowOverlap="1" wp14:anchorId="4744DADB" wp14:editId="378CDED2">
                <wp:simplePos x="0" y="0"/>
                <wp:positionH relativeFrom="column">
                  <wp:posOffset>4058920</wp:posOffset>
                </wp:positionH>
                <wp:positionV relativeFrom="paragraph">
                  <wp:posOffset>-396875</wp:posOffset>
                </wp:positionV>
                <wp:extent cx="2580640" cy="2228850"/>
                <wp:effectExtent l="0" t="0" r="0" b="0"/>
                <wp:wrapNone/>
                <wp:docPr id="520" name="Zone de texte 520"/>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2A76770F" w14:textId="77777777" w:rsidR="00460936" w:rsidRPr="00996C91" w:rsidRDefault="00460936" w:rsidP="003848E1">
                            <w:pPr>
                              <w:spacing w:after="0" w:line="240" w:lineRule="auto"/>
                              <w:jc w:val="center"/>
                              <w:rPr>
                                <w:bCs/>
                                <w:lang w:val="en-GB"/>
                              </w:rPr>
                            </w:pPr>
                            <w:r w:rsidRPr="00996C91">
                              <w:rPr>
                                <w:bCs/>
                                <w:lang w:val="en-GB"/>
                              </w:rPr>
                              <w:t>REPUBLIC OF CAMEROON</w:t>
                            </w:r>
                          </w:p>
                          <w:p w14:paraId="1DC24E85" w14:textId="77777777" w:rsidR="00460936" w:rsidRPr="00996C91" w:rsidRDefault="00460936" w:rsidP="003848E1">
                            <w:pPr>
                              <w:spacing w:after="0" w:line="240" w:lineRule="auto"/>
                              <w:jc w:val="center"/>
                              <w:rPr>
                                <w:bCs/>
                                <w:i/>
                                <w:lang w:val="en-GB"/>
                              </w:rPr>
                            </w:pPr>
                            <w:r w:rsidRPr="00996C91">
                              <w:rPr>
                                <w:bCs/>
                                <w:i/>
                                <w:lang w:val="en-GB"/>
                              </w:rPr>
                              <w:t>Peace – work - fatherland</w:t>
                            </w:r>
                          </w:p>
                          <w:p w14:paraId="424B1683" w14:textId="77777777" w:rsidR="00460936" w:rsidRPr="00996C91" w:rsidRDefault="00460936" w:rsidP="003848E1">
                            <w:pPr>
                              <w:spacing w:after="0" w:line="240" w:lineRule="auto"/>
                              <w:jc w:val="center"/>
                              <w:rPr>
                                <w:bCs/>
                                <w:lang w:val="en-GB"/>
                              </w:rPr>
                            </w:pPr>
                            <w:r w:rsidRPr="00996C91">
                              <w:rPr>
                                <w:bCs/>
                                <w:lang w:val="en-GB"/>
                              </w:rPr>
                              <w:t>*****</w:t>
                            </w:r>
                          </w:p>
                          <w:p w14:paraId="55AB8365" w14:textId="77777777" w:rsidR="00460936" w:rsidRPr="00996C91" w:rsidRDefault="00460936" w:rsidP="003848E1">
                            <w:pPr>
                              <w:spacing w:after="0" w:line="240" w:lineRule="auto"/>
                              <w:jc w:val="center"/>
                              <w:rPr>
                                <w:bCs/>
                                <w:lang w:val="en-GB"/>
                              </w:rPr>
                            </w:pPr>
                            <w:r w:rsidRPr="00996C91">
                              <w:rPr>
                                <w:bCs/>
                                <w:lang w:val="en-GB"/>
                              </w:rPr>
                              <w:t>SOUTH REGION</w:t>
                            </w:r>
                          </w:p>
                          <w:p w14:paraId="2FDC916F" w14:textId="77777777" w:rsidR="00460936" w:rsidRPr="00996C91" w:rsidRDefault="00460936" w:rsidP="003848E1">
                            <w:pPr>
                              <w:spacing w:after="0" w:line="240" w:lineRule="auto"/>
                              <w:jc w:val="center"/>
                              <w:rPr>
                                <w:bCs/>
                                <w:lang w:val="en-GB"/>
                              </w:rPr>
                            </w:pPr>
                            <w:r w:rsidRPr="00996C91">
                              <w:rPr>
                                <w:bCs/>
                                <w:lang w:val="en-GB"/>
                              </w:rPr>
                              <w:t>*****</w:t>
                            </w:r>
                          </w:p>
                          <w:p w14:paraId="3BC41DB3" w14:textId="77777777" w:rsidR="00460936" w:rsidRPr="00996C91" w:rsidRDefault="00460936" w:rsidP="003848E1">
                            <w:pPr>
                              <w:spacing w:after="0" w:line="240" w:lineRule="auto"/>
                              <w:jc w:val="center"/>
                              <w:rPr>
                                <w:bCs/>
                                <w:lang w:val="en-GB"/>
                              </w:rPr>
                            </w:pPr>
                            <w:r w:rsidRPr="00996C91">
                              <w:rPr>
                                <w:bCs/>
                                <w:lang w:val="en-GB"/>
                              </w:rPr>
                              <w:t>NTEM VALLEY DIVISION</w:t>
                            </w:r>
                          </w:p>
                          <w:p w14:paraId="6DB435B7" w14:textId="77777777" w:rsidR="00460936" w:rsidRPr="00996C91" w:rsidRDefault="00460936" w:rsidP="003848E1">
                            <w:pPr>
                              <w:spacing w:after="0" w:line="240" w:lineRule="auto"/>
                              <w:jc w:val="center"/>
                              <w:rPr>
                                <w:bCs/>
                                <w:lang w:val="en-GB"/>
                              </w:rPr>
                            </w:pPr>
                            <w:r w:rsidRPr="00996C91">
                              <w:rPr>
                                <w:bCs/>
                                <w:lang w:val="en-GB"/>
                              </w:rPr>
                              <w:t>*****</w:t>
                            </w:r>
                          </w:p>
                          <w:p w14:paraId="357D9794" w14:textId="77777777" w:rsidR="00460936" w:rsidRPr="00996C91" w:rsidRDefault="00460936" w:rsidP="003848E1">
                            <w:pPr>
                              <w:spacing w:after="0" w:line="240" w:lineRule="auto"/>
                              <w:jc w:val="center"/>
                              <w:rPr>
                                <w:b/>
                                <w:bCs/>
                                <w:lang w:val="en-GB"/>
                              </w:rPr>
                            </w:pPr>
                            <w:r w:rsidRPr="00996C91">
                              <w:rPr>
                                <w:b/>
                                <w:bCs/>
                                <w:lang w:val="en-GB"/>
                              </w:rPr>
                              <w:t>AMBAM COUNCIL</w:t>
                            </w:r>
                          </w:p>
                          <w:p w14:paraId="2E2CEA66" w14:textId="77777777" w:rsidR="00460936" w:rsidRPr="00996C91" w:rsidRDefault="00460936" w:rsidP="003848E1">
                            <w:pPr>
                              <w:spacing w:after="0" w:line="240" w:lineRule="auto"/>
                              <w:jc w:val="center"/>
                              <w:rPr>
                                <w:bCs/>
                                <w:lang w:val="en-GB"/>
                              </w:rPr>
                            </w:pPr>
                            <w:r w:rsidRPr="00996C91">
                              <w:rPr>
                                <w:bCs/>
                                <w:lang w:val="en-GB"/>
                              </w:rPr>
                              <w:t>*****</w:t>
                            </w:r>
                          </w:p>
                          <w:p w14:paraId="0C291889" w14:textId="77777777" w:rsidR="00460936" w:rsidRPr="00996C91" w:rsidRDefault="00460936" w:rsidP="003848E1">
                            <w:pPr>
                              <w:spacing w:after="0" w:line="240" w:lineRule="auto"/>
                              <w:jc w:val="center"/>
                              <w:rPr>
                                <w:bCs/>
                                <w:lang w:val="en-GB"/>
                              </w:rPr>
                            </w:pPr>
                            <w:r w:rsidRPr="00996C91">
                              <w:rPr>
                                <w:bCs/>
                                <w:lang w:val="en-GB"/>
                              </w:rPr>
                              <w:t>INTERNAL PROCUREMENT COMMISSION</w:t>
                            </w:r>
                          </w:p>
                          <w:p w14:paraId="1F9EEC34" w14:textId="77777777" w:rsidR="00460936" w:rsidRPr="00996C91" w:rsidRDefault="00460936" w:rsidP="003848E1">
                            <w:pPr>
                              <w:spacing w:after="0" w:line="240" w:lineRule="auto"/>
                              <w:jc w:val="center"/>
                            </w:pPr>
                            <w:r w:rsidRPr="00996C91">
                              <w:t>***********</w:t>
                            </w:r>
                          </w:p>
                          <w:p w14:paraId="2ED855B7" w14:textId="77777777" w:rsidR="00460936" w:rsidRPr="00996C91" w:rsidRDefault="00460936" w:rsidP="003848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744DADB" id="Zone de texte 520" o:spid="_x0000_s1069" type="#_x0000_t202" style="position:absolute;left:0;text-align:left;margin-left:319.6pt;margin-top:-31.25pt;width:203.2pt;height:175.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" fillcolor="window" stroked="f" strokeweight=".5pt">
                <v:textbox>
                  <w:txbxContent>
                    <w:p w14:paraId="2A76770F" w14:textId="77777777" w:rsidR="00CD2B21" w:rsidRPr="00996C91" w:rsidRDefault="00CD2B21" w:rsidP="003848E1">
                      <w:pPr>
                        <w:spacing w:after="0" w:line="240" w:lineRule="auto"/>
                        <w:jc w:val="center"/>
                        <w:rPr>
                          <w:bCs/>
                          <w:lang w:val="en-GB"/>
                        </w:rPr>
                      </w:pPr>
                      <w:r w:rsidRPr="00996C91">
                        <w:rPr>
                          <w:bCs/>
                          <w:lang w:val="en-GB"/>
                        </w:rPr>
                        <w:t>REPUBLIC OF CAMEROON</w:t>
                      </w:r>
                    </w:p>
                    <w:p w14:paraId="1DC24E85" w14:textId="77777777" w:rsidR="00CD2B21" w:rsidRPr="00996C91" w:rsidRDefault="00CD2B21" w:rsidP="003848E1">
                      <w:pPr>
                        <w:spacing w:after="0" w:line="240" w:lineRule="auto"/>
                        <w:jc w:val="center"/>
                        <w:rPr>
                          <w:bCs/>
                          <w:i/>
                          <w:lang w:val="en-GB"/>
                        </w:rPr>
                      </w:pPr>
                      <w:r w:rsidRPr="00996C91">
                        <w:rPr>
                          <w:bCs/>
                          <w:i/>
                          <w:lang w:val="en-GB"/>
                        </w:rPr>
                        <w:t>Peace – work - fatherland</w:t>
                      </w:r>
                    </w:p>
                    <w:p w14:paraId="424B1683" w14:textId="77777777" w:rsidR="00CD2B21" w:rsidRPr="00996C91" w:rsidRDefault="00CD2B21" w:rsidP="003848E1">
                      <w:pPr>
                        <w:spacing w:after="0" w:line="240" w:lineRule="auto"/>
                        <w:jc w:val="center"/>
                        <w:rPr>
                          <w:bCs/>
                          <w:lang w:val="en-GB"/>
                        </w:rPr>
                      </w:pPr>
                      <w:r w:rsidRPr="00996C91">
                        <w:rPr>
                          <w:bCs/>
                          <w:lang w:val="en-GB"/>
                        </w:rPr>
                        <w:t>*****</w:t>
                      </w:r>
                    </w:p>
                    <w:p w14:paraId="55AB8365" w14:textId="77777777" w:rsidR="00CD2B21" w:rsidRPr="00996C91" w:rsidRDefault="00CD2B21" w:rsidP="003848E1">
                      <w:pPr>
                        <w:spacing w:after="0" w:line="240" w:lineRule="auto"/>
                        <w:jc w:val="center"/>
                        <w:rPr>
                          <w:bCs/>
                          <w:lang w:val="en-GB"/>
                        </w:rPr>
                      </w:pPr>
                      <w:r w:rsidRPr="00996C91">
                        <w:rPr>
                          <w:bCs/>
                          <w:lang w:val="en-GB"/>
                        </w:rPr>
                        <w:t>SOUTH REGION</w:t>
                      </w:r>
                    </w:p>
                    <w:p w14:paraId="2FDC916F" w14:textId="77777777" w:rsidR="00CD2B21" w:rsidRPr="00996C91" w:rsidRDefault="00CD2B21" w:rsidP="003848E1">
                      <w:pPr>
                        <w:spacing w:after="0" w:line="240" w:lineRule="auto"/>
                        <w:jc w:val="center"/>
                        <w:rPr>
                          <w:bCs/>
                          <w:lang w:val="en-GB"/>
                        </w:rPr>
                      </w:pPr>
                      <w:r w:rsidRPr="00996C91">
                        <w:rPr>
                          <w:bCs/>
                          <w:lang w:val="en-GB"/>
                        </w:rPr>
                        <w:t>*****</w:t>
                      </w:r>
                    </w:p>
                    <w:p w14:paraId="3BC41DB3" w14:textId="77777777" w:rsidR="00CD2B21" w:rsidRPr="00996C91" w:rsidRDefault="00CD2B21" w:rsidP="003848E1">
                      <w:pPr>
                        <w:spacing w:after="0" w:line="240" w:lineRule="auto"/>
                        <w:jc w:val="center"/>
                        <w:rPr>
                          <w:bCs/>
                          <w:lang w:val="en-GB"/>
                        </w:rPr>
                      </w:pPr>
                      <w:r w:rsidRPr="00996C91">
                        <w:rPr>
                          <w:bCs/>
                          <w:lang w:val="en-GB"/>
                        </w:rPr>
                        <w:t>NTEM VALLEY DIVISION</w:t>
                      </w:r>
                    </w:p>
                    <w:p w14:paraId="6DB435B7" w14:textId="77777777" w:rsidR="00CD2B21" w:rsidRPr="00996C91" w:rsidRDefault="00CD2B21" w:rsidP="003848E1">
                      <w:pPr>
                        <w:spacing w:after="0" w:line="240" w:lineRule="auto"/>
                        <w:jc w:val="center"/>
                        <w:rPr>
                          <w:bCs/>
                          <w:lang w:val="en-GB"/>
                        </w:rPr>
                      </w:pPr>
                      <w:r w:rsidRPr="00996C91">
                        <w:rPr>
                          <w:bCs/>
                          <w:lang w:val="en-GB"/>
                        </w:rPr>
                        <w:t>*****</w:t>
                      </w:r>
                    </w:p>
                    <w:p w14:paraId="357D9794" w14:textId="77777777" w:rsidR="00CD2B21" w:rsidRPr="00996C91" w:rsidRDefault="00CD2B21" w:rsidP="003848E1">
                      <w:pPr>
                        <w:spacing w:after="0" w:line="240" w:lineRule="auto"/>
                        <w:jc w:val="center"/>
                        <w:rPr>
                          <w:b/>
                          <w:bCs/>
                          <w:lang w:val="en-GB"/>
                        </w:rPr>
                      </w:pPr>
                      <w:r w:rsidRPr="00996C91">
                        <w:rPr>
                          <w:b/>
                          <w:bCs/>
                          <w:lang w:val="en-GB"/>
                        </w:rPr>
                        <w:t>AMBAM COUNCIL</w:t>
                      </w:r>
                    </w:p>
                    <w:p w14:paraId="2E2CEA66" w14:textId="77777777" w:rsidR="00CD2B21" w:rsidRPr="00996C91" w:rsidRDefault="00CD2B21" w:rsidP="003848E1">
                      <w:pPr>
                        <w:spacing w:after="0" w:line="240" w:lineRule="auto"/>
                        <w:jc w:val="center"/>
                        <w:rPr>
                          <w:bCs/>
                          <w:lang w:val="en-GB"/>
                        </w:rPr>
                      </w:pPr>
                      <w:r w:rsidRPr="00996C91">
                        <w:rPr>
                          <w:bCs/>
                          <w:lang w:val="en-GB"/>
                        </w:rPr>
                        <w:t>*****</w:t>
                      </w:r>
                    </w:p>
                    <w:p w14:paraId="0C291889" w14:textId="77777777" w:rsidR="00CD2B21" w:rsidRPr="00996C91" w:rsidRDefault="00CD2B21" w:rsidP="003848E1">
                      <w:pPr>
                        <w:spacing w:after="0" w:line="240" w:lineRule="auto"/>
                        <w:jc w:val="center"/>
                        <w:rPr>
                          <w:bCs/>
                          <w:lang w:val="en-GB"/>
                        </w:rPr>
                      </w:pPr>
                      <w:r w:rsidRPr="00996C91">
                        <w:rPr>
                          <w:bCs/>
                          <w:lang w:val="en-GB"/>
                        </w:rPr>
                        <w:t>INTERNAL PROCUREMENT COMMISSION</w:t>
                      </w:r>
                    </w:p>
                    <w:p w14:paraId="1F9EEC34" w14:textId="77777777" w:rsidR="00CD2B21" w:rsidRPr="00996C91" w:rsidRDefault="00CD2B21" w:rsidP="003848E1">
                      <w:pPr>
                        <w:spacing w:after="0" w:line="240" w:lineRule="auto"/>
                        <w:jc w:val="center"/>
                      </w:pPr>
                      <w:r w:rsidRPr="00996C91">
                        <w:t>***********</w:t>
                      </w:r>
                    </w:p>
                    <w:p w14:paraId="2ED855B7" w14:textId="77777777" w:rsidR="00CD2B21" w:rsidRPr="00996C91" w:rsidRDefault="00CD2B21" w:rsidP="003848E1">
                      <w:pPr>
                        <w:spacing w:after="0" w:line="240" w:lineRule="auto"/>
                        <w:rPr>
                          <w:lang w:val="en-US"/>
                        </w:rPr>
                      </w:pPr>
                    </w:p>
                  </w:txbxContent>
                </v:textbox>
              </v:shape>
            </w:pict>
          </mc:Fallback>
        </mc:AlternateContent>
      </w:r>
      <w:r w:rsidRPr="003848E1">
        <w:rPr>
          <w:rFonts w:ascii="Arial Narrow" w:eastAsia="Calibri" w:hAnsi="Arial Narrow" w:cs="Arial"/>
          <w:b/>
          <w:bCs/>
          <w:noProof/>
          <w:sz w:val="28"/>
          <w:szCs w:val="24"/>
          <w:lang w:eastAsia="fr-FR"/>
        </w:rPr>
        <w:drawing>
          <wp:anchor distT="0" distB="0" distL="114300" distR="114300" simplePos="0" relativeHeight="251723776" behindDoc="0" locked="0" layoutInCell="1" allowOverlap="1" wp14:anchorId="324D0145" wp14:editId="4F368BE2">
            <wp:simplePos x="0" y="0"/>
            <wp:positionH relativeFrom="column">
              <wp:posOffset>2370455</wp:posOffset>
            </wp:positionH>
            <wp:positionV relativeFrom="paragraph">
              <wp:posOffset>-241300</wp:posOffset>
            </wp:positionV>
            <wp:extent cx="1689100" cy="2074545"/>
            <wp:effectExtent l="0" t="0" r="6350" b="1905"/>
            <wp:wrapNone/>
            <wp:docPr id="21" name="Image 2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003848E1"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721728" behindDoc="0" locked="0" layoutInCell="1" allowOverlap="1" wp14:anchorId="7AA13271" wp14:editId="151914FC">
                <wp:simplePos x="0" y="0"/>
                <wp:positionH relativeFrom="column">
                  <wp:posOffset>-514433</wp:posOffset>
                </wp:positionH>
                <wp:positionV relativeFrom="paragraph">
                  <wp:posOffset>-474538</wp:posOffset>
                </wp:positionV>
                <wp:extent cx="2700020" cy="2809875"/>
                <wp:effectExtent l="0" t="0" r="5080" b="9525"/>
                <wp:wrapNone/>
                <wp:docPr id="519" name="Zone de texte 519"/>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5D38C0C5" w14:textId="77777777" w:rsidR="00460936" w:rsidRPr="00996C91" w:rsidRDefault="00460936" w:rsidP="003848E1">
                            <w:pPr>
                              <w:spacing w:after="0" w:line="240" w:lineRule="auto"/>
                              <w:jc w:val="center"/>
                              <w:rPr>
                                <w:bCs/>
                              </w:rPr>
                            </w:pPr>
                            <w:r w:rsidRPr="00996C91">
                              <w:rPr>
                                <w:bCs/>
                              </w:rPr>
                              <w:t>REPUBLIQUE DU CAMEROUN</w:t>
                            </w:r>
                          </w:p>
                          <w:p w14:paraId="65482972" w14:textId="77777777" w:rsidR="00460936" w:rsidRPr="00996C91" w:rsidRDefault="00460936" w:rsidP="003848E1">
                            <w:pPr>
                              <w:spacing w:after="0" w:line="240" w:lineRule="auto"/>
                              <w:jc w:val="center"/>
                              <w:rPr>
                                <w:bCs/>
                                <w:i/>
                              </w:rPr>
                            </w:pPr>
                            <w:r w:rsidRPr="00996C91">
                              <w:rPr>
                                <w:bCs/>
                                <w:i/>
                              </w:rPr>
                              <w:t>Paix –travail –patrie</w:t>
                            </w:r>
                          </w:p>
                          <w:p w14:paraId="1C6AD920" w14:textId="77777777" w:rsidR="00460936" w:rsidRPr="00996C91" w:rsidRDefault="00460936" w:rsidP="003848E1">
                            <w:pPr>
                              <w:spacing w:after="0" w:line="240" w:lineRule="auto"/>
                              <w:jc w:val="center"/>
                              <w:rPr>
                                <w:bCs/>
                              </w:rPr>
                            </w:pPr>
                            <w:r w:rsidRPr="00996C91">
                              <w:rPr>
                                <w:bCs/>
                              </w:rPr>
                              <w:t>*****</w:t>
                            </w:r>
                          </w:p>
                          <w:p w14:paraId="4A186AE1" w14:textId="77777777" w:rsidR="00460936" w:rsidRPr="00996C91" w:rsidRDefault="00460936" w:rsidP="003848E1">
                            <w:pPr>
                              <w:spacing w:after="0" w:line="240" w:lineRule="auto"/>
                              <w:jc w:val="center"/>
                              <w:rPr>
                                <w:bCs/>
                              </w:rPr>
                            </w:pPr>
                            <w:r w:rsidRPr="00996C91">
                              <w:rPr>
                                <w:bCs/>
                              </w:rPr>
                              <w:t>REGION DU SUD</w:t>
                            </w:r>
                          </w:p>
                          <w:p w14:paraId="25C913CE" w14:textId="77777777" w:rsidR="00460936" w:rsidRPr="00996C91" w:rsidRDefault="00460936" w:rsidP="003848E1">
                            <w:pPr>
                              <w:spacing w:after="0" w:line="240" w:lineRule="auto"/>
                              <w:jc w:val="center"/>
                              <w:rPr>
                                <w:bCs/>
                              </w:rPr>
                            </w:pPr>
                            <w:r w:rsidRPr="00996C91">
                              <w:rPr>
                                <w:bCs/>
                              </w:rPr>
                              <w:t>*****</w:t>
                            </w:r>
                          </w:p>
                          <w:p w14:paraId="2E09860D" w14:textId="77777777" w:rsidR="00460936" w:rsidRPr="00996C91" w:rsidRDefault="00460936" w:rsidP="003848E1">
                            <w:pPr>
                              <w:spacing w:after="0" w:line="240" w:lineRule="auto"/>
                              <w:jc w:val="center"/>
                              <w:rPr>
                                <w:bCs/>
                              </w:rPr>
                            </w:pPr>
                            <w:r w:rsidRPr="00996C91">
                              <w:rPr>
                                <w:bCs/>
                              </w:rPr>
                              <w:t>DÉPARTEMENT DE LA VALLÉE DU NTEM</w:t>
                            </w:r>
                          </w:p>
                          <w:p w14:paraId="3E686DC0" w14:textId="77777777" w:rsidR="00460936" w:rsidRPr="00996C91" w:rsidRDefault="00460936" w:rsidP="003848E1">
                            <w:pPr>
                              <w:spacing w:after="0" w:line="240" w:lineRule="auto"/>
                              <w:jc w:val="center"/>
                              <w:rPr>
                                <w:bCs/>
                              </w:rPr>
                            </w:pPr>
                            <w:r w:rsidRPr="00996C91">
                              <w:rPr>
                                <w:bCs/>
                              </w:rPr>
                              <w:t>*****</w:t>
                            </w:r>
                          </w:p>
                          <w:p w14:paraId="47472E19" w14:textId="77777777" w:rsidR="00460936" w:rsidRPr="00996C91" w:rsidRDefault="00460936" w:rsidP="003848E1">
                            <w:pPr>
                              <w:spacing w:after="0" w:line="240" w:lineRule="auto"/>
                              <w:jc w:val="center"/>
                              <w:rPr>
                                <w:bCs/>
                              </w:rPr>
                            </w:pPr>
                            <w:r w:rsidRPr="00996C91">
                              <w:rPr>
                                <w:bCs/>
                              </w:rPr>
                              <w:t>COMMUNE D’AMBAM</w:t>
                            </w:r>
                          </w:p>
                          <w:p w14:paraId="10C05CA3" w14:textId="77777777" w:rsidR="00460936" w:rsidRPr="00996C91" w:rsidRDefault="00460936" w:rsidP="003848E1">
                            <w:pPr>
                              <w:spacing w:after="0" w:line="240" w:lineRule="auto"/>
                              <w:jc w:val="center"/>
                              <w:rPr>
                                <w:bCs/>
                              </w:rPr>
                            </w:pPr>
                            <w:r w:rsidRPr="00996C91">
                              <w:rPr>
                                <w:bCs/>
                              </w:rPr>
                              <w:t>*****</w:t>
                            </w:r>
                          </w:p>
                          <w:p w14:paraId="3EAE8DBD" w14:textId="77777777" w:rsidR="00460936" w:rsidRPr="00996C91" w:rsidRDefault="00460936"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49807229" w14:textId="77777777" w:rsidR="00460936" w:rsidRPr="00996C91" w:rsidRDefault="00460936" w:rsidP="003848E1">
                            <w:pPr>
                              <w:spacing w:after="0" w:line="240" w:lineRule="auto"/>
                              <w:jc w:val="center"/>
                            </w:pPr>
                            <w:r w:rsidRPr="00996C91">
                              <w:t xml:space="preserve"> </w:t>
                            </w:r>
                          </w:p>
                          <w:p w14:paraId="5FA87B50" w14:textId="77777777" w:rsidR="00460936" w:rsidRPr="00996C91" w:rsidRDefault="00460936" w:rsidP="003848E1">
                            <w:pPr>
                              <w:spacing w:after="0" w:line="240" w:lineRule="auto"/>
                              <w:jc w:val="center"/>
                              <w:rPr>
                                <w:b/>
                              </w:rPr>
                            </w:pPr>
                            <w:r w:rsidRPr="00996C91">
                              <w:rPr>
                                <w:b/>
                                <w:lang w:val="en-US"/>
                              </w:rPr>
                              <w:t>BP 163 AMBAM</w:t>
                            </w:r>
                          </w:p>
                          <w:p w14:paraId="5D8FA5E5" w14:textId="77777777" w:rsidR="00460936" w:rsidRPr="00996C91" w:rsidRDefault="00460936" w:rsidP="003848E1">
                            <w:pPr>
                              <w:spacing w:after="0" w:line="240" w:lineRule="auto"/>
                              <w:jc w:val="center"/>
                              <w:rPr>
                                <w:bCs/>
                              </w:rPr>
                            </w:pPr>
                          </w:p>
                          <w:p w14:paraId="6ADC295E" w14:textId="77777777" w:rsidR="00460936" w:rsidRPr="00996C91" w:rsidRDefault="00460936" w:rsidP="003848E1">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AA13271" id="Zone de texte 519" o:spid="_x0000_s1070" type="#_x0000_t202" style="position:absolute;left:0;text-align:left;margin-left:-40.5pt;margin-top:-37.35pt;width:212.6pt;height:221.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" fillcolor="window" stroked="f" strokeweight=".5pt">
                <v:textbox>
                  <w:txbxContent>
                    <w:p w14:paraId="5D38C0C5" w14:textId="77777777" w:rsidR="00CD2B21" w:rsidRPr="00996C91" w:rsidRDefault="00CD2B21" w:rsidP="003848E1">
                      <w:pPr>
                        <w:spacing w:after="0" w:line="240" w:lineRule="auto"/>
                        <w:jc w:val="center"/>
                        <w:rPr>
                          <w:bCs/>
                        </w:rPr>
                      </w:pPr>
                      <w:r w:rsidRPr="00996C91">
                        <w:rPr>
                          <w:bCs/>
                        </w:rPr>
                        <w:t>REPUBLIQUE DU CAMEROUN</w:t>
                      </w:r>
                    </w:p>
                    <w:p w14:paraId="65482972" w14:textId="77777777" w:rsidR="00CD2B21" w:rsidRPr="00996C91" w:rsidRDefault="00CD2B21" w:rsidP="003848E1">
                      <w:pPr>
                        <w:spacing w:after="0" w:line="240" w:lineRule="auto"/>
                        <w:jc w:val="center"/>
                        <w:rPr>
                          <w:bCs/>
                          <w:i/>
                        </w:rPr>
                      </w:pPr>
                      <w:r w:rsidRPr="00996C91">
                        <w:rPr>
                          <w:bCs/>
                          <w:i/>
                        </w:rPr>
                        <w:t>Paix –travail –patrie</w:t>
                      </w:r>
                    </w:p>
                    <w:p w14:paraId="1C6AD920" w14:textId="77777777" w:rsidR="00CD2B21" w:rsidRPr="00996C91" w:rsidRDefault="00CD2B21" w:rsidP="003848E1">
                      <w:pPr>
                        <w:spacing w:after="0" w:line="240" w:lineRule="auto"/>
                        <w:jc w:val="center"/>
                        <w:rPr>
                          <w:bCs/>
                        </w:rPr>
                      </w:pPr>
                      <w:r w:rsidRPr="00996C91">
                        <w:rPr>
                          <w:bCs/>
                        </w:rPr>
                        <w:t>*****</w:t>
                      </w:r>
                    </w:p>
                    <w:p w14:paraId="4A186AE1" w14:textId="77777777" w:rsidR="00CD2B21" w:rsidRPr="00996C91" w:rsidRDefault="00CD2B21" w:rsidP="003848E1">
                      <w:pPr>
                        <w:spacing w:after="0" w:line="240" w:lineRule="auto"/>
                        <w:jc w:val="center"/>
                        <w:rPr>
                          <w:bCs/>
                        </w:rPr>
                      </w:pPr>
                      <w:r w:rsidRPr="00996C91">
                        <w:rPr>
                          <w:bCs/>
                        </w:rPr>
                        <w:t>REGION DU SUD</w:t>
                      </w:r>
                    </w:p>
                    <w:p w14:paraId="25C913CE" w14:textId="77777777" w:rsidR="00CD2B21" w:rsidRPr="00996C91" w:rsidRDefault="00CD2B21" w:rsidP="003848E1">
                      <w:pPr>
                        <w:spacing w:after="0" w:line="240" w:lineRule="auto"/>
                        <w:jc w:val="center"/>
                        <w:rPr>
                          <w:bCs/>
                        </w:rPr>
                      </w:pPr>
                      <w:r w:rsidRPr="00996C91">
                        <w:rPr>
                          <w:bCs/>
                        </w:rPr>
                        <w:t>*****</w:t>
                      </w:r>
                    </w:p>
                    <w:p w14:paraId="2E09860D" w14:textId="77777777" w:rsidR="00CD2B21" w:rsidRPr="00996C91" w:rsidRDefault="00CD2B21" w:rsidP="003848E1">
                      <w:pPr>
                        <w:spacing w:after="0" w:line="240" w:lineRule="auto"/>
                        <w:jc w:val="center"/>
                        <w:rPr>
                          <w:bCs/>
                        </w:rPr>
                      </w:pPr>
                      <w:r w:rsidRPr="00996C91">
                        <w:rPr>
                          <w:bCs/>
                        </w:rPr>
                        <w:t>DÉPARTEMENT DE LA VALLÉE DU NTEM</w:t>
                      </w:r>
                    </w:p>
                    <w:p w14:paraId="3E686DC0" w14:textId="77777777" w:rsidR="00CD2B21" w:rsidRPr="00996C91" w:rsidRDefault="00CD2B21" w:rsidP="003848E1">
                      <w:pPr>
                        <w:spacing w:after="0" w:line="240" w:lineRule="auto"/>
                        <w:jc w:val="center"/>
                        <w:rPr>
                          <w:bCs/>
                        </w:rPr>
                      </w:pPr>
                      <w:r w:rsidRPr="00996C91">
                        <w:rPr>
                          <w:bCs/>
                        </w:rPr>
                        <w:t>*****</w:t>
                      </w:r>
                    </w:p>
                    <w:p w14:paraId="47472E19" w14:textId="77777777" w:rsidR="00CD2B21" w:rsidRPr="00996C91" w:rsidRDefault="00CD2B21" w:rsidP="003848E1">
                      <w:pPr>
                        <w:spacing w:after="0" w:line="240" w:lineRule="auto"/>
                        <w:jc w:val="center"/>
                        <w:rPr>
                          <w:bCs/>
                        </w:rPr>
                      </w:pPr>
                      <w:r w:rsidRPr="00996C91">
                        <w:rPr>
                          <w:bCs/>
                        </w:rPr>
                        <w:t>COMMUNE D’AMBAM</w:t>
                      </w:r>
                    </w:p>
                    <w:p w14:paraId="10C05CA3" w14:textId="77777777" w:rsidR="00CD2B21" w:rsidRPr="00996C91" w:rsidRDefault="00CD2B21" w:rsidP="003848E1">
                      <w:pPr>
                        <w:spacing w:after="0" w:line="240" w:lineRule="auto"/>
                        <w:jc w:val="center"/>
                        <w:rPr>
                          <w:bCs/>
                        </w:rPr>
                      </w:pPr>
                      <w:r w:rsidRPr="00996C91">
                        <w:rPr>
                          <w:bCs/>
                        </w:rPr>
                        <w:t>*****</w:t>
                      </w:r>
                    </w:p>
                    <w:p w14:paraId="3EAE8DBD" w14:textId="77777777" w:rsidR="00CD2B21" w:rsidRPr="00996C91" w:rsidRDefault="00CD2B21"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49807229" w14:textId="77777777" w:rsidR="00CD2B21" w:rsidRPr="00996C91" w:rsidRDefault="00CD2B21" w:rsidP="003848E1">
                      <w:pPr>
                        <w:spacing w:after="0" w:line="240" w:lineRule="auto"/>
                        <w:jc w:val="center"/>
                      </w:pPr>
                      <w:r w:rsidRPr="00996C91">
                        <w:t xml:space="preserve"> </w:t>
                      </w:r>
                    </w:p>
                    <w:p w14:paraId="5FA87B50" w14:textId="77777777" w:rsidR="00CD2B21" w:rsidRPr="00996C91" w:rsidRDefault="00CD2B21" w:rsidP="003848E1">
                      <w:pPr>
                        <w:spacing w:after="0" w:line="240" w:lineRule="auto"/>
                        <w:jc w:val="center"/>
                        <w:rPr>
                          <w:b/>
                        </w:rPr>
                      </w:pPr>
                      <w:r w:rsidRPr="00996C91">
                        <w:rPr>
                          <w:b/>
                          <w:lang w:val="en-US"/>
                        </w:rPr>
                        <w:t>BP 163 AMBAM</w:t>
                      </w:r>
                    </w:p>
                    <w:p w14:paraId="5D8FA5E5" w14:textId="77777777" w:rsidR="00CD2B21" w:rsidRPr="00996C91" w:rsidRDefault="00CD2B21" w:rsidP="003848E1">
                      <w:pPr>
                        <w:spacing w:after="0" w:line="240" w:lineRule="auto"/>
                        <w:jc w:val="center"/>
                        <w:rPr>
                          <w:bCs/>
                        </w:rPr>
                      </w:pPr>
                    </w:p>
                    <w:p w14:paraId="6ADC295E" w14:textId="77777777" w:rsidR="00CD2B21" w:rsidRPr="00996C91" w:rsidRDefault="00CD2B21" w:rsidP="003848E1">
                      <w:pPr>
                        <w:spacing w:after="0" w:line="240" w:lineRule="auto"/>
                        <w:jc w:val="center"/>
                        <w:rPr>
                          <w:bCs/>
                        </w:rPr>
                      </w:pPr>
                    </w:p>
                  </w:txbxContent>
                </v:textbox>
              </v:shape>
            </w:pict>
          </mc:Fallback>
        </mc:AlternateContent>
      </w:r>
      <w:r w:rsidR="003848E1" w:rsidRPr="003848E1">
        <w:rPr>
          <w:rFonts w:ascii="Arial Narrow" w:eastAsia="Times New Roman" w:hAnsi="Arial Narrow" w:cs="Arial"/>
          <w:b/>
          <w:bCs/>
          <w:sz w:val="28"/>
          <w:szCs w:val="20"/>
          <w:lang w:eastAsia="fr-FR"/>
        </w:rPr>
        <w:t xml:space="preserve"> </w:t>
      </w:r>
    </w:p>
    <w:p w14:paraId="384F6541" w14:textId="77777777" w:rsidR="003848E1" w:rsidRPr="003848E1" w:rsidRDefault="003848E1" w:rsidP="003848E1">
      <w:pPr>
        <w:spacing w:after="160" w:line="259" w:lineRule="auto"/>
        <w:ind w:right="-234"/>
        <w:rPr>
          <w:rFonts w:ascii="Times New Roman" w:eastAsia="Calibri" w:hAnsi="Times New Roman" w:cs="Times New Roman"/>
          <w:b/>
          <w:u w:val="single"/>
        </w:rPr>
      </w:pPr>
    </w:p>
    <w:p w14:paraId="58EC33B2" w14:textId="77777777" w:rsidR="003848E1" w:rsidRPr="003848E1" w:rsidRDefault="003848E1" w:rsidP="003848E1">
      <w:pPr>
        <w:spacing w:after="160" w:line="259" w:lineRule="auto"/>
        <w:rPr>
          <w:rFonts w:ascii="Times New Roman" w:eastAsia="Calibri" w:hAnsi="Times New Roman" w:cs="Times New Roman"/>
          <w:b/>
          <w:u w:val="single"/>
        </w:rPr>
      </w:pPr>
    </w:p>
    <w:p w14:paraId="78881FA2" w14:textId="77777777" w:rsidR="003848E1" w:rsidRPr="003848E1" w:rsidRDefault="003848E1" w:rsidP="003848E1">
      <w:pPr>
        <w:spacing w:after="160" w:line="259" w:lineRule="auto"/>
        <w:rPr>
          <w:rFonts w:ascii="Times New Roman" w:eastAsia="Calibri" w:hAnsi="Times New Roman" w:cs="Times New Roman"/>
          <w:b/>
          <w:u w:val="single"/>
        </w:rPr>
      </w:pPr>
    </w:p>
    <w:p w14:paraId="1932803E" w14:textId="77777777" w:rsidR="003848E1" w:rsidRPr="003848E1" w:rsidRDefault="003848E1" w:rsidP="003848E1">
      <w:pPr>
        <w:spacing w:after="160" w:line="259" w:lineRule="auto"/>
        <w:rPr>
          <w:rFonts w:ascii="Times New Roman" w:eastAsia="Calibri" w:hAnsi="Times New Roman" w:cs="Times New Roman"/>
          <w:b/>
          <w:u w:val="single"/>
        </w:rPr>
      </w:pPr>
    </w:p>
    <w:p w14:paraId="416E7DB3" w14:textId="77777777" w:rsidR="003848E1" w:rsidRPr="003848E1" w:rsidRDefault="003848E1" w:rsidP="003848E1">
      <w:pPr>
        <w:spacing w:after="160" w:line="259" w:lineRule="auto"/>
        <w:rPr>
          <w:rFonts w:ascii="Times New Roman" w:eastAsia="Calibri" w:hAnsi="Times New Roman" w:cs="Times New Roman"/>
          <w:b/>
          <w:u w:val="single"/>
        </w:rPr>
      </w:pPr>
    </w:p>
    <w:p w14:paraId="46D91830" w14:textId="77777777" w:rsidR="003848E1" w:rsidRPr="003848E1" w:rsidRDefault="003848E1" w:rsidP="003848E1">
      <w:pPr>
        <w:spacing w:after="160" w:line="259" w:lineRule="auto"/>
        <w:rPr>
          <w:rFonts w:ascii="Times New Roman" w:eastAsia="Calibri" w:hAnsi="Times New Roman" w:cs="Times New Roman"/>
          <w:b/>
          <w:u w:val="single"/>
        </w:rPr>
      </w:pPr>
    </w:p>
    <w:p w14:paraId="1181D350" w14:textId="77777777" w:rsidR="003848E1" w:rsidRPr="003848E1" w:rsidRDefault="003848E1" w:rsidP="003848E1">
      <w:pPr>
        <w:tabs>
          <w:tab w:val="left" w:pos="4290"/>
        </w:tabs>
        <w:spacing w:after="160" w:line="259" w:lineRule="auto"/>
        <w:rPr>
          <w:rFonts w:ascii="Times New Roman" w:eastAsia="Calibri" w:hAnsi="Times New Roman" w:cs="Times New Roman"/>
          <w:b/>
          <w:u w:val="single"/>
        </w:rPr>
      </w:pPr>
    </w:p>
    <w:p w14:paraId="3C9470CA" w14:textId="77777777" w:rsidR="003848E1" w:rsidRPr="003848E1" w:rsidRDefault="003848E1" w:rsidP="003848E1">
      <w:pPr>
        <w:tabs>
          <w:tab w:val="left" w:pos="4290"/>
        </w:tabs>
        <w:spacing w:after="160" w:line="259" w:lineRule="auto"/>
        <w:rPr>
          <w:rFonts w:ascii="Times New Roman" w:eastAsia="Calibri" w:hAnsi="Times New Roman" w:cs="Times New Roman"/>
          <w:sz w:val="12"/>
        </w:rPr>
      </w:pPr>
    </w:p>
    <w:p w14:paraId="25B7CF39" w14:textId="77777777" w:rsidR="003848E1" w:rsidRPr="003848E1" w:rsidRDefault="003848E1" w:rsidP="003848E1">
      <w:pPr>
        <w:spacing w:after="0"/>
        <w:jc w:val="center"/>
        <w:rPr>
          <w:rFonts w:ascii="Times New Roman" w:eastAsia="Calibri" w:hAnsi="Times New Roman" w:cs="Times New Roman"/>
          <w:b/>
          <w:sz w:val="24"/>
        </w:rPr>
      </w:pPr>
      <w:r w:rsidRPr="003848E1">
        <w:rPr>
          <w:rFonts w:ascii="Times New Roman" w:eastAsia="Calibri" w:hAnsi="Times New Roman" w:cs="Times New Roman"/>
          <w:b/>
          <w:i/>
          <w:sz w:val="24"/>
          <w:u w:val="single"/>
        </w:rPr>
        <w:t>MAITRE D’OUVRAGE</w:t>
      </w:r>
      <w:r w:rsidRPr="003848E1">
        <w:rPr>
          <w:rFonts w:ascii="Times New Roman" w:eastAsia="Calibri" w:hAnsi="Times New Roman" w:cs="Times New Roman"/>
          <w:b/>
          <w:i/>
          <w:sz w:val="24"/>
        </w:rPr>
        <w:t> : MAIRE DE LA COMMUNE D’AMBAM</w:t>
      </w:r>
    </w:p>
    <w:p w14:paraId="17958F62"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AUTORITE CONTRACTANTE</w:t>
      </w:r>
      <w:r w:rsidRPr="003848E1">
        <w:rPr>
          <w:rFonts w:ascii="Times New Roman" w:eastAsia="Calibri" w:hAnsi="Times New Roman" w:cs="Times New Roman"/>
          <w:b/>
          <w:i/>
          <w:sz w:val="24"/>
        </w:rPr>
        <w:t> : MAIRE DE LA COMMUNE D’AMBAM</w:t>
      </w:r>
    </w:p>
    <w:p w14:paraId="5FAA55A0"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COMMISSION COMPETENTE :</w:t>
      </w:r>
      <w:r w:rsidRPr="003848E1">
        <w:rPr>
          <w:rFonts w:ascii="Times New Roman" w:eastAsia="Calibri" w:hAnsi="Times New Roman" w:cs="Times New Roman"/>
          <w:b/>
          <w:i/>
          <w:sz w:val="24"/>
        </w:rPr>
        <w:t xml:space="preserve"> COMMISSION INTERNE DE PASSATION DES MARCHES DE LA COMMUNE D’AMBAM</w:t>
      </w:r>
    </w:p>
    <w:p w14:paraId="24A3CFB7"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noProof/>
          <w:lang w:eastAsia="fr-FR"/>
        </w:rPr>
        <mc:AlternateContent>
          <mc:Choice Requires="wps">
            <w:drawing>
              <wp:anchor distT="0" distB="0" distL="114300" distR="114300" simplePos="0" relativeHeight="251724800" behindDoc="0" locked="0" layoutInCell="1" allowOverlap="1" wp14:anchorId="7E46CBCE" wp14:editId="7D0589E1">
                <wp:simplePos x="0" y="0"/>
                <wp:positionH relativeFrom="column">
                  <wp:posOffset>-251432</wp:posOffset>
                </wp:positionH>
                <wp:positionV relativeFrom="paragraph">
                  <wp:posOffset>51490</wp:posOffset>
                </wp:positionV>
                <wp:extent cx="6897370" cy="1948070"/>
                <wp:effectExtent l="38100" t="38100" r="36830" b="33655"/>
                <wp:wrapNone/>
                <wp:docPr id="521" name="Rectangle à coins arrondis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48070"/>
                        </a:xfrm>
                        <a:prstGeom prst="roundRect">
                          <a:avLst>
                            <a:gd name="adj" fmla="val 16667"/>
                          </a:avLst>
                        </a:prstGeom>
                        <a:solidFill>
                          <a:srgbClr val="FFFFFF"/>
                        </a:solidFill>
                        <a:ln w="76200" cmpd="tri">
                          <a:solidFill>
                            <a:srgbClr val="000000"/>
                          </a:solidFill>
                          <a:round/>
                          <a:headEnd/>
                          <a:tailEnd/>
                        </a:ln>
                      </wps:spPr>
                      <wps:txbx>
                        <w:txbxContent>
                          <w:p w14:paraId="7C4617B1" w14:textId="004833F0" w:rsidR="00460936" w:rsidRPr="000842C0" w:rsidRDefault="00460936" w:rsidP="009C0507">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2807CBDA" w14:textId="77777777" w:rsidR="00460936" w:rsidRPr="00E35498" w:rsidRDefault="00460936" w:rsidP="003848E1">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21" o:spid="_x0000_s1071" style="position:absolute;margin-left:-19.8pt;margin-top:4.05pt;width:543.1pt;height:153.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" strokeweight="6pt">
                <v:stroke linestyle="thickBetweenThin"/>
                <v:textbox>
                  <w:txbxContent>
                    <w:p w14:paraId="7C4617B1" w14:textId="004833F0" w:rsidR="00460936" w:rsidRPr="000842C0" w:rsidRDefault="00460936" w:rsidP="009C0507">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2807CBDA" w14:textId="77777777" w:rsidR="00460936" w:rsidRPr="00E35498" w:rsidRDefault="00460936" w:rsidP="003848E1">
                      <w:pPr>
                        <w:jc w:val="both"/>
                        <w:rPr>
                          <w:b/>
                          <w:bCs/>
                          <w:sz w:val="28"/>
                          <w:szCs w:val="28"/>
                        </w:rPr>
                      </w:pPr>
                    </w:p>
                  </w:txbxContent>
                </v:textbox>
              </v:roundrect>
            </w:pict>
          </mc:Fallback>
        </mc:AlternateContent>
      </w:r>
    </w:p>
    <w:p w14:paraId="3B646B3C"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1672A8C7"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47C194D0"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6876C414"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2F4D2F46"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3F1B5B82"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r>
    </w:p>
    <w:p w14:paraId="17926438"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661B7196"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45E17F01"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FINANCEMENT : FEICOM/COMMUNE D’AMBAM</w:t>
      </w:r>
    </w:p>
    <w:p w14:paraId="76D21856"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EXERCICE : 2025</w:t>
      </w:r>
    </w:p>
    <w:p w14:paraId="74FC8650"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IMPUTATION BUDGETAIRE : ___________________</w:t>
      </w:r>
    </w:p>
    <w:p w14:paraId="16B99AA2"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AUTORISATION DE DEPENSE : __________________</w:t>
      </w:r>
    </w:p>
    <w:p w14:paraId="696DFE28" w14:textId="77777777" w:rsidR="003848E1" w:rsidRPr="003848E1" w:rsidRDefault="003848E1" w:rsidP="003848E1">
      <w:pPr>
        <w:widowControl w:val="0"/>
        <w:suppressAutoHyphens/>
        <w:autoSpaceDE w:val="0"/>
        <w:autoSpaceDN w:val="0"/>
        <w:spacing w:before="240" w:after="240" w:line="360" w:lineRule="auto"/>
        <w:textAlignment w:val="baseline"/>
        <w:outlineLvl w:val="0"/>
        <w:rPr>
          <w:rFonts w:ascii="Times New Roman" w:eastAsia="Times New Roman" w:hAnsi="Times New Roman" w:cs="Times New Roman"/>
          <w:sz w:val="24"/>
          <w:szCs w:val="24"/>
          <w:lang w:eastAsia="fr-FR"/>
        </w:rPr>
      </w:pPr>
    </w:p>
    <w:p w14:paraId="3BBC4569" w14:textId="77777777" w:rsidR="003848E1" w:rsidRPr="003848E1" w:rsidRDefault="003848E1" w:rsidP="003848E1">
      <w:pPr>
        <w:widowControl w:val="0"/>
        <w:suppressAutoHyphens/>
        <w:autoSpaceDE w:val="0"/>
        <w:autoSpaceDN w:val="0"/>
        <w:spacing w:before="240" w:after="240" w:line="360" w:lineRule="auto"/>
        <w:ind w:left="851"/>
        <w:jc w:val="center"/>
        <w:textAlignment w:val="baseline"/>
        <w:outlineLvl w:val="0"/>
        <w:rPr>
          <w:rFonts w:ascii="Times New Roman" w:eastAsia="Times New Roman" w:hAnsi="Times New Roman" w:cs="Times New Roman"/>
          <w:b/>
          <w:sz w:val="28"/>
          <w:szCs w:val="24"/>
          <w:lang w:eastAsia="fr-FR"/>
        </w:rPr>
      </w:pPr>
      <w:r w:rsidRPr="003848E1">
        <w:rPr>
          <w:rFonts w:ascii="Times New Roman" w:eastAsia="Calibri" w:hAnsi="Times New Roman" w:cs="Times New Roman"/>
          <w:b/>
          <w:spacing w:val="45"/>
          <w:sz w:val="28"/>
          <w:szCs w:val="24"/>
        </w:rPr>
        <w:t xml:space="preserve">PIECE N°12 : </w:t>
      </w:r>
      <w:r w:rsidRPr="003848E1">
        <w:rPr>
          <w:rFonts w:ascii="Times New Roman" w:eastAsia="Times New Roman" w:hAnsi="Times New Roman" w:cs="Times New Roman"/>
          <w:b/>
          <w:sz w:val="28"/>
          <w:szCs w:val="24"/>
          <w:lang w:eastAsia="fr-FR"/>
        </w:rPr>
        <w:t>PIECES GRAPHIQUE ET PLANS</w:t>
      </w:r>
    </w:p>
    <w:p w14:paraId="40BF90CE" w14:textId="77777777" w:rsidR="003848E1" w:rsidRPr="003848E1" w:rsidRDefault="003848E1" w:rsidP="003848E1">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4"/>
        </w:rPr>
      </w:pPr>
    </w:p>
    <w:p w14:paraId="10230981" w14:textId="77777777" w:rsidR="003848E1" w:rsidRPr="003848E1" w:rsidRDefault="003848E1" w:rsidP="003848E1">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4"/>
        </w:rPr>
      </w:pPr>
    </w:p>
    <w:p w14:paraId="2B304519" w14:textId="77777777" w:rsidR="003848E1" w:rsidRPr="003848E1" w:rsidRDefault="003848E1" w:rsidP="003848E1">
      <w:pPr>
        <w:widowControl w:val="0"/>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75D7A280"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0"/>
          <w:lang w:eastAsia="fr-FR"/>
        </w:rPr>
      </w:pPr>
      <w:r w:rsidRPr="003848E1">
        <w:rPr>
          <w:rFonts w:ascii="Arial Narrow" w:eastAsia="Calibri" w:hAnsi="Arial Narrow" w:cs="Arial"/>
          <w:b/>
          <w:bCs/>
          <w:noProof/>
          <w:sz w:val="28"/>
          <w:szCs w:val="24"/>
          <w:lang w:eastAsia="fr-FR"/>
        </w:rPr>
        <w:lastRenderedPageBreak/>
        <mc:AlternateContent>
          <mc:Choice Requires="wps">
            <w:drawing>
              <wp:anchor distT="0" distB="0" distL="114300" distR="114300" simplePos="0" relativeHeight="251725824" behindDoc="0" locked="0" layoutInCell="1" allowOverlap="1" wp14:anchorId="58877A3E" wp14:editId="60697FF4">
                <wp:simplePos x="0" y="0"/>
                <wp:positionH relativeFrom="column">
                  <wp:posOffset>-551180</wp:posOffset>
                </wp:positionH>
                <wp:positionV relativeFrom="paragraph">
                  <wp:posOffset>-372745</wp:posOffset>
                </wp:positionV>
                <wp:extent cx="2700020" cy="2553970"/>
                <wp:effectExtent l="0" t="0" r="5080" b="0"/>
                <wp:wrapNone/>
                <wp:docPr id="523" name="Zone de texte 523"/>
                <wp:cNvGraphicFramePr/>
                <a:graphic xmlns:a="http://schemas.openxmlformats.org/drawingml/2006/main">
                  <a:graphicData uri="http://schemas.microsoft.com/office/word/2010/wordprocessingShape">
                    <wps:wsp>
                      <wps:cNvSpPr txBox="1"/>
                      <wps:spPr>
                        <a:xfrm>
                          <a:off x="0" y="0"/>
                          <a:ext cx="2700020" cy="2553970"/>
                        </a:xfrm>
                        <a:prstGeom prst="rect">
                          <a:avLst/>
                        </a:prstGeom>
                        <a:solidFill>
                          <a:sysClr val="window" lastClr="FFFFFF"/>
                        </a:solidFill>
                        <a:ln w="6350">
                          <a:noFill/>
                        </a:ln>
                        <a:effectLst/>
                      </wps:spPr>
                      <wps:txbx>
                        <w:txbxContent>
                          <w:p w14:paraId="5C480D7F" w14:textId="77777777" w:rsidR="00460936" w:rsidRPr="00996C91" w:rsidRDefault="00460936" w:rsidP="003848E1">
                            <w:pPr>
                              <w:spacing w:after="0" w:line="240" w:lineRule="auto"/>
                              <w:jc w:val="center"/>
                              <w:rPr>
                                <w:bCs/>
                              </w:rPr>
                            </w:pPr>
                            <w:r w:rsidRPr="00996C91">
                              <w:rPr>
                                <w:bCs/>
                              </w:rPr>
                              <w:t>REPUBLIQUE DU CAMEROUN</w:t>
                            </w:r>
                          </w:p>
                          <w:p w14:paraId="533AB44D" w14:textId="77777777" w:rsidR="00460936" w:rsidRPr="00996C91" w:rsidRDefault="00460936" w:rsidP="003848E1">
                            <w:pPr>
                              <w:spacing w:after="0" w:line="240" w:lineRule="auto"/>
                              <w:jc w:val="center"/>
                              <w:rPr>
                                <w:bCs/>
                                <w:i/>
                              </w:rPr>
                            </w:pPr>
                            <w:r w:rsidRPr="00996C91">
                              <w:rPr>
                                <w:bCs/>
                                <w:i/>
                              </w:rPr>
                              <w:t>Paix –travail –patrie</w:t>
                            </w:r>
                          </w:p>
                          <w:p w14:paraId="0E23CEC9" w14:textId="77777777" w:rsidR="00460936" w:rsidRPr="00996C91" w:rsidRDefault="00460936" w:rsidP="003848E1">
                            <w:pPr>
                              <w:spacing w:after="0" w:line="240" w:lineRule="auto"/>
                              <w:jc w:val="center"/>
                              <w:rPr>
                                <w:bCs/>
                              </w:rPr>
                            </w:pPr>
                            <w:r w:rsidRPr="00996C91">
                              <w:rPr>
                                <w:bCs/>
                              </w:rPr>
                              <w:t>*****</w:t>
                            </w:r>
                          </w:p>
                          <w:p w14:paraId="0EC09C36" w14:textId="77777777" w:rsidR="00460936" w:rsidRPr="00996C91" w:rsidRDefault="00460936" w:rsidP="003848E1">
                            <w:pPr>
                              <w:spacing w:after="0" w:line="240" w:lineRule="auto"/>
                              <w:jc w:val="center"/>
                              <w:rPr>
                                <w:bCs/>
                              </w:rPr>
                            </w:pPr>
                            <w:r w:rsidRPr="00996C91">
                              <w:rPr>
                                <w:bCs/>
                              </w:rPr>
                              <w:t>REGION DU SUD</w:t>
                            </w:r>
                          </w:p>
                          <w:p w14:paraId="0E357705" w14:textId="77777777" w:rsidR="00460936" w:rsidRPr="00996C91" w:rsidRDefault="00460936" w:rsidP="003848E1">
                            <w:pPr>
                              <w:spacing w:after="0" w:line="240" w:lineRule="auto"/>
                              <w:jc w:val="center"/>
                              <w:rPr>
                                <w:bCs/>
                              </w:rPr>
                            </w:pPr>
                            <w:r w:rsidRPr="00996C91">
                              <w:rPr>
                                <w:bCs/>
                              </w:rPr>
                              <w:t>*****</w:t>
                            </w:r>
                          </w:p>
                          <w:p w14:paraId="3423C585" w14:textId="77777777" w:rsidR="00460936" w:rsidRPr="00996C91" w:rsidRDefault="00460936" w:rsidP="003848E1">
                            <w:pPr>
                              <w:spacing w:after="0" w:line="240" w:lineRule="auto"/>
                              <w:jc w:val="center"/>
                              <w:rPr>
                                <w:bCs/>
                              </w:rPr>
                            </w:pPr>
                            <w:r w:rsidRPr="00996C91">
                              <w:rPr>
                                <w:bCs/>
                              </w:rPr>
                              <w:t>DÉPARTEMENT DE LA VALLÉE DU NTEM</w:t>
                            </w:r>
                          </w:p>
                          <w:p w14:paraId="5B5D5CD3" w14:textId="77777777" w:rsidR="00460936" w:rsidRPr="00996C91" w:rsidRDefault="00460936" w:rsidP="003848E1">
                            <w:pPr>
                              <w:spacing w:after="0" w:line="240" w:lineRule="auto"/>
                              <w:jc w:val="center"/>
                              <w:rPr>
                                <w:bCs/>
                              </w:rPr>
                            </w:pPr>
                            <w:r w:rsidRPr="00996C91">
                              <w:rPr>
                                <w:bCs/>
                              </w:rPr>
                              <w:t>*****</w:t>
                            </w:r>
                          </w:p>
                          <w:p w14:paraId="27BEFEDE" w14:textId="77777777" w:rsidR="00460936" w:rsidRPr="00996C91" w:rsidRDefault="00460936" w:rsidP="003848E1">
                            <w:pPr>
                              <w:spacing w:after="0" w:line="240" w:lineRule="auto"/>
                              <w:jc w:val="center"/>
                              <w:rPr>
                                <w:bCs/>
                              </w:rPr>
                            </w:pPr>
                            <w:r w:rsidRPr="00996C91">
                              <w:rPr>
                                <w:bCs/>
                              </w:rPr>
                              <w:t>COMMUNE D’AMBAM</w:t>
                            </w:r>
                          </w:p>
                          <w:p w14:paraId="654459EC" w14:textId="77777777" w:rsidR="00460936" w:rsidRPr="00996C91" w:rsidRDefault="00460936" w:rsidP="003848E1">
                            <w:pPr>
                              <w:spacing w:after="0" w:line="240" w:lineRule="auto"/>
                              <w:jc w:val="center"/>
                              <w:rPr>
                                <w:bCs/>
                              </w:rPr>
                            </w:pPr>
                            <w:r w:rsidRPr="00996C91">
                              <w:rPr>
                                <w:bCs/>
                              </w:rPr>
                              <w:t>*****</w:t>
                            </w:r>
                          </w:p>
                          <w:p w14:paraId="0A3A9352" w14:textId="77777777" w:rsidR="00460936" w:rsidRPr="00996C91" w:rsidRDefault="00460936"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04326970" w14:textId="77777777" w:rsidR="00460936" w:rsidRPr="00996C91" w:rsidRDefault="00460936" w:rsidP="003848E1">
                            <w:pPr>
                              <w:spacing w:after="0" w:line="240" w:lineRule="auto"/>
                              <w:jc w:val="center"/>
                            </w:pPr>
                            <w:r w:rsidRPr="00996C91">
                              <w:t xml:space="preserve"> </w:t>
                            </w:r>
                          </w:p>
                          <w:p w14:paraId="1D03AD74" w14:textId="77777777" w:rsidR="00460936" w:rsidRPr="00996C91" w:rsidRDefault="00460936" w:rsidP="003848E1">
                            <w:pPr>
                              <w:spacing w:after="0" w:line="240" w:lineRule="auto"/>
                              <w:jc w:val="center"/>
                              <w:rPr>
                                <w:b/>
                              </w:rPr>
                            </w:pPr>
                            <w:r w:rsidRPr="00996C91">
                              <w:rPr>
                                <w:b/>
                                <w:lang w:val="en-US"/>
                              </w:rPr>
                              <w:t>BP 163 AMBAM</w:t>
                            </w:r>
                          </w:p>
                          <w:p w14:paraId="312204B9" w14:textId="77777777" w:rsidR="00460936" w:rsidRPr="00996C91" w:rsidRDefault="00460936" w:rsidP="003848E1">
                            <w:pPr>
                              <w:spacing w:after="0" w:line="240" w:lineRule="auto"/>
                              <w:jc w:val="center"/>
                              <w:rPr>
                                <w:bCs/>
                              </w:rPr>
                            </w:pPr>
                          </w:p>
                          <w:p w14:paraId="011BEEEC" w14:textId="77777777" w:rsidR="00460936" w:rsidRPr="00996C91" w:rsidRDefault="00460936" w:rsidP="003848E1">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8877A3E" id="Zone de texte 523" o:spid="_x0000_s1072" type="#_x0000_t202" style="position:absolute;left:0;text-align:left;margin-left:-43.4pt;margin-top:-29.35pt;width:212.6pt;height:201.1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" fillcolor="window" stroked="f" strokeweight=".5pt">
                <v:textbox>
                  <w:txbxContent>
                    <w:p w14:paraId="5C480D7F" w14:textId="77777777" w:rsidR="00CD2B21" w:rsidRPr="00996C91" w:rsidRDefault="00CD2B21" w:rsidP="003848E1">
                      <w:pPr>
                        <w:spacing w:after="0" w:line="240" w:lineRule="auto"/>
                        <w:jc w:val="center"/>
                        <w:rPr>
                          <w:bCs/>
                        </w:rPr>
                      </w:pPr>
                      <w:r w:rsidRPr="00996C91">
                        <w:rPr>
                          <w:bCs/>
                        </w:rPr>
                        <w:t>REPUBLIQUE DU CAMEROUN</w:t>
                      </w:r>
                    </w:p>
                    <w:p w14:paraId="533AB44D" w14:textId="77777777" w:rsidR="00CD2B21" w:rsidRPr="00996C91" w:rsidRDefault="00CD2B21" w:rsidP="003848E1">
                      <w:pPr>
                        <w:spacing w:after="0" w:line="240" w:lineRule="auto"/>
                        <w:jc w:val="center"/>
                        <w:rPr>
                          <w:bCs/>
                          <w:i/>
                        </w:rPr>
                      </w:pPr>
                      <w:r w:rsidRPr="00996C91">
                        <w:rPr>
                          <w:bCs/>
                          <w:i/>
                        </w:rPr>
                        <w:t>Paix –travail –patrie</w:t>
                      </w:r>
                    </w:p>
                    <w:p w14:paraId="0E23CEC9" w14:textId="77777777" w:rsidR="00CD2B21" w:rsidRPr="00996C91" w:rsidRDefault="00CD2B21" w:rsidP="003848E1">
                      <w:pPr>
                        <w:spacing w:after="0" w:line="240" w:lineRule="auto"/>
                        <w:jc w:val="center"/>
                        <w:rPr>
                          <w:bCs/>
                        </w:rPr>
                      </w:pPr>
                      <w:r w:rsidRPr="00996C91">
                        <w:rPr>
                          <w:bCs/>
                        </w:rPr>
                        <w:t>*****</w:t>
                      </w:r>
                    </w:p>
                    <w:p w14:paraId="0EC09C36" w14:textId="77777777" w:rsidR="00CD2B21" w:rsidRPr="00996C91" w:rsidRDefault="00CD2B21" w:rsidP="003848E1">
                      <w:pPr>
                        <w:spacing w:after="0" w:line="240" w:lineRule="auto"/>
                        <w:jc w:val="center"/>
                        <w:rPr>
                          <w:bCs/>
                        </w:rPr>
                      </w:pPr>
                      <w:r w:rsidRPr="00996C91">
                        <w:rPr>
                          <w:bCs/>
                        </w:rPr>
                        <w:t>REGION DU SUD</w:t>
                      </w:r>
                    </w:p>
                    <w:p w14:paraId="0E357705" w14:textId="77777777" w:rsidR="00CD2B21" w:rsidRPr="00996C91" w:rsidRDefault="00CD2B21" w:rsidP="003848E1">
                      <w:pPr>
                        <w:spacing w:after="0" w:line="240" w:lineRule="auto"/>
                        <w:jc w:val="center"/>
                        <w:rPr>
                          <w:bCs/>
                        </w:rPr>
                      </w:pPr>
                      <w:r w:rsidRPr="00996C91">
                        <w:rPr>
                          <w:bCs/>
                        </w:rPr>
                        <w:t>*****</w:t>
                      </w:r>
                    </w:p>
                    <w:p w14:paraId="3423C585" w14:textId="77777777" w:rsidR="00CD2B21" w:rsidRPr="00996C91" w:rsidRDefault="00CD2B21" w:rsidP="003848E1">
                      <w:pPr>
                        <w:spacing w:after="0" w:line="240" w:lineRule="auto"/>
                        <w:jc w:val="center"/>
                        <w:rPr>
                          <w:bCs/>
                        </w:rPr>
                      </w:pPr>
                      <w:r w:rsidRPr="00996C91">
                        <w:rPr>
                          <w:bCs/>
                        </w:rPr>
                        <w:t>DÉPARTEMENT DE LA VALLÉE DU NTEM</w:t>
                      </w:r>
                    </w:p>
                    <w:p w14:paraId="5B5D5CD3" w14:textId="77777777" w:rsidR="00CD2B21" w:rsidRPr="00996C91" w:rsidRDefault="00CD2B21" w:rsidP="003848E1">
                      <w:pPr>
                        <w:spacing w:after="0" w:line="240" w:lineRule="auto"/>
                        <w:jc w:val="center"/>
                        <w:rPr>
                          <w:bCs/>
                        </w:rPr>
                      </w:pPr>
                      <w:r w:rsidRPr="00996C91">
                        <w:rPr>
                          <w:bCs/>
                        </w:rPr>
                        <w:t>*****</w:t>
                      </w:r>
                    </w:p>
                    <w:p w14:paraId="27BEFEDE" w14:textId="77777777" w:rsidR="00CD2B21" w:rsidRPr="00996C91" w:rsidRDefault="00CD2B21" w:rsidP="003848E1">
                      <w:pPr>
                        <w:spacing w:after="0" w:line="240" w:lineRule="auto"/>
                        <w:jc w:val="center"/>
                        <w:rPr>
                          <w:bCs/>
                        </w:rPr>
                      </w:pPr>
                      <w:r w:rsidRPr="00996C91">
                        <w:rPr>
                          <w:bCs/>
                        </w:rPr>
                        <w:t>COMMUNE D’AMBAM</w:t>
                      </w:r>
                    </w:p>
                    <w:p w14:paraId="654459EC" w14:textId="77777777" w:rsidR="00CD2B21" w:rsidRPr="00996C91" w:rsidRDefault="00CD2B21" w:rsidP="003848E1">
                      <w:pPr>
                        <w:spacing w:after="0" w:line="240" w:lineRule="auto"/>
                        <w:jc w:val="center"/>
                        <w:rPr>
                          <w:bCs/>
                        </w:rPr>
                      </w:pPr>
                      <w:r w:rsidRPr="00996C91">
                        <w:rPr>
                          <w:bCs/>
                        </w:rPr>
                        <w:t>*****</w:t>
                      </w:r>
                    </w:p>
                    <w:p w14:paraId="0A3A9352" w14:textId="77777777" w:rsidR="00CD2B21" w:rsidRPr="00996C91" w:rsidRDefault="00CD2B21"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04326970" w14:textId="77777777" w:rsidR="00CD2B21" w:rsidRPr="00996C91" w:rsidRDefault="00CD2B21" w:rsidP="003848E1">
                      <w:pPr>
                        <w:spacing w:after="0" w:line="240" w:lineRule="auto"/>
                        <w:jc w:val="center"/>
                      </w:pPr>
                      <w:r w:rsidRPr="00996C91">
                        <w:t xml:space="preserve"> </w:t>
                      </w:r>
                    </w:p>
                    <w:p w14:paraId="1D03AD74" w14:textId="77777777" w:rsidR="00CD2B21" w:rsidRPr="00996C91" w:rsidRDefault="00CD2B21" w:rsidP="003848E1">
                      <w:pPr>
                        <w:spacing w:after="0" w:line="240" w:lineRule="auto"/>
                        <w:jc w:val="center"/>
                        <w:rPr>
                          <w:b/>
                        </w:rPr>
                      </w:pPr>
                      <w:r w:rsidRPr="00996C91">
                        <w:rPr>
                          <w:b/>
                          <w:lang w:val="en-US"/>
                        </w:rPr>
                        <w:t>BP 163 AMBAM</w:t>
                      </w:r>
                    </w:p>
                    <w:p w14:paraId="312204B9" w14:textId="77777777" w:rsidR="00CD2B21" w:rsidRPr="00996C91" w:rsidRDefault="00CD2B21" w:rsidP="003848E1">
                      <w:pPr>
                        <w:spacing w:after="0" w:line="240" w:lineRule="auto"/>
                        <w:jc w:val="center"/>
                        <w:rPr>
                          <w:bCs/>
                        </w:rPr>
                      </w:pPr>
                    </w:p>
                    <w:p w14:paraId="011BEEEC" w14:textId="77777777" w:rsidR="00CD2B21" w:rsidRPr="00996C91" w:rsidRDefault="00CD2B21" w:rsidP="003848E1">
                      <w:pPr>
                        <w:spacing w:after="0" w:line="240" w:lineRule="auto"/>
                        <w:jc w:val="center"/>
                        <w:rPr>
                          <w:bCs/>
                        </w:rPr>
                      </w:pPr>
                    </w:p>
                  </w:txbxContent>
                </v:textbox>
              </v:shape>
            </w:pict>
          </mc:Fallback>
        </mc:AlternateContent>
      </w:r>
      <w:r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726848" behindDoc="0" locked="0" layoutInCell="1" allowOverlap="1" wp14:anchorId="4A5E8EE7" wp14:editId="289D16E6">
                <wp:simplePos x="0" y="0"/>
                <wp:positionH relativeFrom="column">
                  <wp:posOffset>4145280</wp:posOffset>
                </wp:positionH>
                <wp:positionV relativeFrom="paragraph">
                  <wp:posOffset>-399415</wp:posOffset>
                </wp:positionV>
                <wp:extent cx="2580640" cy="2228850"/>
                <wp:effectExtent l="0" t="0" r="0" b="0"/>
                <wp:wrapNone/>
                <wp:docPr id="524" name="Zone de texte 524"/>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2F6CC081" w14:textId="77777777" w:rsidR="00460936" w:rsidRPr="00996C91" w:rsidRDefault="00460936" w:rsidP="003848E1">
                            <w:pPr>
                              <w:spacing w:after="0" w:line="240" w:lineRule="auto"/>
                              <w:jc w:val="center"/>
                              <w:rPr>
                                <w:bCs/>
                                <w:lang w:val="en-GB"/>
                              </w:rPr>
                            </w:pPr>
                            <w:r w:rsidRPr="00996C91">
                              <w:rPr>
                                <w:bCs/>
                                <w:lang w:val="en-GB"/>
                              </w:rPr>
                              <w:t>REPUBLIC OF CAMEROON</w:t>
                            </w:r>
                          </w:p>
                          <w:p w14:paraId="7A21E90B" w14:textId="77777777" w:rsidR="00460936" w:rsidRPr="00996C91" w:rsidRDefault="00460936" w:rsidP="003848E1">
                            <w:pPr>
                              <w:spacing w:after="0" w:line="240" w:lineRule="auto"/>
                              <w:jc w:val="center"/>
                              <w:rPr>
                                <w:bCs/>
                                <w:i/>
                                <w:lang w:val="en-GB"/>
                              </w:rPr>
                            </w:pPr>
                            <w:r w:rsidRPr="00996C91">
                              <w:rPr>
                                <w:bCs/>
                                <w:i/>
                                <w:lang w:val="en-GB"/>
                              </w:rPr>
                              <w:t>Peace – work - fatherland</w:t>
                            </w:r>
                          </w:p>
                          <w:p w14:paraId="01F63AD5" w14:textId="77777777" w:rsidR="00460936" w:rsidRPr="00996C91" w:rsidRDefault="00460936" w:rsidP="003848E1">
                            <w:pPr>
                              <w:spacing w:after="0" w:line="240" w:lineRule="auto"/>
                              <w:jc w:val="center"/>
                              <w:rPr>
                                <w:bCs/>
                                <w:lang w:val="en-GB"/>
                              </w:rPr>
                            </w:pPr>
                            <w:r w:rsidRPr="00996C91">
                              <w:rPr>
                                <w:bCs/>
                                <w:lang w:val="en-GB"/>
                              </w:rPr>
                              <w:t>*****</w:t>
                            </w:r>
                          </w:p>
                          <w:p w14:paraId="5E3BA191" w14:textId="77777777" w:rsidR="00460936" w:rsidRPr="00996C91" w:rsidRDefault="00460936" w:rsidP="003848E1">
                            <w:pPr>
                              <w:spacing w:after="0" w:line="240" w:lineRule="auto"/>
                              <w:jc w:val="center"/>
                              <w:rPr>
                                <w:bCs/>
                                <w:lang w:val="en-GB"/>
                              </w:rPr>
                            </w:pPr>
                            <w:r w:rsidRPr="00996C91">
                              <w:rPr>
                                <w:bCs/>
                                <w:lang w:val="en-GB"/>
                              </w:rPr>
                              <w:t>SOUTH REGION</w:t>
                            </w:r>
                          </w:p>
                          <w:p w14:paraId="30B22D9E" w14:textId="77777777" w:rsidR="00460936" w:rsidRPr="00996C91" w:rsidRDefault="00460936" w:rsidP="003848E1">
                            <w:pPr>
                              <w:spacing w:after="0" w:line="240" w:lineRule="auto"/>
                              <w:jc w:val="center"/>
                              <w:rPr>
                                <w:bCs/>
                                <w:lang w:val="en-GB"/>
                              </w:rPr>
                            </w:pPr>
                            <w:r w:rsidRPr="00996C91">
                              <w:rPr>
                                <w:bCs/>
                                <w:lang w:val="en-GB"/>
                              </w:rPr>
                              <w:t>*****</w:t>
                            </w:r>
                          </w:p>
                          <w:p w14:paraId="3E8CCD22" w14:textId="77777777" w:rsidR="00460936" w:rsidRPr="00996C91" w:rsidRDefault="00460936" w:rsidP="003848E1">
                            <w:pPr>
                              <w:spacing w:after="0" w:line="240" w:lineRule="auto"/>
                              <w:jc w:val="center"/>
                              <w:rPr>
                                <w:bCs/>
                                <w:lang w:val="en-GB"/>
                              </w:rPr>
                            </w:pPr>
                            <w:r w:rsidRPr="00996C91">
                              <w:rPr>
                                <w:bCs/>
                                <w:lang w:val="en-GB"/>
                              </w:rPr>
                              <w:t>NTEM VALLEY DIVISION</w:t>
                            </w:r>
                          </w:p>
                          <w:p w14:paraId="3AA656D0" w14:textId="77777777" w:rsidR="00460936" w:rsidRPr="00996C91" w:rsidRDefault="00460936" w:rsidP="003848E1">
                            <w:pPr>
                              <w:spacing w:after="0" w:line="240" w:lineRule="auto"/>
                              <w:jc w:val="center"/>
                              <w:rPr>
                                <w:bCs/>
                                <w:lang w:val="en-GB"/>
                              </w:rPr>
                            </w:pPr>
                            <w:r w:rsidRPr="00996C91">
                              <w:rPr>
                                <w:bCs/>
                                <w:lang w:val="en-GB"/>
                              </w:rPr>
                              <w:t>*****</w:t>
                            </w:r>
                          </w:p>
                          <w:p w14:paraId="1A5D2BA7" w14:textId="77777777" w:rsidR="00460936" w:rsidRPr="00996C91" w:rsidRDefault="00460936" w:rsidP="003848E1">
                            <w:pPr>
                              <w:spacing w:after="0" w:line="240" w:lineRule="auto"/>
                              <w:jc w:val="center"/>
                              <w:rPr>
                                <w:b/>
                                <w:bCs/>
                                <w:lang w:val="en-GB"/>
                              </w:rPr>
                            </w:pPr>
                            <w:r w:rsidRPr="00996C91">
                              <w:rPr>
                                <w:b/>
                                <w:bCs/>
                                <w:lang w:val="en-GB"/>
                              </w:rPr>
                              <w:t>AMBAM COUNCIL</w:t>
                            </w:r>
                          </w:p>
                          <w:p w14:paraId="03606117" w14:textId="77777777" w:rsidR="00460936" w:rsidRPr="00996C91" w:rsidRDefault="00460936" w:rsidP="003848E1">
                            <w:pPr>
                              <w:spacing w:after="0" w:line="240" w:lineRule="auto"/>
                              <w:jc w:val="center"/>
                              <w:rPr>
                                <w:bCs/>
                                <w:lang w:val="en-GB"/>
                              </w:rPr>
                            </w:pPr>
                            <w:r w:rsidRPr="00996C91">
                              <w:rPr>
                                <w:bCs/>
                                <w:lang w:val="en-GB"/>
                              </w:rPr>
                              <w:t>*****</w:t>
                            </w:r>
                          </w:p>
                          <w:p w14:paraId="23796468" w14:textId="77777777" w:rsidR="00460936" w:rsidRPr="00996C91" w:rsidRDefault="00460936" w:rsidP="003848E1">
                            <w:pPr>
                              <w:spacing w:after="0" w:line="240" w:lineRule="auto"/>
                              <w:jc w:val="center"/>
                              <w:rPr>
                                <w:bCs/>
                                <w:lang w:val="en-GB"/>
                              </w:rPr>
                            </w:pPr>
                            <w:r w:rsidRPr="00996C91">
                              <w:rPr>
                                <w:bCs/>
                                <w:lang w:val="en-GB"/>
                              </w:rPr>
                              <w:t>INTERNAL PROCUREMENT COMMISSION</w:t>
                            </w:r>
                          </w:p>
                          <w:p w14:paraId="030DB457" w14:textId="77777777" w:rsidR="00460936" w:rsidRPr="00996C91" w:rsidRDefault="00460936" w:rsidP="003848E1">
                            <w:pPr>
                              <w:spacing w:after="0" w:line="240" w:lineRule="auto"/>
                              <w:jc w:val="center"/>
                            </w:pPr>
                            <w:r w:rsidRPr="00996C91">
                              <w:t>***********</w:t>
                            </w:r>
                          </w:p>
                          <w:p w14:paraId="3FCC16D1" w14:textId="77777777" w:rsidR="00460936" w:rsidRPr="00996C91" w:rsidRDefault="00460936" w:rsidP="003848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A5E8EE7" id="Zone de texte 524" o:spid="_x0000_s1073" type="#_x0000_t202" style="position:absolute;left:0;text-align:left;margin-left:326.4pt;margin-top:-31.45pt;width:203.2pt;height:175.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" fillcolor="window" stroked="f" strokeweight=".5pt">
                <v:textbox>
                  <w:txbxContent>
                    <w:p w14:paraId="2F6CC081" w14:textId="77777777" w:rsidR="00CD2B21" w:rsidRPr="00996C91" w:rsidRDefault="00CD2B21" w:rsidP="003848E1">
                      <w:pPr>
                        <w:spacing w:after="0" w:line="240" w:lineRule="auto"/>
                        <w:jc w:val="center"/>
                        <w:rPr>
                          <w:bCs/>
                          <w:lang w:val="en-GB"/>
                        </w:rPr>
                      </w:pPr>
                      <w:r w:rsidRPr="00996C91">
                        <w:rPr>
                          <w:bCs/>
                          <w:lang w:val="en-GB"/>
                        </w:rPr>
                        <w:t>REPUBLIC OF CAMEROON</w:t>
                      </w:r>
                    </w:p>
                    <w:p w14:paraId="7A21E90B" w14:textId="77777777" w:rsidR="00CD2B21" w:rsidRPr="00996C91" w:rsidRDefault="00CD2B21" w:rsidP="003848E1">
                      <w:pPr>
                        <w:spacing w:after="0" w:line="240" w:lineRule="auto"/>
                        <w:jc w:val="center"/>
                        <w:rPr>
                          <w:bCs/>
                          <w:i/>
                          <w:lang w:val="en-GB"/>
                        </w:rPr>
                      </w:pPr>
                      <w:r w:rsidRPr="00996C91">
                        <w:rPr>
                          <w:bCs/>
                          <w:i/>
                          <w:lang w:val="en-GB"/>
                        </w:rPr>
                        <w:t>Peace – work - fatherland</w:t>
                      </w:r>
                    </w:p>
                    <w:p w14:paraId="01F63AD5" w14:textId="77777777" w:rsidR="00CD2B21" w:rsidRPr="00996C91" w:rsidRDefault="00CD2B21" w:rsidP="003848E1">
                      <w:pPr>
                        <w:spacing w:after="0" w:line="240" w:lineRule="auto"/>
                        <w:jc w:val="center"/>
                        <w:rPr>
                          <w:bCs/>
                          <w:lang w:val="en-GB"/>
                        </w:rPr>
                      </w:pPr>
                      <w:r w:rsidRPr="00996C91">
                        <w:rPr>
                          <w:bCs/>
                          <w:lang w:val="en-GB"/>
                        </w:rPr>
                        <w:t>*****</w:t>
                      </w:r>
                    </w:p>
                    <w:p w14:paraId="5E3BA191" w14:textId="77777777" w:rsidR="00CD2B21" w:rsidRPr="00996C91" w:rsidRDefault="00CD2B21" w:rsidP="003848E1">
                      <w:pPr>
                        <w:spacing w:after="0" w:line="240" w:lineRule="auto"/>
                        <w:jc w:val="center"/>
                        <w:rPr>
                          <w:bCs/>
                          <w:lang w:val="en-GB"/>
                        </w:rPr>
                      </w:pPr>
                      <w:r w:rsidRPr="00996C91">
                        <w:rPr>
                          <w:bCs/>
                          <w:lang w:val="en-GB"/>
                        </w:rPr>
                        <w:t>SOUTH REGION</w:t>
                      </w:r>
                    </w:p>
                    <w:p w14:paraId="30B22D9E" w14:textId="77777777" w:rsidR="00CD2B21" w:rsidRPr="00996C91" w:rsidRDefault="00CD2B21" w:rsidP="003848E1">
                      <w:pPr>
                        <w:spacing w:after="0" w:line="240" w:lineRule="auto"/>
                        <w:jc w:val="center"/>
                        <w:rPr>
                          <w:bCs/>
                          <w:lang w:val="en-GB"/>
                        </w:rPr>
                      </w:pPr>
                      <w:r w:rsidRPr="00996C91">
                        <w:rPr>
                          <w:bCs/>
                          <w:lang w:val="en-GB"/>
                        </w:rPr>
                        <w:t>*****</w:t>
                      </w:r>
                    </w:p>
                    <w:p w14:paraId="3E8CCD22" w14:textId="77777777" w:rsidR="00CD2B21" w:rsidRPr="00996C91" w:rsidRDefault="00CD2B21" w:rsidP="003848E1">
                      <w:pPr>
                        <w:spacing w:after="0" w:line="240" w:lineRule="auto"/>
                        <w:jc w:val="center"/>
                        <w:rPr>
                          <w:bCs/>
                          <w:lang w:val="en-GB"/>
                        </w:rPr>
                      </w:pPr>
                      <w:r w:rsidRPr="00996C91">
                        <w:rPr>
                          <w:bCs/>
                          <w:lang w:val="en-GB"/>
                        </w:rPr>
                        <w:t>NTEM VALLEY DIVISION</w:t>
                      </w:r>
                    </w:p>
                    <w:p w14:paraId="3AA656D0" w14:textId="77777777" w:rsidR="00CD2B21" w:rsidRPr="00996C91" w:rsidRDefault="00CD2B21" w:rsidP="003848E1">
                      <w:pPr>
                        <w:spacing w:after="0" w:line="240" w:lineRule="auto"/>
                        <w:jc w:val="center"/>
                        <w:rPr>
                          <w:bCs/>
                          <w:lang w:val="en-GB"/>
                        </w:rPr>
                      </w:pPr>
                      <w:r w:rsidRPr="00996C91">
                        <w:rPr>
                          <w:bCs/>
                          <w:lang w:val="en-GB"/>
                        </w:rPr>
                        <w:t>*****</w:t>
                      </w:r>
                    </w:p>
                    <w:p w14:paraId="1A5D2BA7" w14:textId="77777777" w:rsidR="00CD2B21" w:rsidRPr="00996C91" w:rsidRDefault="00CD2B21" w:rsidP="003848E1">
                      <w:pPr>
                        <w:spacing w:after="0" w:line="240" w:lineRule="auto"/>
                        <w:jc w:val="center"/>
                        <w:rPr>
                          <w:b/>
                          <w:bCs/>
                          <w:lang w:val="en-GB"/>
                        </w:rPr>
                      </w:pPr>
                      <w:r w:rsidRPr="00996C91">
                        <w:rPr>
                          <w:b/>
                          <w:bCs/>
                          <w:lang w:val="en-GB"/>
                        </w:rPr>
                        <w:t>AMBAM COUNCIL</w:t>
                      </w:r>
                    </w:p>
                    <w:p w14:paraId="03606117" w14:textId="77777777" w:rsidR="00CD2B21" w:rsidRPr="00996C91" w:rsidRDefault="00CD2B21" w:rsidP="003848E1">
                      <w:pPr>
                        <w:spacing w:after="0" w:line="240" w:lineRule="auto"/>
                        <w:jc w:val="center"/>
                        <w:rPr>
                          <w:bCs/>
                          <w:lang w:val="en-GB"/>
                        </w:rPr>
                      </w:pPr>
                      <w:r w:rsidRPr="00996C91">
                        <w:rPr>
                          <w:bCs/>
                          <w:lang w:val="en-GB"/>
                        </w:rPr>
                        <w:t>*****</w:t>
                      </w:r>
                    </w:p>
                    <w:p w14:paraId="23796468" w14:textId="77777777" w:rsidR="00CD2B21" w:rsidRPr="00996C91" w:rsidRDefault="00CD2B21" w:rsidP="003848E1">
                      <w:pPr>
                        <w:spacing w:after="0" w:line="240" w:lineRule="auto"/>
                        <w:jc w:val="center"/>
                        <w:rPr>
                          <w:bCs/>
                          <w:lang w:val="en-GB"/>
                        </w:rPr>
                      </w:pPr>
                      <w:r w:rsidRPr="00996C91">
                        <w:rPr>
                          <w:bCs/>
                          <w:lang w:val="en-GB"/>
                        </w:rPr>
                        <w:t>INTERNAL PROCUREMENT COMMISSION</w:t>
                      </w:r>
                    </w:p>
                    <w:p w14:paraId="030DB457" w14:textId="77777777" w:rsidR="00CD2B21" w:rsidRPr="00996C91" w:rsidRDefault="00CD2B21" w:rsidP="003848E1">
                      <w:pPr>
                        <w:spacing w:after="0" w:line="240" w:lineRule="auto"/>
                        <w:jc w:val="center"/>
                      </w:pPr>
                      <w:r w:rsidRPr="00996C91">
                        <w:t>***********</w:t>
                      </w:r>
                    </w:p>
                    <w:p w14:paraId="3FCC16D1" w14:textId="77777777" w:rsidR="00CD2B21" w:rsidRPr="00996C91" w:rsidRDefault="00CD2B21" w:rsidP="003848E1">
                      <w:pPr>
                        <w:spacing w:after="0" w:line="240" w:lineRule="auto"/>
                        <w:rPr>
                          <w:lang w:val="en-US"/>
                        </w:rPr>
                      </w:pPr>
                    </w:p>
                  </w:txbxContent>
                </v:textbox>
              </v:shape>
            </w:pict>
          </mc:Fallback>
        </mc:AlternateContent>
      </w:r>
      <w:r w:rsidRPr="003848E1">
        <w:rPr>
          <w:rFonts w:ascii="Arial Narrow" w:eastAsia="Calibri" w:hAnsi="Arial Narrow" w:cs="Arial"/>
          <w:b/>
          <w:bCs/>
          <w:noProof/>
          <w:sz w:val="28"/>
          <w:szCs w:val="24"/>
          <w:lang w:eastAsia="fr-FR"/>
        </w:rPr>
        <w:drawing>
          <wp:anchor distT="0" distB="0" distL="114300" distR="114300" simplePos="0" relativeHeight="251727872" behindDoc="0" locked="0" layoutInCell="1" allowOverlap="1" wp14:anchorId="2D844D5F" wp14:editId="47990ADB">
            <wp:simplePos x="0" y="0"/>
            <wp:positionH relativeFrom="column">
              <wp:posOffset>2459990</wp:posOffset>
            </wp:positionH>
            <wp:positionV relativeFrom="paragraph">
              <wp:posOffset>-241300</wp:posOffset>
            </wp:positionV>
            <wp:extent cx="1689100" cy="2074545"/>
            <wp:effectExtent l="0" t="0" r="6350" b="1905"/>
            <wp:wrapNone/>
            <wp:docPr id="22" name="Image 2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3848E1">
        <w:rPr>
          <w:rFonts w:ascii="Arial Narrow" w:eastAsia="Times New Roman" w:hAnsi="Arial Narrow" w:cs="Arial"/>
          <w:b/>
          <w:bCs/>
          <w:sz w:val="28"/>
          <w:szCs w:val="20"/>
          <w:lang w:eastAsia="fr-FR"/>
        </w:rPr>
        <w:t xml:space="preserve"> </w:t>
      </w:r>
    </w:p>
    <w:p w14:paraId="6C820135" w14:textId="77777777" w:rsidR="003848E1" w:rsidRPr="003848E1" w:rsidRDefault="003848E1" w:rsidP="003848E1">
      <w:pPr>
        <w:spacing w:after="160" w:line="259" w:lineRule="auto"/>
        <w:ind w:right="-234"/>
        <w:rPr>
          <w:rFonts w:ascii="Times New Roman" w:eastAsia="Calibri" w:hAnsi="Times New Roman" w:cs="Times New Roman"/>
          <w:b/>
          <w:u w:val="single"/>
        </w:rPr>
      </w:pPr>
    </w:p>
    <w:p w14:paraId="52754012" w14:textId="77777777" w:rsidR="003848E1" w:rsidRPr="003848E1" w:rsidRDefault="003848E1" w:rsidP="003848E1">
      <w:pPr>
        <w:spacing w:after="160" w:line="259" w:lineRule="auto"/>
        <w:rPr>
          <w:rFonts w:ascii="Times New Roman" w:eastAsia="Calibri" w:hAnsi="Times New Roman" w:cs="Times New Roman"/>
          <w:b/>
          <w:u w:val="single"/>
        </w:rPr>
      </w:pPr>
    </w:p>
    <w:p w14:paraId="7727C914" w14:textId="77777777" w:rsidR="003848E1" w:rsidRPr="003848E1" w:rsidRDefault="003848E1" w:rsidP="003848E1">
      <w:pPr>
        <w:spacing w:after="160" w:line="259" w:lineRule="auto"/>
        <w:rPr>
          <w:rFonts w:ascii="Times New Roman" w:eastAsia="Calibri" w:hAnsi="Times New Roman" w:cs="Times New Roman"/>
          <w:b/>
          <w:u w:val="single"/>
        </w:rPr>
      </w:pPr>
    </w:p>
    <w:p w14:paraId="4C59FC9A" w14:textId="77777777" w:rsidR="003848E1" w:rsidRPr="003848E1" w:rsidRDefault="003848E1" w:rsidP="003848E1">
      <w:pPr>
        <w:spacing w:after="160" w:line="259" w:lineRule="auto"/>
        <w:rPr>
          <w:rFonts w:ascii="Times New Roman" w:eastAsia="Calibri" w:hAnsi="Times New Roman" w:cs="Times New Roman"/>
          <w:b/>
          <w:u w:val="single"/>
        </w:rPr>
      </w:pPr>
    </w:p>
    <w:p w14:paraId="333C6EFF" w14:textId="77777777" w:rsidR="003848E1" w:rsidRPr="003848E1" w:rsidRDefault="003848E1" w:rsidP="003848E1">
      <w:pPr>
        <w:spacing w:after="160" w:line="259" w:lineRule="auto"/>
        <w:rPr>
          <w:rFonts w:ascii="Times New Roman" w:eastAsia="Calibri" w:hAnsi="Times New Roman" w:cs="Times New Roman"/>
          <w:b/>
          <w:u w:val="single"/>
        </w:rPr>
      </w:pPr>
    </w:p>
    <w:p w14:paraId="307AF851" w14:textId="77777777" w:rsidR="003848E1" w:rsidRPr="003848E1" w:rsidRDefault="003848E1" w:rsidP="003848E1">
      <w:pPr>
        <w:spacing w:after="160" w:line="259" w:lineRule="auto"/>
        <w:rPr>
          <w:rFonts w:ascii="Times New Roman" w:eastAsia="Calibri" w:hAnsi="Times New Roman" w:cs="Times New Roman"/>
          <w:b/>
          <w:u w:val="single"/>
        </w:rPr>
      </w:pPr>
    </w:p>
    <w:p w14:paraId="7895006E" w14:textId="77777777" w:rsidR="003848E1" w:rsidRPr="003848E1" w:rsidRDefault="003848E1" w:rsidP="003848E1">
      <w:pPr>
        <w:tabs>
          <w:tab w:val="left" w:pos="4290"/>
        </w:tabs>
        <w:spacing w:after="160" w:line="259" w:lineRule="auto"/>
        <w:rPr>
          <w:rFonts w:ascii="Times New Roman" w:eastAsia="Calibri" w:hAnsi="Times New Roman" w:cs="Times New Roman"/>
          <w:b/>
          <w:u w:val="single"/>
        </w:rPr>
      </w:pPr>
    </w:p>
    <w:p w14:paraId="073E8755" w14:textId="77777777" w:rsidR="003848E1" w:rsidRPr="003848E1" w:rsidRDefault="003848E1" w:rsidP="003848E1">
      <w:pPr>
        <w:tabs>
          <w:tab w:val="left" w:pos="4290"/>
        </w:tabs>
        <w:spacing w:after="160" w:line="259" w:lineRule="auto"/>
        <w:rPr>
          <w:rFonts w:ascii="Times New Roman" w:eastAsia="Calibri" w:hAnsi="Times New Roman" w:cs="Times New Roman"/>
          <w:sz w:val="12"/>
        </w:rPr>
      </w:pPr>
    </w:p>
    <w:p w14:paraId="04DA75AA" w14:textId="77777777" w:rsidR="003848E1" w:rsidRPr="003848E1" w:rsidRDefault="003848E1" w:rsidP="003848E1">
      <w:pPr>
        <w:spacing w:after="0"/>
        <w:jc w:val="center"/>
        <w:rPr>
          <w:rFonts w:ascii="Times New Roman" w:eastAsia="Calibri" w:hAnsi="Times New Roman" w:cs="Times New Roman"/>
          <w:b/>
          <w:sz w:val="24"/>
        </w:rPr>
      </w:pPr>
      <w:r w:rsidRPr="003848E1">
        <w:rPr>
          <w:rFonts w:ascii="Times New Roman" w:eastAsia="Calibri" w:hAnsi="Times New Roman" w:cs="Times New Roman"/>
          <w:b/>
          <w:i/>
          <w:sz w:val="24"/>
          <w:u w:val="single"/>
        </w:rPr>
        <w:t>MAITRE D’OUVRAGE</w:t>
      </w:r>
      <w:r w:rsidRPr="003848E1">
        <w:rPr>
          <w:rFonts w:ascii="Times New Roman" w:eastAsia="Calibri" w:hAnsi="Times New Roman" w:cs="Times New Roman"/>
          <w:b/>
          <w:i/>
          <w:sz w:val="24"/>
        </w:rPr>
        <w:t> : MAIRE DE LA COMMUNE D’AMBAM</w:t>
      </w:r>
    </w:p>
    <w:p w14:paraId="4BE0AD8F"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AUTORITE CONTRACTANTE</w:t>
      </w:r>
      <w:r w:rsidRPr="003848E1">
        <w:rPr>
          <w:rFonts w:ascii="Times New Roman" w:eastAsia="Calibri" w:hAnsi="Times New Roman" w:cs="Times New Roman"/>
          <w:b/>
          <w:i/>
          <w:sz w:val="24"/>
        </w:rPr>
        <w:t> : MAIRE DE LA COMMUNE D’AMBAM</w:t>
      </w:r>
    </w:p>
    <w:p w14:paraId="056F26A3"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COMMISSION COMPETENTE :</w:t>
      </w:r>
      <w:r w:rsidRPr="003848E1">
        <w:rPr>
          <w:rFonts w:ascii="Times New Roman" w:eastAsia="Calibri" w:hAnsi="Times New Roman" w:cs="Times New Roman"/>
          <w:b/>
          <w:i/>
          <w:sz w:val="24"/>
        </w:rPr>
        <w:t xml:space="preserve"> COMMISSION INTERNE DE PASSATION DES MARCHES DE LA COMMUNE D’AMBAM</w:t>
      </w:r>
    </w:p>
    <w:p w14:paraId="1429ECF8"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noProof/>
          <w:lang w:eastAsia="fr-FR"/>
        </w:rPr>
        <mc:AlternateContent>
          <mc:Choice Requires="wps">
            <w:drawing>
              <wp:anchor distT="0" distB="0" distL="114300" distR="114300" simplePos="0" relativeHeight="251728896" behindDoc="0" locked="0" layoutInCell="1" allowOverlap="1" wp14:anchorId="55424920" wp14:editId="6AFC3B19">
                <wp:simplePos x="0" y="0"/>
                <wp:positionH relativeFrom="column">
                  <wp:posOffset>-409851</wp:posOffset>
                </wp:positionH>
                <wp:positionV relativeFrom="paragraph">
                  <wp:posOffset>51435</wp:posOffset>
                </wp:positionV>
                <wp:extent cx="6897370" cy="1948070"/>
                <wp:effectExtent l="38100" t="38100" r="36830" b="33655"/>
                <wp:wrapNone/>
                <wp:docPr id="525" name="Rectangle à coins arrondis 5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48070"/>
                        </a:xfrm>
                        <a:prstGeom prst="roundRect">
                          <a:avLst>
                            <a:gd name="adj" fmla="val 16667"/>
                          </a:avLst>
                        </a:prstGeom>
                        <a:solidFill>
                          <a:srgbClr val="FFFFFF"/>
                        </a:solidFill>
                        <a:ln w="76200" cmpd="tri">
                          <a:solidFill>
                            <a:srgbClr val="000000"/>
                          </a:solidFill>
                          <a:round/>
                          <a:headEnd/>
                          <a:tailEnd/>
                        </a:ln>
                      </wps:spPr>
                      <wps:txbx>
                        <w:txbxContent>
                          <w:p w14:paraId="35837358" w14:textId="2B0CA125" w:rsidR="00460936" w:rsidRPr="000842C0" w:rsidRDefault="00460936" w:rsidP="009C0507">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0EECD588" w14:textId="77777777" w:rsidR="00460936" w:rsidRPr="00E35498" w:rsidRDefault="00460936" w:rsidP="003848E1">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25" o:spid="_x0000_s1074" style="position:absolute;margin-left:-32.25pt;margin-top:4.05pt;width:543.1pt;height:153.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" strokeweight="6pt">
                <v:stroke linestyle="thickBetweenThin"/>
                <v:textbox>
                  <w:txbxContent>
                    <w:p w14:paraId="35837358" w14:textId="2B0CA125" w:rsidR="00460936" w:rsidRPr="000842C0" w:rsidRDefault="00460936" w:rsidP="009C0507">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0EECD588" w14:textId="77777777" w:rsidR="00460936" w:rsidRPr="00E35498" w:rsidRDefault="00460936" w:rsidP="003848E1">
                      <w:pPr>
                        <w:jc w:val="both"/>
                        <w:rPr>
                          <w:b/>
                          <w:bCs/>
                          <w:sz w:val="28"/>
                          <w:szCs w:val="28"/>
                        </w:rPr>
                      </w:pPr>
                    </w:p>
                  </w:txbxContent>
                </v:textbox>
              </v:roundrect>
            </w:pict>
          </mc:Fallback>
        </mc:AlternateContent>
      </w:r>
    </w:p>
    <w:p w14:paraId="2774B0F3"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42B51F5D"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3980F865"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23C60AB8"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7F95E804"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34F2E3FB"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r>
    </w:p>
    <w:p w14:paraId="6520D7D8"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38055422"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3F796DF3"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FINANCEMENT : FEICOM/COMMUNE D’AMBAM</w:t>
      </w:r>
    </w:p>
    <w:p w14:paraId="307BD5B3"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EXERCICE : 2025</w:t>
      </w:r>
    </w:p>
    <w:p w14:paraId="19C20660"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IMPUTATION BUDGETAIRE : ___________________</w:t>
      </w:r>
    </w:p>
    <w:p w14:paraId="437B5C41"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AUTORISATION DE DEPENSE : __________________</w:t>
      </w:r>
    </w:p>
    <w:p w14:paraId="6E8EF91C" w14:textId="77777777" w:rsidR="003848E1" w:rsidRPr="003848E1" w:rsidRDefault="003848E1" w:rsidP="003848E1">
      <w:pPr>
        <w:widowControl w:val="0"/>
        <w:suppressAutoHyphens/>
        <w:autoSpaceDE w:val="0"/>
        <w:autoSpaceDN w:val="0"/>
        <w:spacing w:before="240" w:after="240" w:line="360" w:lineRule="auto"/>
        <w:textAlignment w:val="baseline"/>
        <w:outlineLvl w:val="0"/>
        <w:rPr>
          <w:rFonts w:ascii="Times New Roman" w:eastAsia="Times New Roman" w:hAnsi="Times New Roman" w:cs="Times New Roman"/>
          <w:sz w:val="24"/>
          <w:szCs w:val="24"/>
          <w:lang w:eastAsia="fr-FR"/>
        </w:rPr>
      </w:pPr>
    </w:p>
    <w:p w14:paraId="7DF79CA8" w14:textId="77777777" w:rsidR="003848E1" w:rsidRPr="003848E1" w:rsidRDefault="003848E1" w:rsidP="003848E1">
      <w:pPr>
        <w:widowControl w:val="0"/>
        <w:suppressAutoHyphens/>
        <w:autoSpaceDE w:val="0"/>
        <w:autoSpaceDN w:val="0"/>
        <w:spacing w:before="240" w:after="240" w:line="360" w:lineRule="auto"/>
        <w:ind w:left="851"/>
        <w:jc w:val="center"/>
        <w:textAlignment w:val="baseline"/>
        <w:outlineLvl w:val="0"/>
        <w:rPr>
          <w:rFonts w:ascii="Times New Roman" w:eastAsia="Times New Roman" w:hAnsi="Times New Roman" w:cs="Times New Roman"/>
          <w:b/>
          <w:sz w:val="28"/>
          <w:szCs w:val="24"/>
          <w:lang w:eastAsia="fr-FR"/>
        </w:rPr>
      </w:pPr>
      <w:r w:rsidRPr="003848E1">
        <w:rPr>
          <w:rFonts w:ascii="Times New Roman" w:eastAsia="Calibri" w:hAnsi="Times New Roman" w:cs="Times New Roman"/>
          <w:b/>
          <w:spacing w:val="45"/>
          <w:sz w:val="28"/>
          <w:szCs w:val="24"/>
        </w:rPr>
        <w:t xml:space="preserve">PIECE N°13 : </w:t>
      </w:r>
      <w:r w:rsidRPr="003848E1">
        <w:rPr>
          <w:rFonts w:ascii="Times New Roman" w:eastAsia="Times New Roman" w:hAnsi="Times New Roman" w:cs="Times New Roman"/>
          <w:b/>
          <w:sz w:val="28"/>
          <w:szCs w:val="24"/>
          <w:lang w:eastAsia="fr-FR"/>
        </w:rPr>
        <w:t xml:space="preserve">LA GRILLE D’EVALUATION </w:t>
      </w:r>
    </w:p>
    <w:p w14:paraId="1F41D20B" w14:textId="77777777" w:rsidR="003848E1" w:rsidRPr="003848E1" w:rsidRDefault="003848E1" w:rsidP="003848E1">
      <w:pPr>
        <w:spacing w:after="0"/>
        <w:rPr>
          <w:rFonts w:ascii="Times New Roman" w:eastAsia="Times New Roman" w:hAnsi="Times New Roman" w:cs="Times New Roman"/>
          <w:sz w:val="24"/>
          <w:szCs w:val="24"/>
          <w:lang w:eastAsia="fr-FR"/>
        </w:rPr>
      </w:pPr>
    </w:p>
    <w:p w14:paraId="3B23B0F6" w14:textId="77777777" w:rsidR="003848E1" w:rsidRPr="003848E1" w:rsidRDefault="003848E1" w:rsidP="003848E1">
      <w:pPr>
        <w:spacing w:after="0"/>
        <w:rPr>
          <w:rFonts w:ascii="Times New Roman" w:eastAsia="Times New Roman" w:hAnsi="Times New Roman" w:cs="Times New Roman"/>
          <w:sz w:val="24"/>
          <w:szCs w:val="24"/>
          <w:lang w:eastAsia="fr-FR"/>
        </w:rPr>
      </w:pPr>
    </w:p>
    <w:p w14:paraId="63489359" w14:textId="77777777" w:rsidR="003848E1" w:rsidRPr="003848E1" w:rsidRDefault="003848E1" w:rsidP="003848E1">
      <w:pPr>
        <w:spacing w:after="0"/>
        <w:rPr>
          <w:rFonts w:ascii="Times New Roman" w:eastAsia="Times New Roman" w:hAnsi="Times New Roman" w:cs="Times New Roman"/>
          <w:sz w:val="24"/>
          <w:szCs w:val="24"/>
          <w:lang w:eastAsia="fr-FR"/>
        </w:rPr>
      </w:pPr>
    </w:p>
    <w:p w14:paraId="7249B032" w14:textId="77777777" w:rsidR="003848E1" w:rsidRPr="003848E1" w:rsidRDefault="003848E1" w:rsidP="003848E1">
      <w:pPr>
        <w:spacing w:after="0"/>
        <w:rPr>
          <w:rFonts w:ascii="Times New Roman" w:eastAsia="Times New Roman" w:hAnsi="Times New Roman" w:cs="Times New Roman"/>
          <w:sz w:val="24"/>
          <w:szCs w:val="24"/>
          <w:lang w:eastAsia="fr-FR"/>
        </w:rPr>
      </w:pPr>
    </w:p>
    <w:p w14:paraId="0FF95977" w14:textId="77777777" w:rsidR="003848E1" w:rsidRPr="003848E1" w:rsidRDefault="003848E1" w:rsidP="003848E1">
      <w:pPr>
        <w:spacing w:after="0"/>
        <w:rPr>
          <w:rFonts w:ascii="Times New Roman" w:eastAsia="Times New Roman" w:hAnsi="Times New Roman" w:cs="Times New Roman"/>
          <w:sz w:val="24"/>
          <w:szCs w:val="24"/>
          <w:lang w:eastAsia="fr-FR"/>
        </w:rPr>
      </w:pPr>
    </w:p>
    <w:p w14:paraId="6BE9E1E6" w14:textId="77777777" w:rsidR="003848E1" w:rsidRPr="003848E1" w:rsidRDefault="003848E1" w:rsidP="003848E1">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lastRenderedPageBreak/>
        <w:t>Les critères éliminatoires sont les suivants :</w:t>
      </w:r>
    </w:p>
    <w:p w14:paraId="068C3330" w14:textId="77777777" w:rsidR="00F72A1A" w:rsidRPr="00F72A1A" w:rsidRDefault="00F72A1A" w:rsidP="00F72A1A">
      <w:pPr>
        <w:widowControl w:val="0"/>
        <w:numPr>
          <w:ilvl w:val="0"/>
          <w:numId w:val="19"/>
        </w:numPr>
        <w:suppressAutoHyphens/>
        <w:autoSpaceDE w:val="0"/>
        <w:autoSpaceDN w:val="0"/>
        <w:spacing w:before="29" w:after="0" w:line="240" w:lineRule="auto"/>
        <w:ind w:left="859" w:hanging="425"/>
        <w:jc w:val="both"/>
        <w:textAlignment w:val="baseline"/>
        <w:rPr>
          <w:rFonts w:ascii="Times New Roman" w:eastAsia="Calibri" w:hAnsi="Times New Roman" w:cs="Times New Roman"/>
          <w:sz w:val="24"/>
          <w:szCs w:val="24"/>
          <w:lang w:eastAsia="fr-FR"/>
        </w:rPr>
      </w:pPr>
      <w:r w:rsidRPr="00F72A1A">
        <w:rPr>
          <w:rFonts w:ascii="Times New Roman" w:eastAsia="Calibri" w:hAnsi="Times New Roman" w:cs="Times New Roman"/>
          <w:sz w:val="24"/>
          <w:szCs w:val="24"/>
          <w:lang w:eastAsia="fr-FR"/>
        </w:rPr>
        <w:t>l’absence du cautionnement de soumission à l’ouverture des plis;</w:t>
      </w:r>
    </w:p>
    <w:p w14:paraId="4B946B04" w14:textId="77777777" w:rsidR="00F72A1A" w:rsidRPr="00F72A1A" w:rsidRDefault="00F72A1A" w:rsidP="00F72A1A">
      <w:pPr>
        <w:widowControl w:val="0"/>
        <w:numPr>
          <w:ilvl w:val="0"/>
          <w:numId w:val="19"/>
        </w:numPr>
        <w:suppressAutoHyphens/>
        <w:autoSpaceDE w:val="0"/>
        <w:autoSpaceDN w:val="0"/>
        <w:spacing w:after="0" w:line="240" w:lineRule="auto"/>
        <w:ind w:left="859" w:hanging="425"/>
        <w:jc w:val="both"/>
        <w:textAlignment w:val="baseline"/>
        <w:rPr>
          <w:rFonts w:ascii="Times New Roman" w:eastAsia="Calibri" w:hAnsi="Times New Roman" w:cs="Times New Roman"/>
          <w:sz w:val="24"/>
          <w:szCs w:val="24"/>
          <w:lang w:eastAsia="fr-FR"/>
        </w:rPr>
      </w:pPr>
      <w:r w:rsidRPr="00F72A1A">
        <w:rPr>
          <w:rFonts w:ascii="Times New Roman" w:eastAsia="Calibri" w:hAnsi="Times New Roman" w:cs="Times New Roman"/>
          <w:sz w:val="24"/>
          <w:szCs w:val="24"/>
          <w:lang w:eastAsia="fr-FR"/>
        </w:rPr>
        <w:t>la non -production au-delà du délai de 48 h après l’ouverture des plis, d’une pièce du dossier administratif jugée non conforme ou absente</w:t>
      </w:r>
      <w:r w:rsidRPr="00F72A1A">
        <w:rPr>
          <w:rFonts w:ascii="Times New Roman" w:eastAsia="Times New Roman" w:hAnsi="Times New Roman" w:cs="Times New Roman"/>
          <w:sz w:val="24"/>
          <w:szCs w:val="24"/>
          <w:lang w:eastAsia="fr-FR"/>
        </w:rPr>
        <w:t xml:space="preserve"> </w:t>
      </w:r>
      <w:r w:rsidRPr="00F72A1A">
        <w:rPr>
          <w:rFonts w:ascii="Times New Roman" w:eastAsia="Calibri" w:hAnsi="Times New Roman" w:cs="Times New Roman"/>
          <w:sz w:val="24"/>
          <w:szCs w:val="24"/>
          <w:lang w:eastAsia="fr-FR"/>
        </w:rPr>
        <w:t xml:space="preserve">lors de l’ouverture des plis, (excepté le cautionnement de soumission); </w:t>
      </w:r>
    </w:p>
    <w:p w14:paraId="17DA433C" w14:textId="77777777" w:rsidR="00F72A1A" w:rsidRPr="00F72A1A" w:rsidRDefault="00F72A1A" w:rsidP="00F72A1A">
      <w:pPr>
        <w:widowControl w:val="0"/>
        <w:numPr>
          <w:ilvl w:val="0"/>
          <w:numId w:val="19"/>
        </w:numPr>
        <w:suppressAutoHyphens/>
        <w:autoSpaceDE w:val="0"/>
        <w:autoSpaceDN w:val="0"/>
        <w:spacing w:before="29" w:after="0" w:line="240" w:lineRule="auto"/>
        <w:ind w:left="859" w:hanging="425"/>
        <w:jc w:val="both"/>
        <w:textAlignment w:val="baseline"/>
        <w:rPr>
          <w:rFonts w:ascii="Times New Roman" w:eastAsia="Calibri" w:hAnsi="Times New Roman" w:cs="Times New Roman"/>
          <w:sz w:val="24"/>
          <w:szCs w:val="24"/>
          <w:lang w:eastAsia="fr-FR"/>
        </w:rPr>
      </w:pPr>
      <w:r w:rsidRPr="00F72A1A">
        <w:rPr>
          <w:rFonts w:ascii="Times New Roman" w:eastAsia="Calibri" w:hAnsi="Times New Roman" w:cs="Times New Roman"/>
          <w:sz w:val="24"/>
          <w:szCs w:val="24"/>
          <w:lang w:eastAsia="fr-FR"/>
        </w:rPr>
        <w:t xml:space="preserve">fausses déclarations, manœuvres frauduleuses ou </w:t>
      </w:r>
      <w:r w:rsidRPr="00F72A1A">
        <w:rPr>
          <w:rFonts w:ascii="Times New Roman" w:eastAsia="Times New Roman" w:hAnsi="Times New Roman" w:cs="Times New Roman"/>
          <w:spacing w:val="2"/>
          <w:sz w:val="24"/>
          <w:szCs w:val="24"/>
          <w:lang w:eastAsia="fr-FR"/>
        </w:rPr>
        <w:t>des pièces falsifiées ;</w:t>
      </w:r>
    </w:p>
    <w:p w14:paraId="2B5212EA" w14:textId="77777777" w:rsidR="00F72A1A" w:rsidRPr="00F72A1A" w:rsidRDefault="00F72A1A" w:rsidP="00F72A1A">
      <w:pPr>
        <w:widowControl w:val="0"/>
        <w:numPr>
          <w:ilvl w:val="0"/>
          <w:numId w:val="19"/>
        </w:numPr>
        <w:suppressAutoHyphens/>
        <w:autoSpaceDE w:val="0"/>
        <w:autoSpaceDN w:val="0"/>
        <w:spacing w:after="0" w:line="240" w:lineRule="auto"/>
        <w:ind w:left="859" w:hanging="425"/>
        <w:jc w:val="both"/>
        <w:textAlignment w:val="baseline"/>
        <w:rPr>
          <w:rFonts w:ascii="Times New Roman" w:eastAsia="Calibri" w:hAnsi="Times New Roman" w:cs="Times New Roman"/>
          <w:sz w:val="24"/>
          <w:szCs w:val="24"/>
          <w:lang w:eastAsia="fr-FR"/>
        </w:rPr>
      </w:pPr>
      <w:r w:rsidRPr="00F72A1A">
        <w:rPr>
          <w:rFonts w:ascii="Times New Roman" w:eastAsia="Calibri" w:hAnsi="Times New Roman" w:cs="Times New Roman"/>
          <w:sz w:val="24"/>
          <w:szCs w:val="24"/>
          <w:lang w:eastAsia="fr-FR"/>
        </w:rPr>
        <w:t>non-respect de 70% de « OUI » des critères essentiels;</w:t>
      </w:r>
    </w:p>
    <w:p w14:paraId="06AC64BE" w14:textId="77777777" w:rsidR="00F72A1A" w:rsidRPr="00F72A1A" w:rsidRDefault="00F72A1A" w:rsidP="00F72A1A">
      <w:pPr>
        <w:widowControl w:val="0"/>
        <w:numPr>
          <w:ilvl w:val="0"/>
          <w:numId w:val="19"/>
        </w:numPr>
        <w:suppressAutoHyphens/>
        <w:autoSpaceDE w:val="0"/>
        <w:autoSpaceDN w:val="0"/>
        <w:spacing w:after="0" w:line="240" w:lineRule="auto"/>
        <w:ind w:left="859" w:hanging="425"/>
        <w:jc w:val="both"/>
        <w:textAlignment w:val="baseline"/>
        <w:rPr>
          <w:rFonts w:ascii="Times New Roman" w:eastAsia="Calibri" w:hAnsi="Times New Roman" w:cs="Times New Roman"/>
          <w:i/>
          <w:sz w:val="24"/>
          <w:szCs w:val="24"/>
          <w:lang w:eastAsia="fr-FR"/>
        </w:rPr>
      </w:pPr>
      <w:r w:rsidRPr="00F72A1A">
        <w:rPr>
          <w:rFonts w:ascii="Times New Roman" w:eastAsia="Calibri" w:hAnsi="Times New Roman" w:cs="Times New Roman"/>
          <w:iCs/>
          <w:sz w:val="24"/>
          <w:szCs w:val="24"/>
          <w:lang w:eastAsia="fr-FR"/>
        </w:rPr>
        <w:t>l’absence d’un prix unitaire quantifié dans l’Offre financière</w:t>
      </w:r>
      <w:r w:rsidRPr="00F72A1A">
        <w:rPr>
          <w:rFonts w:ascii="Times New Roman" w:eastAsia="Calibri" w:hAnsi="Times New Roman" w:cs="Times New Roman"/>
          <w:i/>
          <w:sz w:val="24"/>
          <w:szCs w:val="24"/>
          <w:lang w:eastAsia="fr-FR"/>
        </w:rPr>
        <w:t> ;</w:t>
      </w:r>
    </w:p>
    <w:p w14:paraId="1EA17650" w14:textId="77777777" w:rsidR="00F72A1A" w:rsidRPr="00F72A1A" w:rsidRDefault="00F72A1A" w:rsidP="00F72A1A">
      <w:pPr>
        <w:widowControl w:val="0"/>
        <w:numPr>
          <w:ilvl w:val="0"/>
          <w:numId w:val="7"/>
        </w:numPr>
        <w:suppressAutoHyphens/>
        <w:autoSpaceDE w:val="0"/>
        <w:autoSpaceDN w:val="0"/>
        <w:spacing w:after="60" w:line="240" w:lineRule="auto"/>
        <w:ind w:left="859" w:hanging="425"/>
        <w:jc w:val="both"/>
        <w:textAlignment w:val="baseline"/>
        <w:rPr>
          <w:rFonts w:ascii="Times New Roman" w:eastAsia="Calibri" w:hAnsi="Times New Roman" w:cs="Times New Roman"/>
          <w:sz w:val="24"/>
          <w:szCs w:val="24"/>
          <w:lang w:eastAsia="fr-FR"/>
        </w:rPr>
      </w:pPr>
      <w:r w:rsidRPr="00F72A1A">
        <w:rPr>
          <w:rFonts w:ascii="Times New Roman" w:eastAsia="Calibri" w:hAnsi="Times New Roman" w:cs="Times New Roman"/>
          <w:sz w:val="24"/>
          <w:szCs w:val="24"/>
          <w:lang w:eastAsia="fr-FR"/>
        </w:rPr>
        <w:t xml:space="preserve"> l’absence d’un élément de l’offre financière (la soumission, les BPU, le DQE) ; </w:t>
      </w:r>
    </w:p>
    <w:p w14:paraId="334491C3" w14:textId="77777777" w:rsidR="00F72A1A" w:rsidRPr="00F72A1A" w:rsidRDefault="00F72A1A" w:rsidP="00F72A1A">
      <w:pPr>
        <w:pStyle w:val="Paragraphedeliste"/>
        <w:widowControl w:val="0"/>
        <w:numPr>
          <w:ilvl w:val="0"/>
          <w:numId w:val="7"/>
        </w:numPr>
        <w:autoSpaceDE w:val="0"/>
        <w:spacing w:after="0" w:line="240" w:lineRule="auto"/>
        <w:ind w:left="859" w:right="-123" w:hanging="425"/>
        <w:jc w:val="both"/>
        <w:rPr>
          <w:rFonts w:ascii="Times New Roman" w:hAnsi="Times New Roman"/>
          <w:color w:val="000000" w:themeColor="text1"/>
          <w:sz w:val="24"/>
          <w:szCs w:val="24"/>
        </w:rPr>
      </w:pPr>
      <w:r w:rsidRPr="00F72A1A">
        <w:rPr>
          <w:rFonts w:ascii="Times New Roman" w:hAnsi="Times New Roman"/>
          <w:color w:val="000000" w:themeColor="text1"/>
          <w:sz w:val="24"/>
          <w:szCs w:val="24"/>
        </w:rPr>
        <w:t>de l’absence de prospectus de couleur dans l’original et toutes les copies accompagné de catalogue, dessin ou fiche technique produit par le fabricant ;</w:t>
      </w:r>
    </w:p>
    <w:p w14:paraId="6898B03E" w14:textId="77777777" w:rsidR="00F72A1A" w:rsidRPr="00F72A1A" w:rsidRDefault="00F72A1A" w:rsidP="00F72A1A">
      <w:pPr>
        <w:pStyle w:val="Paragraphedeliste"/>
        <w:widowControl w:val="0"/>
        <w:numPr>
          <w:ilvl w:val="0"/>
          <w:numId w:val="7"/>
        </w:numPr>
        <w:autoSpaceDE w:val="0"/>
        <w:spacing w:after="0" w:line="240" w:lineRule="auto"/>
        <w:ind w:left="859" w:right="-123" w:hanging="425"/>
        <w:jc w:val="both"/>
        <w:rPr>
          <w:rFonts w:ascii="Times New Roman" w:hAnsi="Times New Roman"/>
          <w:color w:val="000000" w:themeColor="text1"/>
          <w:sz w:val="24"/>
          <w:szCs w:val="24"/>
        </w:rPr>
      </w:pPr>
      <w:r w:rsidRPr="00F72A1A">
        <w:rPr>
          <w:rFonts w:ascii="Times New Roman" w:hAnsi="Times New Roman"/>
          <w:color w:val="000000" w:themeColor="text1"/>
          <w:sz w:val="24"/>
          <w:szCs w:val="24"/>
        </w:rPr>
        <w:t xml:space="preserve">du non-respect de 70 % des spécifications techniques   indiquées dans le Descriptif des fournitures du présent </w:t>
      </w:r>
      <w:proofErr w:type="gramStart"/>
      <w:r w:rsidRPr="00F72A1A">
        <w:rPr>
          <w:rFonts w:ascii="Times New Roman" w:hAnsi="Times New Roman"/>
          <w:color w:val="000000" w:themeColor="text1"/>
          <w:sz w:val="24"/>
          <w:szCs w:val="24"/>
        </w:rPr>
        <w:t>DAO  ;</w:t>
      </w:r>
      <w:proofErr w:type="gramEnd"/>
    </w:p>
    <w:p w14:paraId="44AE2286" w14:textId="77777777" w:rsidR="00F72A1A" w:rsidRPr="00F72A1A" w:rsidRDefault="00F72A1A" w:rsidP="00F72A1A">
      <w:pPr>
        <w:pStyle w:val="Paragraphedeliste"/>
        <w:widowControl w:val="0"/>
        <w:numPr>
          <w:ilvl w:val="0"/>
          <w:numId w:val="7"/>
        </w:numPr>
        <w:autoSpaceDE w:val="0"/>
        <w:spacing w:after="0" w:line="240" w:lineRule="auto"/>
        <w:ind w:left="859" w:right="-123" w:hanging="425"/>
        <w:jc w:val="both"/>
        <w:rPr>
          <w:rFonts w:ascii="Times New Roman" w:hAnsi="Times New Roman"/>
          <w:sz w:val="24"/>
          <w:szCs w:val="24"/>
        </w:rPr>
      </w:pPr>
      <w:r w:rsidRPr="00F72A1A">
        <w:rPr>
          <w:rFonts w:ascii="Times New Roman" w:hAnsi="Times New Roman"/>
          <w:sz w:val="24"/>
          <w:szCs w:val="24"/>
        </w:rPr>
        <w:t>de l’absence de Certificat de Bonne pratique</w:t>
      </w:r>
      <w:r w:rsidRPr="00F72A1A">
        <w:rPr>
          <w:rFonts w:ascii="Times New Roman" w:hAnsi="Times New Roman"/>
          <w:b/>
          <w:i/>
          <w:sz w:val="24"/>
          <w:szCs w:val="24"/>
        </w:rPr>
        <w:t xml:space="preserve"> </w:t>
      </w:r>
      <w:r w:rsidRPr="00F72A1A">
        <w:rPr>
          <w:rFonts w:ascii="Times New Roman" w:hAnsi="Times New Roman"/>
          <w:sz w:val="24"/>
          <w:szCs w:val="24"/>
        </w:rPr>
        <w:t>de Fabrication / Distribution, le cas échéant ;</w:t>
      </w:r>
    </w:p>
    <w:p w14:paraId="676F4D03" w14:textId="77777777" w:rsidR="00F72A1A" w:rsidRPr="00F72A1A" w:rsidRDefault="00F72A1A" w:rsidP="00F72A1A">
      <w:pPr>
        <w:pStyle w:val="Paragraphedeliste"/>
        <w:widowControl w:val="0"/>
        <w:numPr>
          <w:ilvl w:val="0"/>
          <w:numId w:val="7"/>
        </w:numPr>
        <w:autoSpaceDE w:val="0"/>
        <w:spacing w:after="0" w:line="240" w:lineRule="auto"/>
        <w:ind w:left="859" w:right="-123" w:hanging="425"/>
        <w:jc w:val="both"/>
        <w:rPr>
          <w:rFonts w:ascii="Times New Roman" w:hAnsi="Times New Roman"/>
          <w:sz w:val="24"/>
          <w:szCs w:val="24"/>
        </w:rPr>
      </w:pPr>
      <w:r w:rsidRPr="00F72A1A">
        <w:rPr>
          <w:rFonts w:ascii="Times New Roman" w:hAnsi="Times New Roman"/>
          <w:sz w:val="24"/>
          <w:szCs w:val="24"/>
        </w:rPr>
        <w:t>de l’absence de la Fiche d’Informations Techniques sur les Fournitures</w:t>
      </w:r>
    </w:p>
    <w:p w14:paraId="33EA603B" w14:textId="77777777" w:rsidR="00F72A1A" w:rsidRPr="00F72A1A" w:rsidRDefault="00F72A1A" w:rsidP="00F72A1A">
      <w:pPr>
        <w:numPr>
          <w:ilvl w:val="0"/>
          <w:numId w:val="7"/>
        </w:numPr>
        <w:suppressAutoHyphens/>
        <w:autoSpaceDN w:val="0"/>
        <w:spacing w:after="0" w:line="240" w:lineRule="auto"/>
        <w:ind w:left="859" w:hanging="425"/>
        <w:textAlignment w:val="baseline"/>
        <w:rPr>
          <w:rFonts w:ascii="Times New Roman" w:eastAsia="Calibri" w:hAnsi="Times New Roman" w:cs="Times New Roman"/>
          <w:sz w:val="24"/>
          <w:szCs w:val="24"/>
          <w:lang w:eastAsia="fr-FR"/>
        </w:rPr>
      </w:pPr>
      <w:r w:rsidRPr="00F72A1A">
        <w:rPr>
          <w:rFonts w:ascii="Times New Roman" w:eastAsia="Calibri" w:hAnsi="Times New Roman" w:cs="Times New Roman"/>
          <w:sz w:val="24"/>
          <w:szCs w:val="24"/>
          <w:lang w:eastAsia="fr-FR"/>
        </w:rPr>
        <w:t>l’absence de la charte d’intégrité datée et signée ;</w:t>
      </w:r>
    </w:p>
    <w:p w14:paraId="417A7FBD" w14:textId="77777777" w:rsidR="00F72A1A" w:rsidRPr="00F72A1A" w:rsidRDefault="00F72A1A" w:rsidP="00F72A1A">
      <w:pPr>
        <w:numPr>
          <w:ilvl w:val="0"/>
          <w:numId w:val="7"/>
        </w:numPr>
        <w:suppressAutoHyphens/>
        <w:autoSpaceDN w:val="0"/>
        <w:spacing w:after="0" w:line="240" w:lineRule="auto"/>
        <w:ind w:left="859" w:hanging="425"/>
        <w:textAlignment w:val="baseline"/>
        <w:rPr>
          <w:rFonts w:ascii="Times New Roman" w:eastAsia="Calibri" w:hAnsi="Times New Roman" w:cs="Times New Roman"/>
          <w:sz w:val="24"/>
          <w:szCs w:val="24"/>
          <w:lang w:eastAsia="fr-FR"/>
        </w:rPr>
      </w:pPr>
      <w:r w:rsidRPr="00F72A1A">
        <w:rPr>
          <w:rFonts w:ascii="Times New Roman" w:eastAsia="Calibri" w:hAnsi="Times New Roman" w:cs="Times New Roman"/>
          <w:sz w:val="24"/>
          <w:szCs w:val="24"/>
          <w:lang w:eastAsia="fr-FR"/>
        </w:rPr>
        <w:t>l’absence de la déclaration d’engagement au respect des clauses environnementales et sociales datée et signée.</w:t>
      </w:r>
    </w:p>
    <w:p w14:paraId="13835A5E" w14:textId="77777777" w:rsidR="003848E1" w:rsidRPr="003848E1" w:rsidRDefault="003848E1" w:rsidP="003848E1">
      <w:pPr>
        <w:spacing w:after="0"/>
        <w:jc w:val="both"/>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B- Critères de qualification :</w:t>
      </w:r>
    </w:p>
    <w:tbl>
      <w:tblPr>
        <w:tblW w:w="10705"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A0" w:firstRow="1" w:lastRow="0" w:firstColumn="1" w:lastColumn="0" w:noHBand="0" w:noVBand="1"/>
      </w:tblPr>
      <w:tblGrid>
        <w:gridCol w:w="900"/>
        <w:gridCol w:w="8145"/>
        <w:gridCol w:w="1660"/>
      </w:tblGrid>
      <w:tr w:rsidR="003848E1" w:rsidRPr="003848E1" w14:paraId="549EB2B4" w14:textId="77777777" w:rsidTr="00BE231D">
        <w:trPr>
          <w:trHeight w:val="460"/>
          <w:jc w:val="center"/>
        </w:trPr>
        <w:tc>
          <w:tcPr>
            <w:tcW w:w="900" w:type="dxa"/>
          </w:tcPr>
          <w:p w14:paraId="312E806C" w14:textId="77777777" w:rsidR="003848E1" w:rsidRPr="003848E1" w:rsidRDefault="003848E1" w:rsidP="003848E1">
            <w:pPr>
              <w:spacing w:after="0"/>
              <w:rPr>
                <w:rFonts w:ascii="Times New Roman" w:eastAsia="Times New Roman" w:hAnsi="Times New Roman" w:cs="Times New Roman"/>
                <w:sz w:val="24"/>
                <w:szCs w:val="24"/>
                <w:lang w:eastAsia="fr-FR"/>
              </w:rPr>
            </w:pPr>
          </w:p>
        </w:tc>
        <w:tc>
          <w:tcPr>
            <w:tcW w:w="8145" w:type="dxa"/>
            <w:vAlign w:val="center"/>
          </w:tcPr>
          <w:p w14:paraId="60017285" w14:textId="77777777" w:rsidR="003848E1" w:rsidRPr="003848E1" w:rsidRDefault="003848E1" w:rsidP="003848E1">
            <w:pPr>
              <w:spacing w:after="0"/>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B- OFFRE TECHNIQUE</w:t>
            </w:r>
          </w:p>
        </w:tc>
        <w:tc>
          <w:tcPr>
            <w:tcW w:w="1660" w:type="dxa"/>
            <w:vAlign w:val="center"/>
          </w:tcPr>
          <w:p w14:paraId="32933681" w14:textId="77777777" w:rsidR="003848E1" w:rsidRPr="003848E1" w:rsidRDefault="003848E1" w:rsidP="003848E1">
            <w:pPr>
              <w:spacing w:after="0"/>
              <w:ind w:left="63"/>
              <w:rPr>
                <w:rFonts w:ascii="Times New Roman" w:eastAsia="Times New Roman" w:hAnsi="Times New Roman" w:cs="Times New Roman"/>
                <w:sz w:val="24"/>
                <w:szCs w:val="24"/>
                <w:lang w:eastAsia="fr-FR"/>
              </w:rPr>
            </w:pPr>
          </w:p>
        </w:tc>
      </w:tr>
      <w:tr w:rsidR="003848E1" w:rsidRPr="003848E1" w14:paraId="6ED1EC9B" w14:textId="77777777" w:rsidTr="00BE231D">
        <w:trPr>
          <w:trHeight w:val="460"/>
          <w:jc w:val="center"/>
        </w:trPr>
        <w:tc>
          <w:tcPr>
            <w:tcW w:w="900" w:type="dxa"/>
          </w:tcPr>
          <w:p w14:paraId="673A73F0" w14:textId="77777777" w:rsidR="003848E1" w:rsidRPr="003848E1" w:rsidRDefault="003848E1" w:rsidP="003848E1">
            <w:pPr>
              <w:spacing w:after="0"/>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Pièce</w:t>
            </w:r>
          </w:p>
        </w:tc>
        <w:tc>
          <w:tcPr>
            <w:tcW w:w="8145" w:type="dxa"/>
            <w:vAlign w:val="center"/>
          </w:tcPr>
          <w:p w14:paraId="487EA224" w14:textId="77777777" w:rsidR="003848E1" w:rsidRPr="003848E1" w:rsidRDefault="003848E1" w:rsidP="003848E1">
            <w:pPr>
              <w:spacing w:after="0"/>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Désignation</w:t>
            </w:r>
          </w:p>
        </w:tc>
        <w:tc>
          <w:tcPr>
            <w:tcW w:w="1660" w:type="dxa"/>
            <w:vAlign w:val="center"/>
          </w:tcPr>
          <w:p w14:paraId="3D1F24C2" w14:textId="77777777" w:rsidR="003848E1" w:rsidRPr="003848E1" w:rsidRDefault="003848E1" w:rsidP="003848E1">
            <w:pPr>
              <w:spacing w:after="0"/>
              <w:ind w:left="63"/>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NOTE</w:t>
            </w:r>
          </w:p>
        </w:tc>
      </w:tr>
      <w:tr w:rsidR="003848E1" w:rsidRPr="003848E1" w14:paraId="6A0AD04D" w14:textId="77777777" w:rsidTr="00BE231D">
        <w:trPr>
          <w:trHeight w:val="247"/>
          <w:jc w:val="center"/>
        </w:trPr>
        <w:tc>
          <w:tcPr>
            <w:tcW w:w="10705" w:type="dxa"/>
            <w:gridSpan w:val="3"/>
          </w:tcPr>
          <w:p w14:paraId="066EF71D" w14:textId="77777777" w:rsidR="003848E1" w:rsidRPr="003848E1" w:rsidRDefault="003848E1" w:rsidP="003848E1">
            <w:pPr>
              <w:spacing w:after="0"/>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B.1 Présentation de l’Offre</w:t>
            </w:r>
            <w:r w:rsidRPr="003848E1">
              <w:rPr>
                <w:rFonts w:ascii="Times New Roman" w:eastAsia="Times New Roman" w:hAnsi="Times New Roman" w:cs="Times New Roman"/>
                <w:sz w:val="24"/>
                <w:szCs w:val="24"/>
                <w:lang w:eastAsia="fr-FR"/>
              </w:rPr>
              <w:t> </w:t>
            </w:r>
            <w:r w:rsidRPr="003848E1">
              <w:rPr>
                <w:rFonts w:ascii="Times New Roman" w:eastAsia="Times New Roman" w:hAnsi="Times New Roman" w:cs="Times New Roman"/>
                <w:b/>
                <w:sz w:val="24"/>
                <w:szCs w:val="24"/>
                <w:lang w:eastAsia="fr-FR"/>
              </w:rPr>
              <w:t xml:space="preserve"> et Référence dans les réalisations similaires</w:t>
            </w:r>
          </w:p>
        </w:tc>
      </w:tr>
      <w:tr w:rsidR="003848E1" w:rsidRPr="003848E1" w14:paraId="68FB4EE7" w14:textId="77777777" w:rsidTr="00BE231D">
        <w:trPr>
          <w:trHeight w:val="247"/>
          <w:jc w:val="center"/>
        </w:trPr>
        <w:tc>
          <w:tcPr>
            <w:tcW w:w="900" w:type="dxa"/>
            <w:vAlign w:val="center"/>
          </w:tcPr>
          <w:p w14:paraId="3BE5FFBA" w14:textId="77777777" w:rsidR="003848E1" w:rsidRPr="003848E1" w:rsidRDefault="003848E1" w:rsidP="003848E1">
            <w:pPr>
              <w:spacing w:after="0"/>
              <w:jc w:val="center"/>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B.1.0</w:t>
            </w:r>
          </w:p>
        </w:tc>
        <w:tc>
          <w:tcPr>
            <w:tcW w:w="8145" w:type="dxa"/>
          </w:tcPr>
          <w:p w14:paraId="01904FAD" w14:textId="77777777" w:rsidR="003848E1" w:rsidRPr="003848E1" w:rsidRDefault="003848E1" w:rsidP="003848E1">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Présentation de l’Offre</w:t>
            </w:r>
            <w:r w:rsidRPr="003848E1">
              <w:rPr>
                <w:rFonts w:ascii="Times New Roman" w:eastAsia="Times New Roman" w:hAnsi="Times New Roman" w:cs="Times New Roman"/>
                <w:sz w:val="24"/>
                <w:szCs w:val="24"/>
                <w:lang w:eastAsia="fr-FR"/>
              </w:rPr>
              <w:t> :</w:t>
            </w:r>
          </w:p>
        </w:tc>
        <w:tc>
          <w:tcPr>
            <w:tcW w:w="1660" w:type="dxa"/>
            <w:vAlign w:val="center"/>
          </w:tcPr>
          <w:p w14:paraId="184D4FCE" w14:textId="77777777" w:rsidR="003848E1" w:rsidRPr="003848E1" w:rsidRDefault="003848E1" w:rsidP="003848E1">
            <w:pPr>
              <w:spacing w:after="0"/>
              <w:ind w:left="63"/>
              <w:rPr>
                <w:rFonts w:ascii="Times New Roman" w:eastAsia="Times New Roman" w:hAnsi="Times New Roman" w:cs="Times New Roman"/>
                <w:sz w:val="24"/>
                <w:szCs w:val="24"/>
                <w:lang w:eastAsia="fr-FR"/>
              </w:rPr>
            </w:pPr>
          </w:p>
        </w:tc>
      </w:tr>
      <w:tr w:rsidR="003848E1" w:rsidRPr="003848E1" w14:paraId="13E5A66D" w14:textId="77777777" w:rsidTr="00BE231D">
        <w:trPr>
          <w:trHeight w:val="247"/>
          <w:jc w:val="center"/>
        </w:trPr>
        <w:tc>
          <w:tcPr>
            <w:tcW w:w="900" w:type="dxa"/>
            <w:vAlign w:val="center"/>
          </w:tcPr>
          <w:p w14:paraId="0C0EDAB0" w14:textId="77777777" w:rsidR="003848E1" w:rsidRPr="003848E1" w:rsidRDefault="003848E1" w:rsidP="003848E1">
            <w:pPr>
              <w:spacing w:after="0"/>
              <w:jc w:val="center"/>
              <w:rPr>
                <w:rFonts w:ascii="Times New Roman" w:eastAsia="Times New Roman" w:hAnsi="Times New Roman" w:cs="Times New Roman"/>
                <w:szCs w:val="24"/>
                <w:lang w:eastAsia="fr-FR"/>
              </w:rPr>
            </w:pPr>
            <w:r w:rsidRPr="003848E1">
              <w:rPr>
                <w:rFonts w:ascii="Times New Roman" w:eastAsia="Times New Roman" w:hAnsi="Times New Roman" w:cs="Times New Roman"/>
                <w:szCs w:val="24"/>
                <w:lang w:eastAsia="fr-FR"/>
              </w:rPr>
              <w:t>B.1.0.1</w:t>
            </w:r>
          </w:p>
        </w:tc>
        <w:tc>
          <w:tcPr>
            <w:tcW w:w="8145" w:type="dxa"/>
          </w:tcPr>
          <w:p w14:paraId="30E836CE" w14:textId="77777777" w:rsidR="003848E1" w:rsidRPr="003848E1" w:rsidRDefault="003848E1" w:rsidP="003848E1">
            <w:pPr>
              <w:spacing w:after="0" w:line="240" w:lineRule="auto"/>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Présentation générale de l’offre : Respect de l’ordre des pièces et lisibilité des photocopies</w:t>
            </w:r>
          </w:p>
        </w:tc>
        <w:tc>
          <w:tcPr>
            <w:tcW w:w="1660" w:type="dxa"/>
            <w:vAlign w:val="center"/>
          </w:tcPr>
          <w:p w14:paraId="578B3E66" w14:textId="77777777" w:rsidR="003848E1" w:rsidRPr="003848E1" w:rsidRDefault="003848E1" w:rsidP="003848E1">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3848E1" w:rsidRPr="003848E1" w14:paraId="722B917A" w14:textId="77777777" w:rsidTr="00BE231D">
        <w:trPr>
          <w:trHeight w:val="247"/>
          <w:jc w:val="center"/>
        </w:trPr>
        <w:tc>
          <w:tcPr>
            <w:tcW w:w="900" w:type="dxa"/>
            <w:vAlign w:val="center"/>
          </w:tcPr>
          <w:p w14:paraId="6C2E4F21" w14:textId="77777777" w:rsidR="003848E1" w:rsidRPr="003848E1" w:rsidRDefault="003848E1" w:rsidP="003848E1">
            <w:pPr>
              <w:spacing w:after="0"/>
              <w:jc w:val="center"/>
              <w:rPr>
                <w:rFonts w:ascii="Times New Roman" w:eastAsia="Times New Roman" w:hAnsi="Times New Roman" w:cs="Times New Roman"/>
                <w:szCs w:val="24"/>
                <w:lang w:eastAsia="fr-FR"/>
              </w:rPr>
            </w:pPr>
            <w:r w:rsidRPr="003848E1">
              <w:rPr>
                <w:rFonts w:ascii="Times New Roman" w:eastAsia="Times New Roman" w:hAnsi="Times New Roman" w:cs="Times New Roman"/>
                <w:szCs w:val="24"/>
                <w:lang w:eastAsia="fr-FR"/>
              </w:rPr>
              <w:t>B.1.0.1</w:t>
            </w:r>
          </w:p>
        </w:tc>
        <w:tc>
          <w:tcPr>
            <w:tcW w:w="8145" w:type="dxa"/>
          </w:tcPr>
          <w:p w14:paraId="479E9348" w14:textId="77777777" w:rsidR="003848E1" w:rsidRPr="003848E1" w:rsidRDefault="003848E1" w:rsidP="003848E1">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Présence dans l’Offre (original et copies) des intercalaires en couleur</w:t>
            </w:r>
          </w:p>
        </w:tc>
        <w:tc>
          <w:tcPr>
            <w:tcW w:w="1660" w:type="dxa"/>
            <w:vAlign w:val="center"/>
          </w:tcPr>
          <w:p w14:paraId="29851962" w14:textId="77777777" w:rsidR="003848E1" w:rsidRPr="003848E1" w:rsidRDefault="003848E1" w:rsidP="003848E1">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3848E1" w:rsidRPr="003848E1" w14:paraId="74E4FF01" w14:textId="77777777" w:rsidTr="00BE231D">
        <w:trPr>
          <w:trHeight w:val="332"/>
          <w:jc w:val="center"/>
        </w:trPr>
        <w:tc>
          <w:tcPr>
            <w:tcW w:w="900" w:type="dxa"/>
            <w:vAlign w:val="center"/>
          </w:tcPr>
          <w:p w14:paraId="0C78DD19" w14:textId="77777777" w:rsidR="003848E1" w:rsidRPr="003848E1" w:rsidRDefault="003848E1" w:rsidP="003848E1">
            <w:pPr>
              <w:spacing w:after="0"/>
              <w:jc w:val="center"/>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B.1.1</w:t>
            </w:r>
          </w:p>
        </w:tc>
        <w:tc>
          <w:tcPr>
            <w:tcW w:w="8145" w:type="dxa"/>
          </w:tcPr>
          <w:p w14:paraId="13C6D197" w14:textId="77777777" w:rsidR="003848E1" w:rsidRPr="003848E1" w:rsidRDefault="003848E1" w:rsidP="003848E1">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b/>
                <w:sz w:val="24"/>
                <w:szCs w:val="24"/>
                <w:lang w:eastAsia="fr-FR"/>
              </w:rPr>
              <w:t>Référence dans les réalisations similaires</w:t>
            </w:r>
          </w:p>
        </w:tc>
        <w:tc>
          <w:tcPr>
            <w:tcW w:w="1660" w:type="dxa"/>
            <w:vAlign w:val="center"/>
          </w:tcPr>
          <w:p w14:paraId="4D634899" w14:textId="77777777" w:rsidR="003848E1" w:rsidRPr="003848E1" w:rsidRDefault="003848E1" w:rsidP="003848E1">
            <w:pPr>
              <w:spacing w:after="0"/>
              <w:ind w:left="63"/>
              <w:rPr>
                <w:rFonts w:ascii="Times New Roman" w:eastAsia="Times New Roman" w:hAnsi="Times New Roman" w:cs="Times New Roman"/>
                <w:sz w:val="24"/>
                <w:szCs w:val="24"/>
                <w:lang w:eastAsia="fr-FR"/>
              </w:rPr>
            </w:pPr>
          </w:p>
        </w:tc>
      </w:tr>
      <w:tr w:rsidR="003848E1" w:rsidRPr="003848E1" w14:paraId="2E4C0A8E" w14:textId="77777777" w:rsidTr="00BE231D">
        <w:trPr>
          <w:trHeight w:val="247"/>
          <w:jc w:val="center"/>
        </w:trPr>
        <w:tc>
          <w:tcPr>
            <w:tcW w:w="900" w:type="dxa"/>
            <w:vAlign w:val="center"/>
          </w:tcPr>
          <w:p w14:paraId="1017B902" w14:textId="77777777" w:rsidR="003848E1" w:rsidRPr="003848E1" w:rsidRDefault="003848E1" w:rsidP="003848E1">
            <w:pPr>
              <w:spacing w:after="0"/>
              <w:jc w:val="center"/>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B.1.3</w:t>
            </w:r>
          </w:p>
        </w:tc>
        <w:tc>
          <w:tcPr>
            <w:tcW w:w="8145" w:type="dxa"/>
          </w:tcPr>
          <w:p w14:paraId="79214E13" w14:textId="77777777" w:rsidR="003848E1" w:rsidRPr="003848E1" w:rsidRDefault="003848E1" w:rsidP="003848E1">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Liste des références de l’entreprise dans le domaine des BTP pour les trois (03) dernières années en cours (dates) ;</w:t>
            </w:r>
          </w:p>
        </w:tc>
        <w:tc>
          <w:tcPr>
            <w:tcW w:w="1660" w:type="dxa"/>
            <w:vAlign w:val="center"/>
          </w:tcPr>
          <w:p w14:paraId="0DBD32A1" w14:textId="77777777" w:rsidR="003848E1" w:rsidRPr="003848E1" w:rsidRDefault="003848E1" w:rsidP="003848E1">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3848E1" w:rsidRPr="003848E1" w14:paraId="3B7A5C58" w14:textId="77777777" w:rsidTr="00BE231D">
        <w:trPr>
          <w:trHeight w:val="247"/>
          <w:jc w:val="center"/>
        </w:trPr>
        <w:tc>
          <w:tcPr>
            <w:tcW w:w="900" w:type="dxa"/>
            <w:vAlign w:val="center"/>
          </w:tcPr>
          <w:p w14:paraId="363DA8AD" w14:textId="77777777" w:rsidR="003848E1" w:rsidRPr="003848E1" w:rsidRDefault="003848E1" w:rsidP="003848E1">
            <w:pPr>
              <w:spacing w:after="0"/>
              <w:jc w:val="center"/>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B.1.4</w:t>
            </w:r>
          </w:p>
        </w:tc>
        <w:tc>
          <w:tcPr>
            <w:tcW w:w="8145" w:type="dxa"/>
          </w:tcPr>
          <w:p w14:paraId="767CCC70" w14:textId="77777777" w:rsidR="003848E1" w:rsidRPr="003848E1" w:rsidRDefault="003848E1" w:rsidP="003848E1">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Au moins deux (02) contrats et deux (02) PV de réception de l’ouvrage réalisé</w:t>
            </w:r>
          </w:p>
        </w:tc>
        <w:tc>
          <w:tcPr>
            <w:tcW w:w="1660" w:type="dxa"/>
            <w:vAlign w:val="center"/>
          </w:tcPr>
          <w:p w14:paraId="2CBBCB7E" w14:textId="77777777" w:rsidR="003848E1" w:rsidRPr="003848E1" w:rsidRDefault="003848E1" w:rsidP="003848E1">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3848E1" w:rsidRPr="003848E1" w14:paraId="7A889F50" w14:textId="77777777" w:rsidTr="00BE231D">
        <w:trPr>
          <w:trHeight w:val="247"/>
          <w:jc w:val="center"/>
        </w:trPr>
        <w:tc>
          <w:tcPr>
            <w:tcW w:w="10705" w:type="dxa"/>
            <w:gridSpan w:val="3"/>
          </w:tcPr>
          <w:p w14:paraId="60355EF4" w14:textId="77777777" w:rsidR="003848E1" w:rsidRPr="003848E1" w:rsidRDefault="003848E1" w:rsidP="003848E1">
            <w:pPr>
              <w:spacing w:after="0"/>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B.2 Qualité du personnel</w:t>
            </w:r>
          </w:p>
        </w:tc>
      </w:tr>
      <w:tr w:rsidR="003848E1" w:rsidRPr="003848E1" w14:paraId="113A532E" w14:textId="77777777" w:rsidTr="00BE231D">
        <w:trPr>
          <w:trHeight w:val="202"/>
          <w:jc w:val="center"/>
        </w:trPr>
        <w:tc>
          <w:tcPr>
            <w:tcW w:w="900" w:type="dxa"/>
            <w:vAlign w:val="center"/>
          </w:tcPr>
          <w:p w14:paraId="6654B6BF" w14:textId="77777777" w:rsidR="003848E1" w:rsidRPr="003848E1" w:rsidRDefault="003848E1" w:rsidP="003848E1">
            <w:pPr>
              <w:spacing w:after="0"/>
              <w:jc w:val="center"/>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B.2.1</w:t>
            </w:r>
          </w:p>
        </w:tc>
        <w:tc>
          <w:tcPr>
            <w:tcW w:w="8145" w:type="dxa"/>
            <w:vAlign w:val="center"/>
          </w:tcPr>
          <w:p w14:paraId="5AF3B2CC" w14:textId="77777777" w:rsidR="003848E1" w:rsidRPr="003848E1" w:rsidRDefault="003848E1" w:rsidP="003848E1">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Liste du personnel d’encadrement technique affecté au projet </w:t>
            </w:r>
          </w:p>
        </w:tc>
        <w:tc>
          <w:tcPr>
            <w:tcW w:w="1660" w:type="dxa"/>
            <w:vAlign w:val="center"/>
          </w:tcPr>
          <w:p w14:paraId="521F2E26" w14:textId="77777777" w:rsidR="003848E1" w:rsidRPr="003848E1" w:rsidRDefault="003848E1" w:rsidP="003848E1">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3848E1" w:rsidRPr="003848E1" w14:paraId="0A59BB46" w14:textId="77777777" w:rsidTr="00BE231D">
        <w:trPr>
          <w:trHeight w:val="202"/>
          <w:jc w:val="center"/>
        </w:trPr>
        <w:tc>
          <w:tcPr>
            <w:tcW w:w="900" w:type="dxa"/>
            <w:vMerge w:val="restart"/>
            <w:vAlign w:val="center"/>
          </w:tcPr>
          <w:p w14:paraId="0595CA5B" w14:textId="77777777" w:rsidR="003848E1" w:rsidRPr="003848E1" w:rsidRDefault="003848E1" w:rsidP="003848E1">
            <w:pPr>
              <w:spacing w:after="0"/>
              <w:jc w:val="center"/>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B.2.2</w:t>
            </w:r>
          </w:p>
        </w:tc>
        <w:tc>
          <w:tcPr>
            <w:tcW w:w="9805" w:type="dxa"/>
            <w:gridSpan w:val="2"/>
            <w:vAlign w:val="center"/>
          </w:tcPr>
          <w:p w14:paraId="5E80B2D7" w14:textId="77777777" w:rsidR="003848E1" w:rsidRPr="003848E1" w:rsidRDefault="003848E1" w:rsidP="003848E1">
            <w:pPr>
              <w:spacing w:after="0"/>
              <w:ind w:left="63"/>
              <w:rPr>
                <w:rFonts w:ascii="Times New Roman" w:eastAsia="Times New Roman" w:hAnsi="Times New Roman" w:cs="Times New Roman"/>
                <w:b/>
                <w:i/>
                <w:sz w:val="24"/>
                <w:szCs w:val="24"/>
                <w:lang w:eastAsia="fr-FR"/>
              </w:rPr>
            </w:pPr>
            <w:r w:rsidRPr="003848E1">
              <w:rPr>
                <w:rFonts w:ascii="Times New Roman" w:eastAsia="Times New Roman" w:hAnsi="Times New Roman" w:cs="Times New Roman"/>
                <w:b/>
                <w:i/>
                <w:sz w:val="24"/>
                <w:szCs w:val="24"/>
                <w:lang w:eastAsia="fr-FR"/>
              </w:rPr>
              <w:t>Le Conducteur des travaux</w:t>
            </w:r>
          </w:p>
        </w:tc>
      </w:tr>
      <w:tr w:rsidR="003848E1" w:rsidRPr="003848E1" w14:paraId="19CD8AF3" w14:textId="77777777" w:rsidTr="00BE231D">
        <w:trPr>
          <w:trHeight w:val="202"/>
          <w:jc w:val="center"/>
        </w:trPr>
        <w:tc>
          <w:tcPr>
            <w:tcW w:w="900" w:type="dxa"/>
            <w:vMerge/>
            <w:vAlign w:val="center"/>
          </w:tcPr>
          <w:p w14:paraId="2F7225C0" w14:textId="77777777" w:rsidR="003848E1" w:rsidRPr="003848E1" w:rsidRDefault="003848E1" w:rsidP="003848E1">
            <w:pPr>
              <w:spacing w:after="0"/>
              <w:jc w:val="center"/>
              <w:rPr>
                <w:rFonts w:ascii="Times New Roman" w:eastAsia="Times New Roman" w:hAnsi="Times New Roman" w:cs="Times New Roman"/>
                <w:sz w:val="24"/>
                <w:szCs w:val="24"/>
                <w:lang w:eastAsia="fr-FR"/>
              </w:rPr>
            </w:pPr>
          </w:p>
        </w:tc>
        <w:tc>
          <w:tcPr>
            <w:tcW w:w="8145" w:type="dxa"/>
            <w:vAlign w:val="center"/>
          </w:tcPr>
          <w:p w14:paraId="491F0EDE" w14:textId="77777777" w:rsidR="003848E1" w:rsidRPr="003848E1" w:rsidRDefault="003848E1" w:rsidP="003848E1">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Photocopie légalisée du Diplôme et de la CNI légalisée par l’autorité compétente  du conducteur des travaux (au moins Technicien Supérieur de Génie Civil avec au moins 3 ans d’expérience sur le terrain) ; </w:t>
            </w:r>
          </w:p>
        </w:tc>
        <w:tc>
          <w:tcPr>
            <w:tcW w:w="1660" w:type="dxa"/>
            <w:vAlign w:val="center"/>
          </w:tcPr>
          <w:p w14:paraId="478A2580" w14:textId="77777777" w:rsidR="003848E1" w:rsidRPr="003848E1" w:rsidRDefault="003848E1" w:rsidP="003848E1">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3848E1" w:rsidRPr="003848E1" w14:paraId="70EC1370" w14:textId="77777777" w:rsidTr="00BE231D">
        <w:trPr>
          <w:trHeight w:val="202"/>
          <w:jc w:val="center"/>
        </w:trPr>
        <w:tc>
          <w:tcPr>
            <w:tcW w:w="900" w:type="dxa"/>
            <w:vMerge/>
            <w:vAlign w:val="center"/>
          </w:tcPr>
          <w:p w14:paraId="7D5851E2" w14:textId="77777777" w:rsidR="003848E1" w:rsidRPr="003848E1" w:rsidRDefault="003848E1" w:rsidP="003848E1">
            <w:pPr>
              <w:spacing w:after="0"/>
              <w:jc w:val="center"/>
              <w:rPr>
                <w:rFonts w:ascii="Times New Roman" w:eastAsia="Times New Roman" w:hAnsi="Times New Roman" w:cs="Times New Roman"/>
                <w:sz w:val="24"/>
                <w:szCs w:val="24"/>
                <w:lang w:eastAsia="fr-FR"/>
              </w:rPr>
            </w:pPr>
          </w:p>
        </w:tc>
        <w:tc>
          <w:tcPr>
            <w:tcW w:w="8145" w:type="dxa"/>
            <w:vAlign w:val="center"/>
          </w:tcPr>
          <w:p w14:paraId="404A417D" w14:textId="77777777" w:rsidR="003848E1" w:rsidRPr="003848E1" w:rsidRDefault="003848E1" w:rsidP="003848E1">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CV daté et signé du conducteur des travaux ;</w:t>
            </w:r>
          </w:p>
        </w:tc>
        <w:tc>
          <w:tcPr>
            <w:tcW w:w="1660" w:type="dxa"/>
            <w:vAlign w:val="center"/>
          </w:tcPr>
          <w:p w14:paraId="7BBF31F2" w14:textId="77777777" w:rsidR="003848E1" w:rsidRPr="003848E1" w:rsidRDefault="003848E1" w:rsidP="003848E1">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3848E1" w:rsidRPr="003848E1" w14:paraId="3EB06B20" w14:textId="77777777" w:rsidTr="00BE231D">
        <w:trPr>
          <w:trHeight w:val="202"/>
          <w:jc w:val="center"/>
        </w:trPr>
        <w:tc>
          <w:tcPr>
            <w:tcW w:w="900" w:type="dxa"/>
            <w:vMerge w:val="restart"/>
            <w:vAlign w:val="center"/>
          </w:tcPr>
          <w:p w14:paraId="2BB299B6" w14:textId="77777777" w:rsidR="003848E1" w:rsidRPr="003848E1" w:rsidRDefault="003848E1" w:rsidP="003848E1">
            <w:pPr>
              <w:spacing w:after="0"/>
              <w:jc w:val="center"/>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B.2.3</w:t>
            </w:r>
          </w:p>
        </w:tc>
        <w:tc>
          <w:tcPr>
            <w:tcW w:w="9805" w:type="dxa"/>
            <w:gridSpan w:val="2"/>
            <w:vAlign w:val="center"/>
          </w:tcPr>
          <w:p w14:paraId="7DBFB5DA" w14:textId="77777777" w:rsidR="003848E1" w:rsidRPr="003848E1" w:rsidRDefault="003848E1" w:rsidP="003848E1">
            <w:pPr>
              <w:spacing w:after="0"/>
              <w:ind w:left="63"/>
              <w:rPr>
                <w:rFonts w:ascii="Times New Roman" w:eastAsia="Times New Roman" w:hAnsi="Times New Roman" w:cs="Times New Roman"/>
                <w:b/>
                <w:i/>
                <w:sz w:val="24"/>
                <w:szCs w:val="24"/>
                <w:lang w:eastAsia="fr-FR"/>
              </w:rPr>
            </w:pPr>
            <w:r w:rsidRPr="003848E1">
              <w:rPr>
                <w:rFonts w:ascii="Times New Roman" w:eastAsia="Times New Roman" w:hAnsi="Times New Roman" w:cs="Times New Roman"/>
                <w:b/>
                <w:i/>
                <w:sz w:val="24"/>
                <w:szCs w:val="24"/>
                <w:lang w:eastAsia="fr-FR"/>
              </w:rPr>
              <w:t>Le Chef de chantier</w:t>
            </w:r>
          </w:p>
        </w:tc>
      </w:tr>
      <w:tr w:rsidR="003848E1" w:rsidRPr="003848E1" w14:paraId="2FA42B1B" w14:textId="77777777" w:rsidTr="00BE231D">
        <w:trPr>
          <w:trHeight w:val="202"/>
          <w:jc w:val="center"/>
        </w:trPr>
        <w:tc>
          <w:tcPr>
            <w:tcW w:w="900" w:type="dxa"/>
            <w:vMerge/>
          </w:tcPr>
          <w:p w14:paraId="110A7914" w14:textId="77777777" w:rsidR="003848E1" w:rsidRPr="003848E1" w:rsidRDefault="003848E1" w:rsidP="003848E1">
            <w:pPr>
              <w:spacing w:after="0"/>
              <w:rPr>
                <w:rFonts w:ascii="Times New Roman" w:eastAsia="Times New Roman" w:hAnsi="Times New Roman" w:cs="Times New Roman"/>
                <w:sz w:val="24"/>
                <w:szCs w:val="24"/>
                <w:lang w:eastAsia="fr-FR"/>
              </w:rPr>
            </w:pPr>
          </w:p>
        </w:tc>
        <w:tc>
          <w:tcPr>
            <w:tcW w:w="8145" w:type="dxa"/>
            <w:vAlign w:val="center"/>
          </w:tcPr>
          <w:p w14:paraId="59D3AE8F" w14:textId="77777777" w:rsidR="003848E1" w:rsidRPr="003848E1" w:rsidRDefault="003848E1" w:rsidP="003848E1">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Photocopie légalisée du Diplôme et de la CNI légalisée par l’autorité compétente  du Chef chantier (au moins Technicien de Génie Civil, BAC F4 avec au moins 3 ans d’expérience sur le terrain) ; </w:t>
            </w:r>
          </w:p>
        </w:tc>
        <w:tc>
          <w:tcPr>
            <w:tcW w:w="1660" w:type="dxa"/>
            <w:vAlign w:val="center"/>
          </w:tcPr>
          <w:p w14:paraId="28DC89EE" w14:textId="77777777" w:rsidR="003848E1" w:rsidRPr="003848E1" w:rsidRDefault="003848E1" w:rsidP="003848E1">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3848E1" w:rsidRPr="003848E1" w14:paraId="37DF17DB" w14:textId="77777777" w:rsidTr="00BE231D">
        <w:trPr>
          <w:trHeight w:val="202"/>
          <w:jc w:val="center"/>
        </w:trPr>
        <w:tc>
          <w:tcPr>
            <w:tcW w:w="900" w:type="dxa"/>
            <w:vMerge/>
          </w:tcPr>
          <w:p w14:paraId="481674C3" w14:textId="77777777" w:rsidR="003848E1" w:rsidRPr="003848E1" w:rsidRDefault="003848E1" w:rsidP="003848E1">
            <w:pPr>
              <w:spacing w:after="0"/>
              <w:rPr>
                <w:rFonts w:ascii="Times New Roman" w:eastAsia="Times New Roman" w:hAnsi="Times New Roman" w:cs="Times New Roman"/>
                <w:sz w:val="24"/>
                <w:szCs w:val="24"/>
                <w:lang w:eastAsia="fr-FR"/>
              </w:rPr>
            </w:pPr>
          </w:p>
        </w:tc>
        <w:tc>
          <w:tcPr>
            <w:tcW w:w="8145" w:type="dxa"/>
            <w:vAlign w:val="center"/>
          </w:tcPr>
          <w:p w14:paraId="208A4165" w14:textId="77777777" w:rsidR="003848E1" w:rsidRPr="003848E1" w:rsidRDefault="003848E1" w:rsidP="003848E1">
            <w:pPr>
              <w:spacing w:after="0"/>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sz w:val="24"/>
                <w:szCs w:val="24"/>
                <w:lang w:eastAsia="fr-FR"/>
              </w:rPr>
              <w:t>CV daté et signé du Chef chantier ;</w:t>
            </w:r>
          </w:p>
        </w:tc>
        <w:tc>
          <w:tcPr>
            <w:tcW w:w="1660" w:type="dxa"/>
            <w:vAlign w:val="center"/>
          </w:tcPr>
          <w:p w14:paraId="72FB9063" w14:textId="77777777" w:rsidR="003848E1" w:rsidRPr="003848E1" w:rsidRDefault="003848E1" w:rsidP="003848E1">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76BD1566" w14:textId="77777777" w:rsidTr="00460936">
        <w:trPr>
          <w:trHeight w:val="202"/>
          <w:jc w:val="center"/>
        </w:trPr>
        <w:tc>
          <w:tcPr>
            <w:tcW w:w="900" w:type="dxa"/>
            <w:vMerge w:val="restart"/>
          </w:tcPr>
          <w:p w14:paraId="04A30A00" w14:textId="77777777" w:rsidR="00C01A43" w:rsidRDefault="00C01A43" w:rsidP="003848E1">
            <w:pPr>
              <w:spacing w:after="0"/>
              <w:rPr>
                <w:rFonts w:ascii="Times New Roman" w:eastAsia="Times New Roman" w:hAnsi="Times New Roman" w:cs="Times New Roman"/>
                <w:sz w:val="24"/>
                <w:szCs w:val="24"/>
                <w:lang w:eastAsia="fr-FR"/>
              </w:rPr>
            </w:pPr>
          </w:p>
          <w:p w14:paraId="7DC34284" w14:textId="77777777" w:rsidR="00C01A43" w:rsidRPr="003848E1" w:rsidRDefault="00C01A43" w:rsidP="003848E1">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B.2.</w:t>
            </w:r>
            <w:r>
              <w:rPr>
                <w:rFonts w:ascii="Times New Roman" w:eastAsia="Times New Roman" w:hAnsi="Times New Roman" w:cs="Times New Roman"/>
                <w:sz w:val="24"/>
                <w:szCs w:val="24"/>
                <w:lang w:eastAsia="fr-FR"/>
              </w:rPr>
              <w:t>4.</w:t>
            </w:r>
          </w:p>
        </w:tc>
        <w:tc>
          <w:tcPr>
            <w:tcW w:w="9805" w:type="dxa"/>
            <w:gridSpan w:val="2"/>
            <w:vAlign w:val="center"/>
          </w:tcPr>
          <w:p w14:paraId="46DBBBB6" w14:textId="77777777" w:rsidR="00C01A43" w:rsidRPr="003848E1" w:rsidRDefault="00C01A43" w:rsidP="003848E1">
            <w:pPr>
              <w:spacing w:after="0"/>
              <w:ind w:left="63"/>
              <w:rPr>
                <w:rFonts w:ascii="Times New Roman" w:eastAsia="Times New Roman" w:hAnsi="Times New Roman" w:cs="Times New Roman"/>
                <w:sz w:val="24"/>
                <w:szCs w:val="24"/>
                <w:lang w:eastAsia="fr-FR"/>
              </w:rPr>
            </w:pPr>
            <w:r>
              <w:rPr>
                <w:rFonts w:ascii="Times New Roman" w:eastAsia="Times New Roman" w:hAnsi="Times New Roman"/>
                <w:lang w:eastAsia="fr-FR"/>
              </w:rPr>
              <w:t xml:space="preserve">  </w:t>
            </w:r>
            <w:r w:rsidRPr="00B7010E">
              <w:rPr>
                <w:rFonts w:ascii="Times New Roman" w:eastAsia="Times New Roman" w:hAnsi="Times New Roman"/>
                <w:b/>
                <w:lang w:eastAsia="fr-FR"/>
              </w:rPr>
              <w:t>Un Technicien supérieur d’agriculture</w:t>
            </w:r>
            <w:r>
              <w:rPr>
                <w:rFonts w:ascii="Times New Roman" w:eastAsia="Times New Roman" w:hAnsi="Times New Roman"/>
                <w:b/>
                <w:lang w:eastAsia="fr-FR"/>
              </w:rPr>
              <w:t xml:space="preserve"> au moins</w:t>
            </w:r>
            <w:r w:rsidRPr="00B7010E">
              <w:rPr>
                <w:rFonts w:ascii="Times New Roman" w:eastAsia="Times New Roman" w:hAnsi="Times New Roman"/>
                <w:b/>
                <w:lang w:eastAsia="fr-FR"/>
              </w:rPr>
              <w:t> :</w:t>
            </w:r>
          </w:p>
        </w:tc>
      </w:tr>
      <w:tr w:rsidR="00C01A43" w:rsidRPr="003848E1" w14:paraId="2CDA7174" w14:textId="77777777" w:rsidTr="00BE231D">
        <w:trPr>
          <w:trHeight w:val="202"/>
          <w:jc w:val="center"/>
        </w:trPr>
        <w:tc>
          <w:tcPr>
            <w:tcW w:w="900" w:type="dxa"/>
            <w:vMerge/>
          </w:tcPr>
          <w:p w14:paraId="4EEAD38E" w14:textId="77777777" w:rsidR="00C01A43" w:rsidRPr="003848E1" w:rsidRDefault="00C01A43" w:rsidP="00C01A43">
            <w:pPr>
              <w:spacing w:after="0"/>
              <w:rPr>
                <w:rFonts w:ascii="Times New Roman" w:eastAsia="Times New Roman" w:hAnsi="Times New Roman" w:cs="Times New Roman"/>
                <w:sz w:val="24"/>
                <w:szCs w:val="24"/>
                <w:lang w:eastAsia="fr-FR"/>
              </w:rPr>
            </w:pPr>
          </w:p>
        </w:tc>
        <w:tc>
          <w:tcPr>
            <w:tcW w:w="8145" w:type="dxa"/>
            <w:vAlign w:val="center"/>
          </w:tcPr>
          <w:p w14:paraId="21C2BED6" w14:textId="77777777" w:rsidR="00C01A43" w:rsidRPr="00D628D2" w:rsidRDefault="00C01A43" w:rsidP="00C01A43">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lang w:eastAsia="fr-FR"/>
              </w:rPr>
            </w:pPr>
            <w:r w:rsidRPr="00995F7C">
              <w:rPr>
                <w:rFonts w:ascii="Times New Roman" w:eastAsia="Times New Roman" w:hAnsi="Times New Roman"/>
                <w:lang w:eastAsia="fr-FR"/>
              </w:rPr>
              <w:t xml:space="preserve">Copie du diplôme et CNI légalisées  </w:t>
            </w:r>
            <w:r>
              <w:rPr>
                <w:rFonts w:ascii="Times New Roman" w:eastAsia="Times New Roman" w:hAnsi="Times New Roman"/>
                <w:lang w:eastAsia="fr-FR"/>
              </w:rPr>
              <w:t xml:space="preserve"> </w:t>
            </w:r>
            <w:r w:rsidRPr="00995F7C">
              <w:rPr>
                <w:rFonts w:ascii="Times New Roman" w:eastAsia="Times New Roman" w:hAnsi="Times New Roman"/>
                <w:lang w:eastAsia="fr-FR"/>
              </w:rPr>
              <w:t>daté</w:t>
            </w:r>
            <w:r>
              <w:rPr>
                <w:rFonts w:ascii="Times New Roman" w:eastAsia="Times New Roman" w:hAnsi="Times New Roman"/>
                <w:lang w:eastAsia="fr-FR"/>
              </w:rPr>
              <w:t>es</w:t>
            </w:r>
            <w:r w:rsidRPr="00995F7C">
              <w:rPr>
                <w:rFonts w:ascii="Times New Roman" w:eastAsia="Times New Roman" w:hAnsi="Times New Roman"/>
                <w:lang w:eastAsia="fr-FR"/>
              </w:rPr>
              <w:t xml:space="preserve"> et signé</w:t>
            </w:r>
            <w:r>
              <w:rPr>
                <w:rFonts w:ascii="Times New Roman" w:eastAsia="Times New Roman" w:hAnsi="Times New Roman"/>
                <w:lang w:eastAsia="fr-FR"/>
              </w:rPr>
              <w:t xml:space="preserve">es </w:t>
            </w:r>
            <w:r w:rsidRPr="00995F7C">
              <w:rPr>
                <w:rFonts w:ascii="Times New Roman" w:eastAsia="Times New Roman" w:hAnsi="Times New Roman"/>
                <w:lang w:eastAsia="fr-FR"/>
              </w:rPr>
              <w:t>;</w:t>
            </w:r>
          </w:p>
        </w:tc>
        <w:tc>
          <w:tcPr>
            <w:tcW w:w="1660" w:type="dxa"/>
            <w:vAlign w:val="center"/>
          </w:tcPr>
          <w:p w14:paraId="471FDFD3"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2CF2171F" w14:textId="77777777" w:rsidTr="00BE231D">
        <w:trPr>
          <w:trHeight w:val="202"/>
          <w:jc w:val="center"/>
        </w:trPr>
        <w:tc>
          <w:tcPr>
            <w:tcW w:w="900" w:type="dxa"/>
            <w:vMerge/>
          </w:tcPr>
          <w:p w14:paraId="533F33C6" w14:textId="77777777" w:rsidR="00C01A43" w:rsidRPr="003848E1" w:rsidRDefault="00C01A43" w:rsidP="00C01A43">
            <w:pPr>
              <w:spacing w:after="0"/>
              <w:rPr>
                <w:rFonts w:ascii="Times New Roman" w:eastAsia="Times New Roman" w:hAnsi="Times New Roman" w:cs="Times New Roman"/>
                <w:sz w:val="24"/>
                <w:szCs w:val="24"/>
                <w:lang w:eastAsia="fr-FR"/>
              </w:rPr>
            </w:pPr>
          </w:p>
        </w:tc>
        <w:tc>
          <w:tcPr>
            <w:tcW w:w="8145" w:type="dxa"/>
            <w:vAlign w:val="center"/>
          </w:tcPr>
          <w:p w14:paraId="3AB21B75" w14:textId="77777777" w:rsidR="00C01A43" w:rsidRPr="00D628D2" w:rsidRDefault="00C01A43" w:rsidP="00C01A43">
            <w:pPr>
              <w:pStyle w:val="Paragraphedeliste"/>
              <w:widowControl w:val="0"/>
              <w:numPr>
                <w:ilvl w:val="0"/>
                <w:numId w:val="20"/>
              </w:numPr>
              <w:autoSpaceDE w:val="0"/>
              <w:adjustRightInd w:val="0"/>
              <w:spacing w:after="0" w:line="240" w:lineRule="auto"/>
              <w:ind w:right="314"/>
              <w:jc w:val="both"/>
              <w:rPr>
                <w:rFonts w:ascii="Times New Roman" w:eastAsia="Times New Roman" w:hAnsi="Times New Roman"/>
                <w:szCs w:val="24"/>
                <w:lang w:eastAsia="fr-FR"/>
              </w:rPr>
            </w:pPr>
            <w:r w:rsidRPr="00D667B5">
              <w:rPr>
                <w:rFonts w:ascii="Times New Roman" w:eastAsia="Times New Roman" w:hAnsi="Times New Roman"/>
                <w:lang w:eastAsia="fr-FR"/>
              </w:rPr>
              <w:t xml:space="preserve">CV  daté et signé </w:t>
            </w:r>
            <w:r w:rsidRPr="00D667B5">
              <w:rPr>
                <w:rFonts w:ascii="Times New Roman" w:eastAsia="Times New Roman" w:hAnsi="Times New Roman"/>
                <w:szCs w:val="24"/>
                <w:lang w:eastAsia="fr-FR"/>
              </w:rPr>
              <w:t>(minimum avec au moins 3ans d’expérience)</w:t>
            </w:r>
            <w:r w:rsidRPr="00D667B5">
              <w:rPr>
                <w:rFonts w:ascii="Times New Roman" w:eastAsia="Times New Roman" w:hAnsi="Times New Roman"/>
                <w:lang w:eastAsia="fr-FR"/>
              </w:rPr>
              <w:t>;</w:t>
            </w:r>
          </w:p>
        </w:tc>
        <w:tc>
          <w:tcPr>
            <w:tcW w:w="1660" w:type="dxa"/>
            <w:vAlign w:val="center"/>
          </w:tcPr>
          <w:p w14:paraId="5DD419E4"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3518E2DB" w14:textId="77777777" w:rsidTr="00BE231D">
        <w:trPr>
          <w:trHeight w:val="202"/>
          <w:jc w:val="center"/>
        </w:trPr>
        <w:tc>
          <w:tcPr>
            <w:tcW w:w="10705" w:type="dxa"/>
            <w:gridSpan w:val="3"/>
          </w:tcPr>
          <w:p w14:paraId="5E6DCB30" w14:textId="77777777" w:rsidR="00C01A43" w:rsidRPr="003848E1" w:rsidRDefault="00C01A43" w:rsidP="00C01A43">
            <w:pPr>
              <w:spacing w:after="0"/>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B.3 Moyens logistiques</w:t>
            </w:r>
          </w:p>
        </w:tc>
      </w:tr>
      <w:tr w:rsidR="00C01A43" w:rsidRPr="003848E1" w14:paraId="0567F4B2" w14:textId="77777777" w:rsidTr="00BE231D">
        <w:trPr>
          <w:trHeight w:val="250"/>
          <w:jc w:val="center"/>
        </w:trPr>
        <w:tc>
          <w:tcPr>
            <w:tcW w:w="900" w:type="dxa"/>
            <w:vAlign w:val="center"/>
          </w:tcPr>
          <w:p w14:paraId="16C3AD0C" w14:textId="77777777" w:rsidR="00C01A43" w:rsidRPr="003848E1" w:rsidRDefault="00C01A43" w:rsidP="00C01A43">
            <w:pPr>
              <w:spacing w:after="0"/>
              <w:jc w:val="center"/>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lastRenderedPageBreak/>
              <w:t>B.3.1</w:t>
            </w:r>
          </w:p>
        </w:tc>
        <w:tc>
          <w:tcPr>
            <w:tcW w:w="8145" w:type="dxa"/>
          </w:tcPr>
          <w:p w14:paraId="6BD275C1" w14:textId="77777777" w:rsidR="00C01A43" w:rsidRPr="003848E1" w:rsidRDefault="00C01A43" w:rsidP="00C01A43">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Liste du petit matériel de chantier ;</w:t>
            </w:r>
          </w:p>
        </w:tc>
        <w:tc>
          <w:tcPr>
            <w:tcW w:w="1660" w:type="dxa"/>
            <w:vAlign w:val="center"/>
          </w:tcPr>
          <w:p w14:paraId="03FC6980"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60035F26" w14:textId="77777777" w:rsidTr="00BE231D">
        <w:trPr>
          <w:trHeight w:val="250"/>
          <w:jc w:val="center"/>
        </w:trPr>
        <w:tc>
          <w:tcPr>
            <w:tcW w:w="900" w:type="dxa"/>
            <w:vAlign w:val="center"/>
          </w:tcPr>
          <w:p w14:paraId="0023160D" w14:textId="77777777" w:rsidR="00C01A43" w:rsidRPr="003848E1" w:rsidRDefault="00C01A43" w:rsidP="00C01A43">
            <w:pPr>
              <w:spacing w:after="0"/>
              <w:jc w:val="center"/>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B.3.2</w:t>
            </w:r>
          </w:p>
        </w:tc>
        <w:tc>
          <w:tcPr>
            <w:tcW w:w="8145" w:type="dxa"/>
          </w:tcPr>
          <w:p w14:paraId="5D11ABD7" w14:textId="77777777" w:rsidR="00C01A43" w:rsidRPr="003848E1" w:rsidRDefault="00C01A43" w:rsidP="00C01A43">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Au moins un PICK -UP (produire photocopie de la carte grise légalisée ou contrat de location légalisé avec photocopie de la carte grise du véhicule concerné)</w:t>
            </w:r>
          </w:p>
        </w:tc>
        <w:tc>
          <w:tcPr>
            <w:tcW w:w="1660" w:type="dxa"/>
            <w:vAlign w:val="center"/>
          </w:tcPr>
          <w:p w14:paraId="09FA3D03"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75911BFA" w14:textId="77777777" w:rsidTr="00BE231D">
        <w:trPr>
          <w:trHeight w:val="250"/>
          <w:jc w:val="center"/>
        </w:trPr>
        <w:tc>
          <w:tcPr>
            <w:tcW w:w="10705" w:type="dxa"/>
            <w:gridSpan w:val="3"/>
          </w:tcPr>
          <w:p w14:paraId="7C662472" w14:textId="77777777" w:rsidR="00C01A43" w:rsidRPr="003848E1" w:rsidRDefault="00C01A43" w:rsidP="00C01A43">
            <w:pPr>
              <w:spacing w:after="0"/>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B.4 Méthodologie d’exécution des travaux, analyse des prestations à effectuer</w:t>
            </w:r>
          </w:p>
        </w:tc>
      </w:tr>
      <w:tr w:rsidR="00C01A43" w:rsidRPr="003848E1" w14:paraId="118F77A1" w14:textId="77777777" w:rsidTr="00BE231D">
        <w:trPr>
          <w:trHeight w:val="162"/>
          <w:jc w:val="center"/>
        </w:trPr>
        <w:tc>
          <w:tcPr>
            <w:tcW w:w="900" w:type="dxa"/>
          </w:tcPr>
          <w:p w14:paraId="5AEB3BAE" w14:textId="77777777" w:rsidR="00C01A43" w:rsidRPr="003848E1" w:rsidRDefault="00C01A43" w:rsidP="00C01A43">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B.4.1</w:t>
            </w:r>
          </w:p>
        </w:tc>
        <w:tc>
          <w:tcPr>
            <w:tcW w:w="8145" w:type="dxa"/>
            <w:vAlign w:val="center"/>
          </w:tcPr>
          <w:p w14:paraId="0D5D77C7" w14:textId="77777777" w:rsidR="00C01A43" w:rsidRPr="003848E1" w:rsidRDefault="00C01A43" w:rsidP="00C01A43">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Note technique détaillée concernant l’organisation des travaux </w:t>
            </w:r>
          </w:p>
        </w:tc>
        <w:tc>
          <w:tcPr>
            <w:tcW w:w="1660" w:type="dxa"/>
            <w:vAlign w:val="center"/>
          </w:tcPr>
          <w:p w14:paraId="55C8C08B"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677A4EAA" w14:textId="77777777" w:rsidTr="00BE231D">
        <w:trPr>
          <w:trHeight w:val="162"/>
          <w:jc w:val="center"/>
        </w:trPr>
        <w:tc>
          <w:tcPr>
            <w:tcW w:w="900" w:type="dxa"/>
          </w:tcPr>
          <w:p w14:paraId="47ED1AE1" w14:textId="77777777" w:rsidR="00C01A43" w:rsidRPr="003848E1" w:rsidRDefault="00C01A43" w:rsidP="00C01A43">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B.4.2</w:t>
            </w:r>
          </w:p>
        </w:tc>
        <w:tc>
          <w:tcPr>
            <w:tcW w:w="8145" w:type="dxa"/>
            <w:vAlign w:val="center"/>
          </w:tcPr>
          <w:p w14:paraId="6E2CF6D6" w14:textId="77777777" w:rsidR="00C01A43" w:rsidRPr="003848E1" w:rsidRDefault="00C01A43" w:rsidP="00C01A43">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Organigramme du chantier </w:t>
            </w:r>
          </w:p>
        </w:tc>
        <w:tc>
          <w:tcPr>
            <w:tcW w:w="1660" w:type="dxa"/>
            <w:vAlign w:val="center"/>
          </w:tcPr>
          <w:p w14:paraId="4E066C6C"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113D0772" w14:textId="77777777" w:rsidTr="00BE231D">
        <w:trPr>
          <w:trHeight w:val="162"/>
          <w:jc w:val="center"/>
        </w:trPr>
        <w:tc>
          <w:tcPr>
            <w:tcW w:w="900" w:type="dxa"/>
          </w:tcPr>
          <w:p w14:paraId="5A28AB05" w14:textId="77777777" w:rsidR="00C01A43" w:rsidRPr="003848E1" w:rsidRDefault="00C01A43" w:rsidP="00C01A43">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B.4.3</w:t>
            </w:r>
          </w:p>
        </w:tc>
        <w:tc>
          <w:tcPr>
            <w:tcW w:w="8145" w:type="dxa"/>
            <w:vAlign w:val="center"/>
          </w:tcPr>
          <w:p w14:paraId="6535C1CB" w14:textId="77777777" w:rsidR="00C01A43" w:rsidRPr="003848E1" w:rsidRDefault="00C01A43" w:rsidP="00C01A43">
            <w:pPr>
              <w:widowControl w:val="0"/>
              <w:autoSpaceDE w:val="0"/>
              <w:autoSpaceDN w:val="0"/>
              <w:adjustRightInd w:val="0"/>
              <w:spacing w:after="0"/>
              <w:ind w:right="-2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Planning détaillé d’exécution des travaux </w:t>
            </w:r>
          </w:p>
        </w:tc>
        <w:tc>
          <w:tcPr>
            <w:tcW w:w="1660" w:type="dxa"/>
            <w:vAlign w:val="center"/>
          </w:tcPr>
          <w:p w14:paraId="5A5886ED"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2B49035E" w14:textId="77777777" w:rsidTr="00BE231D">
        <w:trPr>
          <w:trHeight w:val="162"/>
          <w:jc w:val="center"/>
        </w:trPr>
        <w:tc>
          <w:tcPr>
            <w:tcW w:w="900" w:type="dxa"/>
          </w:tcPr>
          <w:p w14:paraId="6D534F9E" w14:textId="77777777" w:rsidR="00C01A43" w:rsidRPr="003848E1" w:rsidRDefault="00C01A43" w:rsidP="00C01A43">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B.4.4</w:t>
            </w:r>
          </w:p>
        </w:tc>
        <w:tc>
          <w:tcPr>
            <w:tcW w:w="8145" w:type="dxa"/>
            <w:vAlign w:val="center"/>
          </w:tcPr>
          <w:p w14:paraId="30224ADF" w14:textId="77777777" w:rsidR="00C01A43" w:rsidRPr="003848E1" w:rsidRDefault="00C01A43" w:rsidP="00C01A43">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Pièces graphiques et plans paraphés à toutes les pages</w:t>
            </w:r>
          </w:p>
        </w:tc>
        <w:tc>
          <w:tcPr>
            <w:tcW w:w="1660" w:type="dxa"/>
            <w:vAlign w:val="center"/>
          </w:tcPr>
          <w:p w14:paraId="2E9F2B33"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10922D67" w14:textId="77777777" w:rsidTr="00BE231D">
        <w:trPr>
          <w:trHeight w:val="162"/>
          <w:jc w:val="center"/>
        </w:trPr>
        <w:tc>
          <w:tcPr>
            <w:tcW w:w="900" w:type="dxa"/>
          </w:tcPr>
          <w:p w14:paraId="2B12FDB3" w14:textId="77777777" w:rsidR="00C01A43" w:rsidRPr="003848E1" w:rsidRDefault="00C01A43" w:rsidP="00C01A43">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B.4.5</w:t>
            </w:r>
          </w:p>
        </w:tc>
        <w:tc>
          <w:tcPr>
            <w:tcW w:w="8145" w:type="dxa"/>
            <w:vAlign w:val="center"/>
          </w:tcPr>
          <w:p w14:paraId="129B799F" w14:textId="77777777" w:rsidR="00C01A43" w:rsidRPr="003848E1" w:rsidRDefault="00C01A43" w:rsidP="00C01A43">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Protection/sécurité des ouvriers </w:t>
            </w:r>
          </w:p>
        </w:tc>
        <w:tc>
          <w:tcPr>
            <w:tcW w:w="1660" w:type="dxa"/>
            <w:vAlign w:val="center"/>
          </w:tcPr>
          <w:p w14:paraId="71958813"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2288D0D5" w14:textId="77777777" w:rsidTr="00BE231D">
        <w:trPr>
          <w:trHeight w:val="182"/>
          <w:jc w:val="center"/>
        </w:trPr>
        <w:tc>
          <w:tcPr>
            <w:tcW w:w="10705" w:type="dxa"/>
            <w:gridSpan w:val="3"/>
          </w:tcPr>
          <w:p w14:paraId="52E47C7E" w14:textId="77777777" w:rsidR="00C01A43" w:rsidRPr="003848E1" w:rsidRDefault="00C01A43" w:rsidP="00C01A43">
            <w:pPr>
              <w:spacing w:after="0"/>
              <w:ind w:left="63"/>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B.5.Protection de l’environnement</w:t>
            </w:r>
          </w:p>
        </w:tc>
      </w:tr>
      <w:tr w:rsidR="00C01A43" w:rsidRPr="003848E1" w14:paraId="03B6EB44" w14:textId="77777777" w:rsidTr="00BE231D">
        <w:trPr>
          <w:trHeight w:val="260"/>
          <w:jc w:val="center"/>
        </w:trPr>
        <w:tc>
          <w:tcPr>
            <w:tcW w:w="900" w:type="dxa"/>
          </w:tcPr>
          <w:p w14:paraId="75C033CC" w14:textId="77777777" w:rsidR="00C01A43" w:rsidRPr="003848E1" w:rsidRDefault="00C01A43" w:rsidP="00C01A43">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B.6.1</w:t>
            </w:r>
          </w:p>
        </w:tc>
        <w:tc>
          <w:tcPr>
            <w:tcW w:w="8145" w:type="dxa"/>
            <w:vAlign w:val="center"/>
          </w:tcPr>
          <w:p w14:paraId="699010B1" w14:textId="77777777" w:rsidR="00C01A43" w:rsidRPr="003848E1" w:rsidRDefault="00C01A43" w:rsidP="00C01A43">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Mesures préconisées pertinentes en rapport avec le projet</w:t>
            </w:r>
          </w:p>
        </w:tc>
        <w:tc>
          <w:tcPr>
            <w:tcW w:w="1660" w:type="dxa"/>
            <w:vAlign w:val="center"/>
          </w:tcPr>
          <w:p w14:paraId="56DD529B"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20E76994" w14:textId="77777777" w:rsidTr="00BE231D">
        <w:trPr>
          <w:trHeight w:val="260"/>
          <w:jc w:val="center"/>
        </w:trPr>
        <w:tc>
          <w:tcPr>
            <w:tcW w:w="10705" w:type="dxa"/>
            <w:gridSpan w:val="3"/>
          </w:tcPr>
          <w:p w14:paraId="1B6C32D9" w14:textId="77777777" w:rsidR="00C01A43" w:rsidRPr="003848E1" w:rsidRDefault="00C01A43" w:rsidP="00C01A43">
            <w:pPr>
              <w:spacing w:after="0"/>
              <w:ind w:left="63"/>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B.6 Sécurité-Santé-Hygiène des personnels de chantier</w:t>
            </w:r>
          </w:p>
        </w:tc>
      </w:tr>
      <w:tr w:rsidR="00C01A43" w:rsidRPr="003848E1" w14:paraId="721AF4FC" w14:textId="77777777" w:rsidTr="00BE231D">
        <w:trPr>
          <w:trHeight w:val="336"/>
          <w:jc w:val="center"/>
        </w:trPr>
        <w:tc>
          <w:tcPr>
            <w:tcW w:w="900" w:type="dxa"/>
          </w:tcPr>
          <w:p w14:paraId="68CA15D3" w14:textId="77777777" w:rsidR="00C01A43" w:rsidRPr="003848E1" w:rsidRDefault="00C01A43" w:rsidP="00C01A43">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B.7.1</w:t>
            </w:r>
          </w:p>
        </w:tc>
        <w:tc>
          <w:tcPr>
            <w:tcW w:w="8145" w:type="dxa"/>
            <w:vAlign w:val="center"/>
          </w:tcPr>
          <w:p w14:paraId="2BB42F4C" w14:textId="77777777" w:rsidR="00C01A43" w:rsidRPr="003848E1" w:rsidRDefault="00C01A43" w:rsidP="00C01A43">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Mesures préconisées pertinentes en rapport avec le projet</w:t>
            </w:r>
          </w:p>
        </w:tc>
        <w:tc>
          <w:tcPr>
            <w:tcW w:w="1660" w:type="dxa"/>
            <w:vAlign w:val="center"/>
          </w:tcPr>
          <w:p w14:paraId="3A8742D0"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0C33A105" w14:textId="77777777" w:rsidTr="00BE231D">
        <w:trPr>
          <w:trHeight w:val="290"/>
          <w:jc w:val="center"/>
        </w:trPr>
        <w:tc>
          <w:tcPr>
            <w:tcW w:w="10705" w:type="dxa"/>
            <w:gridSpan w:val="3"/>
          </w:tcPr>
          <w:p w14:paraId="0F355612" w14:textId="77777777" w:rsidR="00C01A43" w:rsidRPr="003848E1" w:rsidRDefault="00C01A43" w:rsidP="00C01A43">
            <w:pPr>
              <w:spacing w:after="0"/>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B.7 Rapport de visite du site des travaux</w:t>
            </w:r>
          </w:p>
        </w:tc>
      </w:tr>
      <w:tr w:rsidR="00C01A43" w:rsidRPr="003848E1" w14:paraId="36D92B34" w14:textId="77777777" w:rsidTr="00BE231D">
        <w:trPr>
          <w:trHeight w:val="290"/>
          <w:jc w:val="center"/>
        </w:trPr>
        <w:tc>
          <w:tcPr>
            <w:tcW w:w="900" w:type="dxa"/>
          </w:tcPr>
          <w:p w14:paraId="33B5044D" w14:textId="77777777" w:rsidR="00C01A43" w:rsidRPr="003848E1" w:rsidRDefault="00C01A43" w:rsidP="00C01A43">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B.8.1</w:t>
            </w:r>
          </w:p>
        </w:tc>
        <w:tc>
          <w:tcPr>
            <w:tcW w:w="8145" w:type="dxa"/>
            <w:vAlign w:val="center"/>
          </w:tcPr>
          <w:p w14:paraId="4272BC63" w14:textId="77777777" w:rsidR="00C01A43" w:rsidRPr="003848E1" w:rsidRDefault="00C01A43" w:rsidP="00C01A43">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Attestation de Visite du site datée et signée</w:t>
            </w:r>
          </w:p>
        </w:tc>
        <w:tc>
          <w:tcPr>
            <w:tcW w:w="1660" w:type="dxa"/>
            <w:vAlign w:val="center"/>
          </w:tcPr>
          <w:p w14:paraId="46B20791"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5FC86306" w14:textId="77777777" w:rsidTr="00BE231D">
        <w:trPr>
          <w:trHeight w:val="342"/>
          <w:jc w:val="center"/>
        </w:trPr>
        <w:tc>
          <w:tcPr>
            <w:tcW w:w="900" w:type="dxa"/>
          </w:tcPr>
          <w:p w14:paraId="445B4873" w14:textId="77777777" w:rsidR="00C01A43" w:rsidRPr="003848E1" w:rsidRDefault="00C01A43" w:rsidP="00C01A43">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B.8.2</w:t>
            </w:r>
          </w:p>
        </w:tc>
        <w:tc>
          <w:tcPr>
            <w:tcW w:w="8145" w:type="dxa"/>
            <w:vAlign w:val="center"/>
          </w:tcPr>
          <w:p w14:paraId="7CF74674" w14:textId="77777777" w:rsidR="00C01A43" w:rsidRPr="003848E1" w:rsidRDefault="00C01A43" w:rsidP="00C01A43">
            <w:pPr>
              <w:spacing w:after="0"/>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 xml:space="preserve">Rapport de visite de site pertinent accompagné des prises de vues </w:t>
            </w:r>
          </w:p>
        </w:tc>
        <w:tc>
          <w:tcPr>
            <w:tcW w:w="1660" w:type="dxa"/>
            <w:vAlign w:val="center"/>
          </w:tcPr>
          <w:p w14:paraId="3556D8D0"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68AEFEE6" w14:textId="77777777" w:rsidTr="00BE231D">
        <w:trPr>
          <w:trHeight w:val="342"/>
          <w:jc w:val="center"/>
        </w:trPr>
        <w:tc>
          <w:tcPr>
            <w:tcW w:w="900" w:type="dxa"/>
          </w:tcPr>
          <w:p w14:paraId="258BD79D" w14:textId="77777777" w:rsidR="00C01A43" w:rsidRPr="003848E1" w:rsidRDefault="00C01A43" w:rsidP="00C01A43">
            <w:pPr>
              <w:spacing w:after="0"/>
              <w:rPr>
                <w:rFonts w:ascii="Times New Roman" w:eastAsia="Times New Roman" w:hAnsi="Times New Roman" w:cs="Times New Roman"/>
                <w:sz w:val="24"/>
                <w:szCs w:val="24"/>
                <w:lang w:eastAsia="fr-FR"/>
              </w:rPr>
            </w:pPr>
          </w:p>
        </w:tc>
        <w:tc>
          <w:tcPr>
            <w:tcW w:w="8145" w:type="dxa"/>
          </w:tcPr>
          <w:p w14:paraId="00DB743C" w14:textId="77777777" w:rsidR="00C01A43" w:rsidRPr="003848E1" w:rsidRDefault="00C01A43" w:rsidP="00C01A43">
            <w:pPr>
              <w:spacing w:after="0"/>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TOTAL DE OUI</w:t>
            </w:r>
          </w:p>
        </w:tc>
        <w:tc>
          <w:tcPr>
            <w:tcW w:w="1660" w:type="dxa"/>
            <w:vAlign w:val="center"/>
          </w:tcPr>
          <w:p w14:paraId="7E06DF3C" w14:textId="77777777" w:rsidR="00C01A43" w:rsidRPr="003848E1" w:rsidRDefault="00C01A43" w:rsidP="00C01A43">
            <w:pPr>
              <w:spacing w:after="0"/>
              <w:ind w:left="63"/>
              <w:rPr>
                <w:rFonts w:ascii="Times New Roman" w:eastAsia="Times New Roman" w:hAnsi="Times New Roman" w:cs="Times New Roman"/>
                <w:sz w:val="24"/>
                <w:szCs w:val="24"/>
                <w:lang w:eastAsia="fr-FR"/>
              </w:rPr>
            </w:pPr>
          </w:p>
        </w:tc>
      </w:tr>
      <w:tr w:rsidR="00C01A43" w:rsidRPr="003848E1" w14:paraId="663820DE" w14:textId="77777777" w:rsidTr="00BE231D">
        <w:trPr>
          <w:trHeight w:val="342"/>
          <w:jc w:val="center"/>
        </w:trPr>
        <w:tc>
          <w:tcPr>
            <w:tcW w:w="900" w:type="dxa"/>
          </w:tcPr>
          <w:p w14:paraId="1C75BDE9" w14:textId="77777777" w:rsidR="00C01A43" w:rsidRPr="003848E1" w:rsidRDefault="00C01A43" w:rsidP="00C01A43">
            <w:pPr>
              <w:spacing w:after="0"/>
              <w:rPr>
                <w:rFonts w:ascii="Times New Roman" w:eastAsia="Times New Roman" w:hAnsi="Times New Roman" w:cs="Times New Roman"/>
                <w:sz w:val="24"/>
                <w:szCs w:val="24"/>
                <w:lang w:eastAsia="fr-FR"/>
              </w:rPr>
            </w:pPr>
          </w:p>
        </w:tc>
        <w:tc>
          <w:tcPr>
            <w:tcW w:w="8145" w:type="dxa"/>
          </w:tcPr>
          <w:p w14:paraId="6C034CE3" w14:textId="77777777" w:rsidR="00C01A43" w:rsidRPr="003848E1" w:rsidRDefault="00C01A43" w:rsidP="00C01A43">
            <w:pPr>
              <w:spacing w:after="0"/>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TOTAL DE NON</w:t>
            </w:r>
          </w:p>
        </w:tc>
        <w:tc>
          <w:tcPr>
            <w:tcW w:w="1660" w:type="dxa"/>
            <w:vAlign w:val="center"/>
          </w:tcPr>
          <w:p w14:paraId="55A997F9" w14:textId="77777777" w:rsidR="00C01A43" w:rsidRPr="003848E1" w:rsidRDefault="00C01A43" w:rsidP="00C01A43">
            <w:pPr>
              <w:spacing w:after="0"/>
              <w:ind w:left="63"/>
              <w:rPr>
                <w:rFonts w:ascii="Times New Roman" w:eastAsia="Times New Roman" w:hAnsi="Times New Roman" w:cs="Times New Roman"/>
                <w:sz w:val="24"/>
                <w:szCs w:val="24"/>
                <w:lang w:eastAsia="fr-FR"/>
              </w:rPr>
            </w:pPr>
          </w:p>
        </w:tc>
      </w:tr>
      <w:tr w:rsidR="00C01A43" w:rsidRPr="003848E1" w14:paraId="14E7CD8A" w14:textId="77777777" w:rsidTr="00BE231D">
        <w:trPr>
          <w:trHeight w:val="342"/>
          <w:jc w:val="center"/>
        </w:trPr>
        <w:tc>
          <w:tcPr>
            <w:tcW w:w="900" w:type="dxa"/>
          </w:tcPr>
          <w:p w14:paraId="1251D6B1" w14:textId="77777777" w:rsidR="00C01A43" w:rsidRPr="003848E1" w:rsidRDefault="00C01A43" w:rsidP="00C01A43">
            <w:pPr>
              <w:spacing w:after="0"/>
              <w:rPr>
                <w:rFonts w:ascii="Times New Roman" w:eastAsia="Times New Roman" w:hAnsi="Times New Roman" w:cs="Times New Roman"/>
                <w:sz w:val="24"/>
                <w:szCs w:val="24"/>
                <w:lang w:eastAsia="fr-FR"/>
              </w:rPr>
            </w:pPr>
          </w:p>
        </w:tc>
        <w:tc>
          <w:tcPr>
            <w:tcW w:w="8145" w:type="dxa"/>
          </w:tcPr>
          <w:p w14:paraId="68A6094F" w14:textId="77777777" w:rsidR="00C01A43" w:rsidRPr="003848E1" w:rsidRDefault="00C01A43" w:rsidP="00C01A43">
            <w:pPr>
              <w:spacing w:after="0"/>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POURCENTAGE DE OUI /EVALUATION TECHNIQUE</w:t>
            </w:r>
          </w:p>
        </w:tc>
        <w:tc>
          <w:tcPr>
            <w:tcW w:w="1660" w:type="dxa"/>
            <w:vAlign w:val="center"/>
          </w:tcPr>
          <w:p w14:paraId="44C000B4" w14:textId="77777777" w:rsidR="00C01A43" w:rsidRPr="003848E1" w:rsidRDefault="00C01A43" w:rsidP="00C01A43">
            <w:pPr>
              <w:spacing w:after="0"/>
              <w:ind w:left="63"/>
              <w:rPr>
                <w:rFonts w:ascii="Times New Roman" w:eastAsia="Times New Roman" w:hAnsi="Times New Roman" w:cs="Times New Roman"/>
                <w:sz w:val="24"/>
                <w:szCs w:val="24"/>
                <w:lang w:eastAsia="fr-FR"/>
              </w:rPr>
            </w:pPr>
          </w:p>
        </w:tc>
      </w:tr>
      <w:tr w:rsidR="00C01A43" w:rsidRPr="003848E1" w14:paraId="0CB48ED3" w14:textId="77777777" w:rsidTr="00BE231D">
        <w:trPr>
          <w:trHeight w:val="342"/>
          <w:jc w:val="center"/>
        </w:trPr>
        <w:tc>
          <w:tcPr>
            <w:tcW w:w="900" w:type="dxa"/>
          </w:tcPr>
          <w:p w14:paraId="1BC4D9F0" w14:textId="77777777" w:rsidR="00C01A43" w:rsidRPr="003848E1" w:rsidRDefault="00C01A43" w:rsidP="00C01A43">
            <w:pPr>
              <w:spacing w:after="0"/>
              <w:rPr>
                <w:rFonts w:ascii="Times New Roman" w:eastAsia="Times New Roman" w:hAnsi="Times New Roman" w:cs="Times New Roman"/>
                <w:sz w:val="24"/>
                <w:szCs w:val="24"/>
                <w:lang w:eastAsia="fr-FR"/>
              </w:rPr>
            </w:pPr>
          </w:p>
        </w:tc>
        <w:tc>
          <w:tcPr>
            <w:tcW w:w="8145" w:type="dxa"/>
          </w:tcPr>
          <w:p w14:paraId="69E98581" w14:textId="77777777" w:rsidR="00C01A43" w:rsidRPr="003848E1" w:rsidRDefault="00C01A43" w:rsidP="00C01A43">
            <w:pPr>
              <w:spacing w:after="0"/>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 xml:space="preserve">                          </w:t>
            </w:r>
            <w:r w:rsidRPr="003848E1">
              <w:rPr>
                <w:rFonts w:ascii="Times New Roman" w:eastAsia="Times New Roman" w:hAnsi="Times New Roman" w:cs="Times New Roman"/>
                <w:b/>
                <w:bCs/>
                <w:sz w:val="24"/>
                <w:szCs w:val="24"/>
                <w:lang w:eastAsia="fr-FR"/>
              </w:rPr>
              <w:t>C-OFFRES FINANCIERES</w:t>
            </w:r>
          </w:p>
        </w:tc>
        <w:tc>
          <w:tcPr>
            <w:tcW w:w="1660" w:type="dxa"/>
            <w:vAlign w:val="center"/>
          </w:tcPr>
          <w:p w14:paraId="3EB3A458" w14:textId="77777777" w:rsidR="00C01A43" w:rsidRPr="003848E1" w:rsidRDefault="00C01A43" w:rsidP="00C01A43">
            <w:pPr>
              <w:spacing w:after="0"/>
              <w:ind w:left="63"/>
              <w:rPr>
                <w:rFonts w:ascii="Times New Roman" w:eastAsia="Times New Roman" w:hAnsi="Times New Roman" w:cs="Times New Roman"/>
                <w:sz w:val="24"/>
                <w:szCs w:val="24"/>
                <w:lang w:eastAsia="fr-FR"/>
              </w:rPr>
            </w:pPr>
          </w:p>
        </w:tc>
      </w:tr>
      <w:tr w:rsidR="00C01A43" w:rsidRPr="003848E1" w14:paraId="06FF2BE6" w14:textId="77777777" w:rsidTr="00BE231D">
        <w:trPr>
          <w:trHeight w:val="342"/>
          <w:jc w:val="center"/>
        </w:trPr>
        <w:tc>
          <w:tcPr>
            <w:tcW w:w="900" w:type="dxa"/>
            <w:vAlign w:val="center"/>
          </w:tcPr>
          <w:p w14:paraId="05D7F9BD" w14:textId="77777777" w:rsidR="00C01A43" w:rsidRPr="003848E1" w:rsidRDefault="00C01A43" w:rsidP="00C01A43">
            <w:pPr>
              <w:spacing w:after="0"/>
              <w:jc w:val="center"/>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c.1</w:t>
            </w:r>
          </w:p>
        </w:tc>
        <w:tc>
          <w:tcPr>
            <w:tcW w:w="8145" w:type="dxa"/>
          </w:tcPr>
          <w:p w14:paraId="49948D45" w14:textId="77777777" w:rsidR="00C01A43" w:rsidRPr="003848E1" w:rsidRDefault="00C01A43" w:rsidP="00C01A43">
            <w:pPr>
              <w:numPr>
                <w:ilvl w:val="0"/>
                <w:numId w:val="63"/>
              </w:numPr>
              <w:suppressAutoHyphens/>
              <w:autoSpaceDN w:val="0"/>
              <w:spacing w:after="0" w:line="24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Cs/>
                <w:sz w:val="24"/>
                <w:szCs w:val="24"/>
                <w:lang w:eastAsia="fr-FR"/>
              </w:rPr>
              <w:t>Soumission timbrée et signée de l’entrepreneur suivant le modèle proposé</w:t>
            </w:r>
          </w:p>
        </w:tc>
        <w:tc>
          <w:tcPr>
            <w:tcW w:w="1660" w:type="dxa"/>
            <w:vAlign w:val="center"/>
          </w:tcPr>
          <w:p w14:paraId="62FC6017"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362C240B" w14:textId="77777777" w:rsidTr="00BE231D">
        <w:trPr>
          <w:trHeight w:val="342"/>
          <w:jc w:val="center"/>
        </w:trPr>
        <w:tc>
          <w:tcPr>
            <w:tcW w:w="900" w:type="dxa"/>
            <w:vAlign w:val="center"/>
          </w:tcPr>
          <w:p w14:paraId="0643CC5B" w14:textId="77777777" w:rsidR="00C01A43" w:rsidRPr="003848E1" w:rsidRDefault="00C01A43" w:rsidP="00C01A43">
            <w:pPr>
              <w:spacing w:after="0"/>
              <w:jc w:val="center"/>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c.2</w:t>
            </w:r>
          </w:p>
        </w:tc>
        <w:tc>
          <w:tcPr>
            <w:tcW w:w="8145" w:type="dxa"/>
          </w:tcPr>
          <w:p w14:paraId="72038291" w14:textId="77777777" w:rsidR="00C01A43" w:rsidRPr="003848E1" w:rsidRDefault="00C01A43" w:rsidP="00C01A43">
            <w:pPr>
              <w:numPr>
                <w:ilvl w:val="0"/>
                <w:numId w:val="63"/>
              </w:numPr>
              <w:suppressAutoHyphens/>
              <w:autoSpaceDN w:val="0"/>
              <w:spacing w:after="0" w:line="240" w:lineRule="auto"/>
              <w:jc w:val="both"/>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bCs/>
                <w:sz w:val="24"/>
                <w:szCs w:val="24"/>
                <w:lang w:eastAsia="fr-FR"/>
              </w:rPr>
              <w:t xml:space="preserve"> Cadre du détail estimatif complété, paraphé et signé à la dernière page, suivant le modèle du DAO</w:t>
            </w:r>
          </w:p>
        </w:tc>
        <w:tc>
          <w:tcPr>
            <w:tcW w:w="1660" w:type="dxa"/>
            <w:vAlign w:val="center"/>
          </w:tcPr>
          <w:p w14:paraId="0BB4E7C5"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2BBE28AE" w14:textId="77777777" w:rsidTr="00BE231D">
        <w:trPr>
          <w:trHeight w:val="342"/>
          <w:jc w:val="center"/>
        </w:trPr>
        <w:tc>
          <w:tcPr>
            <w:tcW w:w="900" w:type="dxa"/>
            <w:vAlign w:val="center"/>
          </w:tcPr>
          <w:p w14:paraId="566F8BAB" w14:textId="77777777" w:rsidR="00C01A43" w:rsidRPr="003848E1" w:rsidRDefault="00C01A43" w:rsidP="00C01A43">
            <w:pPr>
              <w:spacing w:after="0"/>
              <w:jc w:val="center"/>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c.3</w:t>
            </w:r>
          </w:p>
        </w:tc>
        <w:tc>
          <w:tcPr>
            <w:tcW w:w="8145" w:type="dxa"/>
          </w:tcPr>
          <w:p w14:paraId="104DF884" w14:textId="77777777" w:rsidR="00C01A43" w:rsidRPr="003848E1" w:rsidRDefault="00C01A43" w:rsidP="00C01A43">
            <w:pPr>
              <w:numPr>
                <w:ilvl w:val="0"/>
                <w:numId w:val="63"/>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Le cadre du bordereau des prix unitaires, paraphé à toutes les pages suivant le modèle du DAO (concordance ente les prix en chiffre et les prix en lettre du DAO)</w:t>
            </w:r>
          </w:p>
        </w:tc>
        <w:tc>
          <w:tcPr>
            <w:tcW w:w="1660" w:type="dxa"/>
            <w:vAlign w:val="center"/>
          </w:tcPr>
          <w:p w14:paraId="1A4387D1"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1B09B758" w14:textId="77777777" w:rsidTr="00BE231D">
        <w:trPr>
          <w:trHeight w:val="342"/>
          <w:jc w:val="center"/>
        </w:trPr>
        <w:tc>
          <w:tcPr>
            <w:tcW w:w="900" w:type="dxa"/>
            <w:vAlign w:val="center"/>
          </w:tcPr>
          <w:p w14:paraId="392B6730" w14:textId="77777777" w:rsidR="00C01A43" w:rsidRPr="003848E1" w:rsidRDefault="00C01A43" w:rsidP="00C01A43">
            <w:pPr>
              <w:spacing w:after="0"/>
              <w:jc w:val="center"/>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c.4</w:t>
            </w:r>
          </w:p>
        </w:tc>
        <w:tc>
          <w:tcPr>
            <w:tcW w:w="8145" w:type="dxa"/>
          </w:tcPr>
          <w:p w14:paraId="51227D52" w14:textId="77777777" w:rsidR="00C01A43" w:rsidRPr="003848E1" w:rsidRDefault="00C01A43" w:rsidP="00C01A43">
            <w:pPr>
              <w:numPr>
                <w:ilvl w:val="0"/>
                <w:numId w:val="63"/>
              </w:numPr>
              <w:suppressAutoHyphens/>
              <w:autoSpaceDN w:val="0"/>
              <w:spacing w:after="0" w:line="240" w:lineRule="auto"/>
              <w:jc w:val="both"/>
              <w:textAlignment w:val="baseline"/>
              <w:rPr>
                <w:rFonts w:ascii="Times New Roman" w:eastAsia="Times New Roman" w:hAnsi="Times New Roman" w:cs="Times New Roman"/>
                <w:bCs/>
                <w:sz w:val="24"/>
                <w:szCs w:val="24"/>
                <w:lang w:eastAsia="fr-FR"/>
              </w:rPr>
            </w:pPr>
            <w:r w:rsidRPr="003848E1">
              <w:rPr>
                <w:rFonts w:ascii="Times New Roman" w:eastAsia="Times New Roman" w:hAnsi="Times New Roman" w:cs="Times New Roman"/>
                <w:bCs/>
                <w:sz w:val="24"/>
                <w:szCs w:val="24"/>
                <w:lang w:eastAsia="fr-FR"/>
              </w:rPr>
              <w:t xml:space="preserve"> Tous les sous détails des prix unitaires paraphés, suivant le modèle du DAO (vérification de décomposition, la cohérence des rendements et la pertinence des prix du DAO)</w:t>
            </w:r>
          </w:p>
        </w:tc>
        <w:tc>
          <w:tcPr>
            <w:tcW w:w="1660" w:type="dxa"/>
            <w:vAlign w:val="center"/>
          </w:tcPr>
          <w:p w14:paraId="332E874F" w14:textId="77777777" w:rsidR="00C01A43" w:rsidRPr="003848E1" w:rsidRDefault="00C01A43" w:rsidP="00C01A43">
            <w:pPr>
              <w:spacing w:after="0"/>
              <w:ind w:left="63"/>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OUI/NON</w:t>
            </w:r>
          </w:p>
        </w:tc>
      </w:tr>
      <w:tr w:rsidR="00C01A43" w:rsidRPr="003848E1" w14:paraId="50CBD3B3" w14:textId="77777777" w:rsidTr="00BE231D">
        <w:trPr>
          <w:trHeight w:val="342"/>
          <w:jc w:val="center"/>
        </w:trPr>
        <w:tc>
          <w:tcPr>
            <w:tcW w:w="900" w:type="dxa"/>
          </w:tcPr>
          <w:p w14:paraId="5ECB760C" w14:textId="77777777" w:rsidR="00C01A43" w:rsidRPr="003848E1" w:rsidRDefault="00C01A43" w:rsidP="00C01A43">
            <w:pPr>
              <w:spacing w:after="0"/>
              <w:rPr>
                <w:rFonts w:ascii="Times New Roman" w:eastAsia="Times New Roman" w:hAnsi="Times New Roman" w:cs="Times New Roman"/>
                <w:sz w:val="24"/>
                <w:szCs w:val="24"/>
                <w:lang w:eastAsia="fr-FR"/>
              </w:rPr>
            </w:pPr>
          </w:p>
        </w:tc>
        <w:tc>
          <w:tcPr>
            <w:tcW w:w="8145" w:type="dxa"/>
            <w:vAlign w:val="center"/>
          </w:tcPr>
          <w:p w14:paraId="3E7C8459" w14:textId="77777777" w:rsidR="00C01A43" w:rsidRPr="003848E1" w:rsidRDefault="00C01A43" w:rsidP="00C01A43">
            <w:pPr>
              <w:spacing w:after="0"/>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bCs/>
                <w:sz w:val="24"/>
                <w:szCs w:val="24"/>
                <w:lang w:eastAsia="fr-FR"/>
              </w:rPr>
              <w:t>TOTAL OFFRE FINANCIERE</w:t>
            </w:r>
          </w:p>
        </w:tc>
        <w:tc>
          <w:tcPr>
            <w:tcW w:w="1660" w:type="dxa"/>
            <w:vAlign w:val="center"/>
          </w:tcPr>
          <w:p w14:paraId="49EE29F1" w14:textId="77777777" w:rsidR="00C01A43" w:rsidRPr="003848E1" w:rsidRDefault="00C01A43" w:rsidP="00C01A43">
            <w:pPr>
              <w:spacing w:after="0"/>
              <w:ind w:left="63"/>
              <w:rPr>
                <w:rFonts w:ascii="Times New Roman" w:eastAsia="Times New Roman" w:hAnsi="Times New Roman" w:cs="Times New Roman"/>
                <w:sz w:val="24"/>
                <w:szCs w:val="24"/>
                <w:lang w:eastAsia="fr-FR"/>
              </w:rPr>
            </w:pPr>
          </w:p>
        </w:tc>
      </w:tr>
      <w:tr w:rsidR="00C01A43" w:rsidRPr="003848E1" w14:paraId="062E5209" w14:textId="77777777" w:rsidTr="00BE231D">
        <w:trPr>
          <w:trHeight w:val="132"/>
          <w:jc w:val="center"/>
        </w:trPr>
        <w:tc>
          <w:tcPr>
            <w:tcW w:w="9045" w:type="dxa"/>
            <w:gridSpan w:val="2"/>
            <w:vAlign w:val="center"/>
          </w:tcPr>
          <w:p w14:paraId="36854901" w14:textId="77777777" w:rsidR="00C01A43" w:rsidRPr="003848E1" w:rsidRDefault="00C01A43" w:rsidP="00C01A43">
            <w:pPr>
              <w:spacing w:after="0"/>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TOTAL DE OUI</w:t>
            </w:r>
          </w:p>
        </w:tc>
        <w:tc>
          <w:tcPr>
            <w:tcW w:w="1660" w:type="dxa"/>
            <w:vAlign w:val="center"/>
          </w:tcPr>
          <w:p w14:paraId="324E7013" w14:textId="77777777" w:rsidR="00C01A43" w:rsidRPr="003848E1" w:rsidRDefault="00C01A43" w:rsidP="00C01A43">
            <w:pPr>
              <w:spacing w:after="0"/>
              <w:ind w:left="63"/>
              <w:rPr>
                <w:rFonts w:ascii="Times New Roman" w:eastAsia="Times New Roman" w:hAnsi="Times New Roman" w:cs="Times New Roman"/>
                <w:b/>
                <w:sz w:val="24"/>
                <w:szCs w:val="24"/>
                <w:lang w:eastAsia="fr-FR"/>
              </w:rPr>
            </w:pPr>
          </w:p>
        </w:tc>
      </w:tr>
      <w:tr w:rsidR="00C01A43" w:rsidRPr="003848E1" w14:paraId="1D59BC19" w14:textId="77777777" w:rsidTr="00BE231D">
        <w:trPr>
          <w:trHeight w:val="132"/>
          <w:jc w:val="center"/>
        </w:trPr>
        <w:tc>
          <w:tcPr>
            <w:tcW w:w="9045" w:type="dxa"/>
            <w:gridSpan w:val="2"/>
            <w:vAlign w:val="center"/>
          </w:tcPr>
          <w:p w14:paraId="3A0DE189" w14:textId="77777777" w:rsidR="00C01A43" w:rsidRPr="003848E1" w:rsidRDefault="00C01A43" w:rsidP="00C01A43">
            <w:pPr>
              <w:spacing w:after="0"/>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TOTAL DE NON</w:t>
            </w:r>
          </w:p>
        </w:tc>
        <w:tc>
          <w:tcPr>
            <w:tcW w:w="1660" w:type="dxa"/>
            <w:vAlign w:val="center"/>
          </w:tcPr>
          <w:p w14:paraId="41921C70" w14:textId="77777777" w:rsidR="00C01A43" w:rsidRPr="003848E1" w:rsidRDefault="00C01A43" w:rsidP="00C01A43">
            <w:pPr>
              <w:spacing w:after="0"/>
              <w:ind w:left="63"/>
              <w:rPr>
                <w:rFonts w:ascii="Times New Roman" w:eastAsia="Times New Roman" w:hAnsi="Times New Roman" w:cs="Times New Roman"/>
                <w:b/>
                <w:sz w:val="24"/>
                <w:szCs w:val="24"/>
                <w:lang w:eastAsia="fr-FR"/>
              </w:rPr>
            </w:pPr>
          </w:p>
        </w:tc>
      </w:tr>
      <w:tr w:rsidR="00C01A43" w:rsidRPr="003848E1" w14:paraId="7437AA5A" w14:textId="77777777" w:rsidTr="00BE231D">
        <w:trPr>
          <w:trHeight w:val="132"/>
          <w:jc w:val="center"/>
        </w:trPr>
        <w:tc>
          <w:tcPr>
            <w:tcW w:w="9045" w:type="dxa"/>
            <w:gridSpan w:val="2"/>
            <w:vAlign w:val="center"/>
          </w:tcPr>
          <w:p w14:paraId="1691C288" w14:textId="77777777" w:rsidR="00C01A43" w:rsidRPr="003848E1" w:rsidRDefault="00C01A43" w:rsidP="00C01A43">
            <w:pPr>
              <w:spacing w:after="0"/>
              <w:jc w:val="center"/>
              <w:rPr>
                <w:rFonts w:ascii="Times New Roman" w:eastAsia="Times New Roman" w:hAnsi="Times New Roman" w:cs="Times New Roman"/>
                <w:b/>
                <w:sz w:val="24"/>
                <w:szCs w:val="24"/>
                <w:lang w:eastAsia="fr-FR"/>
              </w:rPr>
            </w:pPr>
            <w:r w:rsidRPr="003848E1">
              <w:rPr>
                <w:rFonts w:ascii="Times New Roman" w:eastAsia="Times New Roman" w:hAnsi="Times New Roman" w:cs="Times New Roman"/>
                <w:b/>
                <w:sz w:val="24"/>
                <w:szCs w:val="24"/>
                <w:lang w:eastAsia="fr-FR"/>
              </w:rPr>
              <w:t xml:space="preserve">POURCENTAGE DE OUI/EVALUATION GENERAL </w:t>
            </w:r>
          </w:p>
        </w:tc>
        <w:tc>
          <w:tcPr>
            <w:tcW w:w="1660" w:type="dxa"/>
            <w:vAlign w:val="center"/>
          </w:tcPr>
          <w:p w14:paraId="70E09EC4" w14:textId="77777777" w:rsidR="00C01A43" w:rsidRPr="003848E1" w:rsidRDefault="00C01A43" w:rsidP="00C01A43">
            <w:pPr>
              <w:spacing w:after="0"/>
              <w:ind w:left="63"/>
              <w:rPr>
                <w:rFonts w:ascii="Times New Roman" w:eastAsia="Times New Roman" w:hAnsi="Times New Roman" w:cs="Times New Roman"/>
                <w:b/>
                <w:sz w:val="24"/>
                <w:szCs w:val="24"/>
                <w:lang w:eastAsia="fr-FR"/>
              </w:rPr>
            </w:pPr>
          </w:p>
        </w:tc>
      </w:tr>
    </w:tbl>
    <w:p w14:paraId="168F474B" w14:textId="77777777" w:rsidR="003848E1" w:rsidRPr="003848E1" w:rsidRDefault="003848E1" w:rsidP="003848E1">
      <w:pPr>
        <w:spacing w:after="0"/>
        <w:rPr>
          <w:rFonts w:ascii="Times New Roman" w:eastAsia="Times New Roman" w:hAnsi="Times New Roman" w:cs="Times New Roman"/>
          <w:sz w:val="24"/>
          <w:szCs w:val="24"/>
          <w:lang w:eastAsia="fr-FR"/>
        </w:rPr>
      </w:pPr>
    </w:p>
    <w:p w14:paraId="11AEC0D2" w14:textId="77777777" w:rsidR="003848E1" w:rsidRPr="003848E1" w:rsidRDefault="003848E1" w:rsidP="003848E1">
      <w:pPr>
        <w:spacing w:after="0"/>
        <w:rPr>
          <w:rFonts w:ascii="Times New Roman" w:eastAsia="Times New Roman" w:hAnsi="Times New Roman" w:cs="Times New Roman"/>
          <w:sz w:val="24"/>
          <w:szCs w:val="24"/>
          <w:lang w:eastAsia="fr-FR"/>
        </w:rPr>
      </w:pPr>
    </w:p>
    <w:p w14:paraId="7827F115" w14:textId="77777777" w:rsidR="003848E1" w:rsidRPr="003848E1" w:rsidRDefault="003848E1" w:rsidP="003848E1">
      <w:pPr>
        <w:spacing w:after="0"/>
        <w:rPr>
          <w:rFonts w:ascii="Times New Roman" w:eastAsia="Times New Roman" w:hAnsi="Times New Roman" w:cs="Times New Roman"/>
          <w:sz w:val="24"/>
          <w:szCs w:val="24"/>
          <w:lang w:eastAsia="fr-FR"/>
        </w:rPr>
      </w:pPr>
    </w:p>
    <w:p w14:paraId="2F58A6B2" w14:textId="77777777" w:rsidR="003848E1" w:rsidRPr="003848E1" w:rsidRDefault="003848E1" w:rsidP="003848E1">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4"/>
        </w:rPr>
      </w:pPr>
    </w:p>
    <w:p w14:paraId="76FFBC13" w14:textId="77777777" w:rsidR="003848E1" w:rsidRPr="003848E1" w:rsidRDefault="003848E1" w:rsidP="003848E1">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caps/>
          <w:spacing w:val="45"/>
          <w:sz w:val="28"/>
          <w:szCs w:val="24"/>
        </w:rPr>
      </w:pPr>
    </w:p>
    <w:p w14:paraId="4BDF14B2" w14:textId="77777777" w:rsidR="003848E1" w:rsidRDefault="003848E1" w:rsidP="00BE5B56">
      <w:pPr>
        <w:widowControl w:val="0"/>
        <w:tabs>
          <w:tab w:val="left" w:pos="4179"/>
        </w:tabs>
        <w:suppressAutoHyphens/>
        <w:autoSpaceDE w:val="0"/>
        <w:autoSpaceDN w:val="0"/>
        <w:spacing w:before="240" w:after="240" w:line="360" w:lineRule="auto"/>
        <w:textAlignment w:val="baseline"/>
        <w:outlineLvl w:val="0"/>
        <w:rPr>
          <w:rFonts w:ascii="Times New Roman" w:eastAsia="Calibri" w:hAnsi="Times New Roman" w:cs="Times New Roman"/>
          <w:b/>
          <w:i/>
          <w:sz w:val="24"/>
          <w:u w:val="single"/>
        </w:rPr>
      </w:pPr>
    </w:p>
    <w:p w14:paraId="4829CACD" w14:textId="77777777" w:rsidR="004609D3" w:rsidRPr="003848E1" w:rsidRDefault="004609D3" w:rsidP="003848E1">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i/>
          <w:sz w:val="24"/>
          <w:u w:val="single"/>
        </w:rPr>
      </w:pPr>
    </w:p>
    <w:p w14:paraId="06560806" w14:textId="77777777" w:rsidR="003848E1" w:rsidRPr="003848E1" w:rsidRDefault="003848E1" w:rsidP="003848E1">
      <w:pPr>
        <w:widowControl w:val="0"/>
        <w:suppressAutoHyphens/>
        <w:autoSpaceDE w:val="0"/>
        <w:autoSpaceDN w:val="0"/>
        <w:spacing w:before="120" w:after="120" w:line="240" w:lineRule="auto"/>
        <w:jc w:val="both"/>
        <w:textAlignment w:val="baseline"/>
        <w:rPr>
          <w:rFonts w:ascii="Arial Narrow" w:eastAsia="Times New Roman" w:hAnsi="Arial Narrow" w:cs="Arial"/>
          <w:b/>
          <w:bCs/>
          <w:sz w:val="28"/>
          <w:szCs w:val="20"/>
          <w:lang w:eastAsia="fr-FR"/>
        </w:rPr>
      </w:pPr>
      <w:r w:rsidRPr="003848E1">
        <w:rPr>
          <w:rFonts w:ascii="Arial Narrow" w:eastAsia="Calibri" w:hAnsi="Arial Narrow" w:cs="Arial"/>
          <w:b/>
          <w:bCs/>
          <w:noProof/>
          <w:sz w:val="28"/>
          <w:szCs w:val="24"/>
          <w:lang w:eastAsia="fr-FR"/>
        </w:rPr>
        <w:lastRenderedPageBreak/>
        <mc:AlternateContent>
          <mc:Choice Requires="wps">
            <w:drawing>
              <wp:anchor distT="0" distB="0" distL="114300" distR="114300" simplePos="0" relativeHeight="251730944" behindDoc="0" locked="0" layoutInCell="1" allowOverlap="1" wp14:anchorId="69740C31" wp14:editId="24049309">
                <wp:simplePos x="0" y="0"/>
                <wp:positionH relativeFrom="column">
                  <wp:posOffset>4135120</wp:posOffset>
                </wp:positionH>
                <wp:positionV relativeFrom="paragraph">
                  <wp:posOffset>-320040</wp:posOffset>
                </wp:positionV>
                <wp:extent cx="2580640" cy="2228850"/>
                <wp:effectExtent l="0" t="0" r="0" b="0"/>
                <wp:wrapNone/>
                <wp:docPr id="528" name="Zone de texte 528"/>
                <wp:cNvGraphicFramePr/>
                <a:graphic xmlns:a="http://schemas.openxmlformats.org/drawingml/2006/main">
                  <a:graphicData uri="http://schemas.microsoft.com/office/word/2010/wordprocessingShape">
                    <wps:wsp>
                      <wps:cNvSpPr txBox="1"/>
                      <wps:spPr>
                        <a:xfrm>
                          <a:off x="0" y="0"/>
                          <a:ext cx="2580640" cy="2228850"/>
                        </a:xfrm>
                        <a:prstGeom prst="rect">
                          <a:avLst/>
                        </a:prstGeom>
                        <a:solidFill>
                          <a:sysClr val="window" lastClr="FFFFFF"/>
                        </a:solidFill>
                        <a:ln w="6350">
                          <a:noFill/>
                        </a:ln>
                        <a:effectLst/>
                      </wps:spPr>
                      <wps:txbx>
                        <w:txbxContent>
                          <w:p w14:paraId="5CB26183" w14:textId="77777777" w:rsidR="00460936" w:rsidRPr="00996C91" w:rsidRDefault="00460936" w:rsidP="003848E1">
                            <w:pPr>
                              <w:spacing w:after="0" w:line="240" w:lineRule="auto"/>
                              <w:jc w:val="center"/>
                              <w:rPr>
                                <w:bCs/>
                                <w:lang w:val="en-GB"/>
                              </w:rPr>
                            </w:pPr>
                            <w:r w:rsidRPr="00996C91">
                              <w:rPr>
                                <w:bCs/>
                                <w:lang w:val="en-GB"/>
                              </w:rPr>
                              <w:t>REPUBLIC OF CAMEROON</w:t>
                            </w:r>
                          </w:p>
                          <w:p w14:paraId="4253C46B" w14:textId="77777777" w:rsidR="00460936" w:rsidRPr="00996C91" w:rsidRDefault="00460936" w:rsidP="003848E1">
                            <w:pPr>
                              <w:spacing w:after="0" w:line="240" w:lineRule="auto"/>
                              <w:jc w:val="center"/>
                              <w:rPr>
                                <w:bCs/>
                                <w:i/>
                                <w:lang w:val="en-GB"/>
                              </w:rPr>
                            </w:pPr>
                            <w:r w:rsidRPr="00996C91">
                              <w:rPr>
                                <w:bCs/>
                                <w:i/>
                                <w:lang w:val="en-GB"/>
                              </w:rPr>
                              <w:t>Peace – work - fatherland</w:t>
                            </w:r>
                          </w:p>
                          <w:p w14:paraId="22A310F1" w14:textId="77777777" w:rsidR="00460936" w:rsidRPr="00996C91" w:rsidRDefault="00460936" w:rsidP="003848E1">
                            <w:pPr>
                              <w:spacing w:after="0" w:line="240" w:lineRule="auto"/>
                              <w:jc w:val="center"/>
                              <w:rPr>
                                <w:bCs/>
                                <w:lang w:val="en-GB"/>
                              </w:rPr>
                            </w:pPr>
                            <w:r w:rsidRPr="00996C91">
                              <w:rPr>
                                <w:bCs/>
                                <w:lang w:val="en-GB"/>
                              </w:rPr>
                              <w:t>*****</w:t>
                            </w:r>
                          </w:p>
                          <w:p w14:paraId="64CDBFBF" w14:textId="77777777" w:rsidR="00460936" w:rsidRPr="00996C91" w:rsidRDefault="00460936" w:rsidP="003848E1">
                            <w:pPr>
                              <w:spacing w:after="0" w:line="240" w:lineRule="auto"/>
                              <w:jc w:val="center"/>
                              <w:rPr>
                                <w:bCs/>
                                <w:lang w:val="en-GB"/>
                              </w:rPr>
                            </w:pPr>
                            <w:r w:rsidRPr="00996C91">
                              <w:rPr>
                                <w:bCs/>
                                <w:lang w:val="en-GB"/>
                              </w:rPr>
                              <w:t>SOUTH REGION</w:t>
                            </w:r>
                          </w:p>
                          <w:p w14:paraId="4441E631" w14:textId="77777777" w:rsidR="00460936" w:rsidRPr="00996C91" w:rsidRDefault="00460936" w:rsidP="003848E1">
                            <w:pPr>
                              <w:spacing w:after="0" w:line="240" w:lineRule="auto"/>
                              <w:jc w:val="center"/>
                              <w:rPr>
                                <w:bCs/>
                                <w:lang w:val="en-GB"/>
                              </w:rPr>
                            </w:pPr>
                            <w:r w:rsidRPr="00996C91">
                              <w:rPr>
                                <w:bCs/>
                                <w:lang w:val="en-GB"/>
                              </w:rPr>
                              <w:t>*****</w:t>
                            </w:r>
                          </w:p>
                          <w:p w14:paraId="2F28BD8B" w14:textId="77777777" w:rsidR="00460936" w:rsidRPr="00996C91" w:rsidRDefault="00460936" w:rsidP="003848E1">
                            <w:pPr>
                              <w:spacing w:after="0" w:line="240" w:lineRule="auto"/>
                              <w:jc w:val="center"/>
                              <w:rPr>
                                <w:bCs/>
                                <w:lang w:val="en-GB"/>
                              </w:rPr>
                            </w:pPr>
                            <w:r w:rsidRPr="00996C91">
                              <w:rPr>
                                <w:bCs/>
                                <w:lang w:val="en-GB"/>
                              </w:rPr>
                              <w:t>NTEM VALLEY DIVISION</w:t>
                            </w:r>
                          </w:p>
                          <w:p w14:paraId="48FC4BDF" w14:textId="77777777" w:rsidR="00460936" w:rsidRPr="00996C91" w:rsidRDefault="00460936" w:rsidP="003848E1">
                            <w:pPr>
                              <w:spacing w:after="0" w:line="240" w:lineRule="auto"/>
                              <w:jc w:val="center"/>
                              <w:rPr>
                                <w:bCs/>
                                <w:lang w:val="en-GB"/>
                              </w:rPr>
                            </w:pPr>
                            <w:r w:rsidRPr="00996C91">
                              <w:rPr>
                                <w:bCs/>
                                <w:lang w:val="en-GB"/>
                              </w:rPr>
                              <w:t>*****</w:t>
                            </w:r>
                          </w:p>
                          <w:p w14:paraId="11F783B4" w14:textId="77777777" w:rsidR="00460936" w:rsidRPr="00996C91" w:rsidRDefault="00460936" w:rsidP="003848E1">
                            <w:pPr>
                              <w:spacing w:after="0" w:line="240" w:lineRule="auto"/>
                              <w:jc w:val="center"/>
                              <w:rPr>
                                <w:b/>
                                <w:bCs/>
                                <w:lang w:val="en-GB"/>
                              </w:rPr>
                            </w:pPr>
                            <w:r w:rsidRPr="00996C91">
                              <w:rPr>
                                <w:b/>
                                <w:bCs/>
                                <w:lang w:val="en-GB"/>
                              </w:rPr>
                              <w:t>AMBAM COUNCIL</w:t>
                            </w:r>
                          </w:p>
                          <w:p w14:paraId="5F845420" w14:textId="77777777" w:rsidR="00460936" w:rsidRPr="00996C91" w:rsidRDefault="00460936" w:rsidP="003848E1">
                            <w:pPr>
                              <w:spacing w:after="0" w:line="240" w:lineRule="auto"/>
                              <w:jc w:val="center"/>
                              <w:rPr>
                                <w:bCs/>
                                <w:lang w:val="en-GB"/>
                              </w:rPr>
                            </w:pPr>
                            <w:r w:rsidRPr="00996C91">
                              <w:rPr>
                                <w:bCs/>
                                <w:lang w:val="en-GB"/>
                              </w:rPr>
                              <w:t>*****</w:t>
                            </w:r>
                          </w:p>
                          <w:p w14:paraId="729C3141" w14:textId="77777777" w:rsidR="00460936" w:rsidRPr="00996C91" w:rsidRDefault="00460936" w:rsidP="003848E1">
                            <w:pPr>
                              <w:spacing w:after="0" w:line="240" w:lineRule="auto"/>
                              <w:jc w:val="center"/>
                              <w:rPr>
                                <w:bCs/>
                                <w:lang w:val="en-GB"/>
                              </w:rPr>
                            </w:pPr>
                            <w:r w:rsidRPr="00996C91">
                              <w:rPr>
                                <w:bCs/>
                                <w:lang w:val="en-GB"/>
                              </w:rPr>
                              <w:t>INTERNAL PROCUREMENT COMMISSION</w:t>
                            </w:r>
                          </w:p>
                          <w:p w14:paraId="6D1A7E73" w14:textId="77777777" w:rsidR="00460936" w:rsidRPr="00996C91" w:rsidRDefault="00460936" w:rsidP="003848E1">
                            <w:pPr>
                              <w:spacing w:after="0" w:line="240" w:lineRule="auto"/>
                              <w:jc w:val="center"/>
                            </w:pPr>
                            <w:r w:rsidRPr="00996C91">
                              <w:t>***********</w:t>
                            </w:r>
                          </w:p>
                          <w:p w14:paraId="2C71FB16" w14:textId="77777777" w:rsidR="00460936" w:rsidRPr="00996C91" w:rsidRDefault="00460936" w:rsidP="003848E1">
                            <w:pPr>
                              <w:spacing w:after="0" w:line="240" w:lineRule="auto"/>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9740C31" id="Zone de texte 528" o:spid="_x0000_s1075" type="#_x0000_t202" style="position:absolute;left:0;text-align:left;margin-left:325.6pt;margin-top:-25.2pt;width:203.2pt;height:17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" fillcolor="window" stroked="f" strokeweight=".5pt">
                <v:textbox>
                  <w:txbxContent>
                    <w:p w14:paraId="5CB26183" w14:textId="77777777" w:rsidR="00CD2B21" w:rsidRPr="00996C91" w:rsidRDefault="00CD2B21" w:rsidP="003848E1">
                      <w:pPr>
                        <w:spacing w:after="0" w:line="240" w:lineRule="auto"/>
                        <w:jc w:val="center"/>
                        <w:rPr>
                          <w:bCs/>
                          <w:lang w:val="en-GB"/>
                        </w:rPr>
                      </w:pPr>
                      <w:r w:rsidRPr="00996C91">
                        <w:rPr>
                          <w:bCs/>
                          <w:lang w:val="en-GB"/>
                        </w:rPr>
                        <w:t>REPUBLIC OF CAMEROON</w:t>
                      </w:r>
                    </w:p>
                    <w:p w14:paraId="4253C46B" w14:textId="77777777" w:rsidR="00CD2B21" w:rsidRPr="00996C91" w:rsidRDefault="00CD2B21" w:rsidP="003848E1">
                      <w:pPr>
                        <w:spacing w:after="0" w:line="240" w:lineRule="auto"/>
                        <w:jc w:val="center"/>
                        <w:rPr>
                          <w:bCs/>
                          <w:i/>
                          <w:lang w:val="en-GB"/>
                        </w:rPr>
                      </w:pPr>
                      <w:r w:rsidRPr="00996C91">
                        <w:rPr>
                          <w:bCs/>
                          <w:i/>
                          <w:lang w:val="en-GB"/>
                        </w:rPr>
                        <w:t>Peace – work - fatherland</w:t>
                      </w:r>
                    </w:p>
                    <w:p w14:paraId="22A310F1" w14:textId="77777777" w:rsidR="00CD2B21" w:rsidRPr="00996C91" w:rsidRDefault="00CD2B21" w:rsidP="003848E1">
                      <w:pPr>
                        <w:spacing w:after="0" w:line="240" w:lineRule="auto"/>
                        <w:jc w:val="center"/>
                        <w:rPr>
                          <w:bCs/>
                          <w:lang w:val="en-GB"/>
                        </w:rPr>
                      </w:pPr>
                      <w:r w:rsidRPr="00996C91">
                        <w:rPr>
                          <w:bCs/>
                          <w:lang w:val="en-GB"/>
                        </w:rPr>
                        <w:t>*****</w:t>
                      </w:r>
                    </w:p>
                    <w:p w14:paraId="64CDBFBF" w14:textId="77777777" w:rsidR="00CD2B21" w:rsidRPr="00996C91" w:rsidRDefault="00CD2B21" w:rsidP="003848E1">
                      <w:pPr>
                        <w:spacing w:after="0" w:line="240" w:lineRule="auto"/>
                        <w:jc w:val="center"/>
                        <w:rPr>
                          <w:bCs/>
                          <w:lang w:val="en-GB"/>
                        </w:rPr>
                      </w:pPr>
                      <w:r w:rsidRPr="00996C91">
                        <w:rPr>
                          <w:bCs/>
                          <w:lang w:val="en-GB"/>
                        </w:rPr>
                        <w:t>SOUTH REGION</w:t>
                      </w:r>
                    </w:p>
                    <w:p w14:paraId="4441E631" w14:textId="77777777" w:rsidR="00CD2B21" w:rsidRPr="00996C91" w:rsidRDefault="00CD2B21" w:rsidP="003848E1">
                      <w:pPr>
                        <w:spacing w:after="0" w:line="240" w:lineRule="auto"/>
                        <w:jc w:val="center"/>
                        <w:rPr>
                          <w:bCs/>
                          <w:lang w:val="en-GB"/>
                        </w:rPr>
                      </w:pPr>
                      <w:r w:rsidRPr="00996C91">
                        <w:rPr>
                          <w:bCs/>
                          <w:lang w:val="en-GB"/>
                        </w:rPr>
                        <w:t>*****</w:t>
                      </w:r>
                    </w:p>
                    <w:p w14:paraId="2F28BD8B" w14:textId="77777777" w:rsidR="00CD2B21" w:rsidRPr="00996C91" w:rsidRDefault="00CD2B21" w:rsidP="003848E1">
                      <w:pPr>
                        <w:spacing w:after="0" w:line="240" w:lineRule="auto"/>
                        <w:jc w:val="center"/>
                        <w:rPr>
                          <w:bCs/>
                          <w:lang w:val="en-GB"/>
                        </w:rPr>
                      </w:pPr>
                      <w:r w:rsidRPr="00996C91">
                        <w:rPr>
                          <w:bCs/>
                          <w:lang w:val="en-GB"/>
                        </w:rPr>
                        <w:t>NTEM VALLEY DIVISION</w:t>
                      </w:r>
                    </w:p>
                    <w:p w14:paraId="48FC4BDF" w14:textId="77777777" w:rsidR="00CD2B21" w:rsidRPr="00996C91" w:rsidRDefault="00CD2B21" w:rsidP="003848E1">
                      <w:pPr>
                        <w:spacing w:after="0" w:line="240" w:lineRule="auto"/>
                        <w:jc w:val="center"/>
                        <w:rPr>
                          <w:bCs/>
                          <w:lang w:val="en-GB"/>
                        </w:rPr>
                      </w:pPr>
                      <w:r w:rsidRPr="00996C91">
                        <w:rPr>
                          <w:bCs/>
                          <w:lang w:val="en-GB"/>
                        </w:rPr>
                        <w:t>*****</w:t>
                      </w:r>
                    </w:p>
                    <w:p w14:paraId="11F783B4" w14:textId="77777777" w:rsidR="00CD2B21" w:rsidRPr="00996C91" w:rsidRDefault="00CD2B21" w:rsidP="003848E1">
                      <w:pPr>
                        <w:spacing w:after="0" w:line="240" w:lineRule="auto"/>
                        <w:jc w:val="center"/>
                        <w:rPr>
                          <w:b/>
                          <w:bCs/>
                          <w:lang w:val="en-GB"/>
                        </w:rPr>
                      </w:pPr>
                      <w:r w:rsidRPr="00996C91">
                        <w:rPr>
                          <w:b/>
                          <w:bCs/>
                          <w:lang w:val="en-GB"/>
                        </w:rPr>
                        <w:t>AMBAM COUNCIL</w:t>
                      </w:r>
                    </w:p>
                    <w:p w14:paraId="5F845420" w14:textId="77777777" w:rsidR="00CD2B21" w:rsidRPr="00996C91" w:rsidRDefault="00CD2B21" w:rsidP="003848E1">
                      <w:pPr>
                        <w:spacing w:after="0" w:line="240" w:lineRule="auto"/>
                        <w:jc w:val="center"/>
                        <w:rPr>
                          <w:bCs/>
                          <w:lang w:val="en-GB"/>
                        </w:rPr>
                      </w:pPr>
                      <w:r w:rsidRPr="00996C91">
                        <w:rPr>
                          <w:bCs/>
                          <w:lang w:val="en-GB"/>
                        </w:rPr>
                        <w:t>*****</w:t>
                      </w:r>
                    </w:p>
                    <w:p w14:paraId="729C3141" w14:textId="77777777" w:rsidR="00CD2B21" w:rsidRPr="00996C91" w:rsidRDefault="00CD2B21" w:rsidP="003848E1">
                      <w:pPr>
                        <w:spacing w:after="0" w:line="240" w:lineRule="auto"/>
                        <w:jc w:val="center"/>
                        <w:rPr>
                          <w:bCs/>
                          <w:lang w:val="en-GB"/>
                        </w:rPr>
                      </w:pPr>
                      <w:r w:rsidRPr="00996C91">
                        <w:rPr>
                          <w:bCs/>
                          <w:lang w:val="en-GB"/>
                        </w:rPr>
                        <w:t>INTERNAL PROCUREMENT COMMISSION</w:t>
                      </w:r>
                    </w:p>
                    <w:p w14:paraId="6D1A7E73" w14:textId="77777777" w:rsidR="00CD2B21" w:rsidRPr="00996C91" w:rsidRDefault="00CD2B21" w:rsidP="003848E1">
                      <w:pPr>
                        <w:spacing w:after="0" w:line="240" w:lineRule="auto"/>
                        <w:jc w:val="center"/>
                      </w:pPr>
                      <w:r w:rsidRPr="00996C91">
                        <w:t>***********</w:t>
                      </w:r>
                    </w:p>
                    <w:p w14:paraId="2C71FB16" w14:textId="77777777" w:rsidR="00CD2B21" w:rsidRPr="00996C91" w:rsidRDefault="00CD2B21" w:rsidP="003848E1">
                      <w:pPr>
                        <w:spacing w:after="0" w:line="240" w:lineRule="auto"/>
                        <w:rPr>
                          <w:lang w:val="en-US"/>
                        </w:rPr>
                      </w:pPr>
                    </w:p>
                  </w:txbxContent>
                </v:textbox>
              </v:shape>
            </w:pict>
          </mc:Fallback>
        </mc:AlternateContent>
      </w:r>
      <w:r w:rsidRPr="003848E1">
        <w:rPr>
          <w:rFonts w:ascii="Arial Narrow" w:eastAsia="Calibri" w:hAnsi="Arial Narrow" w:cs="Arial"/>
          <w:b/>
          <w:bCs/>
          <w:noProof/>
          <w:sz w:val="28"/>
          <w:szCs w:val="24"/>
          <w:lang w:eastAsia="fr-FR"/>
        </w:rPr>
        <w:drawing>
          <wp:anchor distT="0" distB="0" distL="114300" distR="114300" simplePos="0" relativeHeight="251731968" behindDoc="0" locked="0" layoutInCell="1" allowOverlap="1" wp14:anchorId="5E8994F0" wp14:editId="5F239EC4">
            <wp:simplePos x="0" y="0"/>
            <wp:positionH relativeFrom="column">
              <wp:posOffset>2449830</wp:posOffset>
            </wp:positionH>
            <wp:positionV relativeFrom="paragraph">
              <wp:posOffset>-165735</wp:posOffset>
            </wp:positionV>
            <wp:extent cx="1689100" cy="2074545"/>
            <wp:effectExtent l="0" t="0" r="6350" b="1905"/>
            <wp:wrapNone/>
            <wp:docPr id="23" name="Image 2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1" descr="LOGO Cmmune Ambam"/>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100" cy="2074545"/>
                    </a:xfrm>
                    <a:prstGeom prst="rect">
                      <a:avLst/>
                    </a:prstGeom>
                    <a:noFill/>
                  </pic:spPr>
                </pic:pic>
              </a:graphicData>
            </a:graphic>
            <wp14:sizeRelH relativeFrom="page">
              <wp14:pctWidth>0</wp14:pctWidth>
            </wp14:sizeRelH>
            <wp14:sizeRelV relativeFrom="page">
              <wp14:pctHeight>0</wp14:pctHeight>
            </wp14:sizeRelV>
          </wp:anchor>
        </w:drawing>
      </w:r>
      <w:r w:rsidRPr="003848E1">
        <w:rPr>
          <w:rFonts w:ascii="Arial Narrow" w:eastAsia="Calibri" w:hAnsi="Arial Narrow" w:cs="Arial"/>
          <w:b/>
          <w:bCs/>
          <w:noProof/>
          <w:sz w:val="28"/>
          <w:szCs w:val="24"/>
          <w:lang w:eastAsia="fr-FR"/>
        </w:rPr>
        <mc:AlternateContent>
          <mc:Choice Requires="wps">
            <w:drawing>
              <wp:anchor distT="0" distB="0" distL="114300" distR="114300" simplePos="0" relativeHeight="251729920" behindDoc="0" locked="0" layoutInCell="1" allowOverlap="1" wp14:anchorId="748EAE66" wp14:editId="20C58029">
                <wp:simplePos x="0" y="0"/>
                <wp:positionH relativeFrom="column">
                  <wp:posOffset>-424843</wp:posOffset>
                </wp:positionH>
                <wp:positionV relativeFrom="paragraph">
                  <wp:posOffset>-414655</wp:posOffset>
                </wp:positionV>
                <wp:extent cx="2700020" cy="2809875"/>
                <wp:effectExtent l="0" t="0" r="5080" b="9525"/>
                <wp:wrapNone/>
                <wp:docPr id="527" name="Zone de texte 527"/>
                <wp:cNvGraphicFramePr/>
                <a:graphic xmlns:a="http://schemas.openxmlformats.org/drawingml/2006/main">
                  <a:graphicData uri="http://schemas.microsoft.com/office/word/2010/wordprocessingShape">
                    <wps:wsp>
                      <wps:cNvSpPr txBox="1"/>
                      <wps:spPr>
                        <a:xfrm>
                          <a:off x="0" y="0"/>
                          <a:ext cx="2700020" cy="2809875"/>
                        </a:xfrm>
                        <a:prstGeom prst="rect">
                          <a:avLst/>
                        </a:prstGeom>
                        <a:solidFill>
                          <a:sysClr val="window" lastClr="FFFFFF"/>
                        </a:solidFill>
                        <a:ln w="6350">
                          <a:noFill/>
                        </a:ln>
                        <a:effectLst/>
                      </wps:spPr>
                      <wps:txbx>
                        <w:txbxContent>
                          <w:p w14:paraId="26C83BE1" w14:textId="77777777" w:rsidR="00460936" w:rsidRPr="00996C91" w:rsidRDefault="00460936" w:rsidP="003848E1">
                            <w:pPr>
                              <w:spacing w:after="0" w:line="240" w:lineRule="auto"/>
                              <w:jc w:val="center"/>
                              <w:rPr>
                                <w:bCs/>
                              </w:rPr>
                            </w:pPr>
                            <w:r w:rsidRPr="00996C91">
                              <w:rPr>
                                <w:bCs/>
                              </w:rPr>
                              <w:t>REPUBLIQUE DU CAMEROUN</w:t>
                            </w:r>
                          </w:p>
                          <w:p w14:paraId="6AADF4BD" w14:textId="77777777" w:rsidR="00460936" w:rsidRPr="00996C91" w:rsidRDefault="00460936" w:rsidP="003848E1">
                            <w:pPr>
                              <w:spacing w:after="0" w:line="240" w:lineRule="auto"/>
                              <w:jc w:val="center"/>
                              <w:rPr>
                                <w:bCs/>
                                <w:i/>
                              </w:rPr>
                            </w:pPr>
                            <w:r w:rsidRPr="00996C91">
                              <w:rPr>
                                <w:bCs/>
                                <w:i/>
                              </w:rPr>
                              <w:t>Paix –travail –patrie</w:t>
                            </w:r>
                          </w:p>
                          <w:p w14:paraId="2E92D3DF" w14:textId="77777777" w:rsidR="00460936" w:rsidRPr="00996C91" w:rsidRDefault="00460936" w:rsidP="003848E1">
                            <w:pPr>
                              <w:spacing w:after="0" w:line="240" w:lineRule="auto"/>
                              <w:jc w:val="center"/>
                              <w:rPr>
                                <w:bCs/>
                              </w:rPr>
                            </w:pPr>
                            <w:r w:rsidRPr="00996C91">
                              <w:rPr>
                                <w:bCs/>
                              </w:rPr>
                              <w:t>*****</w:t>
                            </w:r>
                          </w:p>
                          <w:p w14:paraId="51D6EA5A" w14:textId="77777777" w:rsidR="00460936" w:rsidRPr="00996C91" w:rsidRDefault="00460936" w:rsidP="003848E1">
                            <w:pPr>
                              <w:spacing w:after="0" w:line="240" w:lineRule="auto"/>
                              <w:jc w:val="center"/>
                              <w:rPr>
                                <w:bCs/>
                              </w:rPr>
                            </w:pPr>
                            <w:r w:rsidRPr="00996C91">
                              <w:rPr>
                                <w:bCs/>
                              </w:rPr>
                              <w:t>REGION DU SUD</w:t>
                            </w:r>
                          </w:p>
                          <w:p w14:paraId="3CE95E74" w14:textId="77777777" w:rsidR="00460936" w:rsidRPr="00996C91" w:rsidRDefault="00460936" w:rsidP="003848E1">
                            <w:pPr>
                              <w:spacing w:after="0" w:line="240" w:lineRule="auto"/>
                              <w:jc w:val="center"/>
                              <w:rPr>
                                <w:bCs/>
                              </w:rPr>
                            </w:pPr>
                            <w:r w:rsidRPr="00996C91">
                              <w:rPr>
                                <w:bCs/>
                              </w:rPr>
                              <w:t>*****</w:t>
                            </w:r>
                          </w:p>
                          <w:p w14:paraId="5FD96739" w14:textId="77777777" w:rsidR="00460936" w:rsidRPr="00996C91" w:rsidRDefault="00460936" w:rsidP="003848E1">
                            <w:pPr>
                              <w:spacing w:after="0" w:line="240" w:lineRule="auto"/>
                              <w:jc w:val="center"/>
                              <w:rPr>
                                <w:bCs/>
                              </w:rPr>
                            </w:pPr>
                            <w:r w:rsidRPr="00996C91">
                              <w:rPr>
                                <w:bCs/>
                              </w:rPr>
                              <w:t>DÉPARTEMENT DE LA VALLÉE DU NTEM</w:t>
                            </w:r>
                          </w:p>
                          <w:p w14:paraId="3259E2CE" w14:textId="77777777" w:rsidR="00460936" w:rsidRPr="00996C91" w:rsidRDefault="00460936" w:rsidP="003848E1">
                            <w:pPr>
                              <w:spacing w:after="0" w:line="240" w:lineRule="auto"/>
                              <w:jc w:val="center"/>
                              <w:rPr>
                                <w:bCs/>
                              </w:rPr>
                            </w:pPr>
                            <w:r w:rsidRPr="00996C91">
                              <w:rPr>
                                <w:bCs/>
                              </w:rPr>
                              <w:t>*****</w:t>
                            </w:r>
                          </w:p>
                          <w:p w14:paraId="3D5EBE4C" w14:textId="77777777" w:rsidR="00460936" w:rsidRPr="00996C91" w:rsidRDefault="00460936" w:rsidP="003848E1">
                            <w:pPr>
                              <w:spacing w:after="0" w:line="240" w:lineRule="auto"/>
                              <w:jc w:val="center"/>
                              <w:rPr>
                                <w:bCs/>
                              </w:rPr>
                            </w:pPr>
                            <w:r w:rsidRPr="00996C91">
                              <w:rPr>
                                <w:bCs/>
                              </w:rPr>
                              <w:t>COMMUNE D’AMBAM</w:t>
                            </w:r>
                          </w:p>
                          <w:p w14:paraId="76B72BB1" w14:textId="77777777" w:rsidR="00460936" w:rsidRPr="00996C91" w:rsidRDefault="00460936" w:rsidP="003848E1">
                            <w:pPr>
                              <w:spacing w:after="0" w:line="240" w:lineRule="auto"/>
                              <w:jc w:val="center"/>
                              <w:rPr>
                                <w:bCs/>
                              </w:rPr>
                            </w:pPr>
                            <w:r w:rsidRPr="00996C91">
                              <w:rPr>
                                <w:bCs/>
                              </w:rPr>
                              <w:t>*****</w:t>
                            </w:r>
                          </w:p>
                          <w:p w14:paraId="6C142D71" w14:textId="77777777" w:rsidR="00460936" w:rsidRPr="00996C91" w:rsidRDefault="00460936"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5D2049E6" w14:textId="77777777" w:rsidR="00460936" w:rsidRPr="00996C91" w:rsidRDefault="00460936" w:rsidP="003848E1">
                            <w:pPr>
                              <w:spacing w:after="0" w:line="240" w:lineRule="auto"/>
                              <w:jc w:val="center"/>
                            </w:pPr>
                            <w:r w:rsidRPr="00996C91">
                              <w:t xml:space="preserve"> </w:t>
                            </w:r>
                          </w:p>
                          <w:p w14:paraId="3ABFF484" w14:textId="77777777" w:rsidR="00460936" w:rsidRPr="00996C91" w:rsidRDefault="00460936" w:rsidP="003848E1">
                            <w:pPr>
                              <w:spacing w:after="0" w:line="240" w:lineRule="auto"/>
                              <w:jc w:val="center"/>
                              <w:rPr>
                                <w:b/>
                              </w:rPr>
                            </w:pPr>
                            <w:r w:rsidRPr="00996C91">
                              <w:rPr>
                                <w:b/>
                                <w:lang w:val="en-US"/>
                              </w:rPr>
                              <w:t>BP 163 AMBAM</w:t>
                            </w:r>
                          </w:p>
                          <w:p w14:paraId="71143E5F" w14:textId="77777777" w:rsidR="00460936" w:rsidRPr="00996C91" w:rsidRDefault="00460936" w:rsidP="003848E1">
                            <w:pPr>
                              <w:spacing w:after="0" w:line="240" w:lineRule="auto"/>
                              <w:jc w:val="center"/>
                              <w:rPr>
                                <w:bCs/>
                              </w:rPr>
                            </w:pPr>
                          </w:p>
                          <w:p w14:paraId="30A9BB39" w14:textId="77777777" w:rsidR="00460936" w:rsidRPr="00996C91" w:rsidRDefault="00460936" w:rsidP="003848E1">
                            <w:pPr>
                              <w:spacing w:after="0" w:line="240" w:lineRule="auto"/>
                              <w:jc w:val="center"/>
                              <w:rPr>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48EAE66" id="Zone de texte 527" o:spid="_x0000_s1076" type="#_x0000_t202" style="position:absolute;left:0;text-align:left;margin-left:-33.45pt;margin-top:-32.65pt;width:212.6pt;height:221.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" fillcolor="window" stroked="f" strokeweight=".5pt">
                <v:textbox>
                  <w:txbxContent>
                    <w:p w14:paraId="26C83BE1" w14:textId="77777777" w:rsidR="00CD2B21" w:rsidRPr="00996C91" w:rsidRDefault="00CD2B21" w:rsidP="003848E1">
                      <w:pPr>
                        <w:spacing w:after="0" w:line="240" w:lineRule="auto"/>
                        <w:jc w:val="center"/>
                        <w:rPr>
                          <w:bCs/>
                        </w:rPr>
                      </w:pPr>
                      <w:r w:rsidRPr="00996C91">
                        <w:rPr>
                          <w:bCs/>
                        </w:rPr>
                        <w:t>REPUBLIQUE DU CAMEROUN</w:t>
                      </w:r>
                    </w:p>
                    <w:p w14:paraId="6AADF4BD" w14:textId="77777777" w:rsidR="00CD2B21" w:rsidRPr="00996C91" w:rsidRDefault="00CD2B21" w:rsidP="003848E1">
                      <w:pPr>
                        <w:spacing w:after="0" w:line="240" w:lineRule="auto"/>
                        <w:jc w:val="center"/>
                        <w:rPr>
                          <w:bCs/>
                          <w:i/>
                        </w:rPr>
                      </w:pPr>
                      <w:r w:rsidRPr="00996C91">
                        <w:rPr>
                          <w:bCs/>
                          <w:i/>
                        </w:rPr>
                        <w:t>Paix –travail –patrie</w:t>
                      </w:r>
                    </w:p>
                    <w:p w14:paraId="2E92D3DF" w14:textId="77777777" w:rsidR="00CD2B21" w:rsidRPr="00996C91" w:rsidRDefault="00CD2B21" w:rsidP="003848E1">
                      <w:pPr>
                        <w:spacing w:after="0" w:line="240" w:lineRule="auto"/>
                        <w:jc w:val="center"/>
                        <w:rPr>
                          <w:bCs/>
                        </w:rPr>
                      </w:pPr>
                      <w:r w:rsidRPr="00996C91">
                        <w:rPr>
                          <w:bCs/>
                        </w:rPr>
                        <w:t>*****</w:t>
                      </w:r>
                    </w:p>
                    <w:p w14:paraId="51D6EA5A" w14:textId="77777777" w:rsidR="00CD2B21" w:rsidRPr="00996C91" w:rsidRDefault="00CD2B21" w:rsidP="003848E1">
                      <w:pPr>
                        <w:spacing w:after="0" w:line="240" w:lineRule="auto"/>
                        <w:jc w:val="center"/>
                        <w:rPr>
                          <w:bCs/>
                        </w:rPr>
                      </w:pPr>
                      <w:r w:rsidRPr="00996C91">
                        <w:rPr>
                          <w:bCs/>
                        </w:rPr>
                        <w:t>REGION DU SUD</w:t>
                      </w:r>
                    </w:p>
                    <w:p w14:paraId="3CE95E74" w14:textId="77777777" w:rsidR="00CD2B21" w:rsidRPr="00996C91" w:rsidRDefault="00CD2B21" w:rsidP="003848E1">
                      <w:pPr>
                        <w:spacing w:after="0" w:line="240" w:lineRule="auto"/>
                        <w:jc w:val="center"/>
                        <w:rPr>
                          <w:bCs/>
                        </w:rPr>
                      </w:pPr>
                      <w:r w:rsidRPr="00996C91">
                        <w:rPr>
                          <w:bCs/>
                        </w:rPr>
                        <w:t>*****</w:t>
                      </w:r>
                    </w:p>
                    <w:p w14:paraId="5FD96739" w14:textId="77777777" w:rsidR="00CD2B21" w:rsidRPr="00996C91" w:rsidRDefault="00CD2B21" w:rsidP="003848E1">
                      <w:pPr>
                        <w:spacing w:after="0" w:line="240" w:lineRule="auto"/>
                        <w:jc w:val="center"/>
                        <w:rPr>
                          <w:bCs/>
                        </w:rPr>
                      </w:pPr>
                      <w:r w:rsidRPr="00996C91">
                        <w:rPr>
                          <w:bCs/>
                        </w:rPr>
                        <w:t>DÉPARTEMENT DE LA VALLÉE DU NTEM</w:t>
                      </w:r>
                    </w:p>
                    <w:p w14:paraId="3259E2CE" w14:textId="77777777" w:rsidR="00CD2B21" w:rsidRPr="00996C91" w:rsidRDefault="00CD2B21" w:rsidP="003848E1">
                      <w:pPr>
                        <w:spacing w:after="0" w:line="240" w:lineRule="auto"/>
                        <w:jc w:val="center"/>
                        <w:rPr>
                          <w:bCs/>
                        </w:rPr>
                      </w:pPr>
                      <w:r w:rsidRPr="00996C91">
                        <w:rPr>
                          <w:bCs/>
                        </w:rPr>
                        <w:t>*****</w:t>
                      </w:r>
                    </w:p>
                    <w:p w14:paraId="3D5EBE4C" w14:textId="77777777" w:rsidR="00CD2B21" w:rsidRPr="00996C91" w:rsidRDefault="00CD2B21" w:rsidP="003848E1">
                      <w:pPr>
                        <w:spacing w:after="0" w:line="240" w:lineRule="auto"/>
                        <w:jc w:val="center"/>
                        <w:rPr>
                          <w:bCs/>
                        </w:rPr>
                      </w:pPr>
                      <w:r w:rsidRPr="00996C91">
                        <w:rPr>
                          <w:bCs/>
                        </w:rPr>
                        <w:t>COMMUNE D’AMBAM</w:t>
                      </w:r>
                    </w:p>
                    <w:p w14:paraId="76B72BB1" w14:textId="77777777" w:rsidR="00CD2B21" w:rsidRPr="00996C91" w:rsidRDefault="00CD2B21" w:rsidP="003848E1">
                      <w:pPr>
                        <w:spacing w:after="0" w:line="240" w:lineRule="auto"/>
                        <w:jc w:val="center"/>
                        <w:rPr>
                          <w:bCs/>
                        </w:rPr>
                      </w:pPr>
                      <w:r w:rsidRPr="00996C91">
                        <w:rPr>
                          <w:bCs/>
                        </w:rPr>
                        <w:t>*****</w:t>
                      </w:r>
                    </w:p>
                    <w:p w14:paraId="6C142D71" w14:textId="77777777" w:rsidR="00CD2B21" w:rsidRPr="00996C91" w:rsidRDefault="00CD2B21" w:rsidP="003848E1">
                      <w:pPr>
                        <w:spacing w:after="0" w:line="240" w:lineRule="auto"/>
                        <w:jc w:val="center"/>
                        <w:rPr>
                          <w:bCs/>
                        </w:rPr>
                      </w:pPr>
                      <w:r>
                        <w:rPr>
                          <w:rFonts w:eastAsia="Calibri"/>
                        </w:rPr>
                        <w:t xml:space="preserve">COMMISSION INTERNE DE </w:t>
                      </w:r>
                      <w:r w:rsidRPr="00996C91">
                        <w:rPr>
                          <w:rFonts w:eastAsia="Calibri"/>
                        </w:rPr>
                        <w:t>PASSATION DES MARCHES DE LA COMMUNE D’AMBAM</w:t>
                      </w:r>
                      <w:r w:rsidRPr="00996C91">
                        <w:rPr>
                          <w:bCs/>
                        </w:rPr>
                        <w:t xml:space="preserve"> *****</w:t>
                      </w:r>
                    </w:p>
                    <w:p w14:paraId="5D2049E6" w14:textId="77777777" w:rsidR="00CD2B21" w:rsidRPr="00996C91" w:rsidRDefault="00CD2B21" w:rsidP="003848E1">
                      <w:pPr>
                        <w:spacing w:after="0" w:line="240" w:lineRule="auto"/>
                        <w:jc w:val="center"/>
                      </w:pPr>
                      <w:r w:rsidRPr="00996C91">
                        <w:t xml:space="preserve"> </w:t>
                      </w:r>
                    </w:p>
                    <w:p w14:paraId="3ABFF484" w14:textId="77777777" w:rsidR="00CD2B21" w:rsidRPr="00996C91" w:rsidRDefault="00CD2B21" w:rsidP="003848E1">
                      <w:pPr>
                        <w:spacing w:after="0" w:line="240" w:lineRule="auto"/>
                        <w:jc w:val="center"/>
                        <w:rPr>
                          <w:b/>
                        </w:rPr>
                      </w:pPr>
                      <w:r w:rsidRPr="00996C91">
                        <w:rPr>
                          <w:b/>
                          <w:lang w:val="en-US"/>
                        </w:rPr>
                        <w:t>BP 163 AMBAM</w:t>
                      </w:r>
                    </w:p>
                    <w:p w14:paraId="71143E5F" w14:textId="77777777" w:rsidR="00CD2B21" w:rsidRPr="00996C91" w:rsidRDefault="00CD2B21" w:rsidP="003848E1">
                      <w:pPr>
                        <w:spacing w:after="0" w:line="240" w:lineRule="auto"/>
                        <w:jc w:val="center"/>
                        <w:rPr>
                          <w:bCs/>
                        </w:rPr>
                      </w:pPr>
                    </w:p>
                    <w:p w14:paraId="30A9BB39" w14:textId="77777777" w:rsidR="00CD2B21" w:rsidRPr="00996C91" w:rsidRDefault="00CD2B21" w:rsidP="003848E1">
                      <w:pPr>
                        <w:spacing w:after="0" w:line="240" w:lineRule="auto"/>
                        <w:jc w:val="center"/>
                        <w:rPr>
                          <w:bCs/>
                        </w:rPr>
                      </w:pPr>
                    </w:p>
                  </w:txbxContent>
                </v:textbox>
              </v:shape>
            </w:pict>
          </mc:Fallback>
        </mc:AlternateContent>
      </w:r>
      <w:r w:rsidRPr="003848E1">
        <w:rPr>
          <w:rFonts w:ascii="Arial Narrow" w:eastAsia="Times New Roman" w:hAnsi="Arial Narrow" w:cs="Arial"/>
          <w:b/>
          <w:bCs/>
          <w:sz w:val="28"/>
          <w:szCs w:val="20"/>
          <w:lang w:eastAsia="fr-FR"/>
        </w:rPr>
        <w:t xml:space="preserve"> </w:t>
      </w:r>
    </w:p>
    <w:p w14:paraId="2D7E70B9" w14:textId="77777777" w:rsidR="003848E1" w:rsidRPr="003848E1" w:rsidRDefault="003848E1" w:rsidP="003848E1">
      <w:pPr>
        <w:spacing w:after="160" w:line="259" w:lineRule="auto"/>
        <w:ind w:right="-234"/>
        <w:rPr>
          <w:rFonts w:ascii="Times New Roman" w:eastAsia="Calibri" w:hAnsi="Times New Roman" w:cs="Times New Roman"/>
          <w:b/>
          <w:u w:val="single"/>
        </w:rPr>
      </w:pPr>
    </w:p>
    <w:p w14:paraId="66B738EE" w14:textId="77777777" w:rsidR="003848E1" w:rsidRPr="003848E1" w:rsidRDefault="003848E1" w:rsidP="003848E1">
      <w:pPr>
        <w:spacing w:after="160" w:line="259" w:lineRule="auto"/>
        <w:rPr>
          <w:rFonts w:ascii="Times New Roman" w:eastAsia="Calibri" w:hAnsi="Times New Roman" w:cs="Times New Roman"/>
          <w:b/>
          <w:u w:val="single"/>
        </w:rPr>
      </w:pPr>
    </w:p>
    <w:p w14:paraId="1E0FE67E" w14:textId="77777777" w:rsidR="003848E1" w:rsidRPr="003848E1" w:rsidRDefault="003848E1" w:rsidP="003848E1">
      <w:pPr>
        <w:spacing w:after="160" w:line="259" w:lineRule="auto"/>
        <w:rPr>
          <w:rFonts w:ascii="Times New Roman" w:eastAsia="Calibri" w:hAnsi="Times New Roman" w:cs="Times New Roman"/>
          <w:b/>
          <w:u w:val="single"/>
        </w:rPr>
      </w:pPr>
    </w:p>
    <w:p w14:paraId="630A360E" w14:textId="77777777" w:rsidR="003848E1" w:rsidRPr="003848E1" w:rsidRDefault="003848E1" w:rsidP="003848E1">
      <w:pPr>
        <w:spacing w:after="160" w:line="259" w:lineRule="auto"/>
        <w:rPr>
          <w:rFonts w:ascii="Times New Roman" w:eastAsia="Calibri" w:hAnsi="Times New Roman" w:cs="Times New Roman"/>
          <w:b/>
          <w:u w:val="single"/>
        </w:rPr>
      </w:pPr>
    </w:p>
    <w:p w14:paraId="19C89F77" w14:textId="77777777" w:rsidR="003848E1" w:rsidRPr="003848E1" w:rsidRDefault="003848E1" w:rsidP="003848E1">
      <w:pPr>
        <w:spacing w:after="160" w:line="259" w:lineRule="auto"/>
        <w:rPr>
          <w:rFonts w:ascii="Times New Roman" w:eastAsia="Calibri" w:hAnsi="Times New Roman" w:cs="Times New Roman"/>
          <w:b/>
          <w:u w:val="single"/>
        </w:rPr>
      </w:pPr>
    </w:p>
    <w:p w14:paraId="409A4CAE" w14:textId="77777777" w:rsidR="003848E1" w:rsidRPr="003848E1" w:rsidRDefault="003848E1" w:rsidP="003848E1">
      <w:pPr>
        <w:spacing w:after="160" w:line="259" w:lineRule="auto"/>
        <w:rPr>
          <w:rFonts w:ascii="Times New Roman" w:eastAsia="Calibri" w:hAnsi="Times New Roman" w:cs="Times New Roman"/>
          <w:b/>
          <w:u w:val="single"/>
        </w:rPr>
      </w:pPr>
    </w:p>
    <w:p w14:paraId="7A7C8EBE" w14:textId="77777777" w:rsidR="003848E1" w:rsidRPr="003848E1" w:rsidRDefault="003848E1" w:rsidP="003848E1">
      <w:pPr>
        <w:tabs>
          <w:tab w:val="left" w:pos="4290"/>
        </w:tabs>
        <w:spacing w:after="160" w:line="259" w:lineRule="auto"/>
        <w:rPr>
          <w:rFonts w:ascii="Times New Roman" w:eastAsia="Calibri" w:hAnsi="Times New Roman" w:cs="Times New Roman"/>
          <w:b/>
          <w:u w:val="single"/>
        </w:rPr>
      </w:pPr>
    </w:p>
    <w:p w14:paraId="177CFF92" w14:textId="77777777" w:rsidR="003848E1" w:rsidRPr="003848E1" w:rsidRDefault="003848E1" w:rsidP="003848E1">
      <w:pPr>
        <w:tabs>
          <w:tab w:val="left" w:pos="4290"/>
        </w:tabs>
        <w:spacing w:after="160" w:line="259" w:lineRule="auto"/>
        <w:rPr>
          <w:rFonts w:ascii="Times New Roman" w:eastAsia="Calibri" w:hAnsi="Times New Roman" w:cs="Times New Roman"/>
          <w:sz w:val="12"/>
        </w:rPr>
      </w:pPr>
    </w:p>
    <w:p w14:paraId="316530EC" w14:textId="77777777" w:rsidR="003848E1" w:rsidRPr="003848E1" w:rsidRDefault="003848E1" w:rsidP="003848E1">
      <w:pPr>
        <w:spacing w:after="0"/>
        <w:jc w:val="center"/>
        <w:rPr>
          <w:rFonts w:ascii="Times New Roman" w:eastAsia="Calibri" w:hAnsi="Times New Roman" w:cs="Times New Roman"/>
          <w:b/>
          <w:sz w:val="24"/>
        </w:rPr>
      </w:pPr>
      <w:r w:rsidRPr="003848E1">
        <w:rPr>
          <w:rFonts w:ascii="Times New Roman" w:eastAsia="Calibri" w:hAnsi="Times New Roman" w:cs="Times New Roman"/>
          <w:b/>
          <w:i/>
          <w:sz w:val="24"/>
          <w:u w:val="single"/>
        </w:rPr>
        <w:t>MAITRE D’OUVRAGE</w:t>
      </w:r>
      <w:r w:rsidRPr="003848E1">
        <w:rPr>
          <w:rFonts w:ascii="Times New Roman" w:eastAsia="Calibri" w:hAnsi="Times New Roman" w:cs="Times New Roman"/>
          <w:b/>
          <w:i/>
          <w:sz w:val="24"/>
        </w:rPr>
        <w:t> : MAIRE DE LA COMMUNE D’AMBAM</w:t>
      </w:r>
    </w:p>
    <w:p w14:paraId="1212A002"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AUTORITE CONTRACTANTE</w:t>
      </w:r>
      <w:r w:rsidRPr="003848E1">
        <w:rPr>
          <w:rFonts w:ascii="Times New Roman" w:eastAsia="Calibri" w:hAnsi="Times New Roman" w:cs="Times New Roman"/>
          <w:b/>
          <w:i/>
          <w:sz w:val="24"/>
        </w:rPr>
        <w:t> : MAIRE DE LA COMMUNE D’AMBAM</w:t>
      </w:r>
    </w:p>
    <w:p w14:paraId="6F913122" w14:textId="77777777" w:rsidR="003848E1" w:rsidRPr="003848E1" w:rsidRDefault="003848E1" w:rsidP="003848E1">
      <w:pPr>
        <w:spacing w:after="0"/>
        <w:jc w:val="center"/>
        <w:rPr>
          <w:rFonts w:ascii="Times New Roman" w:eastAsia="Calibri" w:hAnsi="Times New Roman" w:cs="Times New Roman"/>
          <w:b/>
          <w:i/>
          <w:sz w:val="24"/>
        </w:rPr>
      </w:pPr>
      <w:r w:rsidRPr="003848E1">
        <w:rPr>
          <w:rFonts w:ascii="Times New Roman" w:eastAsia="Calibri" w:hAnsi="Times New Roman" w:cs="Times New Roman"/>
          <w:b/>
          <w:i/>
          <w:sz w:val="24"/>
          <w:u w:val="single"/>
        </w:rPr>
        <w:t>COMMISSION COMPETENTE :</w:t>
      </w:r>
      <w:r w:rsidRPr="003848E1">
        <w:rPr>
          <w:rFonts w:ascii="Times New Roman" w:eastAsia="Calibri" w:hAnsi="Times New Roman" w:cs="Times New Roman"/>
          <w:b/>
          <w:i/>
          <w:sz w:val="24"/>
        </w:rPr>
        <w:t xml:space="preserve"> COMMISSION INTERNE DE PASSATION DES MARCHES DE LA COMMUNE D’AMBAM</w:t>
      </w:r>
    </w:p>
    <w:p w14:paraId="3016DF56"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Calibri" w:hAnsi="Times New Roman" w:cs="Times New Roman"/>
          <w:noProof/>
          <w:lang w:eastAsia="fr-FR"/>
        </w:rPr>
        <mc:AlternateContent>
          <mc:Choice Requires="wps">
            <w:drawing>
              <wp:anchor distT="0" distB="0" distL="114300" distR="114300" simplePos="0" relativeHeight="251732992" behindDoc="0" locked="0" layoutInCell="1" allowOverlap="1" wp14:anchorId="53D2572C" wp14:editId="47670841">
                <wp:simplePos x="0" y="0"/>
                <wp:positionH relativeFrom="column">
                  <wp:posOffset>-251432</wp:posOffset>
                </wp:positionH>
                <wp:positionV relativeFrom="paragraph">
                  <wp:posOffset>51490</wp:posOffset>
                </wp:positionV>
                <wp:extent cx="6897370" cy="1948070"/>
                <wp:effectExtent l="38100" t="38100" r="36830" b="33655"/>
                <wp:wrapNone/>
                <wp:docPr id="529" name="Rectangle à coins arrondis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97370" cy="1948070"/>
                        </a:xfrm>
                        <a:prstGeom prst="roundRect">
                          <a:avLst>
                            <a:gd name="adj" fmla="val 16667"/>
                          </a:avLst>
                        </a:prstGeom>
                        <a:solidFill>
                          <a:srgbClr val="FFFFFF"/>
                        </a:solidFill>
                        <a:ln w="76200" cmpd="tri">
                          <a:solidFill>
                            <a:srgbClr val="000000"/>
                          </a:solidFill>
                          <a:round/>
                          <a:headEnd/>
                          <a:tailEnd/>
                        </a:ln>
                      </wps:spPr>
                      <wps:txbx>
                        <w:txbxContent>
                          <w:p w14:paraId="25EA0C5D" w14:textId="2FF47D51" w:rsidR="00460936" w:rsidRPr="000842C0" w:rsidRDefault="00460936" w:rsidP="009C0507">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1EE916F1" w14:textId="77777777" w:rsidR="00460936" w:rsidRPr="00E35498" w:rsidRDefault="00460936" w:rsidP="003848E1">
                            <w:pPr>
                              <w:jc w:val="both"/>
                              <w:rPr>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29" o:spid="_x0000_s1077" style="position:absolute;margin-left:-19.8pt;margin-top:4.05pt;width:543.1pt;height:153.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" strokeweight="6pt">
                <v:stroke linestyle="thickBetweenThin"/>
                <v:textbox>
                  <w:txbxContent>
                    <w:p w14:paraId="25EA0C5D" w14:textId="2FF47D51" w:rsidR="00460936" w:rsidRPr="000842C0" w:rsidRDefault="00460936" w:rsidP="009C0507">
                      <w:pPr>
                        <w:widowControl w:val="0"/>
                        <w:autoSpaceDE w:val="0"/>
                        <w:ind w:left="285" w:right="135"/>
                        <w:jc w:val="both"/>
                        <w:rPr>
                          <w:rFonts w:ascii="Times New Roman" w:hAnsi="Times New Roman" w:cs="Times New Roman"/>
                          <w:sz w:val="28"/>
                          <w:szCs w:val="28"/>
                        </w:rPr>
                      </w:pPr>
                      <w:r w:rsidRPr="00FE30B1">
                        <w:rPr>
                          <w:rFonts w:ascii="Times New Roman" w:hAnsi="Times New Roman" w:cs="Times New Roman"/>
                          <w:b/>
                          <w:bCs/>
                          <w:sz w:val="28"/>
                          <w:szCs w:val="28"/>
                        </w:rPr>
                        <w:t>DOSSIER D’APPEL D’OFFRES NATIONAL OUVERT</w:t>
                      </w:r>
                      <w:r>
                        <w:rPr>
                          <w:rFonts w:ascii="Times New Roman" w:hAnsi="Times New Roman" w:cs="Times New Roman"/>
                          <w:b/>
                          <w:bCs/>
                          <w:sz w:val="28"/>
                          <w:szCs w:val="28"/>
                        </w:rPr>
                        <w:t xml:space="preserve"> EN PROCEDURE D’URGENCE </w:t>
                      </w:r>
                      <w:r w:rsidRPr="00FE30B1">
                        <w:rPr>
                          <w:rFonts w:ascii="Times New Roman" w:hAnsi="Times New Roman" w:cs="Times New Roman"/>
                          <w:b/>
                          <w:bCs/>
                          <w:sz w:val="28"/>
                          <w:szCs w:val="28"/>
                        </w:rPr>
                        <w:t>N°</w:t>
                      </w:r>
                      <w:r>
                        <w:rPr>
                          <w:rFonts w:ascii="Times New Roman" w:hAnsi="Times New Roman" w:cs="Times New Roman"/>
                          <w:b/>
                          <w:bCs/>
                          <w:sz w:val="28"/>
                          <w:szCs w:val="28"/>
                        </w:rPr>
                        <w:t>007</w:t>
                      </w:r>
                      <w:r w:rsidRPr="00FE30B1">
                        <w:rPr>
                          <w:rFonts w:ascii="Times New Roman" w:hAnsi="Times New Roman" w:cs="Times New Roman"/>
                          <w:b/>
                          <w:bCs/>
                          <w:sz w:val="28"/>
                          <w:szCs w:val="28"/>
                        </w:rPr>
                        <w:t>/DAONO/</w:t>
                      </w:r>
                      <w:r>
                        <w:rPr>
                          <w:rFonts w:ascii="Times New Roman" w:hAnsi="Times New Roman" w:cs="Times New Roman"/>
                          <w:b/>
                          <w:bCs/>
                          <w:sz w:val="28"/>
                          <w:szCs w:val="28"/>
                        </w:rPr>
                        <w:t>PU/</w:t>
                      </w:r>
                      <w:r w:rsidRPr="00FE30B1">
                        <w:rPr>
                          <w:rFonts w:ascii="Times New Roman" w:hAnsi="Times New Roman" w:cs="Times New Roman"/>
                          <w:b/>
                          <w:bCs/>
                          <w:sz w:val="28"/>
                          <w:szCs w:val="28"/>
                        </w:rPr>
                        <w:t xml:space="preserve">RS/D-VNT/C-AMBAM/CIPM/2025   DU </w:t>
                      </w:r>
                      <w:r w:rsidR="00220436">
                        <w:rPr>
                          <w:rFonts w:ascii="Times New Roman" w:hAnsi="Times New Roman" w:cs="Times New Roman"/>
                          <w:b/>
                          <w:bCs/>
                          <w:sz w:val="28"/>
                          <w:szCs w:val="28"/>
                        </w:rPr>
                        <w:t>12</w:t>
                      </w:r>
                      <w:bookmarkStart w:id="542" w:name="_GoBack"/>
                      <w:bookmarkEnd w:id="542"/>
                      <w:r w:rsidRPr="00FE30B1">
                        <w:rPr>
                          <w:rFonts w:ascii="Times New Roman" w:hAnsi="Times New Roman" w:cs="Times New Roman"/>
                          <w:b/>
                          <w:sz w:val="28"/>
                          <w:szCs w:val="28"/>
                        </w:rPr>
                        <w:t>/</w:t>
                      </w:r>
                      <w:r w:rsidR="00220436">
                        <w:rPr>
                          <w:rFonts w:ascii="Times New Roman" w:hAnsi="Times New Roman" w:cs="Times New Roman"/>
                          <w:b/>
                          <w:sz w:val="28"/>
                          <w:szCs w:val="28"/>
                        </w:rPr>
                        <w:t>08</w:t>
                      </w:r>
                      <w:r w:rsidRPr="00FE30B1">
                        <w:rPr>
                          <w:rFonts w:ascii="Times New Roman" w:hAnsi="Times New Roman" w:cs="Times New Roman"/>
                          <w:b/>
                          <w:sz w:val="28"/>
                          <w:szCs w:val="28"/>
                        </w:rPr>
                        <w:t xml:space="preserve">/2025 </w:t>
                      </w:r>
                      <w:r w:rsidRPr="00FE30B1">
                        <w:rPr>
                          <w:rFonts w:ascii="Times New Roman" w:hAnsi="Times New Roman" w:cs="Times New Roman"/>
                          <w:b/>
                          <w:bCs/>
                          <w:sz w:val="28"/>
                          <w:szCs w:val="28"/>
                        </w:rPr>
                        <w:t xml:space="preserve">POUR </w:t>
                      </w:r>
                      <w:r>
                        <w:rPr>
                          <w:rFonts w:ascii="Times New Roman" w:hAnsi="Times New Roman" w:cs="Times New Roman"/>
                          <w:b/>
                          <w:bCs/>
                          <w:sz w:val="28"/>
                          <w:szCs w:val="28"/>
                        </w:rPr>
                        <w:t xml:space="preserve">LA MISE EN PLACE DU PROJET </w:t>
                      </w:r>
                      <w:r w:rsidRPr="000842C0">
                        <w:rPr>
                          <w:rFonts w:ascii="Times New Roman" w:eastAsia="Calibri" w:hAnsi="Times New Roman" w:cs="Times New Roman"/>
                          <w:b/>
                          <w:sz w:val="28"/>
                          <w:szCs w:val="28"/>
                        </w:rPr>
                        <w:t xml:space="preserve">D’AMELIORATION DE L’ALIMENTATION ET DE LA SANTE DU NOURRISSON ET DES JEUNES ENFANTS DANS LA COMMUNE D’AMBAM </w:t>
                      </w:r>
                      <w:r w:rsidRPr="000842C0">
                        <w:rPr>
                          <w:rFonts w:ascii="Times New Roman" w:hAnsi="Times New Roman" w:cs="Times New Roman"/>
                          <w:b/>
                          <w:bCs/>
                          <w:sz w:val="28"/>
                          <w:szCs w:val="28"/>
                        </w:rPr>
                        <w:t>POUR LE COMPTE DU FEICOM/</w:t>
                      </w:r>
                      <w:r>
                        <w:rPr>
                          <w:rFonts w:ascii="Times New Roman" w:hAnsi="Times New Roman" w:cs="Times New Roman"/>
                          <w:b/>
                          <w:bCs/>
                          <w:sz w:val="28"/>
                          <w:szCs w:val="28"/>
                        </w:rPr>
                        <w:t xml:space="preserve">Commune </w:t>
                      </w:r>
                      <w:r w:rsidRPr="000842C0">
                        <w:rPr>
                          <w:rFonts w:ascii="Times New Roman" w:hAnsi="Times New Roman" w:cs="Times New Roman"/>
                          <w:b/>
                          <w:bCs/>
                          <w:sz w:val="28"/>
                          <w:szCs w:val="28"/>
                        </w:rPr>
                        <w:t>D’AMBAM, DEPARTEMENT DE LA VALLEE DU NTEM, REGION DU SUD.</w:t>
                      </w:r>
                    </w:p>
                    <w:p w14:paraId="1EE916F1" w14:textId="77777777" w:rsidR="00460936" w:rsidRPr="00E35498" w:rsidRDefault="00460936" w:rsidP="003848E1">
                      <w:pPr>
                        <w:jc w:val="both"/>
                        <w:rPr>
                          <w:b/>
                          <w:bCs/>
                          <w:sz w:val="28"/>
                          <w:szCs w:val="28"/>
                        </w:rPr>
                      </w:pPr>
                    </w:p>
                  </w:txbxContent>
                </v:textbox>
              </v:roundrect>
            </w:pict>
          </mc:Fallback>
        </mc:AlternateContent>
      </w:r>
    </w:p>
    <w:p w14:paraId="7882B4FD"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49664A71"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7442A6B1"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3C01C5BE"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2B0BE42A" w14:textId="77777777" w:rsidR="003848E1" w:rsidRPr="003848E1" w:rsidRDefault="003848E1" w:rsidP="003848E1">
      <w:pPr>
        <w:suppressAutoHyphens/>
        <w:autoSpaceDN w:val="0"/>
        <w:spacing w:after="0" w:line="360" w:lineRule="auto"/>
        <w:textAlignment w:val="baseline"/>
        <w:rPr>
          <w:rFonts w:ascii="Times New Roman" w:eastAsia="Times New Roman" w:hAnsi="Times New Roman" w:cs="Times New Roman"/>
          <w:sz w:val="24"/>
          <w:szCs w:val="24"/>
          <w:lang w:eastAsia="fr-FR"/>
        </w:rPr>
      </w:pPr>
    </w:p>
    <w:p w14:paraId="023CE672"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r w:rsidRPr="003848E1">
        <w:rPr>
          <w:rFonts w:ascii="Times New Roman" w:eastAsia="Times New Roman" w:hAnsi="Times New Roman" w:cs="Times New Roman"/>
          <w:sz w:val="24"/>
          <w:szCs w:val="24"/>
          <w:lang w:eastAsia="fr-FR"/>
        </w:rPr>
        <w:tab/>
      </w:r>
    </w:p>
    <w:p w14:paraId="756145F4"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2FC597BB" w14:textId="77777777" w:rsidR="003848E1" w:rsidRPr="003848E1" w:rsidRDefault="003848E1" w:rsidP="003848E1">
      <w:pPr>
        <w:tabs>
          <w:tab w:val="left" w:pos="690"/>
        </w:tabs>
        <w:suppressAutoHyphens/>
        <w:autoSpaceDN w:val="0"/>
        <w:spacing w:after="0" w:line="360" w:lineRule="auto"/>
        <w:textAlignment w:val="baseline"/>
        <w:rPr>
          <w:rFonts w:ascii="Times New Roman" w:eastAsia="Times New Roman" w:hAnsi="Times New Roman" w:cs="Times New Roman"/>
          <w:sz w:val="24"/>
          <w:szCs w:val="24"/>
          <w:lang w:eastAsia="fr-FR"/>
        </w:rPr>
      </w:pPr>
    </w:p>
    <w:p w14:paraId="4A5AB5AD"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FINANCEMENT : FEICOM/COMMUNE D’AMBAM</w:t>
      </w:r>
    </w:p>
    <w:p w14:paraId="14F89866"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EXERCICE : 2025</w:t>
      </w:r>
    </w:p>
    <w:p w14:paraId="1FFB3FC6"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IMPUTATION BUDGETAIRE : ___________________</w:t>
      </w:r>
    </w:p>
    <w:p w14:paraId="04CA43AF" w14:textId="77777777" w:rsidR="003848E1" w:rsidRPr="003848E1" w:rsidRDefault="003848E1" w:rsidP="003848E1">
      <w:pPr>
        <w:numPr>
          <w:ilvl w:val="0"/>
          <w:numId w:val="65"/>
        </w:numPr>
        <w:suppressAutoHyphens/>
        <w:autoSpaceDN w:val="0"/>
        <w:spacing w:after="160" w:line="360" w:lineRule="auto"/>
        <w:ind w:left="644"/>
        <w:jc w:val="both"/>
        <w:textAlignment w:val="baseline"/>
        <w:rPr>
          <w:rFonts w:ascii="Times New Roman" w:eastAsia="Times New Roman" w:hAnsi="Times New Roman" w:cs="Times New Roman"/>
          <w:b/>
          <w:sz w:val="28"/>
          <w:szCs w:val="24"/>
          <w:lang w:eastAsia="fr-FR"/>
        </w:rPr>
      </w:pPr>
      <w:r w:rsidRPr="003848E1">
        <w:rPr>
          <w:rFonts w:ascii="Times New Roman" w:eastAsia="Times New Roman" w:hAnsi="Times New Roman" w:cs="Times New Roman"/>
          <w:b/>
          <w:sz w:val="28"/>
          <w:szCs w:val="24"/>
          <w:lang w:eastAsia="fr-FR"/>
        </w:rPr>
        <w:t>AUTORISATION DE DEPENSE : __________________</w:t>
      </w:r>
    </w:p>
    <w:p w14:paraId="5E933F41" w14:textId="77777777" w:rsidR="003848E1" w:rsidRPr="003848E1" w:rsidRDefault="003848E1" w:rsidP="003848E1">
      <w:pPr>
        <w:widowControl w:val="0"/>
        <w:suppressAutoHyphens/>
        <w:autoSpaceDE w:val="0"/>
        <w:autoSpaceDN w:val="0"/>
        <w:spacing w:before="240" w:after="240" w:line="360" w:lineRule="auto"/>
        <w:ind w:left="851"/>
        <w:jc w:val="center"/>
        <w:textAlignment w:val="baseline"/>
        <w:outlineLvl w:val="0"/>
        <w:rPr>
          <w:rFonts w:ascii="Times New Roman" w:eastAsia="Calibri" w:hAnsi="Times New Roman" w:cs="Times New Roman"/>
          <w:b/>
          <w:i/>
          <w:sz w:val="24"/>
          <w:u w:val="single"/>
        </w:rPr>
      </w:pPr>
    </w:p>
    <w:p w14:paraId="51EE80AC" w14:textId="77777777" w:rsidR="003848E1" w:rsidRPr="003848E1" w:rsidRDefault="003848E1" w:rsidP="003848E1">
      <w:pPr>
        <w:widowControl w:val="0"/>
        <w:suppressAutoHyphens/>
        <w:autoSpaceDE w:val="0"/>
        <w:autoSpaceDN w:val="0"/>
        <w:spacing w:before="240" w:after="240" w:line="360" w:lineRule="auto"/>
        <w:ind w:left="851"/>
        <w:jc w:val="center"/>
        <w:textAlignment w:val="baseline"/>
        <w:outlineLvl w:val="0"/>
        <w:rPr>
          <w:rFonts w:ascii="Times New Roman" w:eastAsia="Times New Roman" w:hAnsi="Times New Roman" w:cs="Times New Roman"/>
          <w:b/>
          <w:sz w:val="24"/>
          <w:szCs w:val="24"/>
          <w:lang w:eastAsia="fr-FR"/>
        </w:rPr>
      </w:pPr>
      <w:r w:rsidRPr="003848E1">
        <w:rPr>
          <w:rFonts w:ascii="Times New Roman" w:eastAsia="Calibri" w:hAnsi="Times New Roman" w:cs="Times New Roman"/>
          <w:b/>
          <w:spacing w:val="45"/>
          <w:sz w:val="24"/>
          <w:szCs w:val="24"/>
        </w:rPr>
        <w:t xml:space="preserve">PIECE N°14 : </w:t>
      </w:r>
      <w:bookmarkStart w:id="542" w:name="_Toc97543371"/>
      <w:bookmarkStart w:id="543" w:name="_Toc97557139"/>
      <w:bookmarkStart w:id="544" w:name="_Toc157306475"/>
      <w:r w:rsidRPr="003848E1">
        <w:rPr>
          <w:rFonts w:ascii="Times New Roman" w:eastAsia="Times New Roman" w:hAnsi="Times New Roman" w:cs="Times New Roman"/>
          <w:b/>
          <w:sz w:val="24"/>
          <w:szCs w:val="24"/>
          <w:lang w:eastAsia="fr-FR"/>
        </w:rPr>
        <w:t>LISTE DES ORGANISMES HABILITES A EMETTRE DES CAUTIONS DANS LE CADRE DES MARCHES PUBLICS</w:t>
      </w:r>
      <w:bookmarkEnd w:id="542"/>
      <w:bookmarkEnd w:id="543"/>
      <w:bookmarkEnd w:id="544"/>
    </w:p>
    <w:p w14:paraId="45CB1B14" w14:textId="77777777" w:rsidR="003848E1" w:rsidRDefault="003848E1" w:rsidP="003848E1">
      <w:pPr>
        <w:widowControl w:val="0"/>
        <w:suppressAutoHyphens/>
        <w:autoSpaceDE w:val="0"/>
        <w:autoSpaceDN w:val="0"/>
        <w:spacing w:before="240" w:after="240" w:line="360" w:lineRule="auto"/>
        <w:ind w:left="851"/>
        <w:jc w:val="center"/>
        <w:textAlignment w:val="baseline"/>
        <w:outlineLvl w:val="0"/>
        <w:rPr>
          <w:rFonts w:ascii="Times New Roman" w:eastAsia="Times New Roman" w:hAnsi="Times New Roman" w:cs="Times New Roman"/>
          <w:b/>
          <w:i/>
          <w:iCs/>
          <w:sz w:val="36"/>
          <w:szCs w:val="24"/>
          <w:lang w:eastAsia="fr-FR"/>
        </w:rPr>
      </w:pPr>
    </w:p>
    <w:p w14:paraId="1BDAAAE1" w14:textId="77777777" w:rsidR="004609D3" w:rsidRPr="003848E1" w:rsidRDefault="004609D3" w:rsidP="003848E1">
      <w:pPr>
        <w:widowControl w:val="0"/>
        <w:suppressAutoHyphens/>
        <w:autoSpaceDE w:val="0"/>
        <w:autoSpaceDN w:val="0"/>
        <w:spacing w:before="240" w:after="240" w:line="360" w:lineRule="auto"/>
        <w:ind w:left="851"/>
        <w:jc w:val="center"/>
        <w:textAlignment w:val="baseline"/>
        <w:outlineLvl w:val="0"/>
        <w:rPr>
          <w:rFonts w:ascii="Times New Roman" w:eastAsia="Times New Roman" w:hAnsi="Times New Roman" w:cs="Times New Roman"/>
          <w:b/>
          <w:i/>
          <w:iCs/>
          <w:sz w:val="36"/>
          <w:szCs w:val="24"/>
          <w:lang w:eastAsia="fr-FR"/>
        </w:rPr>
      </w:pPr>
    </w:p>
    <w:p w14:paraId="2EDA40B2" w14:textId="77777777" w:rsidR="003848E1" w:rsidRPr="003848E1" w:rsidRDefault="003848E1" w:rsidP="003848E1">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bCs/>
          <w:i/>
          <w:spacing w:val="30"/>
          <w:sz w:val="24"/>
          <w:szCs w:val="24"/>
          <w:lang w:eastAsia="fr-FR"/>
        </w:rPr>
      </w:pPr>
      <w:r w:rsidRPr="003848E1">
        <w:rPr>
          <w:rFonts w:ascii="Times New Roman" w:eastAsia="Times New Roman" w:hAnsi="Times New Roman" w:cs="Times New Roman"/>
          <w:b/>
          <w:bCs/>
          <w:i/>
          <w:spacing w:val="30"/>
          <w:sz w:val="24"/>
          <w:szCs w:val="24"/>
          <w:lang w:eastAsia="fr-FR"/>
        </w:rPr>
        <w:lastRenderedPageBreak/>
        <w:t>LISTES DES ETABLISSEMENTS BANCAIRES ET ORGANISMES FINANCIERS AUTORISES A EMETTRE DES CAUTIONS DANS LE CADRE DES MARCHES PUBLICS</w:t>
      </w:r>
    </w:p>
    <w:p w14:paraId="05F0C708" w14:textId="77777777" w:rsidR="003848E1" w:rsidRPr="003848E1" w:rsidRDefault="003848E1" w:rsidP="003848E1">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bCs/>
          <w:i/>
          <w:spacing w:val="30"/>
          <w:sz w:val="10"/>
          <w:szCs w:val="10"/>
          <w:lang w:eastAsia="fr-FR"/>
        </w:rPr>
      </w:pPr>
    </w:p>
    <w:p w14:paraId="011033A2" w14:textId="77777777" w:rsidR="003848E1" w:rsidRPr="003848E1" w:rsidRDefault="003848E1" w:rsidP="003848E1">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eastAsia="fr-FR"/>
        </w:rPr>
      </w:pPr>
      <w:r w:rsidRPr="003848E1">
        <w:rPr>
          <w:rFonts w:ascii="Times New Roman" w:eastAsia="Times New Roman" w:hAnsi="Times New Roman" w:cs="Times New Roman"/>
          <w:b/>
          <w:i/>
          <w:spacing w:val="30"/>
          <w:sz w:val="24"/>
          <w:szCs w:val="24"/>
          <w:lang w:eastAsia="fr-FR"/>
        </w:rPr>
        <w:t>[NB : insérer la liste en vigueur au moment du lancement de la procédure.]</w:t>
      </w:r>
    </w:p>
    <w:p w14:paraId="65998A64" w14:textId="77777777" w:rsidR="003848E1" w:rsidRPr="003848E1" w:rsidRDefault="003848E1" w:rsidP="003848E1">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Cs/>
          <w:spacing w:val="30"/>
          <w:sz w:val="24"/>
          <w:szCs w:val="24"/>
          <w:lang w:eastAsia="fr-FR"/>
        </w:rPr>
      </w:pPr>
      <w:r w:rsidRPr="003848E1">
        <w:rPr>
          <w:rFonts w:ascii="Times New Roman" w:eastAsia="Times New Roman" w:hAnsi="Times New Roman" w:cs="Times New Roman"/>
          <w:b/>
          <w:iCs/>
          <w:spacing w:val="30"/>
          <w:sz w:val="24"/>
          <w:szCs w:val="24"/>
          <w:lang w:eastAsia="fr-FR"/>
        </w:rPr>
        <w:t>I- BANQUES</w:t>
      </w:r>
    </w:p>
    <w:p w14:paraId="4E5F158A" w14:textId="77777777" w:rsidR="003848E1" w:rsidRPr="003848E1" w:rsidRDefault="003848E1" w:rsidP="003848E1">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3848E1">
        <w:rPr>
          <w:rFonts w:ascii="Times New Roman" w:eastAsia="Times New Roman" w:hAnsi="Times New Roman" w:cs="Times New Roman"/>
          <w:bCs/>
          <w:iCs/>
          <w:spacing w:val="30"/>
          <w:sz w:val="24"/>
          <w:szCs w:val="24"/>
          <w:lang w:val="en-US" w:eastAsia="fr-FR"/>
        </w:rPr>
        <w:t>Access Bank Cameroon, BP : 6 000 Yaoundé ;</w:t>
      </w:r>
    </w:p>
    <w:p w14:paraId="30CA3410" w14:textId="77777777" w:rsidR="003848E1" w:rsidRPr="003848E1" w:rsidRDefault="003848E1" w:rsidP="003848E1">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3848E1">
        <w:rPr>
          <w:rFonts w:ascii="Times New Roman" w:eastAsia="Times New Roman" w:hAnsi="Times New Roman" w:cs="Times New Roman"/>
          <w:bCs/>
          <w:iCs/>
          <w:spacing w:val="30"/>
          <w:sz w:val="24"/>
          <w:szCs w:val="24"/>
          <w:lang w:val="en-US" w:eastAsia="fr-FR"/>
        </w:rPr>
        <w:t>Afriland First Bank (AFB), BP : 11 834 Yaoundé ;</w:t>
      </w:r>
    </w:p>
    <w:p w14:paraId="583C16FD" w14:textId="77777777" w:rsidR="003848E1" w:rsidRPr="003848E1" w:rsidRDefault="003848E1" w:rsidP="003848E1">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pt-PT" w:eastAsia="fr-FR"/>
        </w:rPr>
      </w:pPr>
      <w:r w:rsidRPr="003848E1">
        <w:rPr>
          <w:rFonts w:ascii="Times New Roman" w:eastAsia="Times New Roman" w:hAnsi="Times New Roman" w:cs="Times New Roman"/>
          <w:bCs/>
          <w:iCs/>
          <w:spacing w:val="30"/>
          <w:sz w:val="24"/>
          <w:szCs w:val="24"/>
          <w:lang w:val="pt-PT" w:eastAsia="fr-FR"/>
        </w:rPr>
        <w:t>Banco Nacional de Guinea Equatorial (BANGE), Yaoundé ;</w:t>
      </w:r>
    </w:p>
    <w:p w14:paraId="144AC533" w14:textId="77777777" w:rsidR="003848E1" w:rsidRPr="003848E1" w:rsidRDefault="003848E1" w:rsidP="003848E1">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848E1">
        <w:rPr>
          <w:rFonts w:ascii="Times New Roman" w:eastAsia="Times New Roman" w:hAnsi="Times New Roman" w:cs="Times New Roman"/>
          <w:bCs/>
          <w:iCs/>
          <w:spacing w:val="30"/>
          <w:sz w:val="24"/>
          <w:szCs w:val="24"/>
          <w:lang w:eastAsia="fr-FR"/>
        </w:rPr>
        <w:t>Banque Atlantique Cameroun (BACM), BP : 2 933 Douala ;</w:t>
      </w:r>
    </w:p>
    <w:p w14:paraId="137BEE7A" w14:textId="77777777" w:rsidR="003848E1" w:rsidRPr="003848E1" w:rsidRDefault="003848E1" w:rsidP="003848E1">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848E1">
        <w:rPr>
          <w:rFonts w:ascii="Times New Roman" w:eastAsia="Times New Roman" w:hAnsi="Times New Roman" w:cs="Times New Roman"/>
          <w:bCs/>
          <w:iCs/>
          <w:spacing w:val="30"/>
          <w:sz w:val="24"/>
          <w:szCs w:val="24"/>
          <w:lang w:eastAsia="fr-FR"/>
        </w:rPr>
        <w:t>Banque Camerounaise des Petites et Moyennes Entreprises (BC-PME), Yaoundé ;</w:t>
      </w:r>
    </w:p>
    <w:p w14:paraId="14787399" w14:textId="77777777" w:rsidR="003848E1" w:rsidRPr="003848E1" w:rsidRDefault="003848E1" w:rsidP="003848E1">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848E1">
        <w:rPr>
          <w:rFonts w:ascii="Times New Roman" w:eastAsia="Times New Roman" w:hAnsi="Times New Roman" w:cs="Times New Roman"/>
          <w:bCs/>
          <w:iCs/>
          <w:spacing w:val="30"/>
          <w:sz w:val="24"/>
          <w:szCs w:val="24"/>
          <w:lang w:eastAsia="fr-FR"/>
        </w:rPr>
        <w:t>Banque Gabonaise pour le Financement International (BGFI BANK), BP : 12 962 Douala ;</w:t>
      </w:r>
    </w:p>
    <w:p w14:paraId="6BF76DAD" w14:textId="77777777" w:rsidR="003848E1" w:rsidRPr="003848E1" w:rsidRDefault="003848E1" w:rsidP="003848E1">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848E1">
        <w:rPr>
          <w:rFonts w:ascii="Times New Roman" w:eastAsia="Times New Roman" w:hAnsi="Times New Roman" w:cs="Times New Roman"/>
          <w:bCs/>
          <w:iCs/>
          <w:spacing w:val="30"/>
          <w:sz w:val="24"/>
          <w:szCs w:val="24"/>
          <w:lang w:eastAsia="fr-FR"/>
        </w:rPr>
        <w:t>Banque Internationale du Cameroun pour l’Epargne et le Crédit (BICEC), BP : 1 925 Douala ;</w:t>
      </w:r>
    </w:p>
    <w:p w14:paraId="0E376F6D" w14:textId="77777777" w:rsidR="003848E1" w:rsidRPr="003848E1" w:rsidRDefault="003848E1" w:rsidP="003848E1">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848E1">
        <w:rPr>
          <w:rFonts w:ascii="Times New Roman" w:eastAsia="Times New Roman" w:hAnsi="Times New Roman" w:cs="Times New Roman"/>
          <w:bCs/>
          <w:iCs/>
          <w:spacing w:val="30"/>
          <w:sz w:val="24"/>
          <w:szCs w:val="24"/>
          <w:lang w:eastAsia="fr-FR"/>
        </w:rPr>
        <w:t>CITI Bank, BP : 4 571 Douala ;</w:t>
      </w:r>
    </w:p>
    <w:p w14:paraId="7FBA5986" w14:textId="77777777" w:rsidR="003848E1" w:rsidRPr="003848E1" w:rsidRDefault="003848E1" w:rsidP="003848E1">
      <w:pPr>
        <w:widowControl w:val="0"/>
        <w:numPr>
          <w:ilvl w:val="0"/>
          <w:numId w:val="57"/>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3848E1">
        <w:rPr>
          <w:rFonts w:ascii="Times New Roman" w:eastAsia="Times New Roman" w:hAnsi="Times New Roman" w:cs="Times New Roman"/>
          <w:bCs/>
          <w:iCs/>
          <w:spacing w:val="30"/>
          <w:sz w:val="24"/>
          <w:szCs w:val="24"/>
          <w:lang w:val="en-US" w:eastAsia="fr-FR"/>
        </w:rPr>
        <w:t>Commercial Bank of Cameroon (CBC), BP : 4 004 Douala ;</w:t>
      </w:r>
    </w:p>
    <w:p w14:paraId="2B095AF9" w14:textId="77777777" w:rsidR="003848E1" w:rsidRPr="003848E1" w:rsidRDefault="003848E1" w:rsidP="003848E1">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848E1">
        <w:rPr>
          <w:rFonts w:ascii="Times New Roman" w:eastAsia="Times New Roman" w:hAnsi="Times New Roman" w:cs="Times New Roman"/>
          <w:bCs/>
          <w:iCs/>
          <w:spacing w:val="30"/>
          <w:sz w:val="24"/>
          <w:szCs w:val="24"/>
          <w:lang w:eastAsia="fr-FR"/>
        </w:rPr>
        <w:t>Crédit Communautaire d’Afrique-Bank (CCA-BANK), BP : 30 388 Yaoundé ;</w:t>
      </w:r>
    </w:p>
    <w:p w14:paraId="20F3CE83" w14:textId="77777777" w:rsidR="003848E1" w:rsidRPr="003848E1" w:rsidRDefault="003848E1" w:rsidP="003848E1">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pt-PT" w:eastAsia="fr-FR"/>
        </w:rPr>
      </w:pPr>
      <w:r w:rsidRPr="003848E1">
        <w:rPr>
          <w:rFonts w:ascii="Times New Roman" w:eastAsia="Times New Roman" w:hAnsi="Times New Roman" w:cs="Times New Roman"/>
          <w:bCs/>
          <w:iCs/>
          <w:spacing w:val="30"/>
          <w:sz w:val="24"/>
          <w:szCs w:val="24"/>
          <w:lang w:val="pt-PT" w:eastAsia="fr-FR"/>
        </w:rPr>
        <w:t>ECOBANK Cameroon (ECOBANK), BP : 582 Douala ;</w:t>
      </w:r>
    </w:p>
    <w:p w14:paraId="44463914" w14:textId="77777777" w:rsidR="003848E1" w:rsidRPr="003848E1" w:rsidRDefault="003848E1" w:rsidP="003848E1">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848E1">
        <w:rPr>
          <w:rFonts w:ascii="Times New Roman" w:eastAsia="Times New Roman" w:hAnsi="Times New Roman" w:cs="Times New Roman"/>
          <w:bCs/>
          <w:iCs/>
          <w:spacing w:val="30"/>
          <w:sz w:val="24"/>
          <w:szCs w:val="24"/>
          <w:lang w:eastAsia="fr-FR"/>
        </w:rPr>
        <w:t>La Régionale Bank, BP : 30 145 Yaoundé ;</w:t>
      </w:r>
    </w:p>
    <w:p w14:paraId="550884AA" w14:textId="77777777" w:rsidR="003848E1" w:rsidRPr="003848E1" w:rsidRDefault="003848E1" w:rsidP="003848E1">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3848E1">
        <w:rPr>
          <w:rFonts w:ascii="Times New Roman" w:eastAsia="Times New Roman" w:hAnsi="Times New Roman" w:cs="Times New Roman"/>
          <w:bCs/>
          <w:iCs/>
          <w:spacing w:val="30"/>
          <w:sz w:val="24"/>
          <w:szCs w:val="24"/>
          <w:lang w:val="en-US" w:eastAsia="fr-FR"/>
        </w:rPr>
        <w:t>National Financial Credit Bank (NFC -Bank), BP : 6 578 Yaoundé ;</w:t>
      </w:r>
    </w:p>
    <w:p w14:paraId="42D643C7" w14:textId="77777777" w:rsidR="003848E1" w:rsidRPr="003848E1" w:rsidRDefault="003848E1" w:rsidP="003848E1">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848E1">
        <w:rPr>
          <w:rFonts w:ascii="Times New Roman" w:eastAsia="Times New Roman" w:hAnsi="Times New Roman" w:cs="Times New Roman"/>
          <w:bCs/>
          <w:iCs/>
          <w:spacing w:val="30"/>
          <w:sz w:val="24"/>
          <w:szCs w:val="24"/>
          <w:lang w:eastAsia="fr-FR"/>
        </w:rPr>
        <w:t>Société Commerciale de Banque-Cameroun (SCB-Cameroun), BP : 300 Douala ;</w:t>
      </w:r>
    </w:p>
    <w:p w14:paraId="30F2F0DA" w14:textId="77777777" w:rsidR="003848E1" w:rsidRPr="003848E1" w:rsidRDefault="003848E1" w:rsidP="003848E1">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eastAsia="fr-FR"/>
        </w:rPr>
      </w:pPr>
      <w:r w:rsidRPr="003848E1">
        <w:rPr>
          <w:rFonts w:ascii="Times New Roman" w:eastAsia="Times New Roman" w:hAnsi="Times New Roman" w:cs="Times New Roman"/>
          <w:bCs/>
          <w:iCs/>
          <w:spacing w:val="30"/>
          <w:sz w:val="24"/>
          <w:szCs w:val="24"/>
          <w:lang w:eastAsia="fr-FR"/>
        </w:rPr>
        <w:t>Société Générale Cameroun (SGC), BP : 4 042 Douala ;</w:t>
      </w:r>
    </w:p>
    <w:p w14:paraId="730EA093" w14:textId="77777777" w:rsidR="003848E1" w:rsidRPr="003848E1" w:rsidRDefault="003848E1" w:rsidP="003848E1">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3848E1">
        <w:rPr>
          <w:rFonts w:ascii="Times New Roman" w:eastAsia="Times New Roman" w:hAnsi="Times New Roman" w:cs="Times New Roman"/>
          <w:bCs/>
          <w:iCs/>
          <w:spacing w:val="30"/>
          <w:sz w:val="24"/>
          <w:szCs w:val="24"/>
          <w:lang w:val="en-US" w:eastAsia="fr-FR"/>
        </w:rPr>
        <w:t>Standard Chartered Bank Cameroon (SCBC), BP : 1 784 Douala ;</w:t>
      </w:r>
    </w:p>
    <w:p w14:paraId="13332F40" w14:textId="77777777" w:rsidR="003848E1" w:rsidRPr="003848E1" w:rsidRDefault="003848E1" w:rsidP="003848E1">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en-US" w:eastAsia="fr-FR"/>
        </w:rPr>
      </w:pPr>
      <w:r w:rsidRPr="003848E1">
        <w:rPr>
          <w:rFonts w:ascii="Times New Roman" w:eastAsia="Times New Roman" w:hAnsi="Times New Roman" w:cs="Times New Roman"/>
          <w:bCs/>
          <w:iCs/>
          <w:spacing w:val="30"/>
          <w:sz w:val="24"/>
          <w:szCs w:val="24"/>
          <w:lang w:val="en-US" w:eastAsia="fr-FR"/>
        </w:rPr>
        <w:t>Union Bank of Cameroon, (UBC), BP : 15 569 Douala ;</w:t>
      </w:r>
    </w:p>
    <w:p w14:paraId="2DA869DE" w14:textId="77777777" w:rsidR="003848E1" w:rsidRPr="003848E1" w:rsidRDefault="003848E1" w:rsidP="003848E1">
      <w:pPr>
        <w:widowControl w:val="0"/>
        <w:numPr>
          <w:ilvl w:val="0"/>
          <w:numId w:val="57"/>
        </w:numPr>
        <w:tabs>
          <w:tab w:val="left" w:pos="567"/>
        </w:tabs>
        <w:suppressAutoHyphens/>
        <w:autoSpaceDE w:val="0"/>
        <w:autoSpaceDN w:val="0"/>
        <w:spacing w:after="0" w:line="240" w:lineRule="auto"/>
        <w:ind w:left="567" w:hanging="283"/>
        <w:jc w:val="both"/>
        <w:textAlignment w:val="baseline"/>
        <w:rPr>
          <w:rFonts w:ascii="Times New Roman" w:eastAsia="Times New Roman" w:hAnsi="Times New Roman" w:cs="Times New Roman"/>
          <w:bCs/>
          <w:iCs/>
          <w:spacing w:val="30"/>
          <w:sz w:val="24"/>
          <w:szCs w:val="24"/>
          <w:lang w:val="pt-PT" w:eastAsia="fr-FR"/>
        </w:rPr>
      </w:pPr>
      <w:r w:rsidRPr="003848E1">
        <w:rPr>
          <w:rFonts w:ascii="Times New Roman" w:eastAsia="Times New Roman" w:hAnsi="Times New Roman" w:cs="Times New Roman"/>
          <w:bCs/>
          <w:iCs/>
          <w:spacing w:val="30"/>
          <w:sz w:val="24"/>
          <w:szCs w:val="24"/>
          <w:lang w:val="pt-PT" w:eastAsia="fr-FR"/>
        </w:rPr>
        <w:t>United Bank for Africa (UBA), BP : 2 088 Douala.</w:t>
      </w:r>
    </w:p>
    <w:p w14:paraId="30F2254B" w14:textId="77777777" w:rsidR="003848E1" w:rsidRPr="003848E1" w:rsidRDefault="003848E1" w:rsidP="003848E1">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val="pt-PT" w:eastAsia="fr-FR"/>
        </w:rPr>
      </w:pPr>
    </w:p>
    <w:p w14:paraId="548D7833" w14:textId="77777777" w:rsidR="003848E1" w:rsidRPr="003848E1" w:rsidRDefault="003848E1" w:rsidP="003848E1">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eastAsia="fr-FR"/>
        </w:rPr>
      </w:pPr>
      <w:r w:rsidRPr="003848E1">
        <w:rPr>
          <w:rFonts w:ascii="Times New Roman" w:eastAsia="Times New Roman" w:hAnsi="Times New Roman" w:cs="Times New Roman"/>
          <w:b/>
          <w:iCs/>
          <w:spacing w:val="30"/>
          <w:sz w:val="24"/>
          <w:szCs w:val="24"/>
          <w:lang w:eastAsia="fr-FR"/>
        </w:rPr>
        <w:t>II-</w:t>
      </w:r>
      <w:r w:rsidRPr="003848E1">
        <w:rPr>
          <w:rFonts w:ascii="Times New Roman" w:eastAsia="Times New Roman" w:hAnsi="Times New Roman" w:cs="Times New Roman"/>
          <w:b/>
          <w:i/>
          <w:spacing w:val="30"/>
          <w:sz w:val="24"/>
          <w:szCs w:val="24"/>
          <w:lang w:eastAsia="fr-FR"/>
        </w:rPr>
        <w:t xml:space="preserve"> </w:t>
      </w:r>
      <w:r w:rsidRPr="003848E1">
        <w:rPr>
          <w:rFonts w:ascii="Times New Roman" w:eastAsia="Times New Roman" w:hAnsi="Times New Roman" w:cs="Times New Roman"/>
          <w:b/>
          <w:iCs/>
          <w:spacing w:val="30"/>
          <w:sz w:val="24"/>
          <w:szCs w:val="24"/>
          <w:lang w:eastAsia="fr-FR"/>
        </w:rPr>
        <w:t>COMPAGNIES D’ASSURANCES</w:t>
      </w:r>
    </w:p>
    <w:p w14:paraId="52492115" w14:textId="77777777" w:rsidR="003848E1" w:rsidRPr="003848E1" w:rsidRDefault="003848E1" w:rsidP="003848E1">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848E1">
        <w:rPr>
          <w:rFonts w:ascii="Times New Roman" w:eastAsia="Times New Roman" w:hAnsi="Times New Roman" w:cs="Times New Roman"/>
          <w:bCs/>
          <w:iCs/>
          <w:spacing w:val="30"/>
          <w:sz w:val="24"/>
          <w:szCs w:val="24"/>
          <w:lang w:eastAsia="fr-FR"/>
        </w:rPr>
        <w:t>Activa Assurances, BP : 12 970 Douala ;</w:t>
      </w:r>
    </w:p>
    <w:p w14:paraId="5A86F353" w14:textId="77777777" w:rsidR="003848E1" w:rsidRPr="003848E1" w:rsidRDefault="003848E1" w:rsidP="003848E1">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848E1">
        <w:rPr>
          <w:rFonts w:ascii="Times New Roman" w:eastAsia="Times New Roman" w:hAnsi="Times New Roman" w:cs="Times New Roman"/>
          <w:bCs/>
          <w:iCs/>
          <w:spacing w:val="30"/>
          <w:sz w:val="24"/>
          <w:szCs w:val="24"/>
          <w:lang w:eastAsia="fr-FR"/>
        </w:rPr>
        <w:t>AREA Assurances S.A, BP :15 584 Douala ;</w:t>
      </w:r>
    </w:p>
    <w:p w14:paraId="0631A90C" w14:textId="77777777" w:rsidR="003848E1" w:rsidRPr="003848E1" w:rsidRDefault="003848E1" w:rsidP="003848E1">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848E1">
        <w:rPr>
          <w:rFonts w:ascii="Times New Roman" w:eastAsia="Times New Roman" w:hAnsi="Times New Roman" w:cs="Times New Roman"/>
          <w:bCs/>
          <w:iCs/>
          <w:spacing w:val="30"/>
          <w:sz w:val="24"/>
          <w:szCs w:val="24"/>
          <w:lang w:eastAsia="fr-FR"/>
        </w:rPr>
        <w:t>Atlantique Assurances Cameroun IARDT, BP :3 073 Douala ;</w:t>
      </w:r>
    </w:p>
    <w:p w14:paraId="3A2EE86F" w14:textId="77777777" w:rsidR="003848E1" w:rsidRPr="003848E1" w:rsidRDefault="003848E1" w:rsidP="003848E1">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848E1">
        <w:rPr>
          <w:rFonts w:ascii="Times New Roman" w:eastAsia="Times New Roman" w:hAnsi="Times New Roman" w:cs="Times New Roman"/>
          <w:bCs/>
          <w:iCs/>
          <w:spacing w:val="30"/>
          <w:sz w:val="24"/>
          <w:szCs w:val="24"/>
          <w:lang w:eastAsia="fr-FR"/>
        </w:rPr>
        <w:t>Chanas Assurances S.A, BP :109 Douala ;</w:t>
      </w:r>
    </w:p>
    <w:p w14:paraId="3497B135" w14:textId="77777777" w:rsidR="003848E1" w:rsidRPr="003848E1" w:rsidRDefault="003848E1" w:rsidP="003848E1">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pt-PT" w:eastAsia="fr-FR"/>
        </w:rPr>
      </w:pPr>
      <w:r w:rsidRPr="003848E1">
        <w:rPr>
          <w:rFonts w:ascii="Times New Roman" w:eastAsia="Times New Roman" w:hAnsi="Times New Roman" w:cs="Times New Roman"/>
          <w:bCs/>
          <w:iCs/>
          <w:spacing w:val="30"/>
          <w:sz w:val="24"/>
          <w:szCs w:val="24"/>
          <w:lang w:val="pt-PT" w:eastAsia="fr-FR"/>
        </w:rPr>
        <w:t>CPA S.A., BP: 54 Douala ;</w:t>
      </w:r>
    </w:p>
    <w:p w14:paraId="3A7611A6" w14:textId="77777777" w:rsidR="003848E1" w:rsidRPr="003848E1" w:rsidRDefault="003848E1" w:rsidP="003848E1">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848E1">
        <w:rPr>
          <w:rFonts w:ascii="Times New Roman" w:eastAsia="Times New Roman" w:hAnsi="Times New Roman" w:cs="Times New Roman"/>
          <w:bCs/>
          <w:iCs/>
          <w:spacing w:val="30"/>
          <w:sz w:val="24"/>
          <w:szCs w:val="24"/>
          <w:lang w:eastAsia="fr-FR"/>
        </w:rPr>
        <w:t>NSIA Assurances S.A., BP : 2 759 Douala ;</w:t>
      </w:r>
    </w:p>
    <w:p w14:paraId="5E8FED83" w14:textId="77777777" w:rsidR="003848E1" w:rsidRPr="003848E1" w:rsidRDefault="003848E1" w:rsidP="003848E1">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en-US" w:eastAsia="fr-FR"/>
        </w:rPr>
      </w:pPr>
      <w:r w:rsidRPr="003848E1">
        <w:rPr>
          <w:rFonts w:ascii="Times New Roman" w:eastAsia="Times New Roman" w:hAnsi="Times New Roman" w:cs="Times New Roman"/>
          <w:bCs/>
          <w:iCs/>
          <w:spacing w:val="30"/>
          <w:sz w:val="24"/>
          <w:szCs w:val="24"/>
          <w:lang w:val="en-US" w:eastAsia="fr-FR"/>
        </w:rPr>
        <w:t>PRO ASSUR S.A, BP : 5 963 Douala ;</w:t>
      </w:r>
    </w:p>
    <w:p w14:paraId="52979D1F" w14:textId="77777777" w:rsidR="003848E1" w:rsidRPr="003848E1" w:rsidRDefault="003848E1" w:rsidP="003848E1">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val="pt-PT" w:eastAsia="fr-FR"/>
        </w:rPr>
      </w:pPr>
      <w:r w:rsidRPr="003848E1">
        <w:rPr>
          <w:rFonts w:ascii="Times New Roman" w:eastAsia="Times New Roman" w:hAnsi="Times New Roman" w:cs="Times New Roman"/>
          <w:bCs/>
          <w:iCs/>
          <w:spacing w:val="30"/>
          <w:sz w:val="24"/>
          <w:szCs w:val="24"/>
          <w:lang w:val="pt-PT" w:eastAsia="fr-FR"/>
        </w:rPr>
        <w:t>Prudential Bénéficial General Insurance S.A, BP: 2 328 Douala ;</w:t>
      </w:r>
    </w:p>
    <w:p w14:paraId="1D7382A2" w14:textId="77777777" w:rsidR="003848E1" w:rsidRPr="003848E1" w:rsidRDefault="003848E1" w:rsidP="003848E1">
      <w:pPr>
        <w:widowControl w:val="0"/>
        <w:numPr>
          <w:ilvl w:val="0"/>
          <w:numId w:val="58"/>
        </w:numPr>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Cs/>
          <w:iCs/>
          <w:spacing w:val="30"/>
          <w:sz w:val="24"/>
          <w:szCs w:val="24"/>
          <w:lang w:eastAsia="fr-FR"/>
        </w:rPr>
      </w:pPr>
      <w:r w:rsidRPr="003848E1">
        <w:rPr>
          <w:rFonts w:ascii="Times New Roman" w:eastAsia="Times New Roman" w:hAnsi="Times New Roman" w:cs="Times New Roman"/>
          <w:bCs/>
          <w:iCs/>
          <w:spacing w:val="30"/>
          <w:sz w:val="24"/>
          <w:szCs w:val="24"/>
          <w:lang w:eastAsia="fr-FR"/>
        </w:rPr>
        <w:t>ROYAL ONYX Insurance Cie, BP : 12 230 Douala ;</w:t>
      </w:r>
    </w:p>
    <w:p w14:paraId="7367488E" w14:textId="77777777" w:rsidR="003848E1" w:rsidRPr="009C0507" w:rsidRDefault="009C0507" w:rsidP="009C0507">
      <w:pPr>
        <w:widowControl w:val="0"/>
        <w:tabs>
          <w:tab w:val="left" w:pos="567"/>
        </w:tabs>
        <w:autoSpaceDE w:val="0"/>
        <w:spacing w:after="0" w:line="240" w:lineRule="auto"/>
        <w:ind w:left="360"/>
        <w:jc w:val="both"/>
        <w:rPr>
          <w:rFonts w:ascii="Times New Roman" w:eastAsia="Times New Roman" w:hAnsi="Times New Roman"/>
          <w:bCs/>
          <w:iCs/>
          <w:spacing w:val="30"/>
          <w:sz w:val="24"/>
          <w:szCs w:val="24"/>
          <w:lang w:eastAsia="fr-FR"/>
        </w:rPr>
      </w:pPr>
      <w:r>
        <w:rPr>
          <w:rFonts w:ascii="Times New Roman" w:eastAsia="Times New Roman" w:hAnsi="Times New Roman"/>
          <w:bCs/>
          <w:iCs/>
          <w:spacing w:val="30"/>
          <w:sz w:val="24"/>
          <w:szCs w:val="24"/>
          <w:lang w:eastAsia="fr-FR"/>
        </w:rPr>
        <w:t>10</w:t>
      </w:r>
      <w:r w:rsidR="00EB353D">
        <w:rPr>
          <w:rFonts w:ascii="Times New Roman" w:eastAsia="Times New Roman" w:hAnsi="Times New Roman"/>
          <w:bCs/>
          <w:iCs/>
          <w:spacing w:val="30"/>
          <w:sz w:val="24"/>
          <w:szCs w:val="24"/>
          <w:lang w:eastAsia="fr-FR"/>
        </w:rPr>
        <w:t>-</w:t>
      </w:r>
      <w:r w:rsidR="003848E1" w:rsidRPr="009C0507">
        <w:rPr>
          <w:rFonts w:ascii="Times New Roman" w:eastAsia="Times New Roman" w:hAnsi="Times New Roman"/>
          <w:bCs/>
          <w:iCs/>
          <w:spacing w:val="30"/>
          <w:sz w:val="24"/>
          <w:szCs w:val="24"/>
          <w:lang w:eastAsia="fr-FR"/>
        </w:rPr>
        <w:t>SAAR S.A, B.P. 1011 Douala ;</w:t>
      </w:r>
    </w:p>
    <w:p w14:paraId="5C576945" w14:textId="77777777" w:rsidR="003848E1" w:rsidRPr="003848E1" w:rsidRDefault="009C0507" w:rsidP="009C0507">
      <w:pPr>
        <w:widowControl w:val="0"/>
        <w:tabs>
          <w:tab w:val="left" w:pos="567"/>
        </w:tabs>
        <w:suppressAutoHyphens/>
        <w:autoSpaceDE w:val="0"/>
        <w:autoSpaceDN w:val="0"/>
        <w:spacing w:after="0" w:line="240" w:lineRule="auto"/>
        <w:ind w:left="360"/>
        <w:jc w:val="both"/>
        <w:textAlignment w:val="baseline"/>
        <w:rPr>
          <w:rFonts w:ascii="Times New Roman" w:eastAsia="Times New Roman" w:hAnsi="Times New Roman" w:cs="Times New Roman"/>
          <w:bCs/>
          <w:iCs/>
          <w:spacing w:val="30"/>
          <w:sz w:val="24"/>
          <w:szCs w:val="24"/>
          <w:lang w:eastAsia="fr-FR"/>
        </w:rPr>
      </w:pPr>
      <w:r>
        <w:rPr>
          <w:rFonts w:ascii="Times New Roman" w:eastAsia="Times New Roman" w:hAnsi="Times New Roman" w:cs="Times New Roman"/>
          <w:bCs/>
          <w:iCs/>
          <w:spacing w:val="30"/>
          <w:sz w:val="24"/>
          <w:szCs w:val="24"/>
          <w:lang w:eastAsia="fr-FR"/>
        </w:rPr>
        <w:t>11</w:t>
      </w:r>
      <w:r w:rsidR="00EB353D">
        <w:rPr>
          <w:rFonts w:ascii="Times New Roman" w:eastAsia="Times New Roman" w:hAnsi="Times New Roman" w:cs="Times New Roman"/>
          <w:bCs/>
          <w:iCs/>
          <w:spacing w:val="30"/>
          <w:sz w:val="24"/>
          <w:szCs w:val="24"/>
          <w:lang w:eastAsia="fr-FR"/>
        </w:rPr>
        <w:t>-</w:t>
      </w:r>
      <w:r w:rsidR="003848E1" w:rsidRPr="003848E1">
        <w:rPr>
          <w:rFonts w:ascii="Times New Roman" w:eastAsia="Times New Roman" w:hAnsi="Times New Roman" w:cs="Times New Roman"/>
          <w:bCs/>
          <w:iCs/>
          <w:spacing w:val="30"/>
          <w:sz w:val="24"/>
          <w:szCs w:val="24"/>
          <w:lang w:eastAsia="fr-FR"/>
        </w:rPr>
        <w:t>SANLAM Assurances Cameroun, BP: 12 125 Douala ;</w:t>
      </w:r>
    </w:p>
    <w:p w14:paraId="206E554F" w14:textId="77777777" w:rsidR="003848E1" w:rsidRPr="003848E1" w:rsidRDefault="00EB353D" w:rsidP="00EB353D">
      <w:pPr>
        <w:widowControl w:val="0"/>
        <w:tabs>
          <w:tab w:val="left" w:pos="567"/>
        </w:tabs>
        <w:suppressAutoHyphens/>
        <w:autoSpaceDE w:val="0"/>
        <w:autoSpaceDN w:val="0"/>
        <w:spacing w:after="0" w:line="240" w:lineRule="auto"/>
        <w:ind w:left="426"/>
        <w:jc w:val="both"/>
        <w:textAlignment w:val="baseline"/>
        <w:rPr>
          <w:rFonts w:ascii="Times New Roman" w:eastAsia="Times New Roman" w:hAnsi="Times New Roman" w:cs="Times New Roman"/>
          <w:bCs/>
          <w:iCs/>
          <w:spacing w:val="30"/>
          <w:sz w:val="24"/>
          <w:szCs w:val="24"/>
          <w:lang w:eastAsia="fr-FR"/>
        </w:rPr>
      </w:pPr>
      <w:r>
        <w:rPr>
          <w:rFonts w:ascii="Times New Roman" w:eastAsia="Times New Roman" w:hAnsi="Times New Roman" w:cs="Times New Roman"/>
          <w:bCs/>
          <w:iCs/>
          <w:spacing w:val="30"/>
          <w:sz w:val="24"/>
          <w:szCs w:val="24"/>
          <w:lang w:eastAsia="fr-FR"/>
        </w:rPr>
        <w:t>12-</w:t>
      </w:r>
      <w:r w:rsidR="003848E1" w:rsidRPr="003848E1">
        <w:rPr>
          <w:rFonts w:ascii="Times New Roman" w:eastAsia="Times New Roman" w:hAnsi="Times New Roman" w:cs="Times New Roman"/>
          <w:bCs/>
          <w:iCs/>
          <w:spacing w:val="30"/>
          <w:sz w:val="24"/>
          <w:szCs w:val="24"/>
          <w:lang w:eastAsia="fr-FR"/>
        </w:rPr>
        <w:t>ZENITHE Insurance, BP : 1 540 Douala.</w:t>
      </w:r>
    </w:p>
    <w:p w14:paraId="43CB77FD" w14:textId="77777777" w:rsidR="003848E1" w:rsidRPr="003848E1" w:rsidRDefault="003848E1" w:rsidP="003848E1">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spacing w:val="30"/>
          <w:sz w:val="24"/>
          <w:szCs w:val="24"/>
          <w:lang w:eastAsia="fr-FR"/>
        </w:rPr>
      </w:pPr>
    </w:p>
    <w:p w14:paraId="6FC6F8E7" w14:textId="77777777" w:rsidR="003848E1" w:rsidRPr="003848E1" w:rsidRDefault="003848E1" w:rsidP="003848E1">
      <w:pPr>
        <w:widowControl w:val="0"/>
        <w:tabs>
          <w:tab w:val="left" w:pos="4180"/>
          <w:tab w:val="left" w:pos="5700"/>
          <w:tab w:val="left" w:pos="6920"/>
        </w:tabs>
        <w:suppressAutoHyphens/>
        <w:autoSpaceDE w:val="0"/>
        <w:autoSpaceDN w:val="0"/>
        <w:spacing w:after="0" w:line="240" w:lineRule="auto"/>
        <w:jc w:val="both"/>
        <w:textAlignment w:val="baseline"/>
        <w:rPr>
          <w:rFonts w:ascii="Times New Roman" w:eastAsia="Times New Roman" w:hAnsi="Times New Roman" w:cs="Times New Roman"/>
          <w:b/>
          <w:i/>
          <w:iCs/>
          <w:spacing w:val="30"/>
          <w:sz w:val="24"/>
          <w:szCs w:val="24"/>
          <w:lang w:eastAsia="fr-FR"/>
        </w:rPr>
      </w:pPr>
      <w:r w:rsidRPr="003848E1">
        <w:rPr>
          <w:rFonts w:ascii="Times New Roman" w:eastAsia="Times New Roman" w:hAnsi="Times New Roman" w:cs="Times New Roman"/>
          <w:b/>
          <w:i/>
          <w:iCs/>
          <w:spacing w:val="30"/>
          <w:sz w:val="24"/>
          <w:szCs w:val="24"/>
          <w:lang w:eastAsia="fr-FR"/>
        </w:rPr>
        <w:t xml:space="preserve">NB : Cette liste étant évolutive, le Maître d’Ouvrage ou le Maître d’Ouvrage devra s’assurer lors de l’élaboration du DAO qu’il s’agit de la dernière actualisation du Ministre en charge des Finances. </w:t>
      </w:r>
    </w:p>
    <w:p w14:paraId="3F47A782" w14:textId="77777777" w:rsidR="003848E1" w:rsidRPr="003848E1" w:rsidRDefault="003848E1" w:rsidP="003848E1">
      <w:pPr>
        <w:suppressAutoHyphens/>
        <w:autoSpaceDN w:val="0"/>
        <w:spacing w:before="60" w:after="60" w:line="360" w:lineRule="auto"/>
        <w:textAlignment w:val="baseline"/>
        <w:rPr>
          <w:rFonts w:ascii="Times New Roman" w:eastAsia="Times New Roman" w:hAnsi="Times New Roman" w:cs="Times New Roman"/>
          <w:b/>
          <w:i/>
          <w:iCs/>
          <w:sz w:val="36"/>
          <w:szCs w:val="24"/>
          <w:lang w:eastAsia="fr-FR"/>
        </w:rPr>
      </w:pPr>
    </w:p>
    <w:p w14:paraId="3AF20E27" w14:textId="77777777" w:rsidR="003848E1" w:rsidRPr="003848E1" w:rsidRDefault="003848E1" w:rsidP="003848E1"/>
    <w:sectPr w:rsidR="003848E1" w:rsidRPr="003848E1" w:rsidSect="00BE231D">
      <w:footerReference w:type="default" r:id="rId14"/>
      <w:pgSz w:w="11900" w:h="1682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E1381" w14:textId="77777777" w:rsidR="003A43B9" w:rsidRDefault="003A43B9" w:rsidP="003848E1">
      <w:pPr>
        <w:spacing w:after="0" w:line="240" w:lineRule="auto"/>
      </w:pPr>
      <w:r>
        <w:separator/>
      </w:r>
    </w:p>
  </w:endnote>
  <w:endnote w:type="continuationSeparator" w:id="0">
    <w:p w14:paraId="5CC22183" w14:textId="77777777" w:rsidR="003A43B9" w:rsidRDefault="003A43B9" w:rsidP="0038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mphion">
    <w:altName w:val="Courier New"/>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ADF6C" w14:textId="77777777" w:rsidR="00460936" w:rsidRDefault="00460936" w:rsidP="00BE231D">
    <w:pPr>
      <w:pStyle w:val="Pieddepage"/>
      <w:tabs>
        <w:tab w:val="clear" w:pos="4536"/>
        <w:tab w:val="clear" w:pos="9072"/>
        <w:tab w:val="center" w:pos="4816"/>
      </w:tabs>
    </w:pPr>
    <w:r>
      <w:rPr>
        <w:noProof/>
      </w:rPr>
      <mc:AlternateContent>
        <mc:Choice Requires="wps">
          <w:drawing>
            <wp:anchor distT="0" distB="0" distL="114300" distR="114300" simplePos="0" relativeHeight="251657216" behindDoc="0" locked="0" layoutInCell="1" allowOverlap="1" wp14:anchorId="5E386666" wp14:editId="34BD47F9">
              <wp:simplePos x="0" y="0"/>
              <wp:positionH relativeFrom="margin">
                <wp:align>center</wp:align>
              </wp:positionH>
              <wp:positionV relativeFrom="paragraph">
                <wp:posOffset>635</wp:posOffset>
              </wp:positionV>
              <wp:extent cx="153035" cy="175260"/>
              <wp:effectExtent l="0" t="0" r="0" b="0"/>
              <wp:wrapSquare wrapText="bothSides"/>
              <wp:docPr id="3"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a:ln>
                        <a:noFill/>
                        <a:prstDash/>
                      </a:ln>
                    </wps:spPr>
                    <wps:txbx>
                      <w:txbxContent>
                        <w:p w14:paraId="12929010" w14:textId="77777777" w:rsidR="00460936" w:rsidRDefault="00460936">
                          <w:pPr>
                            <w:pStyle w:val="Pieddepage"/>
                          </w:pPr>
                          <w:r>
                            <w:rPr>
                              <w:rStyle w:val="Numrodepage"/>
                            </w:rPr>
                            <w:fldChar w:fldCharType="begin"/>
                          </w:r>
                          <w:r>
                            <w:rPr>
                              <w:rStyle w:val="Numrodepage"/>
                            </w:rPr>
                            <w:instrText xml:space="preserve"> PAGE </w:instrText>
                          </w:r>
                          <w:r>
                            <w:rPr>
                              <w:rStyle w:val="Numrodepage"/>
                            </w:rPr>
                            <w:fldChar w:fldCharType="separate"/>
                          </w:r>
                          <w:r w:rsidR="002870D7">
                            <w:rPr>
                              <w:rStyle w:val="Numrodepage"/>
                              <w:noProof/>
                            </w:rPr>
                            <w:t>37</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9" o:spid="_x0000_s1078" type="#_x0000_t202" style="position:absolute;margin-left:0;margin-top:.05pt;width:12.05pt;height:13.8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" filled="f" stroked="f">
              <v:path arrowok="t"/>
              <v:textbox style="mso-fit-shape-to-text:t" inset="0,0,0,0">
                <w:txbxContent>
                  <w:p w14:paraId="12929010" w14:textId="77777777" w:rsidR="00460936" w:rsidRDefault="00460936">
                    <w:pPr>
                      <w:pStyle w:val="Pieddepage"/>
                    </w:pPr>
                    <w:r>
                      <w:rPr>
                        <w:rStyle w:val="Numrodepage"/>
                      </w:rPr>
                      <w:fldChar w:fldCharType="begin"/>
                    </w:r>
                    <w:r>
                      <w:rPr>
                        <w:rStyle w:val="Numrodepage"/>
                      </w:rPr>
                      <w:instrText xml:space="preserve"> PAGE </w:instrText>
                    </w:r>
                    <w:r>
                      <w:rPr>
                        <w:rStyle w:val="Numrodepage"/>
                      </w:rPr>
                      <w:fldChar w:fldCharType="separate"/>
                    </w:r>
                    <w:r w:rsidR="002870D7">
                      <w:rPr>
                        <w:rStyle w:val="Numrodepage"/>
                        <w:noProof/>
                      </w:rPr>
                      <w:t>37</w:t>
                    </w:r>
                    <w:r>
                      <w:rPr>
                        <w:rStyle w:val="Numrodepage"/>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30B20" w14:textId="77777777" w:rsidR="00460936" w:rsidRDefault="00460936">
    <w:pPr>
      <w:pStyle w:val="Pieddepage"/>
    </w:pPr>
    <w:r>
      <w:rPr>
        <w:noProof/>
      </w:rPr>
      <mc:AlternateContent>
        <mc:Choice Requires="wps">
          <w:drawing>
            <wp:anchor distT="0" distB="0" distL="114300" distR="114300" simplePos="0" relativeHeight="251658240" behindDoc="0" locked="0" layoutInCell="1" allowOverlap="1" wp14:anchorId="5C7EEB08" wp14:editId="0C0B6801">
              <wp:simplePos x="0" y="0"/>
              <wp:positionH relativeFrom="margin">
                <wp:align>center</wp:align>
              </wp:positionH>
              <wp:positionV relativeFrom="paragraph">
                <wp:posOffset>635</wp:posOffset>
              </wp:positionV>
              <wp:extent cx="229235" cy="175260"/>
              <wp:effectExtent l="0" t="0" r="0" b="0"/>
              <wp:wrapSquare wrapText="bothSides"/>
              <wp:docPr id="4"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5260"/>
                      </a:xfrm>
                      <a:prstGeom prst="rect">
                        <a:avLst/>
                      </a:prstGeom>
                      <a:noFill/>
                      <a:ln>
                        <a:noFill/>
                        <a:prstDash/>
                      </a:ln>
                    </wps:spPr>
                    <wps:txbx>
                      <w:txbxContent>
                        <w:p w14:paraId="659088B9" w14:textId="77777777" w:rsidR="00460936" w:rsidRDefault="00460936">
                          <w:pPr>
                            <w:pStyle w:val="Pieddepage"/>
                          </w:pPr>
                          <w:r>
                            <w:rPr>
                              <w:rStyle w:val="Numrodepage"/>
                            </w:rPr>
                            <w:fldChar w:fldCharType="begin"/>
                          </w:r>
                          <w:r>
                            <w:rPr>
                              <w:rStyle w:val="Numrodepage"/>
                            </w:rPr>
                            <w:instrText xml:space="preserve"> PAGE </w:instrText>
                          </w:r>
                          <w:r>
                            <w:rPr>
                              <w:rStyle w:val="Numrodepage"/>
                            </w:rPr>
                            <w:fldChar w:fldCharType="separate"/>
                          </w:r>
                          <w:r w:rsidR="002870D7">
                            <w:rPr>
                              <w:rStyle w:val="Numrodepage"/>
                              <w:noProof/>
                            </w:rPr>
                            <w:t>132</w:t>
                          </w:r>
                          <w:r>
                            <w:rPr>
                              <w:rStyle w:val="Numrodepage"/>
                            </w:rPr>
                            <w:fldChar w:fldCharType="end"/>
                          </w:r>
                        </w:p>
                      </w:txbxContent>
                    </wps:txbx>
                    <wps:bodyPr vert="horz" wrap="none" lIns="0" tIns="0" rIns="0" bIns="0" anchor="t" anchorCtr="0" compatLnSpc="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9" o:spid="_x0000_s1079" type="#_x0000_t202" style="position:absolute;margin-left:0;margin-top:.05pt;width:18.05pt;height:13.8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" filled="f" stroked="f">
              <v:path arrowok="t"/>
              <v:textbox style="mso-fit-shape-to-text:t" inset="0,0,0,0">
                <w:txbxContent>
                  <w:p w14:paraId="659088B9" w14:textId="77777777" w:rsidR="00460936" w:rsidRDefault="00460936">
                    <w:pPr>
                      <w:pStyle w:val="Pieddepage"/>
                    </w:pPr>
                    <w:r>
                      <w:rPr>
                        <w:rStyle w:val="Numrodepage"/>
                      </w:rPr>
                      <w:fldChar w:fldCharType="begin"/>
                    </w:r>
                    <w:r>
                      <w:rPr>
                        <w:rStyle w:val="Numrodepage"/>
                      </w:rPr>
                      <w:instrText xml:space="preserve"> PAGE </w:instrText>
                    </w:r>
                    <w:r>
                      <w:rPr>
                        <w:rStyle w:val="Numrodepage"/>
                      </w:rPr>
                      <w:fldChar w:fldCharType="separate"/>
                    </w:r>
                    <w:r w:rsidR="002870D7">
                      <w:rPr>
                        <w:rStyle w:val="Numrodepage"/>
                        <w:noProof/>
                      </w:rPr>
                      <w:t>132</w:t>
                    </w:r>
                    <w:r>
                      <w:rPr>
                        <w:rStyle w:val="Numrodepage"/>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122DF0" w14:textId="77777777" w:rsidR="003A43B9" w:rsidRDefault="003A43B9" w:rsidP="003848E1">
      <w:pPr>
        <w:spacing w:after="0" w:line="240" w:lineRule="auto"/>
      </w:pPr>
      <w:r>
        <w:separator/>
      </w:r>
    </w:p>
  </w:footnote>
  <w:footnote w:type="continuationSeparator" w:id="0">
    <w:p w14:paraId="4C2E81A3" w14:textId="77777777" w:rsidR="003A43B9" w:rsidRDefault="003A43B9" w:rsidP="003848E1">
      <w:pPr>
        <w:spacing w:after="0" w:line="240" w:lineRule="auto"/>
      </w:pPr>
      <w:r>
        <w:continuationSeparator/>
      </w:r>
    </w:p>
  </w:footnote>
  <w:footnote w:id="1">
    <w:p w14:paraId="2CA19687" w14:textId="77777777" w:rsidR="00460936" w:rsidRPr="00A14336" w:rsidRDefault="00460936" w:rsidP="003848E1">
      <w:pPr>
        <w:pStyle w:val="Notedebasdepage"/>
        <w:ind w:left="360" w:hanging="360"/>
        <w:jc w:val="both"/>
        <w:rPr>
          <w:lang w:val="fr-CM"/>
        </w:rPr>
      </w:pPr>
      <w:r w:rsidRPr="00A14336">
        <w:rPr>
          <w:rStyle w:val="Appelnotedebasdep"/>
          <w:lang w:val="fr-CM"/>
        </w:rPr>
        <w:t>2</w:t>
      </w:r>
      <w:r w:rsidRPr="00A14336">
        <w:rPr>
          <w:lang w:val="fr-CM"/>
        </w:rPr>
        <w:t xml:space="preserve"> </w:t>
      </w:r>
      <w:r w:rsidRPr="00A14336">
        <w:rPr>
          <w:lang w:val="fr-CM"/>
        </w:rPr>
        <w:tab/>
        <w:t>Les mois sont comptés à partir du debut de la mission. Par chaque agent indiquer séparément affectation au siège ou sur le terrain.</w:t>
      </w:r>
    </w:p>
  </w:footnote>
  <w:footnote w:id="2">
    <w:p w14:paraId="4E187A4E" w14:textId="77777777" w:rsidR="00460936" w:rsidRPr="00A14336" w:rsidRDefault="00460936" w:rsidP="003848E1">
      <w:pPr>
        <w:pStyle w:val="Notedebasdepage"/>
        <w:ind w:left="360" w:hanging="360"/>
        <w:jc w:val="both"/>
        <w:rPr>
          <w:lang w:val="fr-CM"/>
        </w:rPr>
      </w:pPr>
      <w:r w:rsidRPr="00A14336">
        <w:rPr>
          <w:rStyle w:val="Appelnotedebasdep"/>
          <w:lang w:val="fr-CM"/>
        </w:rPr>
        <w:t>3</w:t>
      </w:r>
      <w:r w:rsidRPr="00A14336">
        <w:rPr>
          <w:lang w:val="fr-CM"/>
        </w:rPr>
        <w:t xml:space="preserve"> </w:t>
      </w:r>
      <w:r w:rsidRPr="00A14336">
        <w:rPr>
          <w:lang w:val="fr-CM"/>
        </w:rPr>
        <w:tab/>
        <w:t>Travail sur le terrain signifie travail executé en dehors du siège du consultant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FA115" w14:textId="77777777" w:rsidR="00460936" w:rsidRDefault="00460936" w:rsidP="00BE231D">
    <w:pPr>
      <w:pStyle w:val="En-tte"/>
      <w:tabs>
        <w:tab w:val="clear" w:pos="4536"/>
        <w:tab w:val="clear" w:pos="9072"/>
        <w:tab w:val="left" w:pos="634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3FE21" w14:textId="77777777" w:rsidR="00460936" w:rsidRPr="005E1D0A" w:rsidRDefault="00460936" w:rsidP="00BE231D">
    <w:pPr>
      <w:pStyle w:val="En-tte"/>
      <w:pBdr>
        <w:bottom w:val="single" w:sz="6" w:space="1" w:color="auto"/>
      </w:pBdr>
      <w:tabs>
        <w:tab w:val="clear" w:pos="9072"/>
        <w:tab w:val="right" w:pos="9090"/>
      </w:tabs>
      <w:rPr>
        <w:sz w:val="20"/>
      </w:rPr>
    </w:pPr>
    <w:r>
      <w:rPr>
        <w:sz w:val="20"/>
      </w:rPr>
      <w:fldChar w:fldCharType="begin"/>
    </w:r>
    <w:r>
      <w:rPr>
        <w:sz w:val="20"/>
      </w:rPr>
      <w:instrText xml:space="preserve"> PAGE  \* MERGEFORMAT </w:instrText>
    </w:r>
    <w:r>
      <w:rPr>
        <w:sz w:val="20"/>
      </w:rPr>
      <w:fldChar w:fldCharType="separate"/>
    </w:r>
    <w:r>
      <w:rPr>
        <w:noProof/>
        <w:sz w:val="20"/>
      </w:rPr>
      <w:t>32</w:t>
    </w:r>
    <w:r>
      <w:rPr>
        <w:sz w:val="20"/>
      </w:rPr>
      <w:fldChar w:fldCharType="end"/>
    </w:r>
    <w:r>
      <w:rPr>
        <w:sz w:val="20"/>
      </w:rPr>
      <w:tab/>
    </w:r>
    <w:r>
      <w:rPr>
        <w:rStyle w:val="Numrodepage"/>
        <w:rFonts w:eastAsia="Calibri"/>
        <w:sz w:val="20"/>
      </w:rPr>
      <w:t>Section 4. Proposition technique - Tableaux type</w:t>
    </w:r>
  </w:p>
  <w:p w14:paraId="5F591530" w14:textId="77777777" w:rsidR="00460936" w:rsidRDefault="0046093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AFCC38" w14:textId="77777777" w:rsidR="00460936" w:rsidRPr="00FE1AF2" w:rsidRDefault="00460936" w:rsidP="00BE231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F7E"/>
    <w:multiLevelType w:val="hybridMultilevel"/>
    <w:tmpl w:val="DE2242B4"/>
    <w:lvl w:ilvl="0" w:tplc="85AA2E92">
      <w:start w:val="1"/>
      <w:numFmt w:val="decimal"/>
      <w:lvlText w:val="%1."/>
      <w:lvlJc w:val="left"/>
      <w:pPr>
        <w:ind w:left="360" w:hanging="360"/>
      </w:pPr>
      <w:rPr>
        <w:rFonts w:hint="default"/>
        <w:b/>
        <w:lang w:val="en-G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0F26528"/>
    <w:multiLevelType w:val="hybridMultilevel"/>
    <w:tmpl w:val="A788B60E"/>
    <w:lvl w:ilvl="0" w:tplc="32EAC614">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2">
    <w:nsid w:val="00F310FB"/>
    <w:multiLevelType w:val="hybridMultilevel"/>
    <w:tmpl w:val="27184374"/>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3">
    <w:nsid w:val="01F128D2"/>
    <w:multiLevelType w:val="hybridMultilevel"/>
    <w:tmpl w:val="630C3A1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4">
    <w:nsid w:val="064A04A9"/>
    <w:multiLevelType w:val="hybridMultilevel"/>
    <w:tmpl w:val="D1B6F122"/>
    <w:lvl w:ilvl="0" w:tplc="0D82AFCC">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9EA1999"/>
    <w:multiLevelType w:val="multilevel"/>
    <w:tmpl w:val="96E41282"/>
    <w:lvl w:ilvl="0">
      <w:start w:val="40"/>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7">
    <w:nsid w:val="10F06EA8"/>
    <w:multiLevelType w:val="hybridMultilevel"/>
    <w:tmpl w:val="113A5986"/>
    <w:lvl w:ilvl="0" w:tplc="040C0017">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8">
    <w:nsid w:val="130269E3"/>
    <w:multiLevelType w:val="hybridMultilevel"/>
    <w:tmpl w:val="8B4C8C18"/>
    <w:lvl w:ilvl="0" w:tplc="7CEA89E4">
      <w:start w:val="2"/>
      <w:numFmt w:val="bullet"/>
      <w:lvlText w:val="-"/>
      <w:lvlJc w:val="left"/>
      <w:pPr>
        <w:ind w:left="720" w:hanging="360"/>
      </w:pPr>
      <w:rPr>
        <w:rFonts w:ascii="Arial" w:eastAsia="Times New Roman" w:hAnsi="Arial" w:cs="Arial" w:hint="default"/>
        <w:b/>
        <w:color w:val="231F20"/>
        <w:w w:val="108"/>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76A7DE8"/>
    <w:multiLevelType w:val="hybridMultilevel"/>
    <w:tmpl w:val="78527DFA"/>
    <w:lvl w:ilvl="0" w:tplc="040C0005">
      <w:start w:val="1"/>
      <w:numFmt w:val="bullet"/>
      <w:lvlText w:val=""/>
      <w:lvlJc w:val="left"/>
      <w:pPr>
        <w:tabs>
          <w:tab w:val="num" w:pos="644"/>
        </w:tabs>
        <w:ind w:left="644" w:hanging="360"/>
      </w:pPr>
      <w:rPr>
        <w:rFonts w:ascii="Wingdings" w:hAnsi="Wingdings" w:hint="default"/>
      </w:rPr>
    </w:lvl>
    <w:lvl w:ilvl="1" w:tplc="040C0019">
      <w:start w:val="1"/>
      <w:numFmt w:val="bullet"/>
      <w:lvlText w:val="o"/>
      <w:lvlJc w:val="left"/>
      <w:pPr>
        <w:tabs>
          <w:tab w:val="num" w:pos="1506"/>
        </w:tabs>
        <w:ind w:left="1506" w:hanging="360"/>
      </w:pPr>
      <w:rPr>
        <w:rFonts w:ascii="Courier New" w:hAnsi="Courier New" w:hint="default"/>
      </w:rPr>
    </w:lvl>
    <w:lvl w:ilvl="2" w:tplc="040C001B">
      <w:start w:val="1"/>
      <w:numFmt w:val="bullet"/>
      <w:lvlText w:val=""/>
      <w:lvlJc w:val="left"/>
      <w:pPr>
        <w:tabs>
          <w:tab w:val="num" w:pos="2226"/>
        </w:tabs>
        <w:ind w:left="2226" w:hanging="360"/>
      </w:pPr>
      <w:rPr>
        <w:rFonts w:ascii="Wingdings" w:hAnsi="Wingdings" w:hint="default"/>
      </w:rPr>
    </w:lvl>
    <w:lvl w:ilvl="3" w:tplc="040C000F">
      <w:start w:val="1"/>
      <w:numFmt w:val="bullet"/>
      <w:lvlText w:val=""/>
      <w:lvlJc w:val="left"/>
      <w:pPr>
        <w:tabs>
          <w:tab w:val="num" w:pos="2946"/>
        </w:tabs>
        <w:ind w:left="2946" w:hanging="360"/>
      </w:pPr>
      <w:rPr>
        <w:rFonts w:ascii="Symbol" w:hAnsi="Symbol" w:hint="default"/>
      </w:rPr>
    </w:lvl>
    <w:lvl w:ilvl="4" w:tplc="040C0019">
      <w:start w:val="1"/>
      <w:numFmt w:val="bullet"/>
      <w:lvlText w:val="o"/>
      <w:lvlJc w:val="left"/>
      <w:pPr>
        <w:tabs>
          <w:tab w:val="num" w:pos="3666"/>
        </w:tabs>
        <w:ind w:left="3666" w:hanging="360"/>
      </w:pPr>
      <w:rPr>
        <w:rFonts w:ascii="Courier New" w:hAnsi="Courier New" w:hint="default"/>
      </w:rPr>
    </w:lvl>
    <w:lvl w:ilvl="5" w:tplc="040C001B">
      <w:start w:val="1"/>
      <w:numFmt w:val="bullet"/>
      <w:lvlText w:val=""/>
      <w:lvlJc w:val="left"/>
      <w:pPr>
        <w:tabs>
          <w:tab w:val="num" w:pos="4386"/>
        </w:tabs>
        <w:ind w:left="4386" w:hanging="360"/>
      </w:pPr>
      <w:rPr>
        <w:rFonts w:ascii="Wingdings" w:hAnsi="Wingdings" w:hint="default"/>
      </w:rPr>
    </w:lvl>
    <w:lvl w:ilvl="6" w:tplc="040C000F">
      <w:start w:val="1"/>
      <w:numFmt w:val="bullet"/>
      <w:lvlText w:val=""/>
      <w:lvlJc w:val="left"/>
      <w:pPr>
        <w:tabs>
          <w:tab w:val="num" w:pos="5106"/>
        </w:tabs>
        <w:ind w:left="5106" w:hanging="360"/>
      </w:pPr>
      <w:rPr>
        <w:rFonts w:ascii="Symbol" w:hAnsi="Symbol" w:hint="default"/>
      </w:rPr>
    </w:lvl>
    <w:lvl w:ilvl="7" w:tplc="040C0019">
      <w:start w:val="1"/>
      <w:numFmt w:val="bullet"/>
      <w:lvlText w:val="o"/>
      <w:lvlJc w:val="left"/>
      <w:pPr>
        <w:tabs>
          <w:tab w:val="num" w:pos="5826"/>
        </w:tabs>
        <w:ind w:left="5826" w:hanging="360"/>
      </w:pPr>
      <w:rPr>
        <w:rFonts w:ascii="Courier New" w:hAnsi="Courier New" w:hint="default"/>
      </w:rPr>
    </w:lvl>
    <w:lvl w:ilvl="8" w:tplc="040C001B">
      <w:start w:val="1"/>
      <w:numFmt w:val="bullet"/>
      <w:lvlText w:val=""/>
      <w:lvlJc w:val="left"/>
      <w:pPr>
        <w:tabs>
          <w:tab w:val="num" w:pos="6546"/>
        </w:tabs>
        <w:ind w:left="6546" w:hanging="360"/>
      </w:pPr>
      <w:rPr>
        <w:rFonts w:ascii="Wingdings" w:hAnsi="Wingdings" w:hint="default"/>
      </w:rPr>
    </w:lvl>
  </w:abstractNum>
  <w:abstractNum w:abstractNumId="10">
    <w:nsid w:val="18801352"/>
    <w:multiLevelType w:val="hybridMultilevel"/>
    <w:tmpl w:val="B656B3A8"/>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nsid w:val="19255D0B"/>
    <w:multiLevelType w:val="hybridMultilevel"/>
    <w:tmpl w:val="7A90717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ADD3D2F"/>
    <w:multiLevelType w:val="hybridMultilevel"/>
    <w:tmpl w:val="FC20E8AA"/>
    <w:lvl w:ilvl="0" w:tplc="040C0017">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nsid w:val="1CB61883"/>
    <w:multiLevelType w:val="hybridMultilevel"/>
    <w:tmpl w:val="B55E5086"/>
    <w:lvl w:ilvl="0" w:tplc="79F2BB0A">
      <w:start w:val="1"/>
      <w:numFmt w:val="upperRoman"/>
      <w:pStyle w:val="CCAPchapitre"/>
      <w:lvlText w:val="CHAPITRE  %1."/>
      <w:lvlJc w:val="center"/>
      <w:pPr>
        <w:ind w:left="720" w:hanging="360"/>
      </w:pPr>
      <w:rPr>
        <w:rFonts w:ascii="Times New Roman" w:hAnsi="Times New Roman" w:cs="Times New Roman" w:hint="default"/>
        <w:b/>
        <w:i w:val="0"/>
        <w:caps/>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1ED759F4"/>
    <w:multiLevelType w:val="hybridMultilevel"/>
    <w:tmpl w:val="5772063C"/>
    <w:lvl w:ilvl="0" w:tplc="7CEA89E4">
      <w:start w:val="2"/>
      <w:numFmt w:val="bullet"/>
      <w:lvlText w:val="-"/>
      <w:lvlJc w:val="left"/>
      <w:pPr>
        <w:ind w:left="1004" w:hanging="360"/>
      </w:pPr>
      <w:rPr>
        <w:rFonts w:ascii="Arial" w:eastAsia="Times New Roman" w:hAnsi="Arial" w:cs="Arial" w:hint="default"/>
        <w:b/>
        <w:sz w:val="24"/>
        <w:szCs w:val="24"/>
      </w:rPr>
    </w:lvl>
    <w:lvl w:ilvl="1" w:tplc="040C0003">
      <w:start w:val="1"/>
      <w:numFmt w:val="bullet"/>
      <w:lvlText w:val="o"/>
      <w:lvlJc w:val="left"/>
      <w:pPr>
        <w:ind w:left="1724" w:hanging="360"/>
      </w:pPr>
      <w:rPr>
        <w:rFonts w:ascii="Courier New" w:hAnsi="Courier New" w:cs="Courier New" w:hint="default"/>
      </w:rPr>
    </w:lvl>
    <w:lvl w:ilvl="2" w:tplc="040C0005">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nsid w:val="1F3601AE"/>
    <w:multiLevelType w:val="hybridMultilevel"/>
    <w:tmpl w:val="415CB67E"/>
    <w:lvl w:ilvl="0" w:tplc="9A38DEA0">
      <w:start w:val="9"/>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nsid w:val="1FE84D20"/>
    <w:multiLevelType w:val="hybridMultilevel"/>
    <w:tmpl w:val="0518DA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2182314F"/>
    <w:multiLevelType w:val="hybridMultilevel"/>
    <w:tmpl w:val="C13A5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4C5525A"/>
    <w:multiLevelType w:val="hybridMultilevel"/>
    <w:tmpl w:val="2E4C8A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nsid w:val="25E75923"/>
    <w:multiLevelType w:val="hybridMultilevel"/>
    <w:tmpl w:val="DB10B2BC"/>
    <w:lvl w:ilvl="0" w:tplc="065A1754">
      <w:start w:val="2"/>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26467387"/>
    <w:multiLevelType w:val="hybridMultilevel"/>
    <w:tmpl w:val="BC5A4A64"/>
    <w:lvl w:ilvl="0" w:tplc="040C0009">
      <w:start w:val="1"/>
      <w:numFmt w:val="bullet"/>
      <w:lvlText w:val=""/>
      <w:lvlJc w:val="left"/>
      <w:pPr>
        <w:tabs>
          <w:tab w:val="num" w:pos="780"/>
        </w:tabs>
        <w:ind w:left="780" w:hanging="360"/>
      </w:pPr>
      <w:rPr>
        <w:rFonts w:ascii="Wingdings" w:hAnsi="Wingdings" w:hint="default"/>
      </w:rPr>
    </w:lvl>
    <w:lvl w:ilvl="1" w:tplc="040C0003" w:tentative="1">
      <w:start w:val="1"/>
      <w:numFmt w:val="bullet"/>
      <w:lvlText w:val="o"/>
      <w:lvlJc w:val="left"/>
      <w:pPr>
        <w:tabs>
          <w:tab w:val="num" w:pos="1500"/>
        </w:tabs>
        <w:ind w:left="1500" w:hanging="360"/>
      </w:pPr>
      <w:rPr>
        <w:rFonts w:ascii="Courier New" w:hAnsi="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22">
    <w:nsid w:val="26B40464"/>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nsid w:val="2A56584E"/>
    <w:multiLevelType w:val="singleLevel"/>
    <w:tmpl w:val="DAB25A54"/>
    <w:lvl w:ilvl="0">
      <w:start w:val="44"/>
      <w:numFmt w:val="bullet"/>
      <w:lvlText w:val="-"/>
      <w:lvlJc w:val="left"/>
      <w:pPr>
        <w:tabs>
          <w:tab w:val="num" w:pos="480"/>
        </w:tabs>
        <w:ind w:left="480" w:hanging="480"/>
      </w:pPr>
    </w:lvl>
  </w:abstractNum>
  <w:abstractNum w:abstractNumId="24">
    <w:nsid w:val="2C1729DB"/>
    <w:multiLevelType w:val="multilevel"/>
    <w:tmpl w:val="5A9ED5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nsid w:val="2C642C15"/>
    <w:multiLevelType w:val="hybridMultilevel"/>
    <w:tmpl w:val="CF2206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2D7222A5"/>
    <w:multiLevelType w:val="hybridMultilevel"/>
    <w:tmpl w:val="68B0AA90"/>
    <w:lvl w:ilvl="0" w:tplc="CC9E4608">
      <w:start w:val="1"/>
      <w:numFmt w:val="decimal"/>
      <w:pStyle w:val="ADCarticle"/>
      <w:lvlText w:val="%1."/>
      <w:lvlJc w:val="left"/>
      <w:pPr>
        <w:ind w:left="36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nsid w:val="2D735E40"/>
    <w:multiLevelType w:val="hybridMultilevel"/>
    <w:tmpl w:val="1BA25D5A"/>
    <w:lvl w:ilvl="0" w:tplc="F4B4241A">
      <w:start w:val="1"/>
      <w:numFmt w:val="lowerLetter"/>
      <w:lvlText w:val="%1)"/>
      <w:lvlJc w:val="left"/>
      <w:pPr>
        <w:ind w:left="72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30771280"/>
    <w:multiLevelType w:val="multilevel"/>
    <w:tmpl w:val="E9D8BD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0F2771E"/>
    <w:multiLevelType w:val="multilevel"/>
    <w:tmpl w:val="06E26396"/>
    <w:styleLink w:val="LFO1981"/>
    <w:lvl w:ilvl="0">
      <w:start w:val="1"/>
      <w:numFmt w:val="decimal"/>
      <w:lvlText w:val="Pièce n°%1 :"/>
      <w:lvlJc w:val="left"/>
      <w:pPr>
        <w:ind w:left="588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31152531"/>
    <w:multiLevelType w:val="hybridMultilevel"/>
    <w:tmpl w:val="CC8E17EA"/>
    <w:lvl w:ilvl="0" w:tplc="4D18E662">
      <w:start w:val="1"/>
      <w:numFmt w:val="decimal"/>
      <w:lvlText w:val="%1-"/>
      <w:lvlJc w:val="left"/>
      <w:pPr>
        <w:ind w:left="78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3">
    <w:nsid w:val="33FE46F3"/>
    <w:multiLevelType w:val="hybridMultilevel"/>
    <w:tmpl w:val="484AB14C"/>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4">
    <w:nsid w:val="34956361"/>
    <w:multiLevelType w:val="multilevel"/>
    <w:tmpl w:val="99223EFE"/>
    <w:styleLink w:val="LFO161"/>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370334EC"/>
    <w:multiLevelType w:val="multilevel"/>
    <w:tmpl w:val="EDD6E5AC"/>
    <w:lvl w:ilvl="0">
      <w:start w:val="1"/>
      <w:numFmt w:val="lowerLetter"/>
      <w:lvlText w:val="%1."/>
      <w:lvlJc w:val="left"/>
      <w:pPr>
        <w:ind w:left="475" w:hanging="360"/>
      </w:pPr>
    </w:lvl>
    <w:lvl w:ilvl="1">
      <w:start w:val="1"/>
      <w:numFmt w:val="lowerLetter"/>
      <w:lvlText w:val="%2."/>
      <w:lvlJc w:val="left"/>
      <w:pPr>
        <w:ind w:left="1195" w:hanging="360"/>
      </w:pPr>
    </w:lvl>
    <w:lvl w:ilvl="2">
      <w:start w:val="1"/>
      <w:numFmt w:val="lowerRoman"/>
      <w:lvlText w:val="%3."/>
      <w:lvlJc w:val="right"/>
      <w:pPr>
        <w:ind w:left="1915" w:hanging="180"/>
      </w:pPr>
    </w:lvl>
    <w:lvl w:ilvl="3">
      <w:start w:val="1"/>
      <w:numFmt w:val="decimal"/>
      <w:lvlText w:val="%4."/>
      <w:lvlJc w:val="left"/>
      <w:pPr>
        <w:ind w:left="2635" w:hanging="360"/>
      </w:pPr>
    </w:lvl>
    <w:lvl w:ilvl="4">
      <w:start w:val="1"/>
      <w:numFmt w:val="lowerLetter"/>
      <w:lvlText w:val="%5."/>
      <w:lvlJc w:val="left"/>
      <w:pPr>
        <w:ind w:left="3355" w:hanging="360"/>
      </w:pPr>
    </w:lvl>
    <w:lvl w:ilvl="5">
      <w:start w:val="1"/>
      <w:numFmt w:val="lowerRoman"/>
      <w:lvlText w:val="%6."/>
      <w:lvlJc w:val="right"/>
      <w:pPr>
        <w:ind w:left="4075" w:hanging="180"/>
      </w:pPr>
    </w:lvl>
    <w:lvl w:ilvl="6">
      <w:start w:val="1"/>
      <w:numFmt w:val="decimal"/>
      <w:lvlText w:val="%7."/>
      <w:lvlJc w:val="left"/>
      <w:pPr>
        <w:ind w:left="4795" w:hanging="360"/>
      </w:pPr>
    </w:lvl>
    <w:lvl w:ilvl="7">
      <w:start w:val="1"/>
      <w:numFmt w:val="lowerLetter"/>
      <w:lvlText w:val="%8."/>
      <w:lvlJc w:val="left"/>
      <w:pPr>
        <w:ind w:left="5515" w:hanging="360"/>
      </w:pPr>
    </w:lvl>
    <w:lvl w:ilvl="8">
      <w:start w:val="1"/>
      <w:numFmt w:val="lowerRoman"/>
      <w:lvlText w:val="%9."/>
      <w:lvlJc w:val="right"/>
      <w:pPr>
        <w:ind w:left="6235" w:hanging="180"/>
      </w:pPr>
    </w:lvl>
  </w:abstractNum>
  <w:abstractNum w:abstractNumId="37">
    <w:nsid w:val="39523B1D"/>
    <w:multiLevelType w:val="hybridMultilevel"/>
    <w:tmpl w:val="C7FA7E84"/>
    <w:lvl w:ilvl="0" w:tplc="B53C5ACC">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3B130F6A"/>
    <w:multiLevelType w:val="hybridMultilevel"/>
    <w:tmpl w:val="54BC1D9C"/>
    <w:lvl w:ilvl="0" w:tplc="75BAE6C6">
      <w:start w:val="1"/>
      <w:numFmt w:val="lowerRoman"/>
      <w:lvlText w:val="%1."/>
      <w:lvlJc w:val="left"/>
      <w:pPr>
        <w:tabs>
          <w:tab w:val="num" w:pos="1080"/>
        </w:tabs>
        <w:ind w:left="1080" w:hanging="720"/>
      </w:pPr>
      <w:rPr>
        <w:rFonts w:hint="default"/>
      </w:rPr>
    </w:lvl>
    <w:lvl w:ilvl="1" w:tplc="B38EC0FC">
      <w:start w:val="1"/>
      <w:numFmt w:val="lowerLetter"/>
      <w:lvlText w:val="%2."/>
      <w:lvlJc w:val="left"/>
      <w:pPr>
        <w:tabs>
          <w:tab w:val="num" w:pos="1440"/>
        </w:tabs>
        <w:ind w:left="1440" w:hanging="360"/>
      </w:pPr>
      <w:rPr>
        <w:rFonts w:hint="default"/>
      </w:rPr>
    </w:lvl>
    <w:lvl w:ilvl="2" w:tplc="72FEF0B0">
      <w:start w:val="1"/>
      <w:numFmt w:val="decimal"/>
      <w:lvlText w:val="%3)"/>
      <w:lvlJc w:val="left"/>
      <w:pPr>
        <w:ind w:left="786" w:hanging="360"/>
      </w:pPr>
      <w:rPr>
        <w:rFonts w:hint="default"/>
      </w:rPr>
    </w:lvl>
    <w:lvl w:ilvl="3" w:tplc="A7CCCD1A">
      <w:start w:val="1"/>
      <w:numFmt w:val="decimal"/>
      <w:lvlText w:val="%4."/>
      <w:lvlJc w:val="left"/>
      <w:pPr>
        <w:ind w:left="2880" w:hanging="360"/>
      </w:pPr>
      <w:rPr>
        <w:rFonts w:ascii="Helvetica" w:hAnsi="Helvetica" w:cs="Helvetica" w:hint="default"/>
      </w:rPr>
    </w:lvl>
    <w:lvl w:ilvl="4" w:tplc="13A88C58">
      <w:start w:val="1"/>
      <w:numFmt w:val="lowerLetter"/>
      <w:lvlText w:val="%5)"/>
      <w:lvlJc w:val="left"/>
      <w:pPr>
        <w:ind w:left="3600" w:hanging="360"/>
      </w:pPr>
      <w:rPr>
        <w:rFonts w:hint="default"/>
      </w:rPr>
    </w:lvl>
    <w:lvl w:ilvl="5" w:tplc="E2E86568">
      <w:start w:val="1"/>
      <w:numFmt w:val="upperRoman"/>
      <w:lvlText w:val="%6-"/>
      <w:lvlJc w:val="left"/>
      <w:pPr>
        <w:ind w:left="4860" w:hanging="720"/>
      </w:pPr>
      <w:rPr>
        <w:rFonts w:hint="default"/>
      </w:rPr>
    </w:lvl>
    <w:lvl w:ilvl="6" w:tplc="44C2135C">
      <w:start w:val="1"/>
      <w:numFmt w:val="decimal"/>
      <w:lvlText w:val="%7-"/>
      <w:lvlJc w:val="left"/>
      <w:pPr>
        <w:ind w:left="5040" w:hanging="360"/>
      </w:pPr>
      <w:rPr>
        <w:rFonts w:hint="default"/>
      </w:r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3C7A5BA1"/>
    <w:multiLevelType w:val="singleLevel"/>
    <w:tmpl w:val="04090017"/>
    <w:lvl w:ilvl="0">
      <w:start w:val="1"/>
      <w:numFmt w:val="lowerLetter"/>
      <w:lvlText w:val="%1)"/>
      <w:lvlJc w:val="left"/>
      <w:pPr>
        <w:tabs>
          <w:tab w:val="num" w:pos="720"/>
        </w:tabs>
        <w:ind w:left="720" w:hanging="360"/>
      </w:pPr>
    </w:lvl>
  </w:abstractNum>
  <w:abstractNum w:abstractNumId="40">
    <w:nsid w:val="3E0D4753"/>
    <w:multiLevelType w:val="hybridMultilevel"/>
    <w:tmpl w:val="001EF006"/>
    <w:lvl w:ilvl="0" w:tplc="2C0C0001">
      <w:start w:val="1"/>
      <w:numFmt w:val="bullet"/>
      <w:lvlText w:val=""/>
      <w:lvlJc w:val="left"/>
      <w:pPr>
        <w:ind w:left="720" w:hanging="360"/>
      </w:pPr>
      <w:rPr>
        <w:rFonts w:ascii="Symbol" w:hAnsi="Symbol"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41">
    <w:nsid w:val="3F80501A"/>
    <w:multiLevelType w:val="hybridMultilevel"/>
    <w:tmpl w:val="1F4619B6"/>
    <w:lvl w:ilvl="0" w:tplc="04E62490">
      <w:start w:val="2"/>
      <w:numFmt w:val="bullet"/>
      <w:lvlText w:val="-"/>
      <w:lvlJc w:val="left"/>
      <w:pPr>
        <w:tabs>
          <w:tab w:val="num" w:pos="870"/>
        </w:tabs>
        <w:ind w:left="870" w:hanging="51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407C135B"/>
    <w:multiLevelType w:val="hybridMultilevel"/>
    <w:tmpl w:val="1A102978"/>
    <w:lvl w:ilvl="0" w:tplc="26B65708">
      <w:start w:val="1"/>
      <w:numFmt w:val="upperRoman"/>
      <w:pStyle w:val="MACChapitre"/>
      <w:lvlText w:val="CHAPITRE  %1."/>
      <w:lvlJc w:val="center"/>
      <w:pPr>
        <w:ind w:left="720" w:hanging="360"/>
      </w:pPr>
      <w:rPr>
        <w:rFonts w:ascii="Arial Narrow" w:hAnsi="Arial Narrow" w:hint="default"/>
        <w:b/>
        <w:i w:val="0"/>
        <w:caps/>
        <w:strike w:val="0"/>
        <w:dstrike w:val="0"/>
        <w:vanish w:val="0"/>
        <w:color w:val="auto"/>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10D61C9"/>
    <w:multiLevelType w:val="hybridMultilevel"/>
    <w:tmpl w:val="8B408702"/>
    <w:lvl w:ilvl="0" w:tplc="AD68EC80">
      <w:numFmt w:val="bullet"/>
      <w:lvlText w:val="-"/>
      <w:lvlJc w:val="left"/>
      <w:pPr>
        <w:ind w:left="1080" w:hanging="360"/>
      </w:pPr>
      <w:rPr>
        <w:rFonts w:ascii="Times New Roman" w:eastAsia="Times New Roman" w:hAnsi="Times New Roman" w:cs="Times New Roman" w:hint="default"/>
        <w:w w:val="97"/>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4">
    <w:nsid w:val="42155B1C"/>
    <w:multiLevelType w:val="hybridMultilevel"/>
    <w:tmpl w:val="06008E42"/>
    <w:styleLink w:val="LFO1942"/>
    <w:lvl w:ilvl="0" w:tplc="382659CC">
      <w:start w:val="1"/>
      <w:numFmt w:val="bullet"/>
      <w:lvlText w:val="-"/>
      <w:lvlJc w:val="left"/>
      <w:pPr>
        <w:tabs>
          <w:tab w:val="num" w:pos="1068"/>
        </w:tabs>
        <w:ind w:left="1068" w:hanging="360"/>
      </w:pPr>
      <w:rPr>
        <w:rFonts w:ascii="Arial" w:eastAsia="Times New Roman" w:hAnsi="Arial" w:cs="Arial" w:hint="default"/>
      </w:rPr>
    </w:lvl>
    <w:lvl w:ilvl="1" w:tplc="040C0019">
      <w:start w:val="1"/>
      <w:numFmt w:val="decimal"/>
      <w:lvlText w:val="%2."/>
      <w:lvlJc w:val="left"/>
      <w:pPr>
        <w:tabs>
          <w:tab w:val="num" w:pos="1440"/>
        </w:tabs>
        <w:ind w:left="1440" w:hanging="360"/>
      </w:pPr>
      <w:rPr>
        <w:rFonts w:hint="default"/>
      </w:rPr>
    </w:lvl>
    <w:lvl w:ilvl="2" w:tplc="040C001B">
      <w:start w:val="1"/>
      <w:numFmt w:val="bullet"/>
      <w:lvlText w:val=""/>
      <w:lvlJc w:val="left"/>
      <w:pPr>
        <w:tabs>
          <w:tab w:val="num" w:pos="2160"/>
        </w:tabs>
        <w:ind w:left="2160" w:hanging="360"/>
      </w:pPr>
      <w:rPr>
        <w:rFonts w:ascii="Wingdings" w:hAnsi="Wingdings" w:hint="default"/>
      </w:rPr>
    </w:lvl>
    <w:lvl w:ilvl="3" w:tplc="040C000F" w:tentative="1">
      <w:start w:val="1"/>
      <w:numFmt w:val="bullet"/>
      <w:lvlText w:val=""/>
      <w:lvlJc w:val="left"/>
      <w:pPr>
        <w:tabs>
          <w:tab w:val="num" w:pos="2880"/>
        </w:tabs>
        <w:ind w:left="2880" w:hanging="360"/>
      </w:pPr>
      <w:rPr>
        <w:rFonts w:ascii="Symbol" w:hAnsi="Symbol" w:hint="default"/>
      </w:rPr>
    </w:lvl>
    <w:lvl w:ilvl="4" w:tplc="040C0019" w:tentative="1">
      <w:start w:val="1"/>
      <w:numFmt w:val="bullet"/>
      <w:lvlText w:val="o"/>
      <w:lvlJc w:val="left"/>
      <w:pPr>
        <w:tabs>
          <w:tab w:val="num" w:pos="3600"/>
        </w:tabs>
        <w:ind w:left="3600" w:hanging="360"/>
      </w:pPr>
      <w:rPr>
        <w:rFonts w:ascii="Courier New" w:hAnsi="Courier New" w:cs="Courier New" w:hint="default"/>
      </w:rPr>
    </w:lvl>
    <w:lvl w:ilvl="5" w:tplc="040C001B" w:tentative="1">
      <w:start w:val="1"/>
      <w:numFmt w:val="bullet"/>
      <w:lvlText w:val=""/>
      <w:lvlJc w:val="left"/>
      <w:pPr>
        <w:tabs>
          <w:tab w:val="num" w:pos="4320"/>
        </w:tabs>
        <w:ind w:left="4320" w:hanging="360"/>
      </w:pPr>
      <w:rPr>
        <w:rFonts w:ascii="Wingdings" w:hAnsi="Wingdings" w:hint="default"/>
      </w:rPr>
    </w:lvl>
    <w:lvl w:ilvl="6" w:tplc="040C000F" w:tentative="1">
      <w:start w:val="1"/>
      <w:numFmt w:val="bullet"/>
      <w:lvlText w:val=""/>
      <w:lvlJc w:val="left"/>
      <w:pPr>
        <w:tabs>
          <w:tab w:val="num" w:pos="5040"/>
        </w:tabs>
        <w:ind w:left="5040" w:hanging="360"/>
      </w:pPr>
      <w:rPr>
        <w:rFonts w:ascii="Symbol" w:hAnsi="Symbol" w:hint="default"/>
      </w:rPr>
    </w:lvl>
    <w:lvl w:ilvl="7" w:tplc="040C0019" w:tentative="1">
      <w:start w:val="1"/>
      <w:numFmt w:val="bullet"/>
      <w:lvlText w:val="o"/>
      <w:lvlJc w:val="left"/>
      <w:pPr>
        <w:tabs>
          <w:tab w:val="num" w:pos="5760"/>
        </w:tabs>
        <w:ind w:left="5760" w:hanging="360"/>
      </w:pPr>
      <w:rPr>
        <w:rFonts w:ascii="Courier New" w:hAnsi="Courier New" w:cs="Courier New" w:hint="default"/>
      </w:rPr>
    </w:lvl>
    <w:lvl w:ilvl="8" w:tplc="040C001B" w:tentative="1">
      <w:start w:val="1"/>
      <w:numFmt w:val="bullet"/>
      <w:lvlText w:val=""/>
      <w:lvlJc w:val="left"/>
      <w:pPr>
        <w:tabs>
          <w:tab w:val="num" w:pos="6480"/>
        </w:tabs>
        <w:ind w:left="6480" w:hanging="360"/>
      </w:pPr>
      <w:rPr>
        <w:rFonts w:ascii="Wingdings" w:hAnsi="Wingdings" w:hint="default"/>
      </w:rPr>
    </w:lvl>
  </w:abstractNum>
  <w:abstractNum w:abstractNumId="45">
    <w:nsid w:val="42EE6B21"/>
    <w:multiLevelType w:val="multilevel"/>
    <w:tmpl w:val="86025B58"/>
    <w:lvl w:ilvl="0">
      <w:start w:val="1"/>
      <w:numFmt w:val="decimal"/>
      <w:lvlText w:val="%1."/>
      <w:lvlJc w:val="left"/>
      <w:pPr>
        <w:ind w:left="720" w:hanging="360"/>
      </w:pPr>
    </w:lvl>
    <w:lvl w:ilvl="1">
      <w:start w:val="3"/>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nsid w:val="458A753F"/>
    <w:multiLevelType w:val="hybridMultilevel"/>
    <w:tmpl w:val="0CDCB60E"/>
    <w:lvl w:ilvl="0" w:tplc="D1F2BE34">
      <w:start w:val="1"/>
      <w:numFmt w:val="decimal"/>
      <w:pStyle w:val="RGAOarticles"/>
      <w:lvlText w:val="Article %1."/>
      <w:lvlJc w:val="left"/>
      <w:pPr>
        <w:ind w:left="786" w:hanging="360"/>
      </w:pPr>
      <w:rPr>
        <w:rFonts w:ascii="Times New Roman" w:hAnsi="Times New Roman" w:cs="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nsid w:val="46BF4235"/>
    <w:multiLevelType w:val="hybridMultilevel"/>
    <w:tmpl w:val="888267C8"/>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471B2529"/>
    <w:multiLevelType w:val="hybridMultilevel"/>
    <w:tmpl w:val="EC16BE62"/>
    <w:lvl w:ilvl="0" w:tplc="4D0AC82E">
      <w:numFmt w:val="bullet"/>
      <w:lvlText w:val="-"/>
      <w:lvlJc w:val="left"/>
      <w:pPr>
        <w:tabs>
          <w:tab w:val="num" w:pos="720"/>
        </w:tabs>
        <w:ind w:left="720" w:hanging="360"/>
      </w:pPr>
      <w:rPr>
        <w:rFonts w:ascii="Times New Roman" w:eastAsia="Times New Roman" w:hAnsi="Times New Roman" w:cs="Times New Roman" w:hint="default"/>
      </w:rPr>
    </w:lvl>
    <w:lvl w:ilvl="1" w:tplc="673A7A7A">
      <w:start w:val="8"/>
      <w:numFmt w:val="bullet"/>
      <w:lvlText w:val=""/>
      <w:lvlJc w:val="left"/>
      <w:pPr>
        <w:tabs>
          <w:tab w:val="num" w:pos="1440"/>
        </w:tabs>
        <w:ind w:left="1440" w:hanging="360"/>
      </w:pPr>
      <w:rPr>
        <w:rFonts w:ascii="Symbol" w:eastAsia="Times New Roman" w:hAnsi="Symbol" w:cs="Aria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9">
    <w:nsid w:val="47A71861"/>
    <w:multiLevelType w:val="multilevel"/>
    <w:tmpl w:val="42C850D6"/>
    <w:lvl w:ilvl="0">
      <w:start w:val="1"/>
      <w:numFmt w:val="decimal"/>
      <w:pStyle w:val="AAOarticles"/>
      <w:lvlText w:val="%1."/>
      <w:lvlJc w:val="left"/>
      <w:pPr>
        <w:ind w:left="360" w:hanging="360"/>
      </w:pPr>
      <w:rPr>
        <w:b/>
        <w:strike w:val="0"/>
        <w:dstrike w:val="0"/>
        <w:color w:val="auto"/>
      </w:r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50">
    <w:nsid w:val="4D533A6B"/>
    <w:multiLevelType w:val="hybridMultilevel"/>
    <w:tmpl w:val="B75846C0"/>
    <w:lvl w:ilvl="0" w:tplc="F4B4241A">
      <w:start w:val="1"/>
      <w:numFmt w:val="lowerLetter"/>
      <w:lvlText w:val="%1)"/>
      <w:lvlJc w:val="left"/>
      <w:pPr>
        <w:ind w:left="360" w:hanging="360"/>
      </w:pPr>
      <w:rPr>
        <w:rFonts w:ascii="Calibri" w:eastAsia="Calibri" w:hAnsi="Calibri" w:cs="Calibri" w:hint="default"/>
        <w:color w:val="231F20"/>
        <w:spacing w:val="-2"/>
        <w:w w:val="100"/>
        <w:sz w:val="26"/>
        <w:szCs w:val="26"/>
      </w:r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51">
    <w:nsid w:val="4D840D1E"/>
    <w:multiLevelType w:val="hybridMultilevel"/>
    <w:tmpl w:val="DB086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4ECF25C8"/>
    <w:multiLevelType w:val="hybridMultilevel"/>
    <w:tmpl w:val="024EE8A6"/>
    <w:lvl w:ilvl="0" w:tplc="C8A282D0">
      <w:start w:val="1"/>
      <w:numFmt w:val="decimal"/>
      <w:pStyle w:val="RCarticle"/>
      <w:lvlText w:val="Article %1."/>
      <w:lvlJc w:val="left"/>
      <w:pPr>
        <w:ind w:left="720" w:hanging="360"/>
      </w:pPr>
      <w:rPr>
        <w:rFonts w:ascii="Arial Narrow" w:hAnsi="Arial Narrow"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nsid w:val="4F0D6AC6"/>
    <w:multiLevelType w:val="hybridMultilevel"/>
    <w:tmpl w:val="9C920816"/>
    <w:lvl w:ilvl="0" w:tplc="167603A8">
      <w:start w:val="1"/>
      <w:numFmt w:val="lowerLetter"/>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nsid w:val="4F135A10"/>
    <w:multiLevelType w:val="hybridMultilevel"/>
    <w:tmpl w:val="AA9233B6"/>
    <w:lvl w:ilvl="0" w:tplc="2F6EE418">
      <w:start w:val="1"/>
      <w:numFmt w:val="upperLetter"/>
      <w:pStyle w:val="RGAOpartie"/>
      <w:lvlText w:val="%1."/>
      <w:lvlJc w:val="left"/>
      <w:pPr>
        <w:ind w:left="2204" w:hanging="360"/>
      </w:pPr>
      <w:rPr>
        <w:rFonts w:ascii="Times New Roman"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nsid w:val="4F7D2E56"/>
    <w:multiLevelType w:val="singleLevel"/>
    <w:tmpl w:val="B5F89C08"/>
    <w:lvl w:ilvl="0">
      <w:numFmt w:val="bullet"/>
      <w:lvlText w:val="-"/>
      <w:lvlJc w:val="left"/>
      <w:pPr>
        <w:tabs>
          <w:tab w:val="num" w:pos="360"/>
        </w:tabs>
        <w:ind w:left="360" w:hanging="360"/>
      </w:pPr>
    </w:lvl>
  </w:abstractNum>
  <w:abstractNum w:abstractNumId="56">
    <w:nsid w:val="508C3F2F"/>
    <w:multiLevelType w:val="hybridMultilevel"/>
    <w:tmpl w:val="3A009FB4"/>
    <w:lvl w:ilvl="0" w:tplc="04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nsid w:val="517371B3"/>
    <w:multiLevelType w:val="hybridMultilevel"/>
    <w:tmpl w:val="55C4C106"/>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8">
    <w:nsid w:val="53622861"/>
    <w:multiLevelType w:val="hybridMultilevel"/>
    <w:tmpl w:val="7D6615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53D273AF"/>
    <w:multiLevelType w:val="multilevel"/>
    <w:tmpl w:val="9B9E6B8E"/>
    <w:lvl w:ilvl="0">
      <w:start w:val="1"/>
      <w:numFmt w:val="upperLetter"/>
      <w:lvlText w:val="%1."/>
      <w:lvlJc w:val="left"/>
      <w:pPr>
        <w:ind w:left="467" w:hanging="360"/>
      </w:pPr>
      <w:rPr>
        <w:b/>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60">
    <w:nsid w:val="54173AD5"/>
    <w:multiLevelType w:val="multilevel"/>
    <w:tmpl w:val="767E2EBA"/>
    <w:lvl w:ilvl="0">
      <w:start w:val="33"/>
      <w:numFmt w:val="decimal"/>
      <w:lvlText w:val="%1"/>
      <w:lvlJc w:val="left"/>
      <w:pPr>
        <w:ind w:left="465" w:hanging="465"/>
      </w:pPr>
      <w:rPr>
        <w:rFonts w:hint="default"/>
      </w:rPr>
    </w:lvl>
    <w:lvl w:ilvl="1">
      <w:start w:val="2"/>
      <w:numFmt w:val="decimal"/>
      <w:lvlText w:val="%1.%2"/>
      <w:lvlJc w:val="left"/>
      <w:pPr>
        <w:ind w:left="1192" w:hanging="465"/>
      </w:pPr>
      <w:rPr>
        <w:rFonts w:hint="default"/>
      </w:rPr>
    </w:lvl>
    <w:lvl w:ilvl="2">
      <w:start w:val="1"/>
      <w:numFmt w:val="decimal"/>
      <w:lvlText w:val="%1.%2.%3"/>
      <w:lvlJc w:val="left"/>
      <w:pPr>
        <w:ind w:left="2174" w:hanging="720"/>
      </w:pPr>
      <w:rPr>
        <w:rFonts w:hint="default"/>
      </w:rPr>
    </w:lvl>
    <w:lvl w:ilvl="3">
      <w:start w:val="1"/>
      <w:numFmt w:val="decimal"/>
      <w:lvlText w:val="%1.%2.%3.%4"/>
      <w:lvlJc w:val="left"/>
      <w:pPr>
        <w:ind w:left="3261" w:hanging="1080"/>
      </w:pPr>
      <w:rPr>
        <w:rFonts w:hint="default"/>
      </w:rPr>
    </w:lvl>
    <w:lvl w:ilvl="4">
      <w:start w:val="1"/>
      <w:numFmt w:val="decimal"/>
      <w:lvlText w:val="%1.%2.%3.%4.%5"/>
      <w:lvlJc w:val="left"/>
      <w:pPr>
        <w:ind w:left="3988" w:hanging="1080"/>
      </w:pPr>
      <w:rPr>
        <w:rFonts w:hint="default"/>
      </w:rPr>
    </w:lvl>
    <w:lvl w:ilvl="5">
      <w:start w:val="1"/>
      <w:numFmt w:val="decimal"/>
      <w:lvlText w:val="%1.%2.%3.%4.%5.%6"/>
      <w:lvlJc w:val="left"/>
      <w:pPr>
        <w:ind w:left="5075" w:hanging="1440"/>
      </w:pPr>
      <w:rPr>
        <w:rFonts w:hint="default"/>
      </w:rPr>
    </w:lvl>
    <w:lvl w:ilvl="6">
      <w:start w:val="1"/>
      <w:numFmt w:val="decimal"/>
      <w:lvlText w:val="%1.%2.%3.%4.%5.%6.%7"/>
      <w:lvlJc w:val="left"/>
      <w:pPr>
        <w:ind w:left="5802" w:hanging="1440"/>
      </w:pPr>
      <w:rPr>
        <w:rFonts w:hint="default"/>
      </w:rPr>
    </w:lvl>
    <w:lvl w:ilvl="7">
      <w:start w:val="1"/>
      <w:numFmt w:val="decimal"/>
      <w:lvlText w:val="%1.%2.%3.%4.%5.%6.%7.%8"/>
      <w:lvlJc w:val="left"/>
      <w:pPr>
        <w:ind w:left="6889" w:hanging="1800"/>
      </w:pPr>
      <w:rPr>
        <w:rFonts w:hint="default"/>
      </w:rPr>
    </w:lvl>
    <w:lvl w:ilvl="8">
      <w:start w:val="1"/>
      <w:numFmt w:val="decimal"/>
      <w:lvlText w:val="%1.%2.%3.%4.%5.%6.%7.%8.%9"/>
      <w:lvlJc w:val="left"/>
      <w:pPr>
        <w:ind w:left="7616" w:hanging="1800"/>
      </w:pPr>
      <w:rPr>
        <w:rFonts w:hint="default"/>
      </w:rPr>
    </w:lvl>
  </w:abstractNum>
  <w:abstractNum w:abstractNumId="61">
    <w:nsid w:val="5507287F"/>
    <w:multiLevelType w:val="multilevel"/>
    <w:tmpl w:val="E96EC576"/>
    <w:styleLink w:val="LFO1941"/>
    <w:lvl w:ilvl="0">
      <w:start w:val="1"/>
      <w:numFmt w:val="decimal"/>
      <w:pStyle w:val="TitrePieceDAO"/>
      <w:lvlText w:val="Pièce n°%1 :"/>
      <w:lvlJc w:val="left"/>
      <w:pPr>
        <w:ind w:left="7874" w:hanging="360"/>
      </w:pPr>
    </w:lvl>
    <w:lvl w:ilvl="1">
      <w:start w:val="1"/>
      <w:numFmt w:val="lowerLetter"/>
      <w:lvlText w:val="%2."/>
      <w:lvlJc w:val="left"/>
      <w:pPr>
        <w:ind w:left="1932" w:hanging="360"/>
      </w:pPr>
    </w:lvl>
    <w:lvl w:ilvl="2">
      <w:start w:val="1"/>
      <w:numFmt w:val="lowerRoman"/>
      <w:lvlText w:val="%3."/>
      <w:lvlJc w:val="right"/>
      <w:pPr>
        <w:ind w:left="1098"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62">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3">
    <w:nsid w:val="58160822"/>
    <w:multiLevelType w:val="hybridMultilevel"/>
    <w:tmpl w:val="D6424836"/>
    <w:lvl w:ilvl="0" w:tplc="040C0019">
      <w:start w:val="1"/>
      <w:numFmt w:val="lowerLetter"/>
      <w:lvlText w:val="%1."/>
      <w:lvlJc w:val="left"/>
      <w:pPr>
        <w:ind w:left="290" w:hanging="171"/>
      </w:pPr>
      <w:rPr>
        <w:rFonts w:hint="default"/>
        <w:color w:val="231F20"/>
        <w:spacing w:val="-2"/>
        <w:w w:val="100"/>
        <w:sz w:val="26"/>
        <w:szCs w:val="26"/>
      </w:rPr>
    </w:lvl>
    <w:lvl w:ilvl="1" w:tplc="C7886020">
      <w:numFmt w:val="bullet"/>
      <w:lvlText w:val="•"/>
      <w:lvlJc w:val="left"/>
      <w:pPr>
        <w:ind w:left="752" w:hanging="171"/>
      </w:pPr>
      <w:rPr>
        <w:rFonts w:hint="default"/>
      </w:rPr>
    </w:lvl>
    <w:lvl w:ilvl="2" w:tplc="0F14D3A0">
      <w:numFmt w:val="bullet"/>
      <w:lvlText w:val="•"/>
      <w:lvlJc w:val="left"/>
      <w:pPr>
        <w:ind w:left="1205" w:hanging="171"/>
      </w:pPr>
      <w:rPr>
        <w:rFonts w:hint="default"/>
      </w:rPr>
    </w:lvl>
    <w:lvl w:ilvl="3" w:tplc="2C868898">
      <w:numFmt w:val="bullet"/>
      <w:lvlText w:val="•"/>
      <w:lvlJc w:val="left"/>
      <w:pPr>
        <w:ind w:left="1658" w:hanging="171"/>
      </w:pPr>
      <w:rPr>
        <w:rFonts w:hint="default"/>
      </w:rPr>
    </w:lvl>
    <w:lvl w:ilvl="4" w:tplc="CC2664F4">
      <w:numFmt w:val="bullet"/>
      <w:lvlText w:val="•"/>
      <w:lvlJc w:val="left"/>
      <w:pPr>
        <w:ind w:left="2111" w:hanging="171"/>
      </w:pPr>
      <w:rPr>
        <w:rFonts w:hint="default"/>
      </w:rPr>
    </w:lvl>
    <w:lvl w:ilvl="5" w:tplc="7AF8E2DA">
      <w:numFmt w:val="bullet"/>
      <w:lvlText w:val="•"/>
      <w:lvlJc w:val="left"/>
      <w:pPr>
        <w:ind w:left="2564" w:hanging="171"/>
      </w:pPr>
      <w:rPr>
        <w:rFonts w:hint="default"/>
      </w:rPr>
    </w:lvl>
    <w:lvl w:ilvl="6" w:tplc="72E4FE9A">
      <w:numFmt w:val="bullet"/>
      <w:lvlText w:val="•"/>
      <w:lvlJc w:val="left"/>
      <w:pPr>
        <w:ind w:left="3016" w:hanging="171"/>
      </w:pPr>
      <w:rPr>
        <w:rFonts w:hint="default"/>
      </w:rPr>
    </w:lvl>
    <w:lvl w:ilvl="7" w:tplc="194CEB7C">
      <w:numFmt w:val="bullet"/>
      <w:lvlText w:val="•"/>
      <w:lvlJc w:val="left"/>
      <w:pPr>
        <w:ind w:left="3469" w:hanging="171"/>
      </w:pPr>
      <w:rPr>
        <w:rFonts w:hint="default"/>
      </w:rPr>
    </w:lvl>
    <w:lvl w:ilvl="8" w:tplc="A3C8A7A8">
      <w:numFmt w:val="bullet"/>
      <w:lvlText w:val="•"/>
      <w:lvlJc w:val="left"/>
      <w:pPr>
        <w:ind w:left="3922" w:hanging="171"/>
      </w:pPr>
      <w:rPr>
        <w:rFonts w:hint="default"/>
      </w:rPr>
    </w:lvl>
  </w:abstractNum>
  <w:abstractNum w:abstractNumId="64">
    <w:nsid w:val="587248C2"/>
    <w:multiLevelType w:val="hybridMultilevel"/>
    <w:tmpl w:val="F342BC00"/>
    <w:lvl w:ilvl="0" w:tplc="065A1754">
      <w:start w:val="2"/>
      <w:numFmt w:val="bullet"/>
      <w:lvlText w:val="-"/>
      <w:lvlJc w:val="left"/>
      <w:pPr>
        <w:ind w:left="1080" w:hanging="360"/>
      </w:pPr>
      <w:rPr>
        <w:rFonts w:ascii="Arial" w:eastAsia="Times New Roman" w:hAnsi="Arial" w:cs="Arial"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5">
    <w:nsid w:val="59A14DA6"/>
    <w:multiLevelType w:val="hybridMultilevel"/>
    <w:tmpl w:val="D4E298A2"/>
    <w:lvl w:ilvl="0" w:tplc="040C0001">
      <w:start w:val="1"/>
      <w:numFmt w:val="bullet"/>
      <w:lvlText w:val=""/>
      <w:lvlJc w:val="left"/>
      <w:pPr>
        <w:ind w:left="1080" w:hanging="360"/>
      </w:pPr>
      <w:rPr>
        <w:rFonts w:ascii="Symbol" w:hAnsi="Symbol" w:hint="default"/>
        <w:color w:val="auto"/>
        <w:sz w:val="24"/>
      </w:rPr>
    </w:lvl>
    <w:lvl w:ilvl="1" w:tplc="040C0019">
      <w:start w:val="1"/>
      <w:numFmt w:val="lowerLetter"/>
      <w:lvlText w:val="%2."/>
      <w:lvlJc w:val="left"/>
      <w:pPr>
        <w:ind w:left="1800" w:hanging="360"/>
      </w:pPr>
    </w:lvl>
    <w:lvl w:ilvl="2" w:tplc="29A0435A">
      <w:start w:val="2"/>
      <w:numFmt w:val="lowerLetter"/>
      <w:lvlText w:val="%3-"/>
      <w:lvlJc w:val="left"/>
      <w:pPr>
        <w:ind w:left="2700" w:hanging="360"/>
      </w:pPr>
      <w:rPr>
        <w:rFonts w:hint="default"/>
      </w:r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6">
    <w:nsid w:val="5C9C19A6"/>
    <w:multiLevelType w:val="hybridMultilevel"/>
    <w:tmpl w:val="783624E2"/>
    <w:lvl w:ilvl="0" w:tplc="772E80C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7">
    <w:nsid w:val="5CE505DA"/>
    <w:multiLevelType w:val="hybridMultilevel"/>
    <w:tmpl w:val="5298F244"/>
    <w:lvl w:ilvl="0" w:tplc="5624FAD4">
      <w:start w:val="16"/>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8">
    <w:nsid w:val="5E164988"/>
    <w:multiLevelType w:val="multilevel"/>
    <w:tmpl w:val="A6F2105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nsid w:val="5F627255"/>
    <w:multiLevelType w:val="hybridMultilevel"/>
    <w:tmpl w:val="2334E7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60F4341E"/>
    <w:multiLevelType w:val="hybridMultilevel"/>
    <w:tmpl w:val="FF169A6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618E5530"/>
    <w:multiLevelType w:val="singleLevel"/>
    <w:tmpl w:val="040C0001"/>
    <w:lvl w:ilvl="0">
      <w:start w:val="3"/>
      <w:numFmt w:val="bullet"/>
      <w:lvlText w:val=""/>
      <w:lvlJc w:val="left"/>
      <w:pPr>
        <w:tabs>
          <w:tab w:val="num" w:pos="360"/>
        </w:tabs>
        <w:ind w:left="360" w:hanging="360"/>
      </w:pPr>
      <w:rPr>
        <w:rFonts w:ascii="Symbol" w:hAnsi="Symbol" w:hint="default"/>
      </w:rPr>
    </w:lvl>
  </w:abstractNum>
  <w:abstractNum w:abstractNumId="73">
    <w:nsid w:val="61C3506C"/>
    <w:multiLevelType w:val="hybridMultilevel"/>
    <w:tmpl w:val="73C4A9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61D7475C"/>
    <w:multiLevelType w:val="multilevel"/>
    <w:tmpl w:val="FD40230A"/>
    <w:lvl w:ilvl="0">
      <w:start w:val="1"/>
      <w:numFmt w:val="decimal"/>
      <w:lvlText w:val="%1."/>
      <w:lvlJc w:val="left"/>
      <w:pPr>
        <w:ind w:left="720" w:hanging="360"/>
      </w:pPr>
      <w:rPr>
        <w:rFonts w:ascii="Arial" w:eastAsiaTheme="minorEastAsia" w:hAnsi="Arial" w:cstheme="minorBidi" w:hint="default"/>
        <w:b/>
        <w:sz w:val="22"/>
      </w:rPr>
    </w:lvl>
    <w:lvl w:ilvl="1">
      <w:start w:val="1"/>
      <w:numFmt w:val="decimal"/>
      <w:isLgl/>
      <w:lvlText w:val="%1.%2."/>
      <w:lvlJc w:val="left"/>
      <w:pPr>
        <w:ind w:left="576" w:hanging="576"/>
      </w:pPr>
      <w:rPr>
        <w:rFonts w:ascii="Times New Roman" w:hAnsi="Times New Roman" w:cs="Times New Roman"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75">
    <w:nsid w:val="63DD6D81"/>
    <w:multiLevelType w:val="hybridMultilevel"/>
    <w:tmpl w:val="546290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6">
    <w:nsid w:val="63E51340"/>
    <w:multiLevelType w:val="hybridMultilevel"/>
    <w:tmpl w:val="B34856C0"/>
    <w:lvl w:ilvl="0" w:tplc="8606FBE8">
      <w:start w:val="1"/>
      <w:numFmt w:val="upperLetter"/>
      <w:pStyle w:val="ACpartie"/>
      <w:lvlText w:val="PARTI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nsid w:val="64AB492A"/>
    <w:multiLevelType w:val="hybridMultilevel"/>
    <w:tmpl w:val="38743616"/>
    <w:lvl w:ilvl="0" w:tplc="FFFFFFFF">
      <w:start w:val="6"/>
      <w:numFmt w:val="bullet"/>
      <w:lvlText w:val="-"/>
      <w:lvlJc w:val="left"/>
      <w:pPr>
        <w:ind w:left="360" w:hanging="360"/>
      </w:p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8">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9">
    <w:nsid w:val="668D6EF7"/>
    <w:multiLevelType w:val="hybridMultilevel"/>
    <w:tmpl w:val="A65CAFD4"/>
    <w:lvl w:ilvl="0" w:tplc="7CEA89E4">
      <w:start w:val="2"/>
      <w:numFmt w:val="bullet"/>
      <w:lvlText w:val="-"/>
      <w:lvlJc w:val="left"/>
      <w:pPr>
        <w:ind w:left="360" w:hanging="360"/>
      </w:pPr>
      <w:rPr>
        <w:rFonts w:ascii="Arial" w:eastAsia="Times New Roman" w:hAnsi="Arial" w:cs="Arial" w:hint="default"/>
        <w:b/>
        <w:sz w:val="24"/>
        <w:szCs w:val="24"/>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0">
    <w:nsid w:val="67D817B3"/>
    <w:multiLevelType w:val="singleLevel"/>
    <w:tmpl w:val="CFFECE3A"/>
    <w:lvl w:ilvl="0">
      <w:start w:val="6"/>
      <w:numFmt w:val="bullet"/>
      <w:lvlText w:val="-"/>
      <w:lvlJc w:val="left"/>
      <w:pPr>
        <w:tabs>
          <w:tab w:val="num" w:pos="720"/>
        </w:tabs>
        <w:ind w:left="720" w:hanging="360"/>
      </w:pPr>
      <w:rPr>
        <w:rFonts w:hint="default"/>
      </w:rPr>
    </w:lvl>
  </w:abstractNum>
  <w:abstractNum w:abstractNumId="81">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82">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83">
    <w:nsid w:val="69E37453"/>
    <w:multiLevelType w:val="hybridMultilevel"/>
    <w:tmpl w:val="30268B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4">
    <w:nsid w:val="6A1C76B6"/>
    <w:multiLevelType w:val="hybridMultilevel"/>
    <w:tmpl w:val="A51C9ACC"/>
    <w:lvl w:ilvl="0" w:tplc="2C7AC6B8">
      <w:start w:val="1"/>
      <w:numFmt w:val="upperLetter"/>
      <w:pStyle w:val="RCpartie"/>
      <w:lvlText w:val="PARTIE %1."/>
      <w:lvlJc w:val="center"/>
      <w:pPr>
        <w:ind w:left="8441" w:hanging="360"/>
      </w:pPr>
      <w:rPr>
        <w:rFonts w:hint="default"/>
      </w:rPr>
    </w:lvl>
    <w:lvl w:ilvl="1" w:tplc="040C0019" w:tentative="1">
      <w:start w:val="1"/>
      <w:numFmt w:val="lowerLetter"/>
      <w:lvlText w:val="%2."/>
      <w:lvlJc w:val="left"/>
      <w:pPr>
        <w:ind w:left="9161" w:hanging="360"/>
      </w:pPr>
    </w:lvl>
    <w:lvl w:ilvl="2" w:tplc="040C001B" w:tentative="1">
      <w:start w:val="1"/>
      <w:numFmt w:val="lowerRoman"/>
      <w:lvlText w:val="%3."/>
      <w:lvlJc w:val="right"/>
      <w:pPr>
        <w:ind w:left="9881" w:hanging="180"/>
      </w:pPr>
    </w:lvl>
    <w:lvl w:ilvl="3" w:tplc="040C000F" w:tentative="1">
      <w:start w:val="1"/>
      <w:numFmt w:val="decimal"/>
      <w:lvlText w:val="%4."/>
      <w:lvlJc w:val="left"/>
      <w:pPr>
        <w:ind w:left="10601" w:hanging="360"/>
      </w:pPr>
    </w:lvl>
    <w:lvl w:ilvl="4" w:tplc="040C0019" w:tentative="1">
      <w:start w:val="1"/>
      <w:numFmt w:val="lowerLetter"/>
      <w:lvlText w:val="%5."/>
      <w:lvlJc w:val="left"/>
      <w:pPr>
        <w:ind w:left="11321" w:hanging="360"/>
      </w:pPr>
    </w:lvl>
    <w:lvl w:ilvl="5" w:tplc="040C001B" w:tentative="1">
      <w:start w:val="1"/>
      <w:numFmt w:val="lowerRoman"/>
      <w:lvlText w:val="%6."/>
      <w:lvlJc w:val="right"/>
      <w:pPr>
        <w:ind w:left="12041" w:hanging="180"/>
      </w:pPr>
    </w:lvl>
    <w:lvl w:ilvl="6" w:tplc="040C000F" w:tentative="1">
      <w:start w:val="1"/>
      <w:numFmt w:val="decimal"/>
      <w:lvlText w:val="%7."/>
      <w:lvlJc w:val="left"/>
      <w:pPr>
        <w:ind w:left="12761" w:hanging="360"/>
      </w:pPr>
    </w:lvl>
    <w:lvl w:ilvl="7" w:tplc="040C0019" w:tentative="1">
      <w:start w:val="1"/>
      <w:numFmt w:val="lowerLetter"/>
      <w:lvlText w:val="%8."/>
      <w:lvlJc w:val="left"/>
      <w:pPr>
        <w:ind w:left="13481" w:hanging="360"/>
      </w:pPr>
    </w:lvl>
    <w:lvl w:ilvl="8" w:tplc="040C001B" w:tentative="1">
      <w:start w:val="1"/>
      <w:numFmt w:val="lowerRoman"/>
      <w:lvlText w:val="%9."/>
      <w:lvlJc w:val="right"/>
      <w:pPr>
        <w:ind w:left="14201" w:hanging="180"/>
      </w:pPr>
    </w:lvl>
  </w:abstractNum>
  <w:abstractNum w:abstractNumId="85">
    <w:nsid w:val="6A6457CF"/>
    <w:multiLevelType w:val="hybridMultilevel"/>
    <w:tmpl w:val="C54EDF9E"/>
    <w:lvl w:ilvl="0" w:tplc="040C0005">
      <w:start w:val="1"/>
      <w:numFmt w:val="bullet"/>
      <w:lvlText w:val=""/>
      <w:lvlJc w:val="left"/>
      <w:pPr>
        <w:tabs>
          <w:tab w:val="num" w:pos="1080"/>
        </w:tabs>
        <w:ind w:left="1080" w:hanging="360"/>
      </w:pPr>
      <w:rPr>
        <w:rFonts w:ascii="Wingdings" w:hAnsi="Wingdings" w:hint="default"/>
      </w:rPr>
    </w:lvl>
    <w:lvl w:ilvl="1" w:tplc="040C000B">
      <w:start w:val="1"/>
      <w:numFmt w:val="bullet"/>
      <w:lvlText w:val=""/>
      <w:lvlJc w:val="left"/>
      <w:pPr>
        <w:tabs>
          <w:tab w:val="num" w:pos="1800"/>
        </w:tabs>
        <w:ind w:left="1800" w:hanging="360"/>
      </w:pPr>
      <w:rPr>
        <w:rFonts w:ascii="Wingdings" w:hAnsi="Wingdings" w:hint="default"/>
      </w:rPr>
    </w:lvl>
    <w:lvl w:ilvl="2" w:tplc="040C0005">
      <w:start w:val="1"/>
      <w:numFmt w:val="bullet"/>
      <w:lvlText w:val=""/>
      <w:lvlJc w:val="left"/>
      <w:pPr>
        <w:tabs>
          <w:tab w:val="num" w:pos="1080"/>
        </w:tabs>
        <w:ind w:left="1080" w:hanging="360"/>
      </w:pPr>
      <w:rPr>
        <w:rFonts w:ascii="Wingdings" w:hAnsi="Wingdings" w:hint="default"/>
      </w:rPr>
    </w:lvl>
    <w:lvl w:ilvl="3" w:tplc="040C000B">
      <w:start w:val="1"/>
      <w:numFmt w:val="bullet"/>
      <w:lvlText w:val=""/>
      <w:lvlJc w:val="left"/>
      <w:pPr>
        <w:tabs>
          <w:tab w:val="num" w:pos="1800"/>
        </w:tabs>
        <w:ind w:left="1800" w:hanging="360"/>
      </w:pPr>
      <w:rPr>
        <w:rFonts w:ascii="Wingdings" w:hAnsi="Wingdings" w:hint="default"/>
      </w:rPr>
    </w:lvl>
    <w:lvl w:ilvl="4" w:tplc="040C0005">
      <w:start w:val="1"/>
      <w:numFmt w:val="bullet"/>
      <w:lvlText w:val=""/>
      <w:lvlJc w:val="left"/>
      <w:pPr>
        <w:tabs>
          <w:tab w:val="num" w:pos="1080"/>
        </w:tabs>
        <w:ind w:left="1080" w:hanging="360"/>
      </w:pPr>
      <w:rPr>
        <w:rFonts w:ascii="Wingdings" w:hAnsi="Wingdings" w:hint="default"/>
      </w:rPr>
    </w:lvl>
    <w:lvl w:ilvl="5" w:tplc="040C000B">
      <w:start w:val="1"/>
      <w:numFmt w:val="bullet"/>
      <w:lvlText w:val=""/>
      <w:lvlJc w:val="left"/>
      <w:pPr>
        <w:tabs>
          <w:tab w:val="num" w:pos="1800"/>
        </w:tabs>
        <w:ind w:left="1800" w:hanging="360"/>
      </w:pPr>
      <w:rPr>
        <w:rFonts w:ascii="Wingdings" w:hAnsi="Wingdings" w:hint="default"/>
      </w:rPr>
    </w:lvl>
    <w:lvl w:ilvl="6" w:tplc="040C0005">
      <w:start w:val="1"/>
      <w:numFmt w:val="bullet"/>
      <w:lvlText w:val=""/>
      <w:lvlJc w:val="left"/>
      <w:pPr>
        <w:tabs>
          <w:tab w:val="num" w:pos="1260"/>
        </w:tabs>
        <w:ind w:left="1260" w:hanging="360"/>
      </w:pPr>
      <w:rPr>
        <w:rFonts w:ascii="Wingdings" w:hAnsi="Wingdings"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6">
    <w:nsid w:val="6EFC18AC"/>
    <w:multiLevelType w:val="hybridMultilevel"/>
    <w:tmpl w:val="8738EC68"/>
    <w:lvl w:ilvl="0" w:tplc="7CEA89E4">
      <w:start w:val="2"/>
      <w:numFmt w:val="bullet"/>
      <w:lvlText w:val="-"/>
      <w:lvlJc w:val="left"/>
      <w:pPr>
        <w:ind w:left="1440" w:hanging="360"/>
      </w:pPr>
      <w:rPr>
        <w:rFonts w:ascii="Arial" w:eastAsia="Times New Roman" w:hAnsi="Arial" w:cs="Arial" w:hint="default"/>
        <w:b/>
        <w:sz w:val="24"/>
        <w:szCs w:val="24"/>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7">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8">
    <w:nsid w:val="6F42052E"/>
    <w:multiLevelType w:val="hybridMultilevel"/>
    <w:tmpl w:val="DAF6A83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9">
    <w:nsid w:val="6FB0725C"/>
    <w:multiLevelType w:val="multilevel"/>
    <w:tmpl w:val="FB5CB486"/>
    <w:styleLink w:val="LFO211"/>
    <w:lvl w:ilvl="0">
      <w:start w:val="1"/>
      <w:numFmt w:val="decimal"/>
      <w:pStyle w:val="TitrePiece1"/>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nsid w:val="711F14B9"/>
    <w:multiLevelType w:val="multilevel"/>
    <w:tmpl w:val="55F0592E"/>
    <w:lvl w:ilvl="0">
      <w:numFmt w:val="bullet"/>
      <w:lvlText w:val="-"/>
      <w:lvlJc w:val="left"/>
      <w:pPr>
        <w:ind w:left="720" w:hanging="360"/>
      </w:pPr>
      <w:rPr>
        <w:rFonts w:ascii="Arial" w:eastAsia="Times New Roman" w:hAnsi="Arial" w:cs="Arial"/>
        <w:color w:val="auto"/>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nsid w:val="71D66DF0"/>
    <w:multiLevelType w:val="hybridMultilevel"/>
    <w:tmpl w:val="A20AE1B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75355294"/>
    <w:multiLevelType w:val="hybridMultilevel"/>
    <w:tmpl w:val="63901B18"/>
    <w:lvl w:ilvl="0" w:tplc="FFFFFFFF">
      <w:start w:val="6"/>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36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nsid w:val="757E343F"/>
    <w:multiLevelType w:val="multilevel"/>
    <w:tmpl w:val="215E8864"/>
    <w:styleLink w:val="LFO1931"/>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4">
    <w:nsid w:val="78176DFA"/>
    <w:multiLevelType w:val="hybridMultilevel"/>
    <w:tmpl w:val="B1C095BE"/>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5">
    <w:nsid w:val="7A7B1D67"/>
    <w:multiLevelType w:val="hybridMultilevel"/>
    <w:tmpl w:val="DCE4A29A"/>
    <w:lvl w:ilvl="0" w:tplc="27368586">
      <w:start w:val="2"/>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6">
    <w:nsid w:val="7A921287"/>
    <w:multiLevelType w:val="hybridMultilevel"/>
    <w:tmpl w:val="A4D618BA"/>
    <w:lvl w:ilvl="0" w:tplc="1BA4CCA4">
      <w:start w:val="2"/>
      <w:numFmt w:val="lowerRoman"/>
      <w:lvlText w:val="(%1)"/>
      <w:lvlJc w:val="left"/>
      <w:pPr>
        <w:tabs>
          <w:tab w:val="num" w:pos="1140"/>
        </w:tabs>
        <w:ind w:left="1140" w:hanging="720"/>
      </w:pPr>
      <w:rPr>
        <w:rFonts w:ascii="Times New Roman" w:hAnsi="Times New Roman" w:cs="Times New Roman" w:hint="default"/>
      </w:rPr>
    </w:lvl>
    <w:lvl w:ilvl="1" w:tplc="040C0019">
      <w:start w:val="1"/>
      <w:numFmt w:val="lowerLetter"/>
      <w:lvlText w:val="%2."/>
      <w:lvlJc w:val="left"/>
      <w:pPr>
        <w:tabs>
          <w:tab w:val="num" w:pos="1500"/>
        </w:tabs>
        <w:ind w:left="1500" w:hanging="360"/>
      </w:pPr>
    </w:lvl>
    <w:lvl w:ilvl="2" w:tplc="040C001B">
      <w:start w:val="1"/>
      <w:numFmt w:val="lowerRoman"/>
      <w:lvlText w:val="%3."/>
      <w:lvlJc w:val="right"/>
      <w:pPr>
        <w:tabs>
          <w:tab w:val="num" w:pos="2220"/>
        </w:tabs>
        <w:ind w:left="2220" w:hanging="180"/>
      </w:pPr>
    </w:lvl>
    <w:lvl w:ilvl="3" w:tplc="040C000F">
      <w:start w:val="1"/>
      <w:numFmt w:val="decimal"/>
      <w:lvlText w:val="%4."/>
      <w:lvlJc w:val="left"/>
      <w:pPr>
        <w:tabs>
          <w:tab w:val="num" w:pos="2940"/>
        </w:tabs>
        <w:ind w:left="2940" w:hanging="360"/>
      </w:pPr>
    </w:lvl>
    <w:lvl w:ilvl="4" w:tplc="040C0019">
      <w:start w:val="1"/>
      <w:numFmt w:val="lowerLetter"/>
      <w:lvlText w:val="%5."/>
      <w:lvlJc w:val="left"/>
      <w:pPr>
        <w:tabs>
          <w:tab w:val="num" w:pos="3660"/>
        </w:tabs>
        <w:ind w:left="3660" w:hanging="360"/>
      </w:pPr>
    </w:lvl>
    <w:lvl w:ilvl="5" w:tplc="040C001B">
      <w:start w:val="1"/>
      <w:numFmt w:val="lowerRoman"/>
      <w:lvlText w:val="%6."/>
      <w:lvlJc w:val="right"/>
      <w:pPr>
        <w:tabs>
          <w:tab w:val="num" w:pos="4380"/>
        </w:tabs>
        <w:ind w:left="4380" w:hanging="180"/>
      </w:pPr>
    </w:lvl>
    <w:lvl w:ilvl="6" w:tplc="040C000F">
      <w:start w:val="1"/>
      <w:numFmt w:val="decimal"/>
      <w:lvlText w:val="%7."/>
      <w:lvlJc w:val="left"/>
      <w:pPr>
        <w:tabs>
          <w:tab w:val="num" w:pos="5100"/>
        </w:tabs>
        <w:ind w:left="5100" w:hanging="360"/>
      </w:pPr>
    </w:lvl>
    <w:lvl w:ilvl="7" w:tplc="040C0019">
      <w:start w:val="1"/>
      <w:numFmt w:val="lowerLetter"/>
      <w:lvlText w:val="%8."/>
      <w:lvlJc w:val="left"/>
      <w:pPr>
        <w:tabs>
          <w:tab w:val="num" w:pos="5820"/>
        </w:tabs>
        <w:ind w:left="5820" w:hanging="360"/>
      </w:pPr>
    </w:lvl>
    <w:lvl w:ilvl="8" w:tplc="040C001B">
      <w:start w:val="1"/>
      <w:numFmt w:val="lowerRoman"/>
      <w:lvlText w:val="%9."/>
      <w:lvlJc w:val="right"/>
      <w:pPr>
        <w:tabs>
          <w:tab w:val="num" w:pos="6540"/>
        </w:tabs>
        <w:ind w:left="6540" w:hanging="180"/>
      </w:pPr>
    </w:lvl>
  </w:abstractNum>
  <w:abstractNum w:abstractNumId="97">
    <w:nsid w:val="7E66515D"/>
    <w:multiLevelType w:val="hybridMultilevel"/>
    <w:tmpl w:val="BB846682"/>
    <w:lvl w:ilvl="0" w:tplc="21FE6F1C">
      <w:start w:val="1"/>
      <w:numFmt w:val="lowerLetter"/>
      <w:lvlText w:val="%1-"/>
      <w:lvlJc w:val="left"/>
      <w:pPr>
        <w:ind w:left="720" w:hanging="360"/>
      </w:pPr>
      <w:rPr>
        <w:rFonts w:ascii="Times New Roman" w:eastAsia="Times New Roman" w:hAnsi="Times New Roman" w:cs="Times New Roman"/>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7F372E80"/>
    <w:multiLevelType w:val="hybridMultilevel"/>
    <w:tmpl w:val="3384B12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nsid w:val="7F595E1F"/>
    <w:multiLevelType w:val="hybridMultilevel"/>
    <w:tmpl w:val="310CF5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1"/>
  </w:num>
  <w:num w:numId="2">
    <w:abstractNumId w:val="90"/>
  </w:num>
  <w:num w:numId="3">
    <w:abstractNumId w:val="49"/>
  </w:num>
  <w:num w:numId="4">
    <w:abstractNumId w:val="81"/>
  </w:num>
  <w:num w:numId="5">
    <w:abstractNumId w:val="36"/>
  </w:num>
  <w:num w:numId="6">
    <w:abstractNumId w:val="59"/>
  </w:num>
  <w:num w:numId="7">
    <w:abstractNumId w:val="6"/>
  </w:num>
  <w:num w:numId="8">
    <w:abstractNumId w:val="15"/>
  </w:num>
  <w:num w:numId="9">
    <w:abstractNumId w:val="63"/>
  </w:num>
  <w:num w:numId="10">
    <w:abstractNumId w:val="60"/>
  </w:num>
  <w:num w:numId="11">
    <w:abstractNumId w:val="7"/>
  </w:num>
  <w:num w:numId="12">
    <w:abstractNumId w:val="27"/>
  </w:num>
  <w:num w:numId="13">
    <w:abstractNumId w:val="8"/>
  </w:num>
  <w:num w:numId="14">
    <w:abstractNumId w:val="50"/>
  </w:num>
  <w:num w:numId="15">
    <w:abstractNumId w:val="53"/>
  </w:num>
  <w:num w:numId="16">
    <w:abstractNumId w:val="57"/>
  </w:num>
  <w:num w:numId="17">
    <w:abstractNumId w:val="93"/>
  </w:num>
  <w:num w:numId="18">
    <w:abstractNumId w:val="71"/>
  </w:num>
  <w:num w:numId="19">
    <w:abstractNumId w:val="58"/>
  </w:num>
  <w:num w:numId="20">
    <w:abstractNumId w:val="78"/>
  </w:num>
  <w:num w:numId="21">
    <w:abstractNumId w:val="28"/>
  </w:num>
  <w:num w:numId="22">
    <w:abstractNumId w:val="97"/>
  </w:num>
  <w:num w:numId="23">
    <w:abstractNumId w:val="45"/>
  </w:num>
  <w:num w:numId="24">
    <w:abstractNumId w:val="54"/>
  </w:num>
  <w:num w:numId="25">
    <w:abstractNumId w:val="46"/>
  </w:num>
  <w:num w:numId="26">
    <w:abstractNumId w:val="14"/>
  </w:num>
  <w:num w:numId="27">
    <w:abstractNumId w:val="40"/>
  </w:num>
  <w:num w:numId="28">
    <w:abstractNumId w:val="5"/>
  </w:num>
  <w:num w:numId="29">
    <w:abstractNumId w:val="69"/>
  </w:num>
  <w:num w:numId="30">
    <w:abstractNumId w:val="20"/>
  </w:num>
  <w:num w:numId="31">
    <w:abstractNumId w:val="77"/>
  </w:num>
  <w:num w:numId="32">
    <w:abstractNumId w:val="92"/>
  </w:num>
  <w:num w:numId="33">
    <w:abstractNumId w:val="64"/>
  </w:num>
  <w:num w:numId="34">
    <w:abstractNumId w:val="99"/>
  </w:num>
  <w:num w:numId="35">
    <w:abstractNumId w:val="32"/>
  </w:num>
  <w:num w:numId="36">
    <w:abstractNumId w:val="74"/>
  </w:num>
  <w:num w:numId="37">
    <w:abstractNumId w:val="35"/>
  </w:num>
  <w:num w:numId="38">
    <w:abstractNumId w:val="33"/>
  </w:num>
  <w:num w:numId="39">
    <w:abstractNumId w:val="73"/>
  </w:num>
  <w:num w:numId="40">
    <w:abstractNumId w:val="83"/>
  </w:num>
  <w:num w:numId="41">
    <w:abstractNumId w:val="94"/>
  </w:num>
  <w:num w:numId="42">
    <w:abstractNumId w:val="70"/>
  </w:num>
  <w:num w:numId="43">
    <w:abstractNumId w:val="79"/>
  </w:num>
  <w:num w:numId="44">
    <w:abstractNumId w:val="25"/>
  </w:num>
  <w:num w:numId="45">
    <w:abstractNumId w:val="91"/>
  </w:num>
  <w:num w:numId="46">
    <w:abstractNumId w:val="86"/>
  </w:num>
  <w:num w:numId="47">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39"/>
  </w:num>
  <w:num w:numId="50">
    <w:abstractNumId w:val="34"/>
  </w:num>
  <w:num w:numId="51">
    <w:abstractNumId w:val="89"/>
  </w:num>
  <w:num w:numId="52">
    <w:abstractNumId w:val="26"/>
  </w:num>
  <w:num w:numId="53">
    <w:abstractNumId w:val="76"/>
  </w:num>
  <w:num w:numId="54">
    <w:abstractNumId w:val="42"/>
  </w:num>
  <w:num w:numId="55">
    <w:abstractNumId w:val="84"/>
  </w:num>
  <w:num w:numId="56">
    <w:abstractNumId w:val="52"/>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
  </w:num>
  <w:num w:numId="60">
    <w:abstractNumId w:val="80"/>
  </w:num>
  <w:num w:numId="61">
    <w:abstractNumId w:val="37"/>
  </w:num>
  <w:num w:numId="62">
    <w:abstractNumId w:val="55"/>
  </w:num>
  <w:num w:numId="63">
    <w:abstractNumId w:val="23"/>
  </w:num>
  <w:num w:numId="64">
    <w:abstractNumId w:val="47"/>
  </w:num>
  <w:num w:numId="65">
    <w:abstractNumId w:val="2"/>
  </w:num>
  <w:num w:numId="66">
    <w:abstractNumId w:val="17"/>
  </w:num>
  <w:num w:numId="67">
    <w:abstractNumId w:val="56"/>
  </w:num>
  <w:num w:numId="68">
    <w:abstractNumId w:val="0"/>
  </w:num>
  <w:num w:numId="69">
    <w:abstractNumId w:val="16"/>
  </w:num>
  <w:num w:numId="70">
    <w:abstractNumId w:val="68"/>
  </w:num>
  <w:num w:numId="71">
    <w:abstractNumId w:val="1"/>
  </w:num>
  <w:num w:numId="72">
    <w:abstractNumId w:val="48"/>
  </w:num>
  <w:num w:numId="73">
    <w:abstractNumId w:val="4"/>
  </w:num>
  <w:num w:numId="74">
    <w:abstractNumId w:val="12"/>
  </w:num>
  <w:num w:numId="75">
    <w:abstractNumId w:val="67"/>
  </w:num>
  <w:num w:numId="76">
    <w:abstractNumId w:val="41"/>
  </w:num>
  <w:num w:numId="77">
    <w:abstractNumId w:val="72"/>
  </w:num>
  <w:num w:numId="78">
    <w:abstractNumId w:val="75"/>
  </w:num>
  <w:num w:numId="79">
    <w:abstractNumId w:val="21"/>
  </w:num>
  <w:num w:numId="80">
    <w:abstractNumId w:val="66"/>
  </w:num>
  <w:num w:numId="81">
    <w:abstractNumId w:val="85"/>
  </w:num>
  <w:num w:numId="82">
    <w:abstractNumId w:val="38"/>
  </w:num>
  <w:num w:numId="83">
    <w:abstractNumId w:val="8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3"/>
  </w:num>
  <w:num w:numId="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9"/>
  </w:num>
  <w:num w:numId="89">
    <w:abstractNumId w:val="11"/>
  </w:num>
  <w:num w:numId="90">
    <w:abstractNumId w:val="9"/>
  </w:num>
  <w:num w:numId="91">
    <w:abstractNumId w:val="31"/>
  </w:num>
  <w:num w:numId="92">
    <w:abstractNumId w:val="44"/>
    <w:lvlOverride w:ilvl="0"/>
    <w:lvlOverride w:ilvl="1">
      <w:startOverride w:val="1"/>
    </w:lvlOverride>
    <w:lvlOverride w:ilvl="2"/>
    <w:lvlOverride w:ilvl="3"/>
    <w:lvlOverride w:ilvl="4"/>
    <w:lvlOverride w:ilvl="5"/>
    <w:lvlOverride w:ilvl="6"/>
    <w:lvlOverride w:ilvl="7"/>
    <w:lvlOverride w:ilvl="8"/>
  </w:num>
  <w:num w:numId="93">
    <w:abstractNumId w:val="18"/>
  </w:num>
  <w:num w:numId="94">
    <w:abstractNumId w:val="51"/>
  </w:num>
  <w:num w:numId="95">
    <w:abstractNumId w:val="44"/>
  </w:num>
  <w:num w:numId="96">
    <w:abstractNumId w:val="3"/>
  </w:num>
  <w:num w:numId="97">
    <w:abstractNumId w:val="98"/>
  </w:num>
  <w:num w:numId="98">
    <w:abstractNumId w:val="43"/>
  </w:num>
  <w:num w:numId="99">
    <w:abstractNumId w:val="65"/>
  </w:num>
  <w:num w:numId="100">
    <w:abstractNumId w:val="95"/>
  </w:num>
  <w:num w:numId="101">
    <w:abstractNumId w:val="19"/>
  </w:num>
  <w:num w:numId="102">
    <w:abstractNumId w:val="88"/>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7B8"/>
    <w:rsid w:val="00041FE1"/>
    <w:rsid w:val="00052C49"/>
    <w:rsid w:val="000531BE"/>
    <w:rsid w:val="00054152"/>
    <w:rsid w:val="00062621"/>
    <w:rsid w:val="00077021"/>
    <w:rsid w:val="000904FF"/>
    <w:rsid w:val="000A13A2"/>
    <w:rsid w:val="000D4B32"/>
    <w:rsid w:val="000E0203"/>
    <w:rsid w:val="00117DEF"/>
    <w:rsid w:val="00120724"/>
    <w:rsid w:val="00124110"/>
    <w:rsid w:val="00141FE6"/>
    <w:rsid w:val="001421EA"/>
    <w:rsid w:val="001536E5"/>
    <w:rsid w:val="001846A2"/>
    <w:rsid w:val="001936F3"/>
    <w:rsid w:val="00196C16"/>
    <w:rsid w:val="001970C7"/>
    <w:rsid w:val="001A3BC9"/>
    <w:rsid w:val="001A6E52"/>
    <w:rsid w:val="001C08B0"/>
    <w:rsid w:val="001D7E0E"/>
    <w:rsid w:val="001E150D"/>
    <w:rsid w:val="001F7CD3"/>
    <w:rsid w:val="00207939"/>
    <w:rsid w:val="00220436"/>
    <w:rsid w:val="00235185"/>
    <w:rsid w:val="00240837"/>
    <w:rsid w:val="00241BB3"/>
    <w:rsid w:val="00244C69"/>
    <w:rsid w:val="00245F35"/>
    <w:rsid w:val="002569BE"/>
    <w:rsid w:val="0026697B"/>
    <w:rsid w:val="00272438"/>
    <w:rsid w:val="00272933"/>
    <w:rsid w:val="00281AFB"/>
    <w:rsid w:val="002870D7"/>
    <w:rsid w:val="002921A5"/>
    <w:rsid w:val="002B07CA"/>
    <w:rsid w:val="002C7D29"/>
    <w:rsid w:val="002D3EBF"/>
    <w:rsid w:val="00310AFB"/>
    <w:rsid w:val="0031678A"/>
    <w:rsid w:val="003434AE"/>
    <w:rsid w:val="0035798B"/>
    <w:rsid w:val="00371B03"/>
    <w:rsid w:val="003848E1"/>
    <w:rsid w:val="00384AF5"/>
    <w:rsid w:val="00385B7B"/>
    <w:rsid w:val="003A43B9"/>
    <w:rsid w:val="003C4EA7"/>
    <w:rsid w:val="003C6448"/>
    <w:rsid w:val="003D02EB"/>
    <w:rsid w:val="003D2A23"/>
    <w:rsid w:val="003F2E11"/>
    <w:rsid w:val="003F3001"/>
    <w:rsid w:val="003F795F"/>
    <w:rsid w:val="0040147C"/>
    <w:rsid w:val="00427026"/>
    <w:rsid w:val="00433890"/>
    <w:rsid w:val="00455E82"/>
    <w:rsid w:val="00460936"/>
    <w:rsid w:val="004609D3"/>
    <w:rsid w:val="00460F6E"/>
    <w:rsid w:val="00474B56"/>
    <w:rsid w:val="004B2902"/>
    <w:rsid w:val="004C061E"/>
    <w:rsid w:val="004C119A"/>
    <w:rsid w:val="004C4B10"/>
    <w:rsid w:val="00500528"/>
    <w:rsid w:val="00500D3D"/>
    <w:rsid w:val="0051315F"/>
    <w:rsid w:val="00520589"/>
    <w:rsid w:val="00532C51"/>
    <w:rsid w:val="00543268"/>
    <w:rsid w:val="00543FCB"/>
    <w:rsid w:val="00544573"/>
    <w:rsid w:val="0055797A"/>
    <w:rsid w:val="0056268F"/>
    <w:rsid w:val="005731DF"/>
    <w:rsid w:val="0058132A"/>
    <w:rsid w:val="005C68DB"/>
    <w:rsid w:val="005C7B3A"/>
    <w:rsid w:val="005D1C38"/>
    <w:rsid w:val="005D4497"/>
    <w:rsid w:val="006012CC"/>
    <w:rsid w:val="00635833"/>
    <w:rsid w:val="00652379"/>
    <w:rsid w:val="00660B97"/>
    <w:rsid w:val="00661AB4"/>
    <w:rsid w:val="006644EC"/>
    <w:rsid w:val="00671A41"/>
    <w:rsid w:val="00682FDA"/>
    <w:rsid w:val="006B7B7F"/>
    <w:rsid w:val="006D18D1"/>
    <w:rsid w:val="006D3841"/>
    <w:rsid w:val="006E3FD8"/>
    <w:rsid w:val="006E42AF"/>
    <w:rsid w:val="007010F6"/>
    <w:rsid w:val="00703E3F"/>
    <w:rsid w:val="007108E8"/>
    <w:rsid w:val="007243CB"/>
    <w:rsid w:val="007300D2"/>
    <w:rsid w:val="0073581B"/>
    <w:rsid w:val="00747FCB"/>
    <w:rsid w:val="00790741"/>
    <w:rsid w:val="007A3D69"/>
    <w:rsid w:val="007B4720"/>
    <w:rsid w:val="007D2BB7"/>
    <w:rsid w:val="007D33B2"/>
    <w:rsid w:val="007D3A66"/>
    <w:rsid w:val="007D5915"/>
    <w:rsid w:val="007E4988"/>
    <w:rsid w:val="00812687"/>
    <w:rsid w:val="00812864"/>
    <w:rsid w:val="008251FF"/>
    <w:rsid w:val="00827148"/>
    <w:rsid w:val="00837741"/>
    <w:rsid w:val="008618BA"/>
    <w:rsid w:val="008714C8"/>
    <w:rsid w:val="00873C81"/>
    <w:rsid w:val="00876DB1"/>
    <w:rsid w:val="00884B19"/>
    <w:rsid w:val="008B2ECF"/>
    <w:rsid w:val="008C27D9"/>
    <w:rsid w:val="008C3C01"/>
    <w:rsid w:val="008D108B"/>
    <w:rsid w:val="008D50BE"/>
    <w:rsid w:val="009130BF"/>
    <w:rsid w:val="00931B72"/>
    <w:rsid w:val="00935D7B"/>
    <w:rsid w:val="00971C8F"/>
    <w:rsid w:val="00984A8D"/>
    <w:rsid w:val="009950D9"/>
    <w:rsid w:val="00995F7C"/>
    <w:rsid w:val="009A0147"/>
    <w:rsid w:val="009C0507"/>
    <w:rsid w:val="009C38DD"/>
    <w:rsid w:val="009D3191"/>
    <w:rsid w:val="009F3284"/>
    <w:rsid w:val="00A0749C"/>
    <w:rsid w:val="00A1031A"/>
    <w:rsid w:val="00A23DB8"/>
    <w:rsid w:val="00A36037"/>
    <w:rsid w:val="00A36BE8"/>
    <w:rsid w:val="00A36E92"/>
    <w:rsid w:val="00A43CE9"/>
    <w:rsid w:val="00A50595"/>
    <w:rsid w:val="00A54097"/>
    <w:rsid w:val="00A667B8"/>
    <w:rsid w:val="00A70769"/>
    <w:rsid w:val="00A817DD"/>
    <w:rsid w:val="00A83328"/>
    <w:rsid w:val="00AC1D9E"/>
    <w:rsid w:val="00AF1ECD"/>
    <w:rsid w:val="00AF481F"/>
    <w:rsid w:val="00B14A3F"/>
    <w:rsid w:val="00B16AC8"/>
    <w:rsid w:val="00B34B1C"/>
    <w:rsid w:val="00B3595D"/>
    <w:rsid w:val="00B7010E"/>
    <w:rsid w:val="00B8209D"/>
    <w:rsid w:val="00BA36EF"/>
    <w:rsid w:val="00BB13BF"/>
    <w:rsid w:val="00BE231D"/>
    <w:rsid w:val="00BE3C88"/>
    <w:rsid w:val="00BE5B56"/>
    <w:rsid w:val="00C01A43"/>
    <w:rsid w:val="00C04D3F"/>
    <w:rsid w:val="00C162BB"/>
    <w:rsid w:val="00C2186B"/>
    <w:rsid w:val="00C40D75"/>
    <w:rsid w:val="00C47516"/>
    <w:rsid w:val="00C5786B"/>
    <w:rsid w:val="00C721AB"/>
    <w:rsid w:val="00C83188"/>
    <w:rsid w:val="00CA0988"/>
    <w:rsid w:val="00CA22B6"/>
    <w:rsid w:val="00CD2B21"/>
    <w:rsid w:val="00CE72D5"/>
    <w:rsid w:val="00CF4C78"/>
    <w:rsid w:val="00D065CF"/>
    <w:rsid w:val="00D25BB6"/>
    <w:rsid w:val="00D41863"/>
    <w:rsid w:val="00D47FF6"/>
    <w:rsid w:val="00D628D2"/>
    <w:rsid w:val="00D667B5"/>
    <w:rsid w:val="00D83518"/>
    <w:rsid w:val="00D9317C"/>
    <w:rsid w:val="00DA24A6"/>
    <w:rsid w:val="00DB2451"/>
    <w:rsid w:val="00DB41EE"/>
    <w:rsid w:val="00DB5CC9"/>
    <w:rsid w:val="00DC2CE6"/>
    <w:rsid w:val="00DD6AD6"/>
    <w:rsid w:val="00E435AF"/>
    <w:rsid w:val="00E63F06"/>
    <w:rsid w:val="00E83BB4"/>
    <w:rsid w:val="00E843CA"/>
    <w:rsid w:val="00E91F24"/>
    <w:rsid w:val="00EB353D"/>
    <w:rsid w:val="00EB3FD0"/>
    <w:rsid w:val="00EC4B06"/>
    <w:rsid w:val="00ED4187"/>
    <w:rsid w:val="00EE7A4B"/>
    <w:rsid w:val="00EF3CE4"/>
    <w:rsid w:val="00EF55B5"/>
    <w:rsid w:val="00F136DE"/>
    <w:rsid w:val="00F157F9"/>
    <w:rsid w:val="00F26597"/>
    <w:rsid w:val="00F30F9A"/>
    <w:rsid w:val="00F46CB0"/>
    <w:rsid w:val="00F563C5"/>
    <w:rsid w:val="00F60C1D"/>
    <w:rsid w:val="00F727CB"/>
    <w:rsid w:val="00F72A1A"/>
    <w:rsid w:val="00F76A0F"/>
    <w:rsid w:val="00F81EB3"/>
    <w:rsid w:val="00FB2344"/>
    <w:rsid w:val="00FC32C2"/>
    <w:rsid w:val="00FD05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CB0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3848E1"/>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3848E1"/>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3848E1"/>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3848E1"/>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3848E1"/>
    <w:pPr>
      <w:keepNext/>
      <w:keepLines/>
      <w:spacing w:before="20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
    <w:semiHidden/>
    <w:unhideWhenUsed/>
    <w:qFormat/>
    <w:rsid w:val="003848E1"/>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3848E1"/>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3848E1"/>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3848E1"/>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848E1"/>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3848E1"/>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3848E1"/>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3848E1"/>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3848E1"/>
    <w:rPr>
      <w:rFonts w:ascii="Calibri Light" w:eastAsia="Times New Roman" w:hAnsi="Calibri Light" w:cs="Times New Roman"/>
      <w:color w:val="2F5496"/>
      <w:sz w:val="24"/>
      <w:szCs w:val="24"/>
    </w:rPr>
  </w:style>
  <w:style w:type="character" w:customStyle="1" w:styleId="Titre6Car">
    <w:name w:val="Titre 6 Car"/>
    <w:basedOn w:val="Policepardfaut"/>
    <w:link w:val="Titre6"/>
    <w:uiPriority w:val="9"/>
    <w:semiHidden/>
    <w:rsid w:val="003848E1"/>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3848E1"/>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3848E1"/>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3848E1"/>
    <w:rPr>
      <w:rFonts w:ascii="Comic Sans MS" w:eastAsia="Times New Roman" w:hAnsi="Comic Sans MS" w:cs="Times New Roman"/>
      <w:b/>
      <w:caps/>
      <w:sz w:val="40"/>
      <w:szCs w:val="20"/>
      <w:lang w:eastAsia="fr-FR"/>
    </w:rPr>
  </w:style>
  <w:style w:type="paragraph" w:customStyle="1" w:styleId="Titre51">
    <w:name w:val="Titre 51"/>
    <w:basedOn w:val="Normal"/>
    <w:next w:val="Normal"/>
    <w:semiHidden/>
    <w:unhideWhenUsed/>
    <w:qFormat/>
    <w:rsid w:val="003848E1"/>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numbering" w:customStyle="1" w:styleId="Aucuneliste1">
    <w:name w:val="Aucune liste1"/>
    <w:next w:val="Aucuneliste"/>
    <w:uiPriority w:val="99"/>
    <w:semiHidden/>
    <w:unhideWhenUsed/>
    <w:rsid w:val="003848E1"/>
  </w:style>
  <w:style w:type="paragraph" w:styleId="Pieddepage">
    <w:name w:val="footer"/>
    <w:basedOn w:val="Normal"/>
    <w:link w:val="PieddepageCar"/>
    <w:rsid w:val="003848E1"/>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3848E1"/>
    <w:rPr>
      <w:rFonts w:ascii="Times New Roman" w:eastAsia="Times New Roman" w:hAnsi="Times New Roman" w:cs="Times New Roman"/>
      <w:sz w:val="24"/>
      <w:szCs w:val="24"/>
      <w:lang w:eastAsia="fr-FR"/>
    </w:rPr>
  </w:style>
  <w:style w:type="character" w:styleId="Numrodepage">
    <w:name w:val="page number"/>
    <w:basedOn w:val="Policepardfaut"/>
    <w:rsid w:val="003848E1"/>
  </w:style>
  <w:style w:type="paragraph" w:styleId="Textedebulles">
    <w:name w:val="Balloon Text"/>
    <w:basedOn w:val="Normal"/>
    <w:link w:val="TextedebullesCar"/>
    <w:rsid w:val="003848E1"/>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3848E1"/>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3848E1"/>
    <w:pPr>
      <w:suppressAutoHyphens/>
      <w:autoSpaceDN w:val="0"/>
      <w:spacing w:after="160" w:line="244" w:lineRule="auto"/>
      <w:ind w:left="720"/>
      <w:textAlignment w:val="baseline"/>
    </w:pPr>
    <w:rPr>
      <w:rFonts w:ascii="Calibri" w:eastAsia="Calibri" w:hAnsi="Calibri" w:cs="Times New Roman"/>
    </w:rPr>
  </w:style>
  <w:style w:type="paragraph" w:styleId="Rvision">
    <w:name w:val="Revision"/>
    <w:rsid w:val="003848E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3848E1"/>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3848E1"/>
    <w:rPr>
      <w:rFonts w:ascii="Times New Roman" w:eastAsia="Times New Roman" w:hAnsi="Times New Roman" w:cs="Times New Roman"/>
      <w:sz w:val="24"/>
      <w:szCs w:val="24"/>
      <w:lang w:eastAsia="fr-FR"/>
    </w:rPr>
  </w:style>
  <w:style w:type="paragraph" w:styleId="Sansinterligne">
    <w:name w:val="No Spacing"/>
    <w:link w:val="SansinterligneCar1"/>
    <w:rsid w:val="003848E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3848E1"/>
  </w:style>
  <w:style w:type="paragraph" w:customStyle="1" w:styleId="TitrePieceDAO">
    <w:name w:val="TitrePieceDAO"/>
    <w:basedOn w:val="Paragraphedeliste"/>
    <w:link w:val="TitrePieceDAOCar1"/>
    <w:rsid w:val="003848E1"/>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3848E1"/>
    <w:rPr>
      <w:rFonts w:ascii="Calibri" w:eastAsia="Calibri" w:hAnsi="Calibri"/>
      <w:sz w:val="22"/>
      <w:szCs w:val="22"/>
      <w:lang w:eastAsia="en-US"/>
    </w:rPr>
  </w:style>
  <w:style w:type="character" w:customStyle="1" w:styleId="TitrePieceDAOCar">
    <w:name w:val="TitrePieceDAO Car"/>
    <w:rsid w:val="003848E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3848E1"/>
    <w:pPr>
      <w:tabs>
        <w:tab w:val="left" w:pos="1560"/>
        <w:tab w:val="right" w:leader="dot" w:pos="9622"/>
      </w:tabs>
      <w:suppressAutoHyphens/>
      <w:autoSpaceDN w:val="0"/>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3848E1"/>
    <w:rPr>
      <w:color w:val="0000FF"/>
      <w:u w:val="single"/>
    </w:rPr>
  </w:style>
  <w:style w:type="character" w:customStyle="1" w:styleId="SansinterligneCar">
    <w:name w:val="Sans interligne Car"/>
    <w:rsid w:val="003848E1"/>
    <w:rPr>
      <w:sz w:val="24"/>
      <w:szCs w:val="24"/>
    </w:rPr>
  </w:style>
  <w:style w:type="numbering" w:customStyle="1" w:styleId="LFO19">
    <w:name w:val="LFO19"/>
    <w:basedOn w:val="Aucuneliste"/>
    <w:rsid w:val="003848E1"/>
  </w:style>
  <w:style w:type="paragraph" w:styleId="Corpsdetexte">
    <w:name w:val="Body Text"/>
    <w:basedOn w:val="Normal"/>
    <w:link w:val="CorpsdetexteCar"/>
    <w:uiPriority w:val="99"/>
    <w:unhideWhenUsed/>
    <w:rsid w:val="003848E1"/>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3848E1"/>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3848E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3848E1"/>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848E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848E1"/>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3848E1"/>
    <w:rPr>
      <w:vertAlign w:val="superscript"/>
    </w:rPr>
  </w:style>
  <w:style w:type="paragraph" w:styleId="Notedefin">
    <w:name w:val="endnote text"/>
    <w:basedOn w:val="Normal"/>
    <w:link w:val="NotedefinCar"/>
    <w:uiPriority w:val="99"/>
    <w:unhideWhenUsed/>
    <w:rsid w:val="003848E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3848E1"/>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3848E1"/>
    <w:rPr>
      <w:vertAlign w:val="superscript"/>
    </w:rPr>
  </w:style>
  <w:style w:type="paragraph" w:customStyle="1" w:styleId="i">
    <w:name w:val="(i)"/>
    <w:basedOn w:val="Normal"/>
    <w:rsid w:val="003848E1"/>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3848E1"/>
  </w:style>
  <w:style w:type="paragraph" w:styleId="TM2">
    <w:name w:val="toc 2"/>
    <w:basedOn w:val="Normal"/>
    <w:next w:val="Normal"/>
    <w:autoRedefine/>
    <w:uiPriority w:val="39"/>
    <w:unhideWhenUsed/>
    <w:rsid w:val="003848E1"/>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3848E1"/>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3848E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3848E1"/>
    <w:rPr>
      <w:color w:val="605E5C"/>
      <w:shd w:val="clear" w:color="auto" w:fill="E1DFDD"/>
    </w:rPr>
  </w:style>
  <w:style w:type="paragraph" w:customStyle="1" w:styleId="ydpad5ffae3msonormal">
    <w:name w:val="ydpad5ffae3msonormal"/>
    <w:basedOn w:val="Normal"/>
    <w:rsid w:val="003848E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3848E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3848E1"/>
    <w:rPr>
      <w:b/>
      <w:bCs/>
    </w:rPr>
  </w:style>
  <w:style w:type="paragraph" w:customStyle="1" w:styleId="En-ttedetabledesmatires1">
    <w:name w:val="En-tête de table des matières1"/>
    <w:basedOn w:val="Titre1"/>
    <w:next w:val="Normal"/>
    <w:uiPriority w:val="39"/>
    <w:unhideWhenUsed/>
    <w:qFormat/>
    <w:rsid w:val="003848E1"/>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iPriority w:val="39"/>
    <w:unhideWhenUsed/>
    <w:rsid w:val="003848E1"/>
    <w:pPr>
      <w:spacing w:after="100" w:line="259" w:lineRule="auto"/>
      <w:ind w:left="660"/>
    </w:pPr>
    <w:rPr>
      <w:rFonts w:eastAsia="Times New Roman"/>
      <w:lang w:eastAsia="fr-FR"/>
    </w:rPr>
  </w:style>
  <w:style w:type="paragraph" w:customStyle="1" w:styleId="TM51">
    <w:name w:val="TM 51"/>
    <w:basedOn w:val="Normal"/>
    <w:next w:val="Normal"/>
    <w:autoRedefine/>
    <w:uiPriority w:val="39"/>
    <w:unhideWhenUsed/>
    <w:rsid w:val="003848E1"/>
    <w:pPr>
      <w:spacing w:after="100" w:line="259" w:lineRule="auto"/>
      <w:ind w:left="880"/>
    </w:pPr>
    <w:rPr>
      <w:rFonts w:eastAsia="Times New Roman"/>
      <w:lang w:eastAsia="fr-FR"/>
    </w:rPr>
  </w:style>
  <w:style w:type="paragraph" w:customStyle="1" w:styleId="TM61">
    <w:name w:val="TM 61"/>
    <w:basedOn w:val="Normal"/>
    <w:next w:val="Normal"/>
    <w:autoRedefine/>
    <w:uiPriority w:val="39"/>
    <w:unhideWhenUsed/>
    <w:rsid w:val="003848E1"/>
    <w:pPr>
      <w:spacing w:after="100" w:line="259" w:lineRule="auto"/>
      <w:ind w:left="1100"/>
    </w:pPr>
    <w:rPr>
      <w:rFonts w:eastAsia="Times New Roman"/>
      <w:lang w:eastAsia="fr-FR"/>
    </w:rPr>
  </w:style>
  <w:style w:type="paragraph" w:customStyle="1" w:styleId="TM71">
    <w:name w:val="TM 71"/>
    <w:basedOn w:val="Normal"/>
    <w:next w:val="Normal"/>
    <w:autoRedefine/>
    <w:uiPriority w:val="39"/>
    <w:unhideWhenUsed/>
    <w:rsid w:val="003848E1"/>
    <w:pPr>
      <w:spacing w:after="100" w:line="259" w:lineRule="auto"/>
      <w:ind w:left="1320"/>
    </w:pPr>
    <w:rPr>
      <w:rFonts w:eastAsia="Times New Roman"/>
      <w:lang w:eastAsia="fr-FR"/>
    </w:rPr>
  </w:style>
  <w:style w:type="paragraph" w:customStyle="1" w:styleId="TM81">
    <w:name w:val="TM 81"/>
    <w:basedOn w:val="Normal"/>
    <w:next w:val="Normal"/>
    <w:autoRedefine/>
    <w:uiPriority w:val="39"/>
    <w:unhideWhenUsed/>
    <w:rsid w:val="003848E1"/>
    <w:pPr>
      <w:spacing w:after="100" w:line="259" w:lineRule="auto"/>
      <w:ind w:left="1540"/>
    </w:pPr>
    <w:rPr>
      <w:rFonts w:eastAsia="Times New Roman"/>
      <w:lang w:eastAsia="fr-FR"/>
    </w:rPr>
  </w:style>
  <w:style w:type="paragraph" w:customStyle="1" w:styleId="TM91">
    <w:name w:val="TM 91"/>
    <w:basedOn w:val="Normal"/>
    <w:next w:val="Normal"/>
    <w:autoRedefine/>
    <w:uiPriority w:val="39"/>
    <w:unhideWhenUsed/>
    <w:rsid w:val="003848E1"/>
    <w:pPr>
      <w:spacing w:after="100" w:line="259" w:lineRule="auto"/>
      <w:ind w:left="1760"/>
    </w:pPr>
    <w:rPr>
      <w:rFonts w:eastAsia="Times New Roman"/>
      <w:lang w:eastAsia="fr-FR"/>
    </w:rPr>
  </w:style>
  <w:style w:type="paragraph" w:customStyle="1" w:styleId="DTAOtitre">
    <w:name w:val="DTAO titre"/>
    <w:basedOn w:val="Normal"/>
    <w:link w:val="DTAOtitreCar"/>
    <w:autoRedefine/>
    <w:qFormat/>
    <w:rsid w:val="003848E1"/>
    <w:pPr>
      <w:widowControl w:val="0"/>
      <w:suppressAutoHyphens/>
      <w:autoSpaceDE w:val="0"/>
      <w:autoSpaceDN w:val="0"/>
      <w:spacing w:after="0" w:line="240" w:lineRule="auto"/>
      <w:textAlignment w:val="baseline"/>
    </w:pPr>
    <w:rPr>
      <w:rFonts w:ascii="Times New Roman" w:eastAsia="Times New Roman" w:hAnsi="Times New Roman" w:cs="Times New Roman"/>
      <w:b/>
      <w:bCs/>
      <w:caps/>
      <w:spacing w:val="36"/>
      <w:w w:val="80"/>
      <w:position w:val="-1"/>
      <w:sz w:val="24"/>
      <w:szCs w:val="60"/>
      <w:lang w:eastAsia="fr-FR"/>
    </w:rPr>
  </w:style>
  <w:style w:type="paragraph" w:customStyle="1" w:styleId="DTAOpices">
    <w:name w:val="DTAO pièces"/>
    <w:basedOn w:val="TitrePieceDAO"/>
    <w:link w:val="DTAOpicesCar"/>
    <w:autoRedefine/>
    <w:qFormat/>
    <w:rsid w:val="003848E1"/>
    <w:pPr>
      <w:numPr>
        <w:numId w:val="0"/>
      </w:numPr>
      <w:spacing w:after="0" w:line="240" w:lineRule="auto"/>
      <w:ind w:left="851"/>
      <w:outlineLvl w:val="0"/>
    </w:pPr>
    <w:rPr>
      <w:rFonts w:ascii="Times New Roman" w:hAnsi="Times New Roman" w:cs="Times New Roman"/>
      <w:b/>
      <w:caps/>
      <w:sz w:val="24"/>
      <w:szCs w:val="36"/>
    </w:rPr>
  </w:style>
  <w:style w:type="character" w:customStyle="1" w:styleId="DTAOtitreCar">
    <w:name w:val="DTAO titre Car"/>
    <w:basedOn w:val="Policepardfaut"/>
    <w:link w:val="DTAOtitre"/>
    <w:rsid w:val="003848E1"/>
    <w:rPr>
      <w:rFonts w:ascii="Times New Roman" w:eastAsia="Times New Roman" w:hAnsi="Times New Roman" w:cs="Times New Roman"/>
      <w:b/>
      <w:bCs/>
      <w:caps/>
      <w:spacing w:val="36"/>
      <w:w w:val="80"/>
      <w:position w:val="-1"/>
      <w:sz w:val="24"/>
      <w:szCs w:val="60"/>
      <w:lang w:eastAsia="fr-FR"/>
    </w:rPr>
  </w:style>
  <w:style w:type="paragraph" w:customStyle="1" w:styleId="AAOarticles">
    <w:name w:val="AAO articles"/>
    <w:basedOn w:val="Normal"/>
    <w:link w:val="AAOarticlesCar"/>
    <w:autoRedefine/>
    <w:qFormat/>
    <w:rsid w:val="003848E1"/>
    <w:pPr>
      <w:widowControl w:val="0"/>
      <w:numPr>
        <w:numId w:val="3"/>
      </w:numPr>
      <w:suppressAutoHyphens/>
      <w:autoSpaceDE w:val="0"/>
      <w:autoSpaceDN w:val="0"/>
      <w:spacing w:before="120" w:after="120" w:line="240" w:lineRule="auto"/>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3848E1"/>
    <w:rPr>
      <w:rFonts w:ascii="Calibri" w:eastAsia="Calibri" w:hAnsi="Calibri" w:cs="Times New Roman"/>
    </w:rPr>
  </w:style>
  <w:style w:type="character" w:customStyle="1" w:styleId="TitrePieceDAOCar1">
    <w:name w:val="TitrePieceDAO Car1"/>
    <w:basedOn w:val="ParagraphedelisteCar1"/>
    <w:link w:val="TitrePieceDAO"/>
    <w:rsid w:val="003848E1"/>
    <w:rPr>
      <w:rFonts w:ascii="Arial" w:eastAsia="Calibri" w:hAnsi="Arial" w:cs="Arial"/>
      <w:spacing w:val="45"/>
      <w:sz w:val="60"/>
      <w:szCs w:val="60"/>
    </w:rPr>
  </w:style>
  <w:style w:type="character" w:customStyle="1" w:styleId="DTAOpicesCar">
    <w:name w:val="DTAO pièces Car"/>
    <w:basedOn w:val="TitrePieceDAOCar1"/>
    <w:link w:val="DTAOpices"/>
    <w:rsid w:val="003848E1"/>
    <w:rPr>
      <w:rFonts w:ascii="Times New Roman" w:eastAsia="Calibri" w:hAnsi="Times New Roman" w:cs="Times New Roman"/>
      <w:b/>
      <w:caps/>
      <w:spacing w:val="45"/>
      <w:sz w:val="24"/>
      <w:szCs w:val="36"/>
    </w:rPr>
  </w:style>
  <w:style w:type="paragraph" w:customStyle="1" w:styleId="RGAOpartie">
    <w:name w:val="RGAO partie"/>
    <w:basedOn w:val="Titre2"/>
    <w:link w:val="RGAOpartieCar"/>
    <w:autoRedefine/>
    <w:qFormat/>
    <w:rsid w:val="003848E1"/>
    <w:pPr>
      <w:numPr>
        <w:numId w:val="24"/>
      </w:numPr>
      <w:spacing w:before="0" w:after="0"/>
      <w:ind w:left="714" w:hanging="357"/>
      <w:jc w:val="center"/>
    </w:pPr>
    <w:rPr>
      <w:rFonts w:ascii="Times New Roman" w:hAnsi="Times New Roman"/>
      <w:bCs w:val="0"/>
      <w:i w:val="0"/>
      <w:caps/>
      <w:szCs w:val="24"/>
    </w:rPr>
  </w:style>
  <w:style w:type="character" w:customStyle="1" w:styleId="AAOarticlesCar">
    <w:name w:val="AAO articles Car"/>
    <w:basedOn w:val="Policepardfaut"/>
    <w:link w:val="AAOarticles"/>
    <w:rsid w:val="003848E1"/>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3848E1"/>
    <w:pPr>
      <w:numPr>
        <w:numId w:val="25"/>
      </w:numPr>
      <w:spacing w:before="0" w:after="12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3848E1"/>
    <w:rPr>
      <w:rFonts w:ascii="Times New Roman" w:eastAsia="Times New Roman" w:hAnsi="Times New Roman" w:cs="Times New Roman"/>
      <w:b/>
      <w:bCs w:val="0"/>
      <w:i w:val="0"/>
      <w:iCs/>
      <w:caps/>
      <w:sz w:val="28"/>
      <w:szCs w:val="24"/>
      <w:lang w:eastAsia="fr-FR"/>
    </w:rPr>
  </w:style>
  <w:style w:type="paragraph" w:customStyle="1" w:styleId="CCAPchapitre">
    <w:name w:val="CCAP chapitre"/>
    <w:basedOn w:val="Titre2"/>
    <w:link w:val="CCAPchapitreCar"/>
    <w:autoRedefine/>
    <w:qFormat/>
    <w:rsid w:val="003848E1"/>
    <w:pPr>
      <w:numPr>
        <w:numId w:val="26"/>
      </w:numPr>
      <w:spacing w:before="0" w:after="0"/>
      <w:ind w:left="714" w:hanging="357"/>
      <w:jc w:val="center"/>
    </w:pPr>
    <w:rPr>
      <w:rFonts w:ascii="Times New Roman" w:hAnsi="Times New Roman"/>
      <w:bCs w:val="0"/>
      <w:i w:val="0"/>
      <w:caps/>
      <w:szCs w:val="24"/>
    </w:rPr>
  </w:style>
  <w:style w:type="character" w:customStyle="1" w:styleId="RGAOarticlesCar">
    <w:name w:val="RGAO articles Car"/>
    <w:basedOn w:val="Titre3Car"/>
    <w:link w:val="RGAOarticles"/>
    <w:rsid w:val="003848E1"/>
    <w:rPr>
      <w:rFonts w:ascii="Times New Roman" w:eastAsia="Times New Roman" w:hAnsi="Times New Roman" w:cs="Times New Roman"/>
      <w:b/>
      <w:bCs w:val="0"/>
      <w:sz w:val="24"/>
      <w:szCs w:val="24"/>
      <w:lang w:eastAsia="fr-FR"/>
    </w:rPr>
  </w:style>
  <w:style w:type="paragraph" w:customStyle="1" w:styleId="CCAParticle">
    <w:name w:val="CCAP article"/>
    <w:basedOn w:val="Titre3"/>
    <w:link w:val="CCAParticleCar"/>
    <w:autoRedefine/>
    <w:qFormat/>
    <w:rsid w:val="003848E1"/>
    <w:pPr>
      <w:spacing w:before="0" w:after="0"/>
      <w:jc w:val="both"/>
    </w:pPr>
    <w:rPr>
      <w:rFonts w:ascii="Times New Roman" w:hAnsi="Times New Roman"/>
      <w:bCs w:val="0"/>
      <w:color w:val="000000"/>
      <w:sz w:val="24"/>
      <w:szCs w:val="24"/>
    </w:rPr>
  </w:style>
  <w:style w:type="character" w:customStyle="1" w:styleId="CCAPchapitreCar">
    <w:name w:val="CCAP chapitre Car"/>
    <w:basedOn w:val="Titre2Car"/>
    <w:link w:val="CCAPchapitre"/>
    <w:rsid w:val="003848E1"/>
    <w:rPr>
      <w:rFonts w:ascii="Times New Roman" w:eastAsia="Times New Roman" w:hAnsi="Times New Roman" w:cs="Times New Roman"/>
      <w:b/>
      <w:bCs w:val="0"/>
      <w:i w:val="0"/>
      <w:iCs/>
      <w:caps/>
      <w:sz w:val="28"/>
      <w:szCs w:val="24"/>
      <w:lang w:eastAsia="fr-FR"/>
    </w:rPr>
  </w:style>
  <w:style w:type="character" w:customStyle="1" w:styleId="CCAParticleCar">
    <w:name w:val="CCAP article Car"/>
    <w:basedOn w:val="Titre3Car"/>
    <w:link w:val="CCAParticle"/>
    <w:rsid w:val="003848E1"/>
    <w:rPr>
      <w:rFonts w:ascii="Times New Roman" w:eastAsia="Times New Roman" w:hAnsi="Times New Roman" w:cs="Times New Roman"/>
      <w:b/>
      <w:bCs w:val="0"/>
      <w:color w:val="000000"/>
      <w:sz w:val="24"/>
      <w:szCs w:val="24"/>
      <w:lang w:eastAsia="fr-FR"/>
    </w:rPr>
  </w:style>
  <w:style w:type="character" w:customStyle="1" w:styleId="Mentionnonrsolue2">
    <w:name w:val="Mention non résolue2"/>
    <w:basedOn w:val="Policepardfaut"/>
    <w:uiPriority w:val="99"/>
    <w:semiHidden/>
    <w:unhideWhenUsed/>
    <w:rsid w:val="003848E1"/>
    <w:rPr>
      <w:color w:val="605E5C"/>
      <w:shd w:val="clear" w:color="auto" w:fill="E1DFDD"/>
    </w:rPr>
  </w:style>
  <w:style w:type="paragraph" w:customStyle="1" w:styleId="DTAOTitres">
    <w:name w:val="DTAO Titres"/>
    <w:basedOn w:val="Normal"/>
    <w:link w:val="DTAOTitresCar"/>
    <w:autoRedefine/>
    <w:qFormat/>
    <w:rsid w:val="003848E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3848E1"/>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3848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3848E1"/>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3848E1"/>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3848E1"/>
    <w:rPr>
      <w:color w:val="605E5C"/>
      <w:shd w:val="clear" w:color="auto" w:fill="E1DFDD"/>
    </w:rPr>
  </w:style>
  <w:style w:type="numbering" w:customStyle="1" w:styleId="LFO192">
    <w:name w:val="LFO192"/>
    <w:basedOn w:val="Aucuneliste"/>
    <w:rsid w:val="003848E1"/>
  </w:style>
  <w:style w:type="paragraph" w:customStyle="1" w:styleId="TitrePiece">
    <w:name w:val="TitrePiece"/>
    <w:basedOn w:val="Sansinterligne"/>
    <w:link w:val="TitrePieceCar1"/>
    <w:rsid w:val="003848E1"/>
    <w:pPr>
      <w:jc w:val="center"/>
    </w:pPr>
    <w:rPr>
      <w:rFonts w:ascii="Arial" w:hAnsi="Arial" w:cs="Arial"/>
      <w:w w:val="90"/>
      <w:sz w:val="60"/>
      <w:szCs w:val="60"/>
    </w:rPr>
  </w:style>
  <w:style w:type="numbering" w:customStyle="1" w:styleId="LFO198">
    <w:name w:val="LFO198"/>
    <w:basedOn w:val="Aucuneliste"/>
    <w:rsid w:val="003848E1"/>
  </w:style>
  <w:style w:type="table" w:customStyle="1" w:styleId="TableGrid">
    <w:name w:val="TableGrid"/>
    <w:rsid w:val="003848E1"/>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3848E1"/>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3848E1"/>
    <w:rPr>
      <w:rFonts w:ascii="Times New Roman" w:eastAsia="Times New Roman" w:hAnsi="Times New Roman" w:cs="Times New Roman"/>
      <w:color w:val="000000"/>
      <w:sz w:val="20"/>
      <w:lang w:eastAsia="fr-FR"/>
    </w:rPr>
  </w:style>
  <w:style w:type="character" w:customStyle="1" w:styleId="footnotemark">
    <w:name w:val="footnote mark"/>
    <w:hidden/>
    <w:rsid w:val="003848E1"/>
    <w:rPr>
      <w:rFonts w:ascii="Times New Roman" w:eastAsia="Times New Roman" w:hAnsi="Times New Roman" w:cs="Times New Roman"/>
      <w:color w:val="000000"/>
      <w:sz w:val="20"/>
      <w:vertAlign w:val="superscript"/>
    </w:rPr>
  </w:style>
  <w:style w:type="paragraph" w:customStyle="1" w:styleId="Default">
    <w:name w:val="Default"/>
    <w:rsid w:val="003848E1"/>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3848E1"/>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3848E1"/>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3848E1"/>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3848E1"/>
    <w:rPr>
      <w:rFonts w:ascii="Calibri Light" w:eastAsia="Times New Roman" w:hAnsi="Calibri Light" w:cs="Times New Roman"/>
      <w:sz w:val="24"/>
      <w:szCs w:val="24"/>
      <w:lang w:eastAsia="fr-FR"/>
    </w:rPr>
  </w:style>
  <w:style w:type="character" w:customStyle="1" w:styleId="TitrePieceCar">
    <w:name w:val="TitrePiece Car"/>
    <w:rsid w:val="003848E1"/>
    <w:rPr>
      <w:rFonts w:ascii="Arial" w:hAnsi="Arial" w:cs="Arial"/>
      <w:w w:val="90"/>
      <w:sz w:val="60"/>
      <w:szCs w:val="60"/>
    </w:rPr>
  </w:style>
  <w:style w:type="character" w:styleId="Marquedecommentaire">
    <w:name w:val="annotation reference"/>
    <w:basedOn w:val="Policepardfaut"/>
    <w:uiPriority w:val="99"/>
    <w:semiHidden/>
    <w:unhideWhenUsed/>
    <w:rsid w:val="003848E1"/>
    <w:rPr>
      <w:sz w:val="16"/>
      <w:szCs w:val="16"/>
    </w:rPr>
  </w:style>
  <w:style w:type="paragraph" w:styleId="Commentaire">
    <w:name w:val="annotation text"/>
    <w:basedOn w:val="Normal"/>
    <w:link w:val="CommentaireCar"/>
    <w:unhideWhenUsed/>
    <w:rsid w:val="003848E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3848E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3848E1"/>
    <w:rPr>
      <w:b/>
      <w:bCs/>
    </w:rPr>
  </w:style>
  <w:style w:type="character" w:customStyle="1" w:styleId="ObjetducommentaireCar">
    <w:name w:val="Objet du commentaire Car"/>
    <w:basedOn w:val="CommentaireCar"/>
    <w:link w:val="Objetducommentaire"/>
    <w:uiPriority w:val="99"/>
    <w:semiHidden/>
    <w:rsid w:val="003848E1"/>
    <w:rPr>
      <w:rFonts w:ascii="Times New Roman" w:eastAsia="Times New Roman" w:hAnsi="Times New Roman" w:cs="Times New Roman"/>
      <w:b/>
      <w:bCs/>
      <w:sz w:val="20"/>
      <w:szCs w:val="20"/>
      <w:lang w:eastAsia="fr-FR"/>
    </w:rPr>
  </w:style>
  <w:style w:type="paragraph" w:customStyle="1" w:styleId="NormalDAO">
    <w:name w:val="NormalDAO"/>
    <w:basedOn w:val="Normal"/>
    <w:rsid w:val="003848E1"/>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3848E1"/>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3848E1"/>
    <w:rPr>
      <w:rFonts w:ascii="Arial" w:hAnsi="Arial" w:cs="Arial"/>
      <w:sz w:val="24"/>
      <w:szCs w:val="24"/>
    </w:rPr>
  </w:style>
  <w:style w:type="paragraph" w:customStyle="1" w:styleId="TitrePiece1">
    <w:name w:val="TitrePiece1"/>
    <w:basedOn w:val="TitrePieceDAO"/>
    <w:autoRedefine/>
    <w:rsid w:val="003848E1"/>
    <w:pPr>
      <w:numPr>
        <w:numId w:val="51"/>
      </w:numPr>
      <w:spacing w:after="0" w:line="240" w:lineRule="auto"/>
    </w:pPr>
    <w:rPr>
      <w:rFonts w:eastAsia="Times New Roman"/>
      <w:szCs w:val="52"/>
      <w:lang w:eastAsia="fr-FR"/>
    </w:rPr>
  </w:style>
  <w:style w:type="character" w:customStyle="1" w:styleId="TitrePiece1Car">
    <w:name w:val="TitrePiece1 Car"/>
    <w:rsid w:val="003848E1"/>
    <w:rPr>
      <w:rFonts w:ascii="Arial" w:hAnsi="Arial" w:cs="Arial"/>
      <w:spacing w:val="45"/>
      <w:sz w:val="60"/>
      <w:szCs w:val="52"/>
    </w:rPr>
  </w:style>
  <w:style w:type="character" w:styleId="Emphaseintense">
    <w:name w:val="Intense Emphasis"/>
    <w:uiPriority w:val="21"/>
    <w:qFormat/>
    <w:rsid w:val="003848E1"/>
    <w:rPr>
      <w:b/>
      <w:bCs/>
      <w:i/>
      <w:iCs/>
      <w:color w:val="4F81BD"/>
    </w:rPr>
  </w:style>
  <w:style w:type="paragraph" w:styleId="Explorateurdedocuments">
    <w:name w:val="Document Map"/>
    <w:basedOn w:val="Normal"/>
    <w:link w:val="ExplorateurdedocumentsCar"/>
    <w:uiPriority w:val="99"/>
    <w:semiHidden/>
    <w:unhideWhenUsed/>
    <w:rsid w:val="003848E1"/>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3848E1"/>
    <w:rPr>
      <w:rFonts w:ascii="Tahoma" w:eastAsia="Times New Roman" w:hAnsi="Tahoma" w:cs="Tahoma"/>
      <w:sz w:val="16"/>
      <w:szCs w:val="16"/>
      <w:lang w:eastAsia="fr-FR"/>
    </w:rPr>
  </w:style>
  <w:style w:type="numbering" w:customStyle="1" w:styleId="LFO16">
    <w:name w:val="LFO16"/>
    <w:basedOn w:val="Aucuneliste"/>
    <w:rsid w:val="003848E1"/>
  </w:style>
  <w:style w:type="numbering" w:customStyle="1" w:styleId="LFO21">
    <w:name w:val="LFO21"/>
    <w:basedOn w:val="Aucuneliste"/>
    <w:rsid w:val="003848E1"/>
  </w:style>
  <w:style w:type="paragraph" w:styleId="TitreTR">
    <w:name w:val="toa heading"/>
    <w:basedOn w:val="Normal"/>
    <w:next w:val="Normal"/>
    <w:semiHidden/>
    <w:rsid w:val="003848E1"/>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3848E1"/>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3848E1"/>
    <w:rPr>
      <w:rFonts w:ascii="Cambria" w:hAnsi="Cambria"/>
      <w:b/>
      <w:bCs/>
      <w:color w:val="4F81BD"/>
      <w:sz w:val="26"/>
      <w:szCs w:val="26"/>
    </w:rPr>
  </w:style>
  <w:style w:type="table" w:customStyle="1" w:styleId="TableNormal2">
    <w:name w:val="Table Normal2"/>
    <w:uiPriority w:val="99"/>
    <w:semiHidden/>
    <w:rsid w:val="003848E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3848E1"/>
    <w:rPr>
      <w:color w:val="954F72"/>
      <w:u w:val="single"/>
    </w:rPr>
  </w:style>
  <w:style w:type="paragraph" w:customStyle="1" w:styleId="ACTitre">
    <w:name w:val="AC Titre"/>
    <w:basedOn w:val="Normal"/>
    <w:link w:val="ACTitreCar"/>
    <w:autoRedefine/>
    <w:qFormat/>
    <w:rsid w:val="003848E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3848E1"/>
    <w:pPr>
      <w:widowControl w:val="0"/>
      <w:numPr>
        <w:numId w:val="53"/>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3848E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3848E1"/>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3848E1"/>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3848E1"/>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3848E1"/>
    <w:rPr>
      <w:rFonts w:ascii="Arial" w:eastAsia="Times New Roman" w:hAnsi="Arial" w:cs="Arial"/>
      <w:w w:val="90"/>
      <w:sz w:val="60"/>
      <w:szCs w:val="60"/>
      <w:lang w:eastAsia="fr-FR"/>
    </w:rPr>
  </w:style>
  <w:style w:type="character" w:customStyle="1" w:styleId="ACPiceCar">
    <w:name w:val="AC Pièce Car"/>
    <w:basedOn w:val="TitrePieceCar1"/>
    <w:link w:val="ACPice"/>
    <w:rsid w:val="003848E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3848E1"/>
    <w:pPr>
      <w:widowControl w:val="0"/>
      <w:numPr>
        <w:numId w:val="54"/>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3848E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3848E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3848E1"/>
    <w:pPr>
      <w:numPr>
        <w:numId w:val="52"/>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3848E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3848E1"/>
    <w:pPr>
      <w:numPr>
        <w:numId w:val="5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3848E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3848E1"/>
    <w:pPr>
      <w:numPr>
        <w:numId w:val="56"/>
      </w:numPr>
      <w:ind w:left="0" w:firstLine="0"/>
    </w:pPr>
  </w:style>
  <w:style w:type="character" w:customStyle="1" w:styleId="RCpartieCar">
    <w:name w:val="RC partie Car"/>
    <w:basedOn w:val="Titre3Car"/>
    <w:link w:val="RCpartie"/>
    <w:rsid w:val="003848E1"/>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3848E1"/>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3848E1"/>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3848E1"/>
    <w:rPr>
      <w:rFonts w:ascii="Arial Narrow" w:eastAsia="Times New Roman" w:hAnsi="Arial Narrow" w:cs="Arial"/>
      <w:b/>
      <w:bCs w:val="0"/>
      <w:sz w:val="24"/>
      <w:szCs w:val="28"/>
      <w:lang w:eastAsia="fr-FR"/>
    </w:rPr>
  </w:style>
  <w:style w:type="numbering" w:customStyle="1" w:styleId="LFO194">
    <w:name w:val="LFO194"/>
    <w:basedOn w:val="Aucuneliste"/>
    <w:rsid w:val="003848E1"/>
  </w:style>
  <w:style w:type="paragraph" w:customStyle="1" w:styleId="ArticleAC">
    <w:name w:val="Article AC"/>
    <w:basedOn w:val="Normal"/>
    <w:link w:val="ArticleACCar"/>
    <w:autoRedefine/>
    <w:qFormat/>
    <w:rsid w:val="003848E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3848E1"/>
    <w:rPr>
      <w:rFonts w:ascii="Arial Narrow" w:eastAsia="Times New Roman" w:hAnsi="Arial Narrow" w:cs="Tahoma"/>
      <w:b/>
      <w:bCs/>
      <w:sz w:val="28"/>
      <w:szCs w:val="24"/>
      <w:lang w:eastAsia="fr-FR"/>
    </w:rPr>
  </w:style>
  <w:style w:type="numbering" w:customStyle="1" w:styleId="LFO193">
    <w:name w:val="LFO193"/>
    <w:basedOn w:val="Aucuneliste"/>
    <w:rsid w:val="003848E1"/>
  </w:style>
  <w:style w:type="paragraph" w:customStyle="1" w:styleId="ARTICLECCAG">
    <w:name w:val="ARTICLE CCAG"/>
    <w:basedOn w:val="Normal"/>
    <w:link w:val="ARTICLECCAGCar"/>
    <w:autoRedefine/>
    <w:qFormat/>
    <w:rsid w:val="003848E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3848E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3848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semiHidden/>
    <w:unhideWhenUsed/>
    <w:rsid w:val="003848E1"/>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semiHidden/>
    <w:rsid w:val="003848E1"/>
    <w:rPr>
      <w:rFonts w:ascii="Times New Roman" w:eastAsia="Times New Roman" w:hAnsi="Times New Roman" w:cs="Times New Roman"/>
      <w:sz w:val="16"/>
      <w:szCs w:val="16"/>
      <w:lang w:eastAsia="fr-FR"/>
    </w:rPr>
  </w:style>
  <w:style w:type="character" w:customStyle="1" w:styleId="Titre5Car1">
    <w:name w:val="Titre 5 Car1"/>
    <w:basedOn w:val="Policepardfaut"/>
    <w:uiPriority w:val="9"/>
    <w:semiHidden/>
    <w:rsid w:val="003848E1"/>
    <w:rPr>
      <w:rFonts w:asciiTheme="majorHAnsi" w:eastAsiaTheme="majorEastAsia" w:hAnsiTheme="majorHAnsi" w:cstheme="majorBidi"/>
      <w:color w:val="243F60" w:themeColor="accent1" w:themeShade="7F"/>
    </w:rPr>
  </w:style>
  <w:style w:type="character" w:styleId="Lienhypertextesuivivisit">
    <w:name w:val="FollowedHyperlink"/>
    <w:basedOn w:val="Policepardfaut"/>
    <w:uiPriority w:val="99"/>
    <w:semiHidden/>
    <w:unhideWhenUsed/>
    <w:rsid w:val="003848E1"/>
    <w:rPr>
      <w:color w:val="800080" w:themeColor="followedHyperlink"/>
      <w:u w:val="single"/>
    </w:rPr>
  </w:style>
  <w:style w:type="numbering" w:customStyle="1" w:styleId="Aucuneliste2">
    <w:name w:val="Aucune liste2"/>
    <w:next w:val="Aucuneliste"/>
    <w:uiPriority w:val="99"/>
    <w:semiHidden/>
    <w:unhideWhenUsed/>
    <w:rsid w:val="003848E1"/>
  </w:style>
  <w:style w:type="numbering" w:customStyle="1" w:styleId="LFO195">
    <w:name w:val="LFO195"/>
    <w:basedOn w:val="Aucuneliste"/>
    <w:rsid w:val="003848E1"/>
  </w:style>
  <w:style w:type="numbering" w:customStyle="1" w:styleId="LFO1911">
    <w:name w:val="LFO1911"/>
    <w:basedOn w:val="Aucuneliste"/>
    <w:rsid w:val="003848E1"/>
  </w:style>
  <w:style w:type="table" w:customStyle="1" w:styleId="TableNormal12">
    <w:name w:val="Table Normal12"/>
    <w:uiPriority w:val="99"/>
    <w:semiHidden/>
    <w:rsid w:val="003848E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En-ttedetabledesmatires2">
    <w:name w:val="En-tête de table des matières2"/>
    <w:basedOn w:val="Titre1"/>
    <w:next w:val="Normal"/>
    <w:uiPriority w:val="39"/>
    <w:unhideWhenUsed/>
    <w:qFormat/>
    <w:rsid w:val="003848E1"/>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2">
    <w:name w:val="TM 42"/>
    <w:basedOn w:val="Normal"/>
    <w:next w:val="Normal"/>
    <w:autoRedefine/>
    <w:uiPriority w:val="39"/>
    <w:unhideWhenUsed/>
    <w:rsid w:val="003848E1"/>
    <w:pPr>
      <w:spacing w:after="100" w:line="259" w:lineRule="auto"/>
      <w:ind w:left="660"/>
    </w:pPr>
    <w:rPr>
      <w:rFonts w:eastAsia="Times New Roman"/>
      <w:lang w:eastAsia="fr-FR"/>
    </w:rPr>
  </w:style>
  <w:style w:type="paragraph" w:customStyle="1" w:styleId="TM52">
    <w:name w:val="TM 52"/>
    <w:basedOn w:val="Normal"/>
    <w:next w:val="Normal"/>
    <w:autoRedefine/>
    <w:uiPriority w:val="39"/>
    <w:unhideWhenUsed/>
    <w:rsid w:val="003848E1"/>
    <w:pPr>
      <w:spacing w:after="100" w:line="259" w:lineRule="auto"/>
      <w:ind w:left="880"/>
    </w:pPr>
    <w:rPr>
      <w:rFonts w:eastAsia="Times New Roman"/>
      <w:lang w:eastAsia="fr-FR"/>
    </w:rPr>
  </w:style>
  <w:style w:type="paragraph" w:customStyle="1" w:styleId="TM62">
    <w:name w:val="TM 62"/>
    <w:basedOn w:val="Normal"/>
    <w:next w:val="Normal"/>
    <w:autoRedefine/>
    <w:uiPriority w:val="39"/>
    <w:unhideWhenUsed/>
    <w:rsid w:val="003848E1"/>
    <w:pPr>
      <w:spacing w:after="100" w:line="259" w:lineRule="auto"/>
      <w:ind w:left="1100"/>
    </w:pPr>
    <w:rPr>
      <w:rFonts w:eastAsia="Times New Roman"/>
      <w:lang w:eastAsia="fr-FR"/>
    </w:rPr>
  </w:style>
  <w:style w:type="paragraph" w:customStyle="1" w:styleId="TM72">
    <w:name w:val="TM 72"/>
    <w:basedOn w:val="Normal"/>
    <w:next w:val="Normal"/>
    <w:autoRedefine/>
    <w:uiPriority w:val="39"/>
    <w:unhideWhenUsed/>
    <w:rsid w:val="003848E1"/>
    <w:pPr>
      <w:spacing w:after="100" w:line="259" w:lineRule="auto"/>
      <w:ind w:left="1320"/>
    </w:pPr>
    <w:rPr>
      <w:rFonts w:eastAsia="Times New Roman"/>
      <w:lang w:eastAsia="fr-FR"/>
    </w:rPr>
  </w:style>
  <w:style w:type="paragraph" w:customStyle="1" w:styleId="TM82">
    <w:name w:val="TM 82"/>
    <w:basedOn w:val="Normal"/>
    <w:next w:val="Normal"/>
    <w:autoRedefine/>
    <w:uiPriority w:val="39"/>
    <w:unhideWhenUsed/>
    <w:rsid w:val="003848E1"/>
    <w:pPr>
      <w:spacing w:after="100" w:line="259" w:lineRule="auto"/>
      <w:ind w:left="1540"/>
    </w:pPr>
    <w:rPr>
      <w:rFonts w:eastAsia="Times New Roman"/>
      <w:lang w:eastAsia="fr-FR"/>
    </w:rPr>
  </w:style>
  <w:style w:type="paragraph" w:customStyle="1" w:styleId="TM92">
    <w:name w:val="TM 92"/>
    <w:basedOn w:val="Normal"/>
    <w:next w:val="Normal"/>
    <w:autoRedefine/>
    <w:uiPriority w:val="39"/>
    <w:unhideWhenUsed/>
    <w:rsid w:val="003848E1"/>
    <w:pPr>
      <w:spacing w:after="100" w:line="259" w:lineRule="auto"/>
      <w:ind w:left="1760"/>
    </w:pPr>
    <w:rPr>
      <w:rFonts w:eastAsia="Times New Roman"/>
      <w:lang w:eastAsia="fr-FR"/>
    </w:rPr>
  </w:style>
  <w:style w:type="table" w:customStyle="1" w:styleId="Grilledutableau1">
    <w:name w:val="Grille du tableau1"/>
    <w:basedOn w:val="TableauNormal"/>
    <w:next w:val="Grilledutableau"/>
    <w:uiPriority w:val="59"/>
    <w:rsid w:val="003848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1">
    <w:name w:val="LFO1921"/>
    <w:basedOn w:val="Aucuneliste"/>
    <w:rsid w:val="003848E1"/>
  </w:style>
  <w:style w:type="numbering" w:customStyle="1" w:styleId="LFO1981">
    <w:name w:val="LFO1981"/>
    <w:basedOn w:val="Aucuneliste"/>
    <w:rsid w:val="003848E1"/>
    <w:pPr>
      <w:numPr>
        <w:numId w:val="48"/>
      </w:numPr>
    </w:pPr>
  </w:style>
  <w:style w:type="table" w:customStyle="1" w:styleId="TableGrid1">
    <w:name w:val="TableGrid1"/>
    <w:rsid w:val="003848E1"/>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1">
    <w:name w:val="LFO161"/>
    <w:basedOn w:val="Aucuneliste"/>
    <w:rsid w:val="003848E1"/>
    <w:pPr>
      <w:numPr>
        <w:numId w:val="50"/>
      </w:numPr>
    </w:pPr>
  </w:style>
  <w:style w:type="numbering" w:customStyle="1" w:styleId="LFO211">
    <w:name w:val="LFO211"/>
    <w:basedOn w:val="Aucuneliste"/>
    <w:rsid w:val="003848E1"/>
    <w:pPr>
      <w:numPr>
        <w:numId w:val="51"/>
      </w:numPr>
    </w:pPr>
  </w:style>
  <w:style w:type="table" w:customStyle="1" w:styleId="TableNormal20">
    <w:name w:val="Table Normal2"/>
    <w:uiPriority w:val="99"/>
    <w:semiHidden/>
    <w:rsid w:val="003848E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1">
    <w:name w:val="LFO1941"/>
    <w:basedOn w:val="Aucuneliste"/>
    <w:rsid w:val="003848E1"/>
    <w:pPr>
      <w:numPr>
        <w:numId w:val="1"/>
      </w:numPr>
    </w:pPr>
  </w:style>
  <w:style w:type="numbering" w:customStyle="1" w:styleId="LFO1931">
    <w:name w:val="LFO1931"/>
    <w:basedOn w:val="Aucuneliste"/>
    <w:rsid w:val="003848E1"/>
    <w:pPr>
      <w:numPr>
        <w:numId w:val="17"/>
      </w:numPr>
    </w:pPr>
  </w:style>
  <w:style w:type="table" w:customStyle="1" w:styleId="TableNormal111">
    <w:name w:val="Table Normal111"/>
    <w:uiPriority w:val="2"/>
    <w:semiHidden/>
    <w:unhideWhenUsed/>
    <w:qFormat/>
    <w:rsid w:val="003848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1">
    <w:name w:val="Aucune liste11"/>
    <w:next w:val="Aucuneliste"/>
    <w:uiPriority w:val="99"/>
    <w:semiHidden/>
    <w:unhideWhenUsed/>
    <w:rsid w:val="003848E1"/>
  </w:style>
  <w:style w:type="numbering" w:customStyle="1" w:styleId="LFO1942">
    <w:name w:val="LFO1942"/>
    <w:basedOn w:val="Aucuneliste"/>
    <w:rsid w:val="003848E1"/>
    <w:pPr>
      <w:numPr>
        <w:numId w:val="95"/>
      </w:numPr>
    </w:pPr>
  </w:style>
  <w:style w:type="table" w:customStyle="1" w:styleId="Grilledutableau8">
    <w:name w:val="Grille du tableau8"/>
    <w:basedOn w:val="TableauNormal"/>
    <w:next w:val="Grilledutableau"/>
    <w:uiPriority w:val="59"/>
    <w:rsid w:val="00C83188"/>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line number" w:uiPriority="0"/>
    <w:lsdException w:name="page number" w:uiPriority="0"/>
    <w:lsdException w:name="toa heading" w:uiPriority="0"/>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qFormat/>
    <w:rsid w:val="003848E1"/>
    <w:pPr>
      <w:keepNext/>
      <w:keepLines/>
      <w:suppressAutoHyphens/>
      <w:autoSpaceDN w:val="0"/>
      <w:spacing w:before="480" w:after="0" w:line="240" w:lineRule="auto"/>
      <w:textAlignment w:val="baseline"/>
      <w:outlineLvl w:val="0"/>
    </w:pPr>
    <w:rPr>
      <w:rFonts w:ascii="Cambria" w:eastAsia="Times New Roman" w:hAnsi="Cambria" w:cs="Times New Roman"/>
      <w:b/>
      <w:bCs/>
      <w:color w:val="365F91"/>
      <w:sz w:val="28"/>
      <w:szCs w:val="28"/>
      <w:lang w:eastAsia="fr-FR"/>
    </w:rPr>
  </w:style>
  <w:style w:type="paragraph" w:styleId="Titre2">
    <w:name w:val="heading 2"/>
    <w:basedOn w:val="Normal"/>
    <w:next w:val="Normal"/>
    <w:link w:val="Titre2Car"/>
    <w:unhideWhenUsed/>
    <w:qFormat/>
    <w:rsid w:val="003848E1"/>
    <w:pPr>
      <w:keepNext/>
      <w:suppressAutoHyphens/>
      <w:autoSpaceDN w:val="0"/>
      <w:spacing w:before="240" w:after="60" w:line="240" w:lineRule="auto"/>
      <w:textAlignment w:val="baseline"/>
      <w:outlineLvl w:val="1"/>
    </w:pPr>
    <w:rPr>
      <w:rFonts w:ascii="Cambria" w:eastAsia="Times New Roman" w:hAnsi="Cambria" w:cs="Times New Roman"/>
      <w:b/>
      <w:bCs/>
      <w:i/>
      <w:iCs/>
      <w:sz w:val="28"/>
      <w:szCs w:val="28"/>
      <w:lang w:eastAsia="fr-FR"/>
    </w:rPr>
  </w:style>
  <w:style w:type="paragraph" w:styleId="Titre3">
    <w:name w:val="heading 3"/>
    <w:basedOn w:val="Normal"/>
    <w:next w:val="Normal"/>
    <w:link w:val="Titre3Car"/>
    <w:unhideWhenUsed/>
    <w:qFormat/>
    <w:rsid w:val="003848E1"/>
    <w:pPr>
      <w:keepNext/>
      <w:suppressAutoHyphens/>
      <w:autoSpaceDN w:val="0"/>
      <w:spacing w:before="240" w:after="60" w:line="240" w:lineRule="auto"/>
      <w:textAlignment w:val="baseline"/>
      <w:outlineLvl w:val="2"/>
    </w:pPr>
    <w:rPr>
      <w:rFonts w:ascii="Cambria" w:eastAsia="Times New Roman" w:hAnsi="Cambria" w:cs="Times New Roman"/>
      <w:b/>
      <w:bCs/>
      <w:sz w:val="26"/>
      <w:szCs w:val="26"/>
      <w:lang w:eastAsia="fr-FR"/>
    </w:rPr>
  </w:style>
  <w:style w:type="paragraph" w:styleId="Titre4">
    <w:name w:val="heading 4"/>
    <w:basedOn w:val="Normal"/>
    <w:next w:val="Normal"/>
    <w:link w:val="Titre4Car"/>
    <w:qFormat/>
    <w:rsid w:val="003848E1"/>
    <w:pPr>
      <w:keepNext/>
      <w:suppressAutoHyphens/>
      <w:autoSpaceDN w:val="0"/>
      <w:spacing w:after="0" w:line="240" w:lineRule="auto"/>
      <w:jc w:val="center"/>
      <w:textAlignment w:val="baseline"/>
      <w:outlineLvl w:val="3"/>
    </w:pPr>
    <w:rPr>
      <w:rFonts w:ascii="Times New Roman" w:eastAsia="Times New Roman" w:hAnsi="Times New Roman" w:cs="Times New Roman"/>
      <w:b/>
      <w:sz w:val="28"/>
      <w:szCs w:val="20"/>
      <w:lang w:eastAsia="fr-FR"/>
    </w:rPr>
  </w:style>
  <w:style w:type="paragraph" w:styleId="Titre5">
    <w:name w:val="heading 5"/>
    <w:basedOn w:val="Normal"/>
    <w:next w:val="Normal"/>
    <w:link w:val="Titre5Car"/>
    <w:semiHidden/>
    <w:unhideWhenUsed/>
    <w:qFormat/>
    <w:rsid w:val="003848E1"/>
    <w:pPr>
      <w:keepNext/>
      <w:keepLines/>
      <w:spacing w:before="200" w:after="0"/>
      <w:outlineLvl w:val="4"/>
    </w:pPr>
    <w:rPr>
      <w:rFonts w:ascii="Calibri Light" w:eastAsia="Times New Roman" w:hAnsi="Calibri Light" w:cs="Times New Roman"/>
      <w:color w:val="2F5496"/>
      <w:sz w:val="24"/>
      <w:szCs w:val="24"/>
    </w:rPr>
  </w:style>
  <w:style w:type="paragraph" w:styleId="Titre6">
    <w:name w:val="heading 6"/>
    <w:basedOn w:val="Normal"/>
    <w:next w:val="Normal"/>
    <w:link w:val="Titre6Car"/>
    <w:uiPriority w:val="9"/>
    <w:semiHidden/>
    <w:unhideWhenUsed/>
    <w:qFormat/>
    <w:rsid w:val="003848E1"/>
    <w:pPr>
      <w:keepNext/>
      <w:keepLines/>
      <w:suppressAutoHyphens/>
      <w:autoSpaceDN w:val="0"/>
      <w:spacing w:before="200" w:after="0" w:line="240" w:lineRule="auto"/>
      <w:textAlignment w:val="baseline"/>
      <w:outlineLvl w:val="5"/>
    </w:pPr>
    <w:rPr>
      <w:rFonts w:ascii="Cambria" w:eastAsia="Times New Roman" w:hAnsi="Cambria" w:cs="Times New Roman"/>
      <w:i/>
      <w:iCs/>
      <w:color w:val="243F60"/>
      <w:sz w:val="24"/>
      <w:szCs w:val="24"/>
      <w:lang w:eastAsia="fr-FR"/>
    </w:rPr>
  </w:style>
  <w:style w:type="paragraph" w:styleId="Titre7">
    <w:name w:val="heading 7"/>
    <w:basedOn w:val="Normal"/>
    <w:next w:val="Normal"/>
    <w:link w:val="Titre7Car"/>
    <w:semiHidden/>
    <w:unhideWhenUsed/>
    <w:qFormat/>
    <w:rsid w:val="003848E1"/>
    <w:pPr>
      <w:keepNext/>
      <w:spacing w:after="0" w:line="240" w:lineRule="auto"/>
      <w:ind w:left="1296" w:hanging="1296"/>
      <w:jc w:val="both"/>
      <w:outlineLvl w:val="6"/>
    </w:pPr>
    <w:rPr>
      <w:rFonts w:ascii="Times New Roman" w:eastAsia="Times New Roman" w:hAnsi="Times New Roman" w:cs="Times New Roman"/>
      <w:b/>
      <w:sz w:val="24"/>
      <w:szCs w:val="20"/>
      <w:u w:val="single"/>
      <w:lang w:eastAsia="fr-FR"/>
    </w:rPr>
  </w:style>
  <w:style w:type="paragraph" w:styleId="Titre8">
    <w:name w:val="heading 8"/>
    <w:basedOn w:val="Normal"/>
    <w:next w:val="Normal"/>
    <w:link w:val="Titre8Car"/>
    <w:uiPriority w:val="9"/>
    <w:semiHidden/>
    <w:unhideWhenUsed/>
    <w:qFormat/>
    <w:rsid w:val="003848E1"/>
    <w:pPr>
      <w:keepNext/>
      <w:spacing w:after="0" w:line="240" w:lineRule="auto"/>
      <w:ind w:left="1440" w:hanging="1440"/>
      <w:jc w:val="center"/>
      <w:outlineLvl w:val="7"/>
    </w:pPr>
    <w:rPr>
      <w:rFonts w:ascii="Times New Roman" w:eastAsia="Times New Roman" w:hAnsi="Times New Roman" w:cs="Times New Roman"/>
      <w:b/>
      <w:sz w:val="16"/>
      <w:szCs w:val="20"/>
      <w:lang w:eastAsia="fr-FR"/>
    </w:rPr>
  </w:style>
  <w:style w:type="paragraph" w:styleId="Titre9">
    <w:name w:val="heading 9"/>
    <w:basedOn w:val="Normal"/>
    <w:next w:val="Normal"/>
    <w:link w:val="Titre9Car"/>
    <w:uiPriority w:val="9"/>
    <w:semiHidden/>
    <w:unhideWhenUsed/>
    <w:qFormat/>
    <w:rsid w:val="003848E1"/>
    <w:pPr>
      <w:keepNext/>
      <w:pBdr>
        <w:top w:val="double" w:sz="4" w:space="1" w:color="auto"/>
        <w:left w:val="double" w:sz="4" w:space="4" w:color="auto"/>
        <w:bottom w:val="double" w:sz="4" w:space="1" w:color="auto"/>
        <w:right w:val="double" w:sz="4" w:space="4" w:color="auto"/>
      </w:pBdr>
      <w:spacing w:after="0" w:line="240" w:lineRule="auto"/>
      <w:ind w:left="1584" w:hanging="1584"/>
      <w:jc w:val="center"/>
      <w:outlineLvl w:val="8"/>
    </w:pPr>
    <w:rPr>
      <w:rFonts w:ascii="Comic Sans MS" w:eastAsia="Times New Roman" w:hAnsi="Comic Sans MS" w:cs="Times New Roman"/>
      <w:b/>
      <w:caps/>
      <w:sz w:val="4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848E1"/>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3848E1"/>
    <w:rPr>
      <w:rFonts w:ascii="Cambria" w:eastAsia="Times New Roman" w:hAnsi="Cambria" w:cs="Times New Roman"/>
      <w:b/>
      <w:bCs/>
      <w:i/>
      <w:iCs/>
      <w:sz w:val="28"/>
      <w:szCs w:val="28"/>
      <w:lang w:eastAsia="fr-FR"/>
    </w:rPr>
  </w:style>
  <w:style w:type="character" w:customStyle="1" w:styleId="Titre3Car">
    <w:name w:val="Titre 3 Car"/>
    <w:basedOn w:val="Policepardfaut"/>
    <w:link w:val="Titre3"/>
    <w:rsid w:val="003848E1"/>
    <w:rPr>
      <w:rFonts w:ascii="Cambria" w:eastAsia="Times New Roman" w:hAnsi="Cambria" w:cs="Times New Roman"/>
      <w:b/>
      <w:bCs/>
      <w:sz w:val="26"/>
      <w:szCs w:val="26"/>
      <w:lang w:eastAsia="fr-FR"/>
    </w:rPr>
  </w:style>
  <w:style w:type="character" w:customStyle="1" w:styleId="Titre4Car">
    <w:name w:val="Titre 4 Car"/>
    <w:basedOn w:val="Policepardfaut"/>
    <w:link w:val="Titre4"/>
    <w:rsid w:val="003848E1"/>
    <w:rPr>
      <w:rFonts w:ascii="Times New Roman" w:eastAsia="Times New Roman" w:hAnsi="Times New Roman" w:cs="Times New Roman"/>
      <w:b/>
      <w:sz w:val="28"/>
      <w:szCs w:val="20"/>
      <w:lang w:eastAsia="fr-FR"/>
    </w:rPr>
  </w:style>
  <w:style w:type="character" w:customStyle="1" w:styleId="Titre5Car">
    <w:name w:val="Titre 5 Car"/>
    <w:basedOn w:val="Policepardfaut"/>
    <w:link w:val="Titre5"/>
    <w:semiHidden/>
    <w:rsid w:val="003848E1"/>
    <w:rPr>
      <w:rFonts w:ascii="Calibri Light" w:eastAsia="Times New Roman" w:hAnsi="Calibri Light" w:cs="Times New Roman"/>
      <w:color w:val="2F5496"/>
      <w:sz w:val="24"/>
      <w:szCs w:val="24"/>
    </w:rPr>
  </w:style>
  <w:style w:type="character" w:customStyle="1" w:styleId="Titre6Car">
    <w:name w:val="Titre 6 Car"/>
    <w:basedOn w:val="Policepardfaut"/>
    <w:link w:val="Titre6"/>
    <w:uiPriority w:val="9"/>
    <w:semiHidden/>
    <w:rsid w:val="003848E1"/>
    <w:rPr>
      <w:rFonts w:ascii="Cambria" w:eastAsia="Times New Roman" w:hAnsi="Cambria" w:cs="Times New Roman"/>
      <w:i/>
      <w:iCs/>
      <w:color w:val="243F60"/>
      <w:sz w:val="24"/>
      <w:szCs w:val="24"/>
      <w:lang w:eastAsia="fr-FR"/>
    </w:rPr>
  </w:style>
  <w:style w:type="character" w:customStyle="1" w:styleId="Titre7Car">
    <w:name w:val="Titre 7 Car"/>
    <w:basedOn w:val="Policepardfaut"/>
    <w:link w:val="Titre7"/>
    <w:semiHidden/>
    <w:rsid w:val="003848E1"/>
    <w:rPr>
      <w:rFonts w:ascii="Times New Roman" w:eastAsia="Times New Roman" w:hAnsi="Times New Roman" w:cs="Times New Roman"/>
      <w:b/>
      <w:sz w:val="24"/>
      <w:szCs w:val="20"/>
      <w:u w:val="single"/>
      <w:lang w:eastAsia="fr-FR"/>
    </w:rPr>
  </w:style>
  <w:style w:type="character" w:customStyle="1" w:styleId="Titre8Car">
    <w:name w:val="Titre 8 Car"/>
    <w:basedOn w:val="Policepardfaut"/>
    <w:link w:val="Titre8"/>
    <w:uiPriority w:val="9"/>
    <w:semiHidden/>
    <w:rsid w:val="003848E1"/>
    <w:rPr>
      <w:rFonts w:ascii="Times New Roman" w:eastAsia="Times New Roman" w:hAnsi="Times New Roman" w:cs="Times New Roman"/>
      <w:b/>
      <w:sz w:val="16"/>
      <w:szCs w:val="20"/>
      <w:lang w:eastAsia="fr-FR"/>
    </w:rPr>
  </w:style>
  <w:style w:type="character" w:customStyle="1" w:styleId="Titre9Car">
    <w:name w:val="Titre 9 Car"/>
    <w:basedOn w:val="Policepardfaut"/>
    <w:link w:val="Titre9"/>
    <w:uiPriority w:val="9"/>
    <w:semiHidden/>
    <w:rsid w:val="003848E1"/>
    <w:rPr>
      <w:rFonts w:ascii="Comic Sans MS" w:eastAsia="Times New Roman" w:hAnsi="Comic Sans MS" w:cs="Times New Roman"/>
      <w:b/>
      <w:caps/>
      <w:sz w:val="40"/>
      <w:szCs w:val="20"/>
      <w:lang w:eastAsia="fr-FR"/>
    </w:rPr>
  </w:style>
  <w:style w:type="paragraph" w:customStyle="1" w:styleId="Titre51">
    <w:name w:val="Titre 51"/>
    <w:basedOn w:val="Normal"/>
    <w:next w:val="Normal"/>
    <w:semiHidden/>
    <w:unhideWhenUsed/>
    <w:qFormat/>
    <w:rsid w:val="003848E1"/>
    <w:pPr>
      <w:keepNext/>
      <w:keepLines/>
      <w:suppressAutoHyphens/>
      <w:autoSpaceDN w:val="0"/>
      <w:spacing w:before="40" w:after="0" w:line="240" w:lineRule="auto"/>
      <w:textAlignment w:val="baseline"/>
      <w:outlineLvl w:val="4"/>
    </w:pPr>
    <w:rPr>
      <w:rFonts w:ascii="Calibri Light" w:eastAsia="Times New Roman" w:hAnsi="Calibri Light" w:cs="Times New Roman"/>
      <w:color w:val="2F5496"/>
      <w:sz w:val="24"/>
      <w:szCs w:val="24"/>
      <w:lang w:eastAsia="fr-FR"/>
    </w:rPr>
  </w:style>
  <w:style w:type="numbering" w:customStyle="1" w:styleId="Aucuneliste1">
    <w:name w:val="Aucune liste1"/>
    <w:next w:val="Aucuneliste"/>
    <w:uiPriority w:val="99"/>
    <w:semiHidden/>
    <w:unhideWhenUsed/>
    <w:rsid w:val="003848E1"/>
  </w:style>
  <w:style w:type="paragraph" w:styleId="Pieddepage">
    <w:name w:val="footer"/>
    <w:basedOn w:val="Normal"/>
    <w:link w:val="PieddepageCar"/>
    <w:rsid w:val="003848E1"/>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rsid w:val="003848E1"/>
    <w:rPr>
      <w:rFonts w:ascii="Times New Roman" w:eastAsia="Times New Roman" w:hAnsi="Times New Roman" w:cs="Times New Roman"/>
      <w:sz w:val="24"/>
      <w:szCs w:val="24"/>
      <w:lang w:eastAsia="fr-FR"/>
    </w:rPr>
  </w:style>
  <w:style w:type="character" w:styleId="Numrodepage">
    <w:name w:val="page number"/>
    <w:basedOn w:val="Policepardfaut"/>
    <w:rsid w:val="003848E1"/>
  </w:style>
  <w:style w:type="paragraph" w:styleId="Textedebulles">
    <w:name w:val="Balloon Text"/>
    <w:basedOn w:val="Normal"/>
    <w:link w:val="TextedebullesCar"/>
    <w:rsid w:val="003848E1"/>
    <w:pPr>
      <w:suppressAutoHyphens/>
      <w:autoSpaceDN w:val="0"/>
      <w:spacing w:after="0" w:line="240" w:lineRule="auto"/>
      <w:textAlignment w:val="baseline"/>
    </w:pPr>
    <w:rPr>
      <w:rFonts w:ascii="Tahoma" w:eastAsia="Times New Roman" w:hAnsi="Tahoma" w:cs="Times New Roman"/>
      <w:sz w:val="16"/>
      <w:szCs w:val="16"/>
      <w:lang w:eastAsia="fr-FR"/>
    </w:rPr>
  </w:style>
  <w:style w:type="character" w:customStyle="1" w:styleId="TextedebullesCar">
    <w:name w:val="Texte de bulles Car"/>
    <w:basedOn w:val="Policepardfaut"/>
    <w:link w:val="Textedebulles"/>
    <w:rsid w:val="003848E1"/>
    <w:rPr>
      <w:rFonts w:ascii="Tahoma" w:eastAsia="Times New Roman" w:hAnsi="Tahoma" w:cs="Times New Roman"/>
      <w:sz w:val="16"/>
      <w:szCs w:val="16"/>
      <w:lang w:eastAsia="fr-FR"/>
    </w:rPr>
  </w:style>
  <w:style w:type="paragraph" w:styleId="Paragraphedeliste">
    <w:name w:val="List Paragraph"/>
    <w:aliases w:val="TITRE 2,Liste 1,Desmond 2,List_Paragraph,Multilevel para_II,List Paragraph1,List Paragraph (numbered (a)),Akapit z listą BS,Bullets,References,ReferencesCxSpLast,Medium Grid 1 - Accent 21,Numbered List Paragraph,Bullet Answer,본문(내용)"/>
    <w:basedOn w:val="Normal"/>
    <w:link w:val="ParagraphedelisteCar1"/>
    <w:uiPriority w:val="1"/>
    <w:qFormat/>
    <w:rsid w:val="003848E1"/>
    <w:pPr>
      <w:suppressAutoHyphens/>
      <w:autoSpaceDN w:val="0"/>
      <w:spacing w:after="160" w:line="244" w:lineRule="auto"/>
      <w:ind w:left="720"/>
      <w:textAlignment w:val="baseline"/>
    </w:pPr>
    <w:rPr>
      <w:rFonts w:ascii="Calibri" w:eastAsia="Calibri" w:hAnsi="Calibri" w:cs="Times New Roman"/>
    </w:rPr>
  </w:style>
  <w:style w:type="paragraph" w:styleId="Rvision">
    <w:name w:val="Revision"/>
    <w:rsid w:val="003848E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paragraph" w:styleId="En-tte">
    <w:name w:val="header"/>
    <w:basedOn w:val="Normal"/>
    <w:link w:val="En-tteCar"/>
    <w:rsid w:val="003848E1"/>
    <w:pPr>
      <w:tabs>
        <w:tab w:val="center" w:pos="4536"/>
        <w:tab w:val="right" w:pos="9072"/>
      </w:tabs>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3848E1"/>
    <w:rPr>
      <w:rFonts w:ascii="Times New Roman" w:eastAsia="Times New Roman" w:hAnsi="Times New Roman" w:cs="Times New Roman"/>
      <w:sz w:val="24"/>
      <w:szCs w:val="24"/>
      <w:lang w:eastAsia="fr-FR"/>
    </w:rPr>
  </w:style>
  <w:style w:type="paragraph" w:styleId="Sansinterligne">
    <w:name w:val="No Spacing"/>
    <w:link w:val="SansinterligneCar1"/>
    <w:rsid w:val="003848E1"/>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3848E1"/>
  </w:style>
  <w:style w:type="paragraph" w:customStyle="1" w:styleId="TitrePieceDAO">
    <w:name w:val="TitrePieceDAO"/>
    <w:basedOn w:val="Paragraphedeliste"/>
    <w:link w:val="TitrePieceDAOCar1"/>
    <w:rsid w:val="003848E1"/>
    <w:pPr>
      <w:widowControl w:val="0"/>
      <w:numPr>
        <w:numId w:val="1"/>
      </w:numPr>
      <w:autoSpaceDE w:val="0"/>
      <w:ind w:left="1212"/>
      <w:jc w:val="center"/>
    </w:pPr>
    <w:rPr>
      <w:rFonts w:ascii="Arial" w:hAnsi="Arial" w:cs="Arial"/>
      <w:spacing w:val="45"/>
      <w:sz w:val="60"/>
      <w:szCs w:val="60"/>
    </w:rPr>
  </w:style>
  <w:style w:type="character" w:customStyle="1" w:styleId="ParagraphedelisteCar">
    <w:name w:val="Paragraphe de liste Car"/>
    <w:aliases w:val="TITRE 2 Car,Liste 1 Car,Desmond 2 Car,List_Paragraph Car,Multilevel para_II Car,List Paragraph1 Car,List Paragraph (numbered (a)) Car,Akapit z listą BS Car,Bullets Car,References Car,ReferencesCxSpLast Car,Bullet Answer Car"/>
    <w:uiPriority w:val="34"/>
    <w:rsid w:val="003848E1"/>
    <w:rPr>
      <w:rFonts w:ascii="Calibri" w:eastAsia="Calibri" w:hAnsi="Calibri"/>
      <w:sz w:val="22"/>
      <w:szCs w:val="22"/>
      <w:lang w:eastAsia="en-US"/>
    </w:rPr>
  </w:style>
  <w:style w:type="character" w:customStyle="1" w:styleId="TitrePieceDAOCar">
    <w:name w:val="TitrePieceDAO Car"/>
    <w:rsid w:val="003848E1"/>
    <w:rPr>
      <w:rFonts w:ascii="Arial" w:eastAsia="Calibri" w:hAnsi="Arial" w:cs="Arial"/>
      <w:spacing w:val="45"/>
      <w:position w:val="0"/>
      <w:sz w:val="60"/>
      <w:szCs w:val="60"/>
      <w:vertAlign w:val="baseline"/>
      <w:lang w:eastAsia="en-US"/>
    </w:rPr>
  </w:style>
  <w:style w:type="paragraph" w:styleId="TM1">
    <w:name w:val="toc 1"/>
    <w:basedOn w:val="Normal"/>
    <w:next w:val="Normal"/>
    <w:autoRedefine/>
    <w:uiPriority w:val="39"/>
    <w:rsid w:val="003848E1"/>
    <w:pPr>
      <w:tabs>
        <w:tab w:val="left" w:pos="1560"/>
        <w:tab w:val="right" w:leader="dot" w:pos="9622"/>
      </w:tabs>
      <w:suppressAutoHyphens/>
      <w:autoSpaceDN w:val="0"/>
      <w:spacing w:after="100" w:line="360" w:lineRule="auto"/>
      <w:ind w:left="1560" w:hanging="1276"/>
      <w:textAlignment w:val="baseline"/>
    </w:pPr>
    <w:rPr>
      <w:rFonts w:ascii="Times New Roman" w:eastAsia="Times New Roman" w:hAnsi="Times New Roman" w:cs="Times New Roman"/>
      <w:sz w:val="24"/>
      <w:szCs w:val="24"/>
      <w:lang w:eastAsia="fr-FR"/>
    </w:rPr>
  </w:style>
  <w:style w:type="character" w:styleId="Lienhypertexte">
    <w:name w:val="Hyperlink"/>
    <w:uiPriority w:val="99"/>
    <w:rsid w:val="003848E1"/>
    <w:rPr>
      <w:color w:val="0000FF"/>
      <w:u w:val="single"/>
    </w:rPr>
  </w:style>
  <w:style w:type="character" w:customStyle="1" w:styleId="SansinterligneCar">
    <w:name w:val="Sans interligne Car"/>
    <w:rsid w:val="003848E1"/>
    <w:rPr>
      <w:sz w:val="24"/>
      <w:szCs w:val="24"/>
    </w:rPr>
  </w:style>
  <w:style w:type="numbering" w:customStyle="1" w:styleId="LFO19">
    <w:name w:val="LFO19"/>
    <w:basedOn w:val="Aucuneliste"/>
    <w:rsid w:val="003848E1"/>
  </w:style>
  <w:style w:type="paragraph" w:styleId="Corpsdetexte">
    <w:name w:val="Body Text"/>
    <w:basedOn w:val="Normal"/>
    <w:link w:val="CorpsdetexteCar"/>
    <w:uiPriority w:val="99"/>
    <w:unhideWhenUsed/>
    <w:rsid w:val="003848E1"/>
    <w:pPr>
      <w:suppressAutoHyphens/>
      <w:autoSpaceDN w:val="0"/>
      <w:spacing w:after="120" w:line="240" w:lineRule="auto"/>
      <w:textAlignment w:val="baseline"/>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3848E1"/>
    <w:rPr>
      <w:rFonts w:ascii="Times New Roman" w:eastAsia="Times New Roman" w:hAnsi="Times New Roman" w:cs="Times New Roman"/>
      <w:sz w:val="24"/>
      <w:szCs w:val="24"/>
      <w:lang w:eastAsia="fr-FR"/>
    </w:rPr>
  </w:style>
  <w:style w:type="paragraph" w:styleId="Retrait1religne">
    <w:name w:val="Body Text First Indent"/>
    <w:basedOn w:val="Corpsdetexte"/>
    <w:link w:val="Retrait1religneCar"/>
    <w:uiPriority w:val="99"/>
    <w:rsid w:val="003848E1"/>
    <w:pPr>
      <w:overflowPunct w:val="0"/>
      <w:autoSpaceDE w:val="0"/>
      <w:adjustRightInd w:val="0"/>
      <w:ind w:firstLine="210"/>
      <w:jc w:val="both"/>
    </w:pPr>
    <w:rPr>
      <w:rFonts w:ascii="Tahoma" w:hAnsi="Tahoma"/>
      <w:b/>
      <w:szCs w:val="20"/>
      <w:lang w:val="en-US" w:eastAsia="en-US"/>
    </w:rPr>
  </w:style>
  <w:style w:type="character" w:customStyle="1" w:styleId="Retrait1religneCar">
    <w:name w:val="Retrait 1re ligne Car"/>
    <w:basedOn w:val="CorpsdetexteCar"/>
    <w:link w:val="Retrait1religne"/>
    <w:uiPriority w:val="99"/>
    <w:rsid w:val="003848E1"/>
    <w:rPr>
      <w:rFonts w:ascii="Tahoma" w:eastAsia="Times New Roman" w:hAnsi="Tahoma" w:cs="Times New Roman"/>
      <w:b/>
      <w:sz w:val="24"/>
      <w:szCs w:val="20"/>
      <w:lang w:val="en-US" w:eastAsia="fr-FR"/>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
    <w:basedOn w:val="Normal"/>
    <w:link w:val="NotedebasdepageCar"/>
    <w:uiPriority w:val="99"/>
    <w:unhideWhenUsed/>
    <w:rsid w:val="003848E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
    <w:basedOn w:val="Policepardfaut"/>
    <w:link w:val="Notedebasdepage"/>
    <w:uiPriority w:val="99"/>
    <w:rsid w:val="003848E1"/>
    <w:rPr>
      <w:rFonts w:ascii="Times New Roman" w:eastAsia="Times New Roman" w:hAnsi="Times New Roman" w:cs="Times New Roman"/>
      <w:sz w:val="20"/>
      <w:szCs w:val="20"/>
      <w:lang w:eastAsia="fr-FR"/>
    </w:rPr>
  </w:style>
  <w:style w:type="character" w:styleId="Appelnotedebasdep">
    <w:name w:val="footnote reference"/>
    <w:uiPriority w:val="99"/>
    <w:unhideWhenUsed/>
    <w:rsid w:val="003848E1"/>
    <w:rPr>
      <w:vertAlign w:val="superscript"/>
    </w:rPr>
  </w:style>
  <w:style w:type="paragraph" w:styleId="Notedefin">
    <w:name w:val="endnote text"/>
    <w:basedOn w:val="Normal"/>
    <w:link w:val="NotedefinCar"/>
    <w:uiPriority w:val="99"/>
    <w:unhideWhenUsed/>
    <w:rsid w:val="003848E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99"/>
    <w:rsid w:val="003848E1"/>
    <w:rPr>
      <w:rFonts w:ascii="Times New Roman" w:eastAsia="Times New Roman" w:hAnsi="Times New Roman" w:cs="Times New Roman"/>
      <w:sz w:val="20"/>
      <w:szCs w:val="20"/>
      <w:lang w:eastAsia="fr-FR"/>
    </w:rPr>
  </w:style>
  <w:style w:type="character" w:styleId="Appeldenotedefin">
    <w:name w:val="endnote reference"/>
    <w:uiPriority w:val="99"/>
    <w:unhideWhenUsed/>
    <w:rsid w:val="003848E1"/>
    <w:rPr>
      <w:vertAlign w:val="superscript"/>
    </w:rPr>
  </w:style>
  <w:style w:type="paragraph" w:customStyle="1" w:styleId="i">
    <w:name w:val="(i)"/>
    <w:basedOn w:val="Normal"/>
    <w:rsid w:val="003848E1"/>
    <w:pPr>
      <w:suppressAutoHyphens/>
      <w:spacing w:after="0" w:line="240" w:lineRule="auto"/>
      <w:jc w:val="both"/>
    </w:pPr>
    <w:rPr>
      <w:rFonts w:ascii="Tms Rmn" w:eastAsia="Times New Roman" w:hAnsi="Tms Rmn" w:cs="Times New Roman"/>
      <w:sz w:val="24"/>
      <w:szCs w:val="20"/>
      <w:lang w:val="en-US" w:eastAsia="fr-FR"/>
    </w:rPr>
  </w:style>
  <w:style w:type="numbering" w:customStyle="1" w:styleId="LFO191">
    <w:name w:val="LFO191"/>
    <w:basedOn w:val="Aucuneliste"/>
    <w:rsid w:val="003848E1"/>
  </w:style>
  <w:style w:type="paragraph" w:styleId="TM2">
    <w:name w:val="toc 2"/>
    <w:basedOn w:val="Normal"/>
    <w:next w:val="Normal"/>
    <w:autoRedefine/>
    <w:uiPriority w:val="39"/>
    <w:unhideWhenUsed/>
    <w:rsid w:val="003848E1"/>
    <w:pPr>
      <w:tabs>
        <w:tab w:val="left" w:pos="1540"/>
        <w:tab w:val="right" w:leader="dot" w:pos="9622"/>
      </w:tabs>
      <w:suppressAutoHyphens/>
      <w:autoSpaceDN w:val="0"/>
      <w:spacing w:after="120" w:line="360" w:lineRule="auto"/>
      <w:ind w:left="1560" w:hanging="1320"/>
      <w:textAlignment w:val="baseline"/>
    </w:pPr>
    <w:rPr>
      <w:rFonts w:ascii="Arial" w:eastAsia="Times New Roman" w:hAnsi="Arial" w:cs="Arial"/>
      <w:noProof/>
      <w:sz w:val="24"/>
      <w:szCs w:val="24"/>
      <w:lang w:eastAsia="fr-FR"/>
    </w:rPr>
  </w:style>
  <w:style w:type="paragraph" w:styleId="TM3">
    <w:name w:val="toc 3"/>
    <w:basedOn w:val="Normal"/>
    <w:next w:val="Normal"/>
    <w:autoRedefine/>
    <w:uiPriority w:val="39"/>
    <w:unhideWhenUsed/>
    <w:rsid w:val="003848E1"/>
    <w:pPr>
      <w:suppressAutoHyphens/>
      <w:autoSpaceDN w:val="0"/>
      <w:spacing w:after="0" w:line="240" w:lineRule="auto"/>
      <w:ind w:left="480"/>
      <w:textAlignment w:val="baseline"/>
    </w:pPr>
    <w:rPr>
      <w:rFonts w:ascii="Times New Roman" w:eastAsia="Times New Roman" w:hAnsi="Times New Roman" w:cs="Times New Roman"/>
      <w:sz w:val="24"/>
      <w:szCs w:val="24"/>
      <w:lang w:eastAsia="fr-FR"/>
    </w:rPr>
  </w:style>
  <w:style w:type="paragraph" w:customStyle="1" w:styleId="ParagrapheNormalDAO">
    <w:name w:val="ParagrapheNormalDAO"/>
    <w:basedOn w:val="Normal"/>
    <w:rsid w:val="003848E1"/>
    <w:pPr>
      <w:suppressAutoHyphens/>
      <w:autoSpaceDN w:val="0"/>
      <w:spacing w:after="0" w:line="240" w:lineRule="auto"/>
      <w:jc w:val="both"/>
      <w:textAlignment w:val="baseline"/>
    </w:pPr>
    <w:rPr>
      <w:rFonts w:ascii="Arial" w:eastAsia="Times New Roman" w:hAnsi="Arial" w:cs="Arial"/>
      <w:bCs/>
      <w:spacing w:val="2"/>
      <w:lang w:eastAsia="fr-FR"/>
    </w:rPr>
  </w:style>
  <w:style w:type="character" w:customStyle="1" w:styleId="Mentionnonrsolue1">
    <w:name w:val="Mention non résolue1"/>
    <w:uiPriority w:val="99"/>
    <w:semiHidden/>
    <w:unhideWhenUsed/>
    <w:rsid w:val="003848E1"/>
    <w:rPr>
      <w:color w:val="605E5C"/>
      <w:shd w:val="clear" w:color="auto" w:fill="E1DFDD"/>
    </w:rPr>
  </w:style>
  <w:style w:type="paragraph" w:customStyle="1" w:styleId="ydpad5ffae3msonormal">
    <w:name w:val="ydpad5ffae3msonormal"/>
    <w:basedOn w:val="Normal"/>
    <w:rsid w:val="003848E1"/>
    <w:pPr>
      <w:spacing w:before="100" w:beforeAutospacing="1" w:after="100" w:afterAutospacing="1" w:line="240" w:lineRule="auto"/>
    </w:pPr>
    <w:rPr>
      <w:rFonts w:ascii="Calibri" w:eastAsia="Times New Roman" w:hAnsi="Calibri" w:cs="Calibri"/>
      <w:lang w:eastAsia="fr-FR"/>
    </w:rPr>
  </w:style>
  <w:style w:type="table" w:customStyle="1" w:styleId="TableNormal1">
    <w:name w:val="Table Normal1"/>
    <w:uiPriority w:val="99"/>
    <w:semiHidden/>
    <w:rsid w:val="003848E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styleId="lev">
    <w:name w:val="Strong"/>
    <w:basedOn w:val="Policepardfaut"/>
    <w:uiPriority w:val="22"/>
    <w:qFormat/>
    <w:rsid w:val="003848E1"/>
    <w:rPr>
      <w:b/>
      <w:bCs/>
    </w:rPr>
  </w:style>
  <w:style w:type="paragraph" w:customStyle="1" w:styleId="En-ttedetabledesmatires1">
    <w:name w:val="En-tête de table des matières1"/>
    <w:basedOn w:val="Titre1"/>
    <w:next w:val="Normal"/>
    <w:uiPriority w:val="39"/>
    <w:unhideWhenUsed/>
    <w:qFormat/>
    <w:rsid w:val="003848E1"/>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1">
    <w:name w:val="TM 41"/>
    <w:basedOn w:val="Normal"/>
    <w:next w:val="Normal"/>
    <w:autoRedefine/>
    <w:uiPriority w:val="39"/>
    <w:unhideWhenUsed/>
    <w:rsid w:val="003848E1"/>
    <w:pPr>
      <w:spacing w:after="100" w:line="259" w:lineRule="auto"/>
      <w:ind w:left="660"/>
    </w:pPr>
    <w:rPr>
      <w:rFonts w:eastAsia="Times New Roman"/>
      <w:lang w:eastAsia="fr-FR"/>
    </w:rPr>
  </w:style>
  <w:style w:type="paragraph" w:customStyle="1" w:styleId="TM51">
    <w:name w:val="TM 51"/>
    <w:basedOn w:val="Normal"/>
    <w:next w:val="Normal"/>
    <w:autoRedefine/>
    <w:uiPriority w:val="39"/>
    <w:unhideWhenUsed/>
    <w:rsid w:val="003848E1"/>
    <w:pPr>
      <w:spacing w:after="100" w:line="259" w:lineRule="auto"/>
      <w:ind w:left="880"/>
    </w:pPr>
    <w:rPr>
      <w:rFonts w:eastAsia="Times New Roman"/>
      <w:lang w:eastAsia="fr-FR"/>
    </w:rPr>
  </w:style>
  <w:style w:type="paragraph" w:customStyle="1" w:styleId="TM61">
    <w:name w:val="TM 61"/>
    <w:basedOn w:val="Normal"/>
    <w:next w:val="Normal"/>
    <w:autoRedefine/>
    <w:uiPriority w:val="39"/>
    <w:unhideWhenUsed/>
    <w:rsid w:val="003848E1"/>
    <w:pPr>
      <w:spacing w:after="100" w:line="259" w:lineRule="auto"/>
      <w:ind w:left="1100"/>
    </w:pPr>
    <w:rPr>
      <w:rFonts w:eastAsia="Times New Roman"/>
      <w:lang w:eastAsia="fr-FR"/>
    </w:rPr>
  </w:style>
  <w:style w:type="paragraph" w:customStyle="1" w:styleId="TM71">
    <w:name w:val="TM 71"/>
    <w:basedOn w:val="Normal"/>
    <w:next w:val="Normal"/>
    <w:autoRedefine/>
    <w:uiPriority w:val="39"/>
    <w:unhideWhenUsed/>
    <w:rsid w:val="003848E1"/>
    <w:pPr>
      <w:spacing w:after="100" w:line="259" w:lineRule="auto"/>
      <w:ind w:left="1320"/>
    </w:pPr>
    <w:rPr>
      <w:rFonts w:eastAsia="Times New Roman"/>
      <w:lang w:eastAsia="fr-FR"/>
    </w:rPr>
  </w:style>
  <w:style w:type="paragraph" w:customStyle="1" w:styleId="TM81">
    <w:name w:val="TM 81"/>
    <w:basedOn w:val="Normal"/>
    <w:next w:val="Normal"/>
    <w:autoRedefine/>
    <w:uiPriority w:val="39"/>
    <w:unhideWhenUsed/>
    <w:rsid w:val="003848E1"/>
    <w:pPr>
      <w:spacing w:after="100" w:line="259" w:lineRule="auto"/>
      <w:ind w:left="1540"/>
    </w:pPr>
    <w:rPr>
      <w:rFonts w:eastAsia="Times New Roman"/>
      <w:lang w:eastAsia="fr-FR"/>
    </w:rPr>
  </w:style>
  <w:style w:type="paragraph" w:customStyle="1" w:styleId="TM91">
    <w:name w:val="TM 91"/>
    <w:basedOn w:val="Normal"/>
    <w:next w:val="Normal"/>
    <w:autoRedefine/>
    <w:uiPriority w:val="39"/>
    <w:unhideWhenUsed/>
    <w:rsid w:val="003848E1"/>
    <w:pPr>
      <w:spacing w:after="100" w:line="259" w:lineRule="auto"/>
      <w:ind w:left="1760"/>
    </w:pPr>
    <w:rPr>
      <w:rFonts w:eastAsia="Times New Roman"/>
      <w:lang w:eastAsia="fr-FR"/>
    </w:rPr>
  </w:style>
  <w:style w:type="paragraph" w:customStyle="1" w:styleId="DTAOtitre">
    <w:name w:val="DTAO titre"/>
    <w:basedOn w:val="Normal"/>
    <w:link w:val="DTAOtitreCar"/>
    <w:autoRedefine/>
    <w:qFormat/>
    <w:rsid w:val="003848E1"/>
    <w:pPr>
      <w:widowControl w:val="0"/>
      <w:suppressAutoHyphens/>
      <w:autoSpaceDE w:val="0"/>
      <w:autoSpaceDN w:val="0"/>
      <w:spacing w:after="0" w:line="240" w:lineRule="auto"/>
      <w:textAlignment w:val="baseline"/>
    </w:pPr>
    <w:rPr>
      <w:rFonts w:ascii="Times New Roman" w:eastAsia="Times New Roman" w:hAnsi="Times New Roman" w:cs="Times New Roman"/>
      <w:b/>
      <w:bCs/>
      <w:caps/>
      <w:spacing w:val="36"/>
      <w:w w:val="80"/>
      <w:position w:val="-1"/>
      <w:sz w:val="24"/>
      <w:szCs w:val="60"/>
      <w:lang w:eastAsia="fr-FR"/>
    </w:rPr>
  </w:style>
  <w:style w:type="paragraph" w:customStyle="1" w:styleId="DTAOpices">
    <w:name w:val="DTAO pièces"/>
    <w:basedOn w:val="TitrePieceDAO"/>
    <w:link w:val="DTAOpicesCar"/>
    <w:autoRedefine/>
    <w:qFormat/>
    <w:rsid w:val="003848E1"/>
    <w:pPr>
      <w:numPr>
        <w:numId w:val="0"/>
      </w:numPr>
      <w:spacing w:after="0" w:line="240" w:lineRule="auto"/>
      <w:ind w:left="851"/>
      <w:outlineLvl w:val="0"/>
    </w:pPr>
    <w:rPr>
      <w:rFonts w:ascii="Times New Roman" w:hAnsi="Times New Roman" w:cs="Times New Roman"/>
      <w:b/>
      <w:caps/>
      <w:sz w:val="24"/>
      <w:szCs w:val="36"/>
    </w:rPr>
  </w:style>
  <w:style w:type="character" w:customStyle="1" w:styleId="DTAOtitreCar">
    <w:name w:val="DTAO titre Car"/>
    <w:basedOn w:val="Policepardfaut"/>
    <w:link w:val="DTAOtitre"/>
    <w:rsid w:val="003848E1"/>
    <w:rPr>
      <w:rFonts w:ascii="Times New Roman" w:eastAsia="Times New Roman" w:hAnsi="Times New Roman" w:cs="Times New Roman"/>
      <w:b/>
      <w:bCs/>
      <w:caps/>
      <w:spacing w:val="36"/>
      <w:w w:val="80"/>
      <w:position w:val="-1"/>
      <w:sz w:val="24"/>
      <w:szCs w:val="60"/>
      <w:lang w:eastAsia="fr-FR"/>
    </w:rPr>
  </w:style>
  <w:style w:type="paragraph" w:customStyle="1" w:styleId="AAOarticles">
    <w:name w:val="AAO articles"/>
    <w:basedOn w:val="Normal"/>
    <w:link w:val="AAOarticlesCar"/>
    <w:autoRedefine/>
    <w:qFormat/>
    <w:rsid w:val="003848E1"/>
    <w:pPr>
      <w:widowControl w:val="0"/>
      <w:numPr>
        <w:numId w:val="3"/>
      </w:numPr>
      <w:suppressAutoHyphens/>
      <w:autoSpaceDE w:val="0"/>
      <w:autoSpaceDN w:val="0"/>
      <w:spacing w:before="120" w:after="120" w:line="240" w:lineRule="auto"/>
      <w:textAlignment w:val="baseline"/>
    </w:pPr>
    <w:rPr>
      <w:rFonts w:ascii="Arial Narrow" w:eastAsia="Times New Roman" w:hAnsi="Arial Narrow" w:cs="Arial"/>
      <w:b/>
      <w:bCs/>
      <w:sz w:val="28"/>
      <w:szCs w:val="24"/>
      <w:lang w:eastAsia="fr-FR"/>
    </w:rPr>
  </w:style>
  <w:style w:type="character" w:customStyle="1" w:styleId="ParagraphedelisteCar1">
    <w:name w:val="Paragraphe de liste Car1"/>
    <w:aliases w:val="TITRE 2 Car1,Liste 1 Car1,Desmond 2 Car1,List_Paragraph Car1,Multilevel para_II Car1,List Paragraph1 Car1,List Paragraph (numbered (a)) Car1,Akapit z listą BS Car1,Bullets Car1,References Car1,ReferencesCxSpLast Car1,본문(내용) Car"/>
    <w:basedOn w:val="Policepardfaut"/>
    <w:link w:val="Paragraphedeliste"/>
    <w:uiPriority w:val="1"/>
    <w:rsid w:val="003848E1"/>
    <w:rPr>
      <w:rFonts w:ascii="Calibri" w:eastAsia="Calibri" w:hAnsi="Calibri" w:cs="Times New Roman"/>
    </w:rPr>
  </w:style>
  <w:style w:type="character" w:customStyle="1" w:styleId="TitrePieceDAOCar1">
    <w:name w:val="TitrePieceDAO Car1"/>
    <w:basedOn w:val="ParagraphedelisteCar1"/>
    <w:link w:val="TitrePieceDAO"/>
    <w:rsid w:val="003848E1"/>
    <w:rPr>
      <w:rFonts w:ascii="Arial" w:eastAsia="Calibri" w:hAnsi="Arial" w:cs="Arial"/>
      <w:spacing w:val="45"/>
      <w:sz w:val="60"/>
      <w:szCs w:val="60"/>
    </w:rPr>
  </w:style>
  <w:style w:type="character" w:customStyle="1" w:styleId="DTAOpicesCar">
    <w:name w:val="DTAO pièces Car"/>
    <w:basedOn w:val="TitrePieceDAOCar1"/>
    <w:link w:val="DTAOpices"/>
    <w:rsid w:val="003848E1"/>
    <w:rPr>
      <w:rFonts w:ascii="Times New Roman" w:eastAsia="Calibri" w:hAnsi="Times New Roman" w:cs="Times New Roman"/>
      <w:b/>
      <w:caps/>
      <w:spacing w:val="45"/>
      <w:sz w:val="24"/>
      <w:szCs w:val="36"/>
    </w:rPr>
  </w:style>
  <w:style w:type="paragraph" w:customStyle="1" w:styleId="RGAOpartie">
    <w:name w:val="RGAO partie"/>
    <w:basedOn w:val="Titre2"/>
    <w:link w:val="RGAOpartieCar"/>
    <w:autoRedefine/>
    <w:qFormat/>
    <w:rsid w:val="003848E1"/>
    <w:pPr>
      <w:numPr>
        <w:numId w:val="24"/>
      </w:numPr>
      <w:spacing w:before="0" w:after="0"/>
      <w:ind w:left="714" w:hanging="357"/>
      <w:jc w:val="center"/>
    </w:pPr>
    <w:rPr>
      <w:rFonts w:ascii="Times New Roman" w:hAnsi="Times New Roman"/>
      <w:bCs w:val="0"/>
      <w:i w:val="0"/>
      <w:caps/>
      <w:szCs w:val="24"/>
    </w:rPr>
  </w:style>
  <w:style w:type="character" w:customStyle="1" w:styleId="AAOarticlesCar">
    <w:name w:val="AAO articles Car"/>
    <w:basedOn w:val="Policepardfaut"/>
    <w:link w:val="AAOarticles"/>
    <w:rsid w:val="003848E1"/>
    <w:rPr>
      <w:rFonts w:ascii="Arial Narrow" w:eastAsia="Times New Roman" w:hAnsi="Arial Narrow" w:cs="Arial"/>
      <w:b/>
      <w:bCs/>
      <w:sz w:val="28"/>
      <w:szCs w:val="24"/>
      <w:lang w:eastAsia="fr-FR"/>
    </w:rPr>
  </w:style>
  <w:style w:type="paragraph" w:customStyle="1" w:styleId="RGAOarticles">
    <w:name w:val="RGAO articles"/>
    <w:basedOn w:val="Titre3"/>
    <w:link w:val="RGAOarticlesCar"/>
    <w:autoRedefine/>
    <w:qFormat/>
    <w:rsid w:val="003848E1"/>
    <w:pPr>
      <w:numPr>
        <w:numId w:val="25"/>
      </w:numPr>
      <w:spacing w:before="0" w:after="120"/>
      <w:ind w:left="1418" w:hanging="1418"/>
      <w:jc w:val="both"/>
    </w:pPr>
    <w:rPr>
      <w:rFonts w:ascii="Times New Roman" w:hAnsi="Times New Roman"/>
      <w:bCs w:val="0"/>
      <w:sz w:val="24"/>
      <w:szCs w:val="24"/>
    </w:rPr>
  </w:style>
  <w:style w:type="character" w:customStyle="1" w:styleId="RGAOpartieCar">
    <w:name w:val="RGAO partie Car"/>
    <w:basedOn w:val="Titre2Car"/>
    <w:link w:val="RGAOpartie"/>
    <w:rsid w:val="003848E1"/>
    <w:rPr>
      <w:rFonts w:ascii="Times New Roman" w:eastAsia="Times New Roman" w:hAnsi="Times New Roman" w:cs="Times New Roman"/>
      <w:b/>
      <w:bCs w:val="0"/>
      <w:i w:val="0"/>
      <w:iCs/>
      <w:caps/>
      <w:sz w:val="28"/>
      <w:szCs w:val="24"/>
      <w:lang w:eastAsia="fr-FR"/>
    </w:rPr>
  </w:style>
  <w:style w:type="paragraph" w:customStyle="1" w:styleId="CCAPchapitre">
    <w:name w:val="CCAP chapitre"/>
    <w:basedOn w:val="Titre2"/>
    <w:link w:val="CCAPchapitreCar"/>
    <w:autoRedefine/>
    <w:qFormat/>
    <w:rsid w:val="003848E1"/>
    <w:pPr>
      <w:numPr>
        <w:numId w:val="26"/>
      </w:numPr>
      <w:spacing w:before="0" w:after="0"/>
      <w:ind w:left="714" w:hanging="357"/>
      <w:jc w:val="center"/>
    </w:pPr>
    <w:rPr>
      <w:rFonts w:ascii="Times New Roman" w:hAnsi="Times New Roman"/>
      <w:bCs w:val="0"/>
      <w:i w:val="0"/>
      <w:caps/>
      <w:szCs w:val="24"/>
    </w:rPr>
  </w:style>
  <w:style w:type="character" w:customStyle="1" w:styleId="RGAOarticlesCar">
    <w:name w:val="RGAO articles Car"/>
    <w:basedOn w:val="Titre3Car"/>
    <w:link w:val="RGAOarticles"/>
    <w:rsid w:val="003848E1"/>
    <w:rPr>
      <w:rFonts w:ascii="Times New Roman" w:eastAsia="Times New Roman" w:hAnsi="Times New Roman" w:cs="Times New Roman"/>
      <w:b/>
      <w:bCs w:val="0"/>
      <w:sz w:val="24"/>
      <w:szCs w:val="24"/>
      <w:lang w:eastAsia="fr-FR"/>
    </w:rPr>
  </w:style>
  <w:style w:type="paragraph" w:customStyle="1" w:styleId="CCAParticle">
    <w:name w:val="CCAP article"/>
    <w:basedOn w:val="Titre3"/>
    <w:link w:val="CCAParticleCar"/>
    <w:autoRedefine/>
    <w:qFormat/>
    <w:rsid w:val="003848E1"/>
    <w:pPr>
      <w:spacing w:before="0" w:after="0"/>
      <w:jc w:val="both"/>
    </w:pPr>
    <w:rPr>
      <w:rFonts w:ascii="Times New Roman" w:hAnsi="Times New Roman"/>
      <w:bCs w:val="0"/>
      <w:color w:val="000000"/>
      <w:sz w:val="24"/>
      <w:szCs w:val="24"/>
    </w:rPr>
  </w:style>
  <w:style w:type="character" w:customStyle="1" w:styleId="CCAPchapitreCar">
    <w:name w:val="CCAP chapitre Car"/>
    <w:basedOn w:val="Titre2Car"/>
    <w:link w:val="CCAPchapitre"/>
    <w:rsid w:val="003848E1"/>
    <w:rPr>
      <w:rFonts w:ascii="Times New Roman" w:eastAsia="Times New Roman" w:hAnsi="Times New Roman" w:cs="Times New Roman"/>
      <w:b/>
      <w:bCs w:val="0"/>
      <w:i w:val="0"/>
      <w:iCs/>
      <w:caps/>
      <w:sz w:val="28"/>
      <w:szCs w:val="24"/>
      <w:lang w:eastAsia="fr-FR"/>
    </w:rPr>
  </w:style>
  <w:style w:type="character" w:customStyle="1" w:styleId="CCAParticleCar">
    <w:name w:val="CCAP article Car"/>
    <w:basedOn w:val="Titre3Car"/>
    <w:link w:val="CCAParticle"/>
    <w:rsid w:val="003848E1"/>
    <w:rPr>
      <w:rFonts w:ascii="Times New Roman" w:eastAsia="Times New Roman" w:hAnsi="Times New Roman" w:cs="Times New Roman"/>
      <w:b/>
      <w:bCs w:val="0"/>
      <w:color w:val="000000"/>
      <w:sz w:val="24"/>
      <w:szCs w:val="24"/>
      <w:lang w:eastAsia="fr-FR"/>
    </w:rPr>
  </w:style>
  <w:style w:type="character" w:customStyle="1" w:styleId="Mentionnonrsolue2">
    <w:name w:val="Mention non résolue2"/>
    <w:basedOn w:val="Policepardfaut"/>
    <w:uiPriority w:val="99"/>
    <w:semiHidden/>
    <w:unhideWhenUsed/>
    <w:rsid w:val="003848E1"/>
    <w:rPr>
      <w:color w:val="605E5C"/>
      <w:shd w:val="clear" w:color="auto" w:fill="E1DFDD"/>
    </w:rPr>
  </w:style>
  <w:style w:type="paragraph" w:customStyle="1" w:styleId="DTAOTitres">
    <w:name w:val="DTAO Titres"/>
    <w:basedOn w:val="Normal"/>
    <w:link w:val="DTAOTitresCar"/>
    <w:autoRedefine/>
    <w:qFormat/>
    <w:rsid w:val="003848E1"/>
    <w:pPr>
      <w:widowControl w:val="0"/>
      <w:suppressAutoHyphens/>
      <w:autoSpaceDE w:val="0"/>
      <w:autoSpaceDN w:val="0"/>
      <w:spacing w:before="240" w:after="240" w:line="480" w:lineRule="auto"/>
      <w:ind w:right="-6"/>
      <w:jc w:val="center"/>
      <w:textAlignment w:val="baseline"/>
    </w:pPr>
    <w:rPr>
      <w:rFonts w:ascii="Arial Narrow" w:eastAsia="Times New Roman" w:hAnsi="Arial Narrow" w:cs="Arial"/>
      <w:b/>
      <w:bCs/>
      <w:caps/>
      <w:spacing w:val="36"/>
      <w:w w:val="80"/>
      <w:position w:val="-1"/>
      <w:sz w:val="36"/>
      <w:szCs w:val="60"/>
      <w:lang w:eastAsia="fr-FR"/>
    </w:rPr>
  </w:style>
  <w:style w:type="character" w:customStyle="1" w:styleId="DTAOTitresCar">
    <w:name w:val="DTAO Titres Car"/>
    <w:basedOn w:val="Policepardfaut"/>
    <w:link w:val="DTAOTitres"/>
    <w:rsid w:val="003848E1"/>
    <w:rPr>
      <w:rFonts w:ascii="Arial Narrow" w:eastAsia="Times New Roman" w:hAnsi="Arial Narrow" w:cs="Arial"/>
      <w:b/>
      <w:bCs/>
      <w:caps/>
      <w:spacing w:val="36"/>
      <w:w w:val="80"/>
      <w:position w:val="-1"/>
      <w:sz w:val="36"/>
      <w:szCs w:val="60"/>
      <w:lang w:eastAsia="fr-FR"/>
    </w:rPr>
  </w:style>
  <w:style w:type="table" w:styleId="Grilledutableau">
    <w:name w:val="Table Grid"/>
    <w:basedOn w:val="TableauNormal"/>
    <w:uiPriority w:val="59"/>
    <w:rsid w:val="003848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sdetexte2">
    <w:name w:val="Body Text 2"/>
    <w:basedOn w:val="Normal"/>
    <w:link w:val="Corpsdetexte2Car"/>
    <w:unhideWhenUsed/>
    <w:rsid w:val="003848E1"/>
    <w:pPr>
      <w:suppressAutoHyphens/>
      <w:autoSpaceDN w:val="0"/>
      <w:spacing w:after="120" w:line="480" w:lineRule="auto"/>
      <w:textAlignment w:val="baseline"/>
    </w:pPr>
    <w:rPr>
      <w:rFonts w:ascii="Times New Roman" w:eastAsia="Times New Roman" w:hAnsi="Times New Roman" w:cs="Times New Roman"/>
      <w:sz w:val="24"/>
      <w:szCs w:val="24"/>
      <w:lang w:eastAsia="fr-FR"/>
    </w:rPr>
  </w:style>
  <w:style w:type="character" w:customStyle="1" w:styleId="Corpsdetexte2Car">
    <w:name w:val="Corps de texte 2 Car"/>
    <w:basedOn w:val="Policepardfaut"/>
    <w:link w:val="Corpsdetexte2"/>
    <w:rsid w:val="003848E1"/>
    <w:rPr>
      <w:rFonts w:ascii="Times New Roman" w:eastAsia="Times New Roman" w:hAnsi="Times New Roman" w:cs="Times New Roman"/>
      <w:sz w:val="24"/>
      <w:szCs w:val="24"/>
      <w:lang w:eastAsia="fr-FR"/>
    </w:rPr>
  </w:style>
  <w:style w:type="character" w:customStyle="1" w:styleId="Mentionnonrsolue3">
    <w:name w:val="Mention non résolue3"/>
    <w:basedOn w:val="Policepardfaut"/>
    <w:uiPriority w:val="99"/>
    <w:semiHidden/>
    <w:unhideWhenUsed/>
    <w:rsid w:val="003848E1"/>
    <w:rPr>
      <w:color w:val="605E5C"/>
      <w:shd w:val="clear" w:color="auto" w:fill="E1DFDD"/>
    </w:rPr>
  </w:style>
  <w:style w:type="numbering" w:customStyle="1" w:styleId="LFO192">
    <w:name w:val="LFO192"/>
    <w:basedOn w:val="Aucuneliste"/>
    <w:rsid w:val="003848E1"/>
  </w:style>
  <w:style w:type="paragraph" w:customStyle="1" w:styleId="TitrePiece">
    <w:name w:val="TitrePiece"/>
    <w:basedOn w:val="Sansinterligne"/>
    <w:link w:val="TitrePieceCar1"/>
    <w:rsid w:val="003848E1"/>
    <w:pPr>
      <w:jc w:val="center"/>
    </w:pPr>
    <w:rPr>
      <w:rFonts w:ascii="Arial" w:hAnsi="Arial" w:cs="Arial"/>
      <w:w w:val="90"/>
      <w:sz w:val="60"/>
      <w:szCs w:val="60"/>
    </w:rPr>
  </w:style>
  <w:style w:type="numbering" w:customStyle="1" w:styleId="LFO198">
    <w:name w:val="LFO198"/>
    <w:basedOn w:val="Aucuneliste"/>
    <w:rsid w:val="003848E1"/>
  </w:style>
  <w:style w:type="table" w:customStyle="1" w:styleId="TableGrid">
    <w:name w:val="TableGrid"/>
    <w:rsid w:val="003848E1"/>
    <w:pPr>
      <w:spacing w:after="0" w:line="240" w:lineRule="auto"/>
    </w:pPr>
    <w:rPr>
      <w:rFonts w:eastAsia="Times New Roman"/>
      <w:lang w:eastAsia="fr-FR"/>
    </w:rPr>
    <w:tblPr>
      <w:tblCellMar>
        <w:top w:w="0" w:type="dxa"/>
        <w:left w:w="0" w:type="dxa"/>
        <w:bottom w:w="0" w:type="dxa"/>
        <w:right w:w="0" w:type="dxa"/>
      </w:tblCellMar>
    </w:tblPr>
  </w:style>
  <w:style w:type="paragraph" w:customStyle="1" w:styleId="footnotedescription">
    <w:name w:val="footnote description"/>
    <w:next w:val="Normal"/>
    <w:link w:val="footnotedescriptionChar"/>
    <w:hidden/>
    <w:rsid w:val="003848E1"/>
    <w:pPr>
      <w:spacing w:after="0" w:line="259" w:lineRule="auto"/>
    </w:pPr>
    <w:rPr>
      <w:rFonts w:ascii="Times New Roman" w:eastAsia="Times New Roman" w:hAnsi="Times New Roman" w:cs="Times New Roman"/>
      <w:color w:val="000000"/>
      <w:sz w:val="20"/>
      <w:lang w:eastAsia="fr-FR"/>
    </w:rPr>
  </w:style>
  <w:style w:type="character" w:customStyle="1" w:styleId="footnotedescriptionChar">
    <w:name w:val="footnote description Char"/>
    <w:link w:val="footnotedescription"/>
    <w:rsid w:val="003848E1"/>
    <w:rPr>
      <w:rFonts w:ascii="Times New Roman" w:eastAsia="Times New Roman" w:hAnsi="Times New Roman" w:cs="Times New Roman"/>
      <w:color w:val="000000"/>
      <w:sz w:val="20"/>
      <w:lang w:eastAsia="fr-FR"/>
    </w:rPr>
  </w:style>
  <w:style w:type="character" w:customStyle="1" w:styleId="footnotemark">
    <w:name w:val="footnote mark"/>
    <w:hidden/>
    <w:rsid w:val="003848E1"/>
    <w:rPr>
      <w:rFonts w:ascii="Times New Roman" w:eastAsia="Times New Roman" w:hAnsi="Times New Roman" w:cs="Times New Roman"/>
      <w:color w:val="000000"/>
      <w:sz w:val="20"/>
      <w:vertAlign w:val="superscript"/>
    </w:rPr>
  </w:style>
  <w:style w:type="paragraph" w:customStyle="1" w:styleId="Default">
    <w:name w:val="Default"/>
    <w:rsid w:val="003848E1"/>
    <w:pPr>
      <w:autoSpaceDE w:val="0"/>
      <w:autoSpaceDN w:val="0"/>
      <w:adjustRightInd w:val="0"/>
      <w:spacing w:after="0" w:line="240" w:lineRule="auto"/>
    </w:pPr>
    <w:rPr>
      <w:rFonts w:ascii="Tahoma" w:eastAsia="Times New Roman" w:hAnsi="Tahoma" w:cs="Tahoma"/>
      <w:color w:val="000000"/>
      <w:sz w:val="24"/>
      <w:szCs w:val="24"/>
      <w:lang w:eastAsia="fr-FR"/>
    </w:rPr>
  </w:style>
  <w:style w:type="paragraph" w:customStyle="1" w:styleId="Head21">
    <w:name w:val="Head 2.1"/>
    <w:basedOn w:val="Normal"/>
    <w:rsid w:val="003848E1"/>
    <w:pPr>
      <w:suppressAutoHyphens/>
      <w:spacing w:after="0" w:line="240" w:lineRule="auto"/>
      <w:ind w:left="578" w:hanging="578"/>
      <w:jc w:val="center"/>
    </w:pPr>
    <w:rPr>
      <w:rFonts w:ascii="Times New Roman" w:eastAsia="Times New Roman" w:hAnsi="Times New Roman" w:cs="Times New Roman"/>
      <w:b/>
      <w:sz w:val="24"/>
      <w:szCs w:val="20"/>
      <w:lang w:eastAsia="fr-FR"/>
    </w:rPr>
  </w:style>
  <w:style w:type="paragraph" w:customStyle="1" w:styleId="Head22">
    <w:name w:val="Head 2.2"/>
    <w:basedOn w:val="Normal"/>
    <w:rsid w:val="003848E1"/>
    <w:pPr>
      <w:suppressAutoHyphens/>
      <w:spacing w:after="0" w:line="240" w:lineRule="auto"/>
      <w:ind w:left="360" w:hanging="360"/>
    </w:pPr>
    <w:rPr>
      <w:rFonts w:ascii="Times New Roman" w:eastAsia="Times New Roman" w:hAnsi="Times New Roman" w:cs="Times New Roman"/>
      <w:b/>
      <w:sz w:val="24"/>
      <w:szCs w:val="20"/>
      <w:lang w:eastAsia="fr-FR"/>
    </w:rPr>
  </w:style>
  <w:style w:type="paragraph" w:styleId="Sous-titre">
    <w:name w:val="Subtitle"/>
    <w:basedOn w:val="Normal"/>
    <w:next w:val="Normal"/>
    <w:link w:val="Sous-titreCar"/>
    <w:rsid w:val="003848E1"/>
    <w:pPr>
      <w:suppressAutoHyphens/>
      <w:autoSpaceDN w:val="0"/>
      <w:spacing w:after="60" w:line="240" w:lineRule="auto"/>
      <w:jc w:val="center"/>
      <w:textAlignment w:val="baseline"/>
      <w:outlineLvl w:val="1"/>
    </w:pPr>
    <w:rPr>
      <w:rFonts w:ascii="Calibri Light" w:eastAsia="Times New Roman" w:hAnsi="Calibri Light" w:cs="Times New Roman"/>
      <w:sz w:val="24"/>
      <w:szCs w:val="24"/>
      <w:lang w:eastAsia="fr-FR"/>
    </w:rPr>
  </w:style>
  <w:style w:type="character" w:customStyle="1" w:styleId="Sous-titreCar">
    <w:name w:val="Sous-titre Car"/>
    <w:basedOn w:val="Policepardfaut"/>
    <w:link w:val="Sous-titre"/>
    <w:rsid w:val="003848E1"/>
    <w:rPr>
      <w:rFonts w:ascii="Calibri Light" w:eastAsia="Times New Roman" w:hAnsi="Calibri Light" w:cs="Times New Roman"/>
      <w:sz w:val="24"/>
      <w:szCs w:val="24"/>
      <w:lang w:eastAsia="fr-FR"/>
    </w:rPr>
  </w:style>
  <w:style w:type="character" w:customStyle="1" w:styleId="TitrePieceCar">
    <w:name w:val="TitrePiece Car"/>
    <w:rsid w:val="003848E1"/>
    <w:rPr>
      <w:rFonts w:ascii="Arial" w:hAnsi="Arial" w:cs="Arial"/>
      <w:w w:val="90"/>
      <w:sz w:val="60"/>
      <w:szCs w:val="60"/>
    </w:rPr>
  </w:style>
  <w:style w:type="character" w:styleId="Marquedecommentaire">
    <w:name w:val="annotation reference"/>
    <w:basedOn w:val="Policepardfaut"/>
    <w:uiPriority w:val="99"/>
    <w:semiHidden/>
    <w:unhideWhenUsed/>
    <w:rsid w:val="003848E1"/>
    <w:rPr>
      <w:sz w:val="16"/>
      <w:szCs w:val="16"/>
    </w:rPr>
  </w:style>
  <w:style w:type="paragraph" w:styleId="Commentaire">
    <w:name w:val="annotation text"/>
    <w:basedOn w:val="Normal"/>
    <w:link w:val="CommentaireCar"/>
    <w:unhideWhenUsed/>
    <w:rsid w:val="003848E1"/>
    <w:pPr>
      <w:suppressAutoHyphens/>
      <w:autoSpaceDN w:val="0"/>
      <w:spacing w:after="0" w:line="240" w:lineRule="auto"/>
      <w:textAlignment w:val="baseline"/>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3848E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3848E1"/>
    <w:rPr>
      <w:b/>
      <w:bCs/>
    </w:rPr>
  </w:style>
  <w:style w:type="character" w:customStyle="1" w:styleId="ObjetducommentaireCar">
    <w:name w:val="Objet du commentaire Car"/>
    <w:basedOn w:val="CommentaireCar"/>
    <w:link w:val="Objetducommentaire"/>
    <w:uiPriority w:val="99"/>
    <w:semiHidden/>
    <w:rsid w:val="003848E1"/>
    <w:rPr>
      <w:rFonts w:ascii="Times New Roman" w:eastAsia="Times New Roman" w:hAnsi="Times New Roman" w:cs="Times New Roman"/>
      <w:b/>
      <w:bCs/>
      <w:sz w:val="20"/>
      <w:szCs w:val="20"/>
      <w:lang w:eastAsia="fr-FR"/>
    </w:rPr>
  </w:style>
  <w:style w:type="paragraph" w:customStyle="1" w:styleId="NormalDAO">
    <w:name w:val="NormalDAO"/>
    <w:basedOn w:val="Normal"/>
    <w:rsid w:val="003848E1"/>
    <w:pPr>
      <w:widowControl w:val="0"/>
      <w:suppressAutoHyphens/>
      <w:autoSpaceDE w:val="0"/>
      <w:autoSpaceDN w:val="0"/>
      <w:spacing w:after="0" w:line="240" w:lineRule="auto"/>
      <w:jc w:val="both"/>
      <w:textAlignment w:val="baseline"/>
    </w:pPr>
    <w:rPr>
      <w:rFonts w:ascii="Arial" w:eastAsia="Times New Roman" w:hAnsi="Arial" w:cs="Arial"/>
      <w:sz w:val="24"/>
      <w:szCs w:val="24"/>
      <w:lang w:eastAsia="fr-FR"/>
    </w:rPr>
  </w:style>
  <w:style w:type="paragraph" w:customStyle="1" w:styleId="xl41">
    <w:name w:val="xl41"/>
    <w:basedOn w:val="Normal"/>
    <w:rsid w:val="003848E1"/>
    <w:pPr>
      <w:spacing w:before="100" w:beforeAutospacing="1" w:after="100" w:afterAutospacing="1" w:line="240" w:lineRule="auto"/>
    </w:pPr>
    <w:rPr>
      <w:rFonts w:ascii="Times New Roman" w:eastAsia="Arial Unicode MS" w:hAnsi="Times New Roman" w:cs="Times New Roman"/>
      <w:sz w:val="20"/>
      <w:szCs w:val="20"/>
      <w:lang w:val="it-IT" w:eastAsia="it-IT"/>
    </w:rPr>
  </w:style>
  <w:style w:type="character" w:customStyle="1" w:styleId="NormalDAOCar">
    <w:name w:val="NormalDAO Car"/>
    <w:rsid w:val="003848E1"/>
    <w:rPr>
      <w:rFonts w:ascii="Arial" w:hAnsi="Arial" w:cs="Arial"/>
      <w:sz w:val="24"/>
      <w:szCs w:val="24"/>
    </w:rPr>
  </w:style>
  <w:style w:type="paragraph" w:customStyle="1" w:styleId="TitrePiece1">
    <w:name w:val="TitrePiece1"/>
    <w:basedOn w:val="TitrePieceDAO"/>
    <w:autoRedefine/>
    <w:rsid w:val="003848E1"/>
    <w:pPr>
      <w:numPr>
        <w:numId w:val="51"/>
      </w:numPr>
      <w:spacing w:after="0" w:line="240" w:lineRule="auto"/>
    </w:pPr>
    <w:rPr>
      <w:rFonts w:eastAsia="Times New Roman"/>
      <w:szCs w:val="52"/>
      <w:lang w:eastAsia="fr-FR"/>
    </w:rPr>
  </w:style>
  <w:style w:type="character" w:customStyle="1" w:styleId="TitrePiece1Car">
    <w:name w:val="TitrePiece1 Car"/>
    <w:rsid w:val="003848E1"/>
    <w:rPr>
      <w:rFonts w:ascii="Arial" w:hAnsi="Arial" w:cs="Arial"/>
      <w:spacing w:val="45"/>
      <w:sz w:val="60"/>
      <w:szCs w:val="52"/>
    </w:rPr>
  </w:style>
  <w:style w:type="character" w:styleId="Emphaseintense">
    <w:name w:val="Intense Emphasis"/>
    <w:uiPriority w:val="21"/>
    <w:qFormat/>
    <w:rsid w:val="003848E1"/>
    <w:rPr>
      <w:b/>
      <w:bCs/>
      <w:i/>
      <w:iCs/>
      <w:color w:val="4F81BD"/>
    </w:rPr>
  </w:style>
  <w:style w:type="paragraph" w:styleId="Explorateurdedocuments">
    <w:name w:val="Document Map"/>
    <w:basedOn w:val="Normal"/>
    <w:link w:val="ExplorateurdedocumentsCar"/>
    <w:uiPriority w:val="99"/>
    <w:semiHidden/>
    <w:unhideWhenUsed/>
    <w:rsid w:val="003848E1"/>
    <w:pPr>
      <w:suppressAutoHyphens/>
      <w:autoSpaceDN w:val="0"/>
      <w:spacing w:after="0" w:line="240" w:lineRule="auto"/>
      <w:textAlignment w:val="baseline"/>
    </w:pPr>
    <w:rPr>
      <w:rFonts w:ascii="Tahoma" w:eastAsia="Times New Roman" w:hAnsi="Tahoma" w:cs="Tahoma"/>
      <w:sz w:val="16"/>
      <w:szCs w:val="16"/>
      <w:lang w:eastAsia="fr-FR"/>
    </w:rPr>
  </w:style>
  <w:style w:type="character" w:customStyle="1" w:styleId="ExplorateurdedocumentsCar">
    <w:name w:val="Explorateur de documents Car"/>
    <w:basedOn w:val="Policepardfaut"/>
    <w:link w:val="Explorateurdedocuments"/>
    <w:uiPriority w:val="99"/>
    <w:semiHidden/>
    <w:rsid w:val="003848E1"/>
    <w:rPr>
      <w:rFonts w:ascii="Tahoma" w:eastAsia="Times New Roman" w:hAnsi="Tahoma" w:cs="Tahoma"/>
      <w:sz w:val="16"/>
      <w:szCs w:val="16"/>
      <w:lang w:eastAsia="fr-FR"/>
    </w:rPr>
  </w:style>
  <w:style w:type="numbering" w:customStyle="1" w:styleId="LFO16">
    <w:name w:val="LFO16"/>
    <w:basedOn w:val="Aucuneliste"/>
    <w:rsid w:val="003848E1"/>
  </w:style>
  <w:style w:type="numbering" w:customStyle="1" w:styleId="LFO21">
    <w:name w:val="LFO21"/>
    <w:basedOn w:val="Aucuneliste"/>
    <w:rsid w:val="003848E1"/>
  </w:style>
  <w:style w:type="paragraph" w:styleId="TitreTR">
    <w:name w:val="toa heading"/>
    <w:basedOn w:val="Normal"/>
    <w:next w:val="Normal"/>
    <w:semiHidden/>
    <w:rsid w:val="003848E1"/>
    <w:pPr>
      <w:tabs>
        <w:tab w:val="left" w:pos="9000"/>
        <w:tab w:val="right" w:pos="9360"/>
      </w:tabs>
      <w:suppressAutoHyphens/>
      <w:spacing w:after="0" w:line="240" w:lineRule="auto"/>
      <w:ind w:left="578" w:hanging="578"/>
      <w:jc w:val="both"/>
    </w:pPr>
    <w:rPr>
      <w:rFonts w:ascii="Times New Roman" w:eastAsia="Times New Roman" w:hAnsi="Times New Roman" w:cs="Times New Roman"/>
      <w:sz w:val="24"/>
      <w:szCs w:val="20"/>
      <w:lang w:eastAsia="fr-FR"/>
    </w:rPr>
  </w:style>
  <w:style w:type="paragraph" w:customStyle="1" w:styleId="Outline">
    <w:name w:val="Outline"/>
    <w:basedOn w:val="Normal"/>
    <w:rsid w:val="003848E1"/>
    <w:pPr>
      <w:spacing w:before="240" w:after="0" w:line="240" w:lineRule="auto"/>
      <w:ind w:left="578" w:hanging="578"/>
    </w:pPr>
    <w:rPr>
      <w:rFonts w:ascii="Times New Roman" w:eastAsia="Times New Roman" w:hAnsi="Times New Roman" w:cs="Times New Roman"/>
      <w:kern w:val="28"/>
      <w:sz w:val="24"/>
      <w:szCs w:val="20"/>
      <w:lang w:eastAsia="fr-FR"/>
    </w:rPr>
  </w:style>
  <w:style w:type="character" w:customStyle="1" w:styleId="Titre2Car1">
    <w:name w:val="Titre 2 Car1"/>
    <w:basedOn w:val="Policepardfaut"/>
    <w:rsid w:val="003848E1"/>
    <w:rPr>
      <w:rFonts w:ascii="Cambria" w:hAnsi="Cambria"/>
      <w:b/>
      <w:bCs/>
      <w:color w:val="4F81BD"/>
      <w:sz w:val="26"/>
      <w:szCs w:val="26"/>
    </w:rPr>
  </w:style>
  <w:style w:type="table" w:customStyle="1" w:styleId="TableNormal2">
    <w:name w:val="Table Normal2"/>
    <w:uiPriority w:val="99"/>
    <w:semiHidden/>
    <w:rsid w:val="003848E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character" w:customStyle="1" w:styleId="Lienhypertextesuivivisit1">
    <w:name w:val="Lien hypertexte suivi visité1"/>
    <w:basedOn w:val="Policepardfaut"/>
    <w:uiPriority w:val="99"/>
    <w:semiHidden/>
    <w:unhideWhenUsed/>
    <w:rsid w:val="003848E1"/>
    <w:rPr>
      <w:color w:val="954F72"/>
      <w:u w:val="single"/>
    </w:rPr>
  </w:style>
  <w:style w:type="paragraph" w:customStyle="1" w:styleId="ACTitre">
    <w:name w:val="AC Titre"/>
    <w:basedOn w:val="Normal"/>
    <w:link w:val="ACTitreCar"/>
    <w:autoRedefine/>
    <w:qFormat/>
    <w:rsid w:val="003848E1"/>
    <w:pPr>
      <w:widowControl w:val="0"/>
      <w:suppressAutoHyphens/>
      <w:autoSpaceDE w:val="0"/>
      <w:autoSpaceDN w:val="0"/>
      <w:spacing w:before="120" w:after="120" w:line="360" w:lineRule="auto"/>
      <w:ind w:right="-6"/>
      <w:jc w:val="center"/>
      <w:textAlignment w:val="baseline"/>
    </w:pPr>
    <w:rPr>
      <w:rFonts w:ascii="Arial Narrow" w:eastAsia="Times New Roman" w:hAnsi="Arial Narrow" w:cs="Arial"/>
      <w:b/>
      <w:bCs/>
      <w:caps/>
      <w:color w:val="000000"/>
      <w:spacing w:val="36"/>
      <w:w w:val="80"/>
      <w:position w:val="-1"/>
      <w:sz w:val="32"/>
      <w:szCs w:val="24"/>
      <w:lang w:eastAsia="fr-FR"/>
    </w:rPr>
  </w:style>
  <w:style w:type="paragraph" w:customStyle="1" w:styleId="ACpartie">
    <w:name w:val="AC partie"/>
    <w:basedOn w:val="Normal"/>
    <w:link w:val="ACpartieCar"/>
    <w:autoRedefine/>
    <w:qFormat/>
    <w:rsid w:val="003848E1"/>
    <w:pPr>
      <w:widowControl w:val="0"/>
      <w:numPr>
        <w:numId w:val="53"/>
      </w:numPr>
      <w:suppressAutoHyphens/>
      <w:autoSpaceDE w:val="0"/>
      <w:autoSpaceDN w:val="0"/>
      <w:spacing w:before="240" w:after="240" w:line="360" w:lineRule="auto"/>
      <w:jc w:val="center"/>
      <w:textAlignment w:val="baseline"/>
    </w:pPr>
    <w:rPr>
      <w:rFonts w:ascii="Arial Narrow" w:eastAsia="Times New Roman" w:hAnsi="Arial Narrow" w:cs="Times New Roman"/>
      <w:b/>
      <w:caps/>
      <w:color w:val="000000"/>
      <w:sz w:val="36"/>
      <w:szCs w:val="24"/>
      <w:lang w:eastAsia="fr-FR"/>
    </w:rPr>
  </w:style>
  <w:style w:type="character" w:customStyle="1" w:styleId="ACTitreCar">
    <w:name w:val="AC Titre Car"/>
    <w:basedOn w:val="Policepardfaut"/>
    <w:link w:val="ACTitre"/>
    <w:rsid w:val="003848E1"/>
    <w:rPr>
      <w:rFonts w:ascii="Arial Narrow" w:eastAsia="Times New Roman" w:hAnsi="Arial Narrow" w:cs="Arial"/>
      <w:b/>
      <w:bCs/>
      <w:caps/>
      <w:color w:val="000000"/>
      <w:spacing w:val="36"/>
      <w:w w:val="80"/>
      <w:position w:val="-1"/>
      <w:sz w:val="32"/>
      <w:szCs w:val="24"/>
      <w:lang w:eastAsia="fr-FR"/>
    </w:rPr>
  </w:style>
  <w:style w:type="paragraph" w:customStyle="1" w:styleId="ACPice">
    <w:name w:val="AC Pièce"/>
    <w:basedOn w:val="TitrePiece"/>
    <w:link w:val="ACPiceCar"/>
    <w:autoRedefine/>
    <w:qFormat/>
    <w:rsid w:val="003848E1"/>
    <w:pPr>
      <w:spacing w:before="240" w:after="240" w:line="360" w:lineRule="auto"/>
      <w:ind w:left="1276"/>
    </w:pPr>
    <w:rPr>
      <w:rFonts w:ascii="Arial Narrow" w:hAnsi="Arial Narrow"/>
      <w:b/>
      <w:caps/>
      <w:color w:val="000000"/>
      <w:sz w:val="36"/>
      <w:szCs w:val="24"/>
    </w:rPr>
  </w:style>
  <w:style w:type="character" w:customStyle="1" w:styleId="ACpartieCar">
    <w:name w:val="AC partie Car"/>
    <w:basedOn w:val="Policepardfaut"/>
    <w:link w:val="ACpartie"/>
    <w:rsid w:val="003848E1"/>
    <w:rPr>
      <w:rFonts w:ascii="Arial Narrow" w:eastAsia="Times New Roman" w:hAnsi="Arial Narrow" w:cs="Times New Roman"/>
      <w:b/>
      <w:caps/>
      <w:color w:val="000000"/>
      <w:sz w:val="36"/>
      <w:szCs w:val="24"/>
      <w:lang w:eastAsia="fr-FR"/>
    </w:rPr>
  </w:style>
  <w:style w:type="character" w:customStyle="1" w:styleId="SansinterligneCar1">
    <w:name w:val="Sans interligne Car1"/>
    <w:basedOn w:val="Policepardfaut"/>
    <w:link w:val="Sansinterligne"/>
    <w:rsid w:val="003848E1"/>
    <w:rPr>
      <w:rFonts w:ascii="Times New Roman" w:eastAsia="Times New Roman" w:hAnsi="Times New Roman" w:cs="Times New Roman"/>
      <w:sz w:val="24"/>
      <w:szCs w:val="24"/>
      <w:lang w:eastAsia="fr-FR"/>
    </w:rPr>
  </w:style>
  <w:style w:type="character" w:customStyle="1" w:styleId="TitrePieceCar1">
    <w:name w:val="TitrePiece Car1"/>
    <w:basedOn w:val="SansinterligneCar1"/>
    <w:link w:val="TitrePiece"/>
    <w:rsid w:val="003848E1"/>
    <w:rPr>
      <w:rFonts w:ascii="Arial" w:eastAsia="Times New Roman" w:hAnsi="Arial" w:cs="Arial"/>
      <w:w w:val="90"/>
      <w:sz w:val="60"/>
      <w:szCs w:val="60"/>
      <w:lang w:eastAsia="fr-FR"/>
    </w:rPr>
  </w:style>
  <w:style w:type="character" w:customStyle="1" w:styleId="ACPiceCar">
    <w:name w:val="AC Pièce Car"/>
    <w:basedOn w:val="TitrePieceCar1"/>
    <w:link w:val="ACPice"/>
    <w:rsid w:val="003848E1"/>
    <w:rPr>
      <w:rFonts w:ascii="Arial Narrow" w:eastAsia="Times New Roman" w:hAnsi="Arial Narrow" w:cs="Arial"/>
      <w:b/>
      <w:caps/>
      <w:color w:val="000000"/>
      <w:w w:val="90"/>
      <w:sz w:val="36"/>
      <w:szCs w:val="24"/>
      <w:lang w:eastAsia="fr-FR"/>
    </w:rPr>
  </w:style>
  <w:style w:type="paragraph" w:customStyle="1" w:styleId="MACChapitre">
    <w:name w:val="MAC Chapitre"/>
    <w:basedOn w:val="Normal"/>
    <w:link w:val="MACChapitreCar"/>
    <w:autoRedefine/>
    <w:qFormat/>
    <w:rsid w:val="003848E1"/>
    <w:pPr>
      <w:widowControl w:val="0"/>
      <w:numPr>
        <w:numId w:val="54"/>
      </w:numPr>
      <w:suppressAutoHyphens/>
      <w:autoSpaceDE w:val="0"/>
      <w:autoSpaceDN w:val="0"/>
      <w:spacing w:before="240" w:after="240" w:line="360" w:lineRule="auto"/>
      <w:ind w:right="51"/>
      <w:jc w:val="center"/>
      <w:textAlignment w:val="baseline"/>
    </w:pPr>
    <w:rPr>
      <w:rFonts w:ascii="Arial Narrow" w:eastAsia="Times New Roman" w:hAnsi="Arial Narrow" w:cs="Tahoma"/>
      <w:b/>
      <w:bCs/>
      <w:caps/>
      <w:sz w:val="32"/>
      <w:szCs w:val="24"/>
      <w:lang w:eastAsia="fr-FR"/>
    </w:rPr>
  </w:style>
  <w:style w:type="paragraph" w:customStyle="1" w:styleId="MACarticle">
    <w:name w:val="MAC article"/>
    <w:basedOn w:val="Normal"/>
    <w:link w:val="MACarticleCar"/>
    <w:autoRedefine/>
    <w:qFormat/>
    <w:rsid w:val="003848E1"/>
    <w:pPr>
      <w:widowControl w:val="0"/>
      <w:suppressAutoHyphens/>
      <w:autoSpaceDE w:val="0"/>
      <w:autoSpaceDN w:val="0"/>
      <w:spacing w:before="120" w:after="120" w:line="360" w:lineRule="auto"/>
      <w:ind w:right="-23"/>
      <w:textAlignment w:val="baseline"/>
    </w:pPr>
    <w:rPr>
      <w:rFonts w:ascii="Arial Narrow" w:eastAsia="Times New Roman" w:hAnsi="Arial Narrow" w:cs="Tahoma"/>
      <w:b/>
      <w:bCs/>
      <w:sz w:val="24"/>
      <w:szCs w:val="24"/>
      <w:lang w:eastAsia="fr-FR"/>
    </w:rPr>
  </w:style>
  <w:style w:type="character" w:customStyle="1" w:styleId="MACChapitreCar">
    <w:name w:val="MAC Chapitre Car"/>
    <w:basedOn w:val="Policepardfaut"/>
    <w:link w:val="MACChapitre"/>
    <w:rsid w:val="003848E1"/>
    <w:rPr>
      <w:rFonts w:ascii="Arial Narrow" w:eastAsia="Times New Roman" w:hAnsi="Arial Narrow" w:cs="Tahoma"/>
      <w:b/>
      <w:bCs/>
      <w:caps/>
      <w:sz w:val="32"/>
      <w:szCs w:val="24"/>
      <w:lang w:eastAsia="fr-FR"/>
    </w:rPr>
  </w:style>
  <w:style w:type="paragraph" w:customStyle="1" w:styleId="ADCarticle">
    <w:name w:val="ADC article"/>
    <w:basedOn w:val="Normal"/>
    <w:link w:val="ADCarticleCar"/>
    <w:autoRedefine/>
    <w:qFormat/>
    <w:rsid w:val="003848E1"/>
    <w:pPr>
      <w:numPr>
        <w:numId w:val="52"/>
      </w:numPr>
      <w:spacing w:before="120" w:after="120" w:line="360" w:lineRule="auto"/>
      <w:ind w:left="709" w:hanging="709"/>
    </w:pPr>
    <w:rPr>
      <w:rFonts w:ascii="Arial Narrow" w:eastAsia="Times New Roman" w:hAnsi="Arial Narrow" w:cs="Arial"/>
      <w:b/>
      <w:sz w:val="28"/>
      <w:szCs w:val="24"/>
      <w:lang w:eastAsia="fr-FR"/>
    </w:rPr>
  </w:style>
  <w:style w:type="character" w:customStyle="1" w:styleId="MACarticleCar">
    <w:name w:val="MAC article Car"/>
    <w:basedOn w:val="Policepardfaut"/>
    <w:link w:val="MACarticle"/>
    <w:rsid w:val="003848E1"/>
    <w:rPr>
      <w:rFonts w:ascii="Arial Narrow" w:eastAsia="Times New Roman" w:hAnsi="Arial Narrow" w:cs="Tahoma"/>
      <w:b/>
      <w:bCs/>
      <w:sz w:val="24"/>
      <w:szCs w:val="24"/>
      <w:lang w:eastAsia="fr-FR"/>
    </w:rPr>
  </w:style>
  <w:style w:type="paragraph" w:customStyle="1" w:styleId="RCpartie">
    <w:name w:val="RC partie"/>
    <w:basedOn w:val="Titre3"/>
    <w:link w:val="RCpartieCar"/>
    <w:autoRedefine/>
    <w:qFormat/>
    <w:rsid w:val="003848E1"/>
    <w:pPr>
      <w:numPr>
        <w:numId w:val="55"/>
      </w:numPr>
      <w:spacing w:after="240" w:line="360" w:lineRule="auto"/>
      <w:ind w:left="2835" w:hanging="1134"/>
      <w:jc w:val="center"/>
    </w:pPr>
    <w:rPr>
      <w:rFonts w:ascii="Arial Narrow" w:hAnsi="Arial Narrow"/>
      <w:caps/>
      <w:sz w:val="32"/>
      <w:szCs w:val="24"/>
    </w:rPr>
  </w:style>
  <w:style w:type="character" w:customStyle="1" w:styleId="ADCarticleCar">
    <w:name w:val="ADC article Car"/>
    <w:basedOn w:val="Policepardfaut"/>
    <w:link w:val="ADCarticle"/>
    <w:rsid w:val="003848E1"/>
    <w:rPr>
      <w:rFonts w:ascii="Arial Narrow" w:eastAsia="Times New Roman" w:hAnsi="Arial Narrow" w:cs="Arial"/>
      <w:b/>
      <w:sz w:val="28"/>
      <w:szCs w:val="24"/>
      <w:lang w:eastAsia="fr-FR"/>
    </w:rPr>
  </w:style>
  <w:style w:type="paragraph" w:customStyle="1" w:styleId="RCarticle">
    <w:name w:val="RC article"/>
    <w:basedOn w:val="Titre5"/>
    <w:link w:val="RCarticleCar"/>
    <w:autoRedefine/>
    <w:qFormat/>
    <w:rsid w:val="003848E1"/>
    <w:pPr>
      <w:numPr>
        <w:numId w:val="56"/>
      </w:numPr>
      <w:ind w:left="0" w:firstLine="0"/>
    </w:pPr>
  </w:style>
  <w:style w:type="character" w:customStyle="1" w:styleId="RCpartieCar">
    <w:name w:val="RC partie Car"/>
    <w:basedOn w:val="Titre3Car"/>
    <w:link w:val="RCpartie"/>
    <w:rsid w:val="003848E1"/>
    <w:rPr>
      <w:rFonts w:ascii="Arial Narrow" w:eastAsia="Times New Roman" w:hAnsi="Arial Narrow" w:cs="Times New Roman"/>
      <w:b/>
      <w:bCs/>
      <w:caps/>
      <w:sz w:val="32"/>
      <w:szCs w:val="24"/>
      <w:lang w:eastAsia="fr-FR"/>
    </w:rPr>
  </w:style>
  <w:style w:type="character" w:customStyle="1" w:styleId="RCarticleCar">
    <w:name w:val="RC article Car"/>
    <w:basedOn w:val="Titre5Car"/>
    <w:link w:val="RCarticle"/>
    <w:rsid w:val="003848E1"/>
    <w:rPr>
      <w:rFonts w:ascii="Calibri Light" w:eastAsia="Times New Roman" w:hAnsi="Calibri Light" w:cs="Times New Roman"/>
      <w:color w:val="2F5496"/>
      <w:sz w:val="24"/>
      <w:szCs w:val="24"/>
    </w:rPr>
  </w:style>
  <w:style w:type="paragraph" w:customStyle="1" w:styleId="CCAPArticle0">
    <w:name w:val="CCAP Article"/>
    <w:basedOn w:val="Titre3"/>
    <w:link w:val="CCAPArticleCar0"/>
    <w:autoRedefine/>
    <w:qFormat/>
    <w:rsid w:val="003848E1"/>
    <w:pPr>
      <w:spacing w:before="120" w:after="120" w:line="360" w:lineRule="auto"/>
    </w:pPr>
    <w:rPr>
      <w:rFonts w:ascii="Arial Narrow" w:hAnsi="Arial Narrow" w:cs="Arial"/>
      <w:bCs w:val="0"/>
      <w:sz w:val="24"/>
      <w:szCs w:val="28"/>
    </w:rPr>
  </w:style>
  <w:style w:type="character" w:customStyle="1" w:styleId="CCAPArticleCar0">
    <w:name w:val="CCAP Article Car"/>
    <w:basedOn w:val="Titre3Car"/>
    <w:link w:val="CCAPArticle0"/>
    <w:rsid w:val="003848E1"/>
    <w:rPr>
      <w:rFonts w:ascii="Arial Narrow" w:eastAsia="Times New Roman" w:hAnsi="Arial Narrow" w:cs="Arial"/>
      <w:b/>
      <w:bCs w:val="0"/>
      <w:sz w:val="24"/>
      <w:szCs w:val="28"/>
      <w:lang w:eastAsia="fr-FR"/>
    </w:rPr>
  </w:style>
  <w:style w:type="numbering" w:customStyle="1" w:styleId="LFO194">
    <w:name w:val="LFO194"/>
    <w:basedOn w:val="Aucuneliste"/>
    <w:rsid w:val="003848E1"/>
  </w:style>
  <w:style w:type="paragraph" w:customStyle="1" w:styleId="ArticleAC">
    <w:name w:val="Article AC"/>
    <w:basedOn w:val="Normal"/>
    <w:link w:val="ArticleACCar"/>
    <w:autoRedefine/>
    <w:qFormat/>
    <w:rsid w:val="003848E1"/>
    <w:pPr>
      <w:widowControl w:val="0"/>
      <w:suppressAutoHyphens/>
      <w:autoSpaceDE w:val="0"/>
      <w:autoSpaceDN w:val="0"/>
      <w:spacing w:after="120" w:line="360" w:lineRule="auto"/>
      <w:ind w:right="-23"/>
      <w:textAlignment w:val="baseline"/>
    </w:pPr>
    <w:rPr>
      <w:rFonts w:ascii="Arial Narrow" w:eastAsia="Times New Roman" w:hAnsi="Arial Narrow" w:cs="Tahoma"/>
      <w:b/>
      <w:bCs/>
      <w:sz w:val="28"/>
      <w:szCs w:val="24"/>
      <w:lang w:eastAsia="fr-FR"/>
    </w:rPr>
  </w:style>
  <w:style w:type="character" w:customStyle="1" w:styleId="ArticleACCar">
    <w:name w:val="Article AC Car"/>
    <w:basedOn w:val="Policepardfaut"/>
    <w:link w:val="ArticleAC"/>
    <w:rsid w:val="003848E1"/>
    <w:rPr>
      <w:rFonts w:ascii="Arial Narrow" w:eastAsia="Times New Roman" w:hAnsi="Arial Narrow" w:cs="Tahoma"/>
      <w:b/>
      <w:bCs/>
      <w:sz w:val="28"/>
      <w:szCs w:val="24"/>
      <w:lang w:eastAsia="fr-FR"/>
    </w:rPr>
  </w:style>
  <w:style w:type="numbering" w:customStyle="1" w:styleId="LFO193">
    <w:name w:val="LFO193"/>
    <w:basedOn w:val="Aucuneliste"/>
    <w:rsid w:val="003848E1"/>
  </w:style>
  <w:style w:type="paragraph" w:customStyle="1" w:styleId="ARTICLECCAG">
    <w:name w:val="ARTICLE CCAG"/>
    <w:basedOn w:val="Normal"/>
    <w:link w:val="ARTICLECCAGCar"/>
    <w:autoRedefine/>
    <w:qFormat/>
    <w:rsid w:val="003848E1"/>
    <w:pPr>
      <w:widowControl w:val="0"/>
      <w:suppressAutoHyphens/>
      <w:autoSpaceDE w:val="0"/>
      <w:autoSpaceDN w:val="0"/>
      <w:spacing w:after="120" w:line="360" w:lineRule="auto"/>
      <w:ind w:right="-20"/>
      <w:textAlignment w:val="baseline"/>
    </w:pPr>
    <w:rPr>
      <w:rFonts w:ascii="Arial Narrow" w:eastAsia="Times New Roman" w:hAnsi="Arial Narrow" w:cs="Tahoma"/>
      <w:b/>
      <w:bCs/>
      <w:sz w:val="28"/>
      <w:szCs w:val="24"/>
      <w:lang w:eastAsia="fr-FR"/>
    </w:rPr>
  </w:style>
  <w:style w:type="character" w:customStyle="1" w:styleId="ARTICLECCAGCar">
    <w:name w:val="ARTICLE CCAG Car"/>
    <w:basedOn w:val="Policepardfaut"/>
    <w:link w:val="ARTICLECCAG"/>
    <w:rsid w:val="003848E1"/>
    <w:rPr>
      <w:rFonts w:ascii="Arial Narrow" w:eastAsia="Times New Roman" w:hAnsi="Arial Narrow" w:cs="Tahoma"/>
      <w:b/>
      <w:bCs/>
      <w:sz w:val="28"/>
      <w:szCs w:val="24"/>
      <w:lang w:eastAsia="fr-FR"/>
    </w:rPr>
  </w:style>
  <w:style w:type="table" w:customStyle="1" w:styleId="TableNormal11">
    <w:name w:val="Table Normal11"/>
    <w:uiPriority w:val="2"/>
    <w:semiHidden/>
    <w:unhideWhenUsed/>
    <w:qFormat/>
    <w:rsid w:val="003848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Corpsdetexte3">
    <w:name w:val="Body Text 3"/>
    <w:basedOn w:val="Normal"/>
    <w:link w:val="Corpsdetexte3Car"/>
    <w:uiPriority w:val="99"/>
    <w:semiHidden/>
    <w:unhideWhenUsed/>
    <w:rsid w:val="003848E1"/>
    <w:pPr>
      <w:suppressAutoHyphens/>
      <w:autoSpaceDN w:val="0"/>
      <w:spacing w:after="120" w:line="240" w:lineRule="auto"/>
      <w:textAlignment w:val="baseline"/>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semiHidden/>
    <w:rsid w:val="003848E1"/>
    <w:rPr>
      <w:rFonts w:ascii="Times New Roman" w:eastAsia="Times New Roman" w:hAnsi="Times New Roman" w:cs="Times New Roman"/>
      <w:sz w:val="16"/>
      <w:szCs w:val="16"/>
      <w:lang w:eastAsia="fr-FR"/>
    </w:rPr>
  </w:style>
  <w:style w:type="character" w:customStyle="1" w:styleId="Titre5Car1">
    <w:name w:val="Titre 5 Car1"/>
    <w:basedOn w:val="Policepardfaut"/>
    <w:uiPriority w:val="9"/>
    <w:semiHidden/>
    <w:rsid w:val="003848E1"/>
    <w:rPr>
      <w:rFonts w:asciiTheme="majorHAnsi" w:eastAsiaTheme="majorEastAsia" w:hAnsiTheme="majorHAnsi" w:cstheme="majorBidi"/>
      <w:color w:val="243F60" w:themeColor="accent1" w:themeShade="7F"/>
    </w:rPr>
  </w:style>
  <w:style w:type="character" w:styleId="Lienhypertextesuivivisit">
    <w:name w:val="FollowedHyperlink"/>
    <w:basedOn w:val="Policepardfaut"/>
    <w:uiPriority w:val="99"/>
    <w:semiHidden/>
    <w:unhideWhenUsed/>
    <w:rsid w:val="003848E1"/>
    <w:rPr>
      <w:color w:val="800080" w:themeColor="followedHyperlink"/>
      <w:u w:val="single"/>
    </w:rPr>
  </w:style>
  <w:style w:type="numbering" w:customStyle="1" w:styleId="Aucuneliste2">
    <w:name w:val="Aucune liste2"/>
    <w:next w:val="Aucuneliste"/>
    <w:uiPriority w:val="99"/>
    <w:semiHidden/>
    <w:unhideWhenUsed/>
    <w:rsid w:val="003848E1"/>
  </w:style>
  <w:style w:type="numbering" w:customStyle="1" w:styleId="LFO195">
    <w:name w:val="LFO195"/>
    <w:basedOn w:val="Aucuneliste"/>
    <w:rsid w:val="003848E1"/>
  </w:style>
  <w:style w:type="numbering" w:customStyle="1" w:styleId="LFO1911">
    <w:name w:val="LFO1911"/>
    <w:basedOn w:val="Aucuneliste"/>
    <w:rsid w:val="003848E1"/>
  </w:style>
  <w:style w:type="table" w:customStyle="1" w:styleId="TableNormal12">
    <w:name w:val="Table Normal12"/>
    <w:uiPriority w:val="99"/>
    <w:semiHidden/>
    <w:rsid w:val="003848E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paragraph" w:customStyle="1" w:styleId="En-ttedetabledesmatires2">
    <w:name w:val="En-tête de table des matières2"/>
    <w:basedOn w:val="Titre1"/>
    <w:next w:val="Normal"/>
    <w:uiPriority w:val="39"/>
    <w:unhideWhenUsed/>
    <w:qFormat/>
    <w:rsid w:val="003848E1"/>
    <w:pPr>
      <w:suppressAutoHyphens w:val="0"/>
      <w:autoSpaceDN/>
      <w:spacing w:before="240" w:line="259" w:lineRule="auto"/>
      <w:textAlignment w:val="auto"/>
      <w:outlineLvl w:val="9"/>
    </w:pPr>
    <w:rPr>
      <w:rFonts w:ascii="Calibri Light" w:hAnsi="Calibri Light"/>
      <w:b w:val="0"/>
      <w:bCs w:val="0"/>
      <w:color w:val="2F5496"/>
      <w:sz w:val="32"/>
      <w:szCs w:val="32"/>
    </w:rPr>
  </w:style>
  <w:style w:type="paragraph" w:customStyle="1" w:styleId="TM42">
    <w:name w:val="TM 42"/>
    <w:basedOn w:val="Normal"/>
    <w:next w:val="Normal"/>
    <w:autoRedefine/>
    <w:uiPriority w:val="39"/>
    <w:unhideWhenUsed/>
    <w:rsid w:val="003848E1"/>
    <w:pPr>
      <w:spacing w:after="100" w:line="259" w:lineRule="auto"/>
      <w:ind w:left="660"/>
    </w:pPr>
    <w:rPr>
      <w:rFonts w:eastAsia="Times New Roman"/>
      <w:lang w:eastAsia="fr-FR"/>
    </w:rPr>
  </w:style>
  <w:style w:type="paragraph" w:customStyle="1" w:styleId="TM52">
    <w:name w:val="TM 52"/>
    <w:basedOn w:val="Normal"/>
    <w:next w:val="Normal"/>
    <w:autoRedefine/>
    <w:uiPriority w:val="39"/>
    <w:unhideWhenUsed/>
    <w:rsid w:val="003848E1"/>
    <w:pPr>
      <w:spacing w:after="100" w:line="259" w:lineRule="auto"/>
      <w:ind w:left="880"/>
    </w:pPr>
    <w:rPr>
      <w:rFonts w:eastAsia="Times New Roman"/>
      <w:lang w:eastAsia="fr-FR"/>
    </w:rPr>
  </w:style>
  <w:style w:type="paragraph" w:customStyle="1" w:styleId="TM62">
    <w:name w:val="TM 62"/>
    <w:basedOn w:val="Normal"/>
    <w:next w:val="Normal"/>
    <w:autoRedefine/>
    <w:uiPriority w:val="39"/>
    <w:unhideWhenUsed/>
    <w:rsid w:val="003848E1"/>
    <w:pPr>
      <w:spacing w:after="100" w:line="259" w:lineRule="auto"/>
      <w:ind w:left="1100"/>
    </w:pPr>
    <w:rPr>
      <w:rFonts w:eastAsia="Times New Roman"/>
      <w:lang w:eastAsia="fr-FR"/>
    </w:rPr>
  </w:style>
  <w:style w:type="paragraph" w:customStyle="1" w:styleId="TM72">
    <w:name w:val="TM 72"/>
    <w:basedOn w:val="Normal"/>
    <w:next w:val="Normal"/>
    <w:autoRedefine/>
    <w:uiPriority w:val="39"/>
    <w:unhideWhenUsed/>
    <w:rsid w:val="003848E1"/>
    <w:pPr>
      <w:spacing w:after="100" w:line="259" w:lineRule="auto"/>
      <w:ind w:left="1320"/>
    </w:pPr>
    <w:rPr>
      <w:rFonts w:eastAsia="Times New Roman"/>
      <w:lang w:eastAsia="fr-FR"/>
    </w:rPr>
  </w:style>
  <w:style w:type="paragraph" w:customStyle="1" w:styleId="TM82">
    <w:name w:val="TM 82"/>
    <w:basedOn w:val="Normal"/>
    <w:next w:val="Normal"/>
    <w:autoRedefine/>
    <w:uiPriority w:val="39"/>
    <w:unhideWhenUsed/>
    <w:rsid w:val="003848E1"/>
    <w:pPr>
      <w:spacing w:after="100" w:line="259" w:lineRule="auto"/>
      <w:ind w:left="1540"/>
    </w:pPr>
    <w:rPr>
      <w:rFonts w:eastAsia="Times New Roman"/>
      <w:lang w:eastAsia="fr-FR"/>
    </w:rPr>
  </w:style>
  <w:style w:type="paragraph" w:customStyle="1" w:styleId="TM92">
    <w:name w:val="TM 92"/>
    <w:basedOn w:val="Normal"/>
    <w:next w:val="Normal"/>
    <w:autoRedefine/>
    <w:uiPriority w:val="39"/>
    <w:unhideWhenUsed/>
    <w:rsid w:val="003848E1"/>
    <w:pPr>
      <w:spacing w:after="100" w:line="259" w:lineRule="auto"/>
      <w:ind w:left="1760"/>
    </w:pPr>
    <w:rPr>
      <w:rFonts w:eastAsia="Times New Roman"/>
      <w:lang w:eastAsia="fr-FR"/>
    </w:rPr>
  </w:style>
  <w:style w:type="table" w:customStyle="1" w:styleId="Grilledutableau1">
    <w:name w:val="Grille du tableau1"/>
    <w:basedOn w:val="TableauNormal"/>
    <w:next w:val="Grilledutableau"/>
    <w:uiPriority w:val="59"/>
    <w:rsid w:val="003848E1"/>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FO1921">
    <w:name w:val="LFO1921"/>
    <w:basedOn w:val="Aucuneliste"/>
    <w:rsid w:val="003848E1"/>
  </w:style>
  <w:style w:type="numbering" w:customStyle="1" w:styleId="LFO1981">
    <w:name w:val="LFO1981"/>
    <w:basedOn w:val="Aucuneliste"/>
    <w:rsid w:val="003848E1"/>
    <w:pPr>
      <w:numPr>
        <w:numId w:val="48"/>
      </w:numPr>
    </w:pPr>
  </w:style>
  <w:style w:type="table" w:customStyle="1" w:styleId="TableGrid1">
    <w:name w:val="TableGrid1"/>
    <w:rsid w:val="003848E1"/>
    <w:pPr>
      <w:spacing w:after="0" w:line="240" w:lineRule="auto"/>
    </w:pPr>
    <w:rPr>
      <w:rFonts w:eastAsia="Times New Roman"/>
      <w:lang w:eastAsia="fr-FR"/>
    </w:rPr>
    <w:tblPr>
      <w:tblCellMar>
        <w:top w:w="0" w:type="dxa"/>
        <w:left w:w="0" w:type="dxa"/>
        <w:bottom w:w="0" w:type="dxa"/>
        <w:right w:w="0" w:type="dxa"/>
      </w:tblCellMar>
    </w:tblPr>
  </w:style>
  <w:style w:type="numbering" w:customStyle="1" w:styleId="LFO161">
    <w:name w:val="LFO161"/>
    <w:basedOn w:val="Aucuneliste"/>
    <w:rsid w:val="003848E1"/>
    <w:pPr>
      <w:numPr>
        <w:numId w:val="50"/>
      </w:numPr>
    </w:pPr>
  </w:style>
  <w:style w:type="numbering" w:customStyle="1" w:styleId="LFO211">
    <w:name w:val="LFO211"/>
    <w:basedOn w:val="Aucuneliste"/>
    <w:rsid w:val="003848E1"/>
    <w:pPr>
      <w:numPr>
        <w:numId w:val="51"/>
      </w:numPr>
    </w:pPr>
  </w:style>
  <w:style w:type="table" w:customStyle="1" w:styleId="TableNormal20">
    <w:name w:val="Table Normal2"/>
    <w:uiPriority w:val="99"/>
    <w:semiHidden/>
    <w:rsid w:val="003848E1"/>
    <w:pPr>
      <w:spacing w:after="0" w:line="240" w:lineRule="auto"/>
    </w:pPr>
    <w:rPr>
      <w:rFonts w:ascii="Calibri" w:eastAsia="Times New Roman" w:hAnsi="Calibri" w:cs="Times New Roman"/>
      <w:lang w:eastAsia="fr-FR"/>
    </w:rPr>
    <w:tblPr>
      <w:tblCellMar>
        <w:top w:w="0" w:type="dxa"/>
        <w:left w:w="108" w:type="dxa"/>
        <w:bottom w:w="0" w:type="dxa"/>
        <w:right w:w="108" w:type="dxa"/>
      </w:tblCellMar>
    </w:tblPr>
  </w:style>
  <w:style w:type="numbering" w:customStyle="1" w:styleId="LFO1941">
    <w:name w:val="LFO1941"/>
    <w:basedOn w:val="Aucuneliste"/>
    <w:rsid w:val="003848E1"/>
    <w:pPr>
      <w:numPr>
        <w:numId w:val="1"/>
      </w:numPr>
    </w:pPr>
  </w:style>
  <w:style w:type="numbering" w:customStyle="1" w:styleId="LFO1931">
    <w:name w:val="LFO1931"/>
    <w:basedOn w:val="Aucuneliste"/>
    <w:rsid w:val="003848E1"/>
    <w:pPr>
      <w:numPr>
        <w:numId w:val="17"/>
      </w:numPr>
    </w:pPr>
  </w:style>
  <w:style w:type="table" w:customStyle="1" w:styleId="TableNormal111">
    <w:name w:val="Table Normal111"/>
    <w:uiPriority w:val="2"/>
    <w:semiHidden/>
    <w:unhideWhenUsed/>
    <w:qFormat/>
    <w:rsid w:val="003848E1"/>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Aucuneliste11">
    <w:name w:val="Aucune liste11"/>
    <w:next w:val="Aucuneliste"/>
    <w:uiPriority w:val="99"/>
    <w:semiHidden/>
    <w:unhideWhenUsed/>
    <w:rsid w:val="003848E1"/>
  </w:style>
  <w:style w:type="numbering" w:customStyle="1" w:styleId="LFO1942">
    <w:name w:val="LFO1942"/>
    <w:basedOn w:val="Aucuneliste"/>
    <w:rsid w:val="003848E1"/>
    <w:pPr>
      <w:numPr>
        <w:numId w:val="95"/>
      </w:numPr>
    </w:pPr>
  </w:style>
  <w:style w:type="table" w:customStyle="1" w:styleId="Grilledutableau8">
    <w:name w:val="Grille du tableau8"/>
    <w:basedOn w:val="TableauNormal"/>
    <w:next w:val="Grilledutableau"/>
    <w:uiPriority w:val="59"/>
    <w:rsid w:val="00C83188"/>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9A052-2089-4639-B7C4-EE47C951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132</Pages>
  <Words>52690</Words>
  <Characters>289796</Characters>
  <Application>Microsoft Office Word</Application>
  <DocSecurity>0</DocSecurity>
  <Lines>2414</Lines>
  <Paragraphs>683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MAIRIE AMBAM</dc:creator>
  <cp:keywords/>
  <dc:description/>
  <cp:lastModifiedBy>MAIRIE AMBAM</cp:lastModifiedBy>
  <cp:revision>72</cp:revision>
  <cp:lastPrinted>2007-05-21T02:59:00Z</cp:lastPrinted>
  <dcterms:created xsi:type="dcterms:W3CDTF">2007-05-21T00:01:00Z</dcterms:created>
  <dcterms:modified xsi:type="dcterms:W3CDTF">2007-05-21T22:59:00Z</dcterms:modified>
</cp:coreProperties>
</file>